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637" w:rsidRPr="001258A7" w:rsidRDefault="007A2637" w:rsidP="00BF2B18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1258A7">
        <w:rPr>
          <w:rFonts w:ascii="Arial" w:hAnsi="Arial" w:cs="Arial"/>
          <w:b/>
          <w:sz w:val="28"/>
          <w:szCs w:val="28"/>
          <w:lang w:val="es-MX"/>
        </w:rPr>
        <w:t>PROGRAMA DE ASIGNATURA</w:t>
      </w:r>
    </w:p>
    <w:p w:rsidR="007A2637" w:rsidRPr="001258A7" w:rsidRDefault="003D1489" w:rsidP="00BF2B18">
      <w:pPr>
        <w:jc w:val="center"/>
        <w:rPr>
          <w:rFonts w:ascii="Arial" w:hAnsi="Arial" w:cs="Arial"/>
          <w:sz w:val="28"/>
          <w:szCs w:val="28"/>
          <w:lang w:val="es-MX"/>
        </w:rPr>
      </w:pPr>
      <w:r w:rsidRPr="003D1489">
        <w:rPr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03.75pt;margin-top:0;width:78.2pt;height:21.8pt;z-index:251658240" strokeweight="1.5pt">
            <v:textbox style="mso-next-textbox:#_x0000_s1028">
              <w:txbxContent>
                <w:p w:rsidR="00FA4ECB" w:rsidRPr="009C7AD3" w:rsidRDefault="00FA4ECB" w:rsidP="00054E13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 xml:space="preserve">  2022</w:t>
                  </w:r>
                </w:p>
              </w:txbxContent>
            </v:textbox>
          </v:shape>
        </w:pict>
      </w:r>
      <w:r w:rsidR="007A2637" w:rsidRPr="001258A7">
        <w:rPr>
          <w:rFonts w:ascii="Arial" w:hAnsi="Arial" w:cs="Arial"/>
          <w:b/>
          <w:noProof/>
          <w:sz w:val="28"/>
          <w:szCs w:val="28"/>
        </w:rPr>
        <w:t>SISTEMAS DE ARMAS</w:t>
      </w:r>
    </w:p>
    <w:p w:rsidR="007A2637" w:rsidRPr="001258A7" w:rsidRDefault="007A2637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854" w:type="dxa"/>
        <w:tblInd w:w="-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"/>
        <w:gridCol w:w="2441"/>
        <w:gridCol w:w="132"/>
        <w:gridCol w:w="415"/>
        <w:gridCol w:w="231"/>
        <w:gridCol w:w="153"/>
        <w:gridCol w:w="510"/>
        <w:gridCol w:w="956"/>
        <w:gridCol w:w="44"/>
        <w:gridCol w:w="37"/>
        <w:gridCol w:w="895"/>
        <w:gridCol w:w="567"/>
        <w:gridCol w:w="1683"/>
        <w:gridCol w:w="646"/>
        <w:gridCol w:w="391"/>
        <w:gridCol w:w="619"/>
        <w:gridCol w:w="44"/>
        <w:gridCol w:w="46"/>
      </w:tblGrid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327"/>
        </w:trPr>
        <w:tc>
          <w:tcPr>
            <w:tcW w:w="9764" w:type="dxa"/>
            <w:gridSpan w:val="1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1258A7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>ASIGNATURA</w:t>
            </w:r>
          </w:p>
        </w:tc>
        <w:tc>
          <w:tcPr>
            <w:tcW w:w="6776" w:type="dxa"/>
            <w:gridSpan w:val="1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>: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Pr="00B068E0">
              <w:rPr>
                <w:rFonts w:ascii="Arial" w:hAnsi="Arial" w:cs="Arial"/>
                <w:b/>
                <w:sz w:val="20"/>
                <w:szCs w:val="20"/>
                <w:lang w:val="es-MX"/>
              </w:rPr>
              <w:t>SISTEMAS DE ARMAS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332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CURSO</w:t>
            </w:r>
          </w:p>
        </w:tc>
        <w:tc>
          <w:tcPr>
            <w:tcW w:w="6776" w:type="dxa"/>
            <w:gridSpan w:val="1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>: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T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 xml:space="preserve">ERCER </w:t>
            </w:r>
            <w:r w:rsidRPr="001258A7">
              <w:rPr>
                <w:rFonts w:ascii="Arial" w:hAnsi="Arial" w:cs="Arial"/>
                <w:color w:val="FF0000"/>
                <w:sz w:val="20"/>
                <w:szCs w:val="20"/>
                <w:lang w:val="es-MX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AÑO POLITÉCNICO EJECUTIVO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REQUISITO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S</w:t>
            </w:r>
          </w:p>
        </w:tc>
        <w:tc>
          <w:tcPr>
            <w:tcW w:w="6776" w:type="dxa"/>
            <w:gridSpan w:val="1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08386D">
              <w:rPr>
                <w:rFonts w:ascii="Arial" w:hAnsi="Arial" w:cs="Arial"/>
                <w:sz w:val="20"/>
                <w:szCs w:val="20"/>
                <w:lang w:val="es-MX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EGUNDO AÑO POLITÉCNICO 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FACULTAD</w:t>
            </w:r>
          </w:p>
        </w:tc>
        <w:tc>
          <w:tcPr>
            <w:tcW w:w="6776" w:type="dxa"/>
            <w:gridSpan w:val="1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FORMACI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Ó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N PROFESIONAL NAVAL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CÁTEDRA</w:t>
            </w:r>
          </w:p>
        </w:tc>
        <w:tc>
          <w:tcPr>
            <w:tcW w:w="6776" w:type="dxa"/>
            <w:gridSpan w:val="1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SISTEMAS DE ARMAS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GESTOR ACADÉMICO</w:t>
            </w:r>
          </w:p>
        </w:tc>
        <w:tc>
          <w:tcPr>
            <w:tcW w:w="6776" w:type="dxa"/>
            <w:gridSpan w:val="1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7A2637" w:rsidRPr="001258A7" w:rsidRDefault="007A2637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ESCUELA NAVAL “ARTURO PRAT”.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398"/>
        </w:trPr>
        <w:tc>
          <w:tcPr>
            <w:tcW w:w="9764" w:type="dxa"/>
            <w:gridSpan w:val="16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A2637" w:rsidRPr="001258A7" w:rsidRDefault="007A2637" w:rsidP="007C481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1258A7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DURACIÓN SEMANAS</w:t>
            </w:r>
          </w:p>
        </w:tc>
        <w:tc>
          <w:tcPr>
            <w:tcW w:w="6776" w:type="dxa"/>
            <w:gridSpan w:val="1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B94C8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092056">
              <w:rPr>
                <w:rFonts w:ascii="Arial" w:hAnsi="Arial" w:cs="Arial"/>
                <w:b/>
                <w:sz w:val="20"/>
                <w:szCs w:val="20"/>
                <w:lang w:val="es-MX"/>
              </w:rPr>
              <w:t>1</w:t>
            </w:r>
            <w:r w:rsidR="00B94C8D">
              <w:rPr>
                <w:rFonts w:ascii="Arial" w:hAnsi="Arial" w:cs="Arial"/>
                <w:b/>
                <w:sz w:val="20"/>
                <w:szCs w:val="20"/>
                <w:lang w:val="es-MX"/>
              </w:rPr>
              <w:t>7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CATEGORÍA HORAS</w:t>
            </w:r>
          </w:p>
        </w:tc>
        <w:tc>
          <w:tcPr>
            <w:tcW w:w="6776" w:type="dxa"/>
            <w:gridSpan w:val="1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7C481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SUPERIOR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RÉGIMEN</w:t>
            </w:r>
          </w:p>
        </w:tc>
        <w:tc>
          <w:tcPr>
            <w:tcW w:w="6776" w:type="dxa"/>
            <w:gridSpan w:val="13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7A2637" w:rsidRPr="001258A7" w:rsidRDefault="007A2637" w:rsidP="00F66F2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092056">
              <w:rPr>
                <w:rFonts w:ascii="Arial" w:hAnsi="Arial" w:cs="Arial"/>
                <w:b/>
                <w:sz w:val="20"/>
                <w:szCs w:val="20"/>
                <w:lang w:val="es-MX"/>
              </w:rPr>
              <w:t>SEMESTRAL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 xml:space="preserve">Resumen Carga Horaria de </w:t>
            </w:r>
            <w:proofErr w:type="spellStart"/>
            <w:r w:rsidRPr="001258A7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U.T.’s</w:t>
            </w:r>
            <w:proofErr w:type="spellEnd"/>
          </w:p>
        </w:tc>
        <w:tc>
          <w:tcPr>
            <w:tcW w:w="6545" w:type="dxa"/>
            <w:gridSpan w:val="12"/>
            <w:tcBorders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>Resumen información para Plan de Estudio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08386D" w:rsidRDefault="007A2637" w:rsidP="00FC4F9B">
            <w:pPr>
              <w:ind w:hanging="17"/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7A2637" w:rsidRPr="00DA21C2" w:rsidRDefault="007A2637" w:rsidP="005F16A9">
            <w:pPr>
              <w:ind w:hanging="10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DA21C2">
              <w:rPr>
                <w:rFonts w:ascii="Arial" w:hAnsi="Arial" w:cs="Arial"/>
                <w:sz w:val="16"/>
                <w:szCs w:val="20"/>
                <w:lang w:val="es-MX"/>
              </w:rPr>
              <w:t xml:space="preserve">:  </w:t>
            </w:r>
            <w:r w:rsidR="004B25DF">
              <w:rPr>
                <w:rFonts w:ascii="Arial" w:hAnsi="Arial" w:cs="Arial"/>
                <w:sz w:val="16"/>
                <w:szCs w:val="20"/>
                <w:lang w:val="es-MX"/>
              </w:rPr>
              <w:t>6</w:t>
            </w:r>
            <w:r w:rsidR="005F16A9">
              <w:rPr>
                <w:rFonts w:ascii="Arial" w:hAnsi="Arial" w:cs="Arial"/>
                <w:sz w:val="16"/>
                <w:szCs w:val="20"/>
                <w:lang w:val="es-MX"/>
              </w:rPr>
              <w:t>2</w:t>
            </w:r>
          </w:p>
        </w:tc>
        <w:tc>
          <w:tcPr>
            <w:tcW w:w="6545" w:type="dxa"/>
            <w:gridSpan w:val="12"/>
            <w:tcBorders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B94C8D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08386D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>TOTAL SEMANAS :  1</w:t>
            </w:r>
            <w:r w:rsidR="00B94C8D">
              <w:rPr>
                <w:rFonts w:ascii="Arial" w:hAnsi="Arial" w:cs="Arial"/>
                <w:b/>
                <w:spacing w:val="-6"/>
                <w:sz w:val="18"/>
                <w:szCs w:val="20"/>
                <w:lang w:val="es-MX"/>
              </w:rPr>
              <w:t>7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08386D" w:rsidRDefault="007A2637" w:rsidP="00FC4F9B">
            <w:pPr>
              <w:ind w:right="-57" w:hanging="17"/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7A2637" w:rsidRPr="00DA21C2" w:rsidRDefault="007A2637" w:rsidP="005F16A9">
            <w:pPr>
              <w:ind w:hanging="10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DA21C2">
              <w:rPr>
                <w:rFonts w:ascii="Arial" w:hAnsi="Arial" w:cs="Arial"/>
                <w:sz w:val="16"/>
                <w:szCs w:val="20"/>
                <w:lang w:val="es-MX"/>
              </w:rPr>
              <w:t xml:space="preserve">:  </w:t>
            </w:r>
            <w:r w:rsidR="004B25DF">
              <w:rPr>
                <w:rFonts w:ascii="Arial" w:hAnsi="Arial" w:cs="Arial"/>
                <w:sz w:val="16"/>
                <w:szCs w:val="20"/>
                <w:lang w:val="es-MX"/>
              </w:rPr>
              <w:t>3</w:t>
            </w:r>
            <w:r w:rsidR="005F16A9">
              <w:rPr>
                <w:rFonts w:ascii="Arial" w:hAnsi="Arial" w:cs="Arial"/>
                <w:sz w:val="16"/>
                <w:szCs w:val="20"/>
                <w:lang w:val="es-MX"/>
              </w:rPr>
              <w:t>2</w:t>
            </w:r>
          </w:p>
        </w:tc>
        <w:tc>
          <w:tcPr>
            <w:tcW w:w="2595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7A2637" w:rsidRPr="0008386D" w:rsidRDefault="007A2637" w:rsidP="00CF013E">
            <w:pPr>
              <w:rPr>
                <w:rFonts w:ascii="Arial" w:hAnsi="Arial" w:cs="Arial"/>
                <w:b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A2637" w:rsidRPr="0018483B" w:rsidRDefault="007A2637" w:rsidP="005F16A9">
            <w:pPr>
              <w:ind w:right="-125" w:hanging="51"/>
              <w:rPr>
                <w:rFonts w:ascii="Arial" w:hAnsi="Arial" w:cs="Arial"/>
                <w:sz w:val="16"/>
                <w:szCs w:val="20"/>
                <w:highlight w:val="yellow"/>
                <w:lang w:val="es-MX"/>
              </w:rPr>
            </w:pPr>
            <w:r w:rsidRPr="0027515D">
              <w:rPr>
                <w:rFonts w:ascii="Arial" w:hAnsi="Arial" w:cs="Arial"/>
                <w:sz w:val="16"/>
                <w:szCs w:val="20"/>
                <w:lang w:val="es-MX"/>
              </w:rPr>
              <w:t xml:space="preserve">:  </w:t>
            </w:r>
            <w:r w:rsidR="005F16A9">
              <w:rPr>
                <w:rFonts w:ascii="Arial" w:hAnsi="Arial" w:cs="Arial"/>
                <w:sz w:val="16"/>
                <w:szCs w:val="20"/>
                <w:lang w:val="es-MX"/>
              </w:rPr>
              <w:t xml:space="preserve"> 68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A2637" w:rsidRPr="0008386D" w:rsidRDefault="007A2637" w:rsidP="00FC4F9B">
            <w:pPr>
              <w:ind w:right="-125" w:hanging="57"/>
              <w:rPr>
                <w:rFonts w:ascii="Arial" w:hAnsi="Arial" w:cs="Arial"/>
                <w:spacing w:val="-10"/>
                <w:sz w:val="16"/>
                <w:szCs w:val="18"/>
                <w:lang w:val="es-MX"/>
              </w:rPr>
            </w:pPr>
            <w:r w:rsidRPr="0008386D">
              <w:rPr>
                <w:rFonts w:ascii="Arial" w:hAnsi="Arial" w:cs="Arial"/>
                <w:spacing w:val="-10"/>
                <w:sz w:val="16"/>
                <w:szCs w:val="18"/>
                <w:lang w:val="es-MX"/>
              </w:rPr>
              <w:t>HORAS SEMANALES TEÓRICAS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08386D" w:rsidRDefault="007A2637" w:rsidP="00FC4F9B">
            <w:pPr>
              <w:ind w:hanging="10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z w:val="16"/>
                <w:szCs w:val="20"/>
                <w:lang w:val="es-MX"/>
              </w:rPr>
              <w:t>: 04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08386D" w:rsidRDefault="007A2637" w:rsidP="00FC4F9B">
            <w:pPr>
              <w:ind w:right="-142" w:hanging="17"/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7A2637" w:rsidRPr="00DA21C2" w:rsidRDefault="007A2637" w:rsidP="00FC4F9B">
            <w:pPr>
              <w:ind w:hanging="10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DA21C2">
              <w:rPr>
                <w:rFonts w:ascii="Arial" w:hAnsi="Arial" w:cs="Arial"/>
                <w:sz w:val="16"/>
                <w:szCs w:val="20"/>
                <w:lang w:val="es-MX"/>
              </w:rPr>
              <w:t>:  08</w:t>
            </w:r>
          </w:p>
        </w:tc>
        <w:tc>
          <w:tcPr>
            <w:tcW w:w="2595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7A2637" w:rsidRPr="0008386D" w:rsidRDefault="007A2637" w:rsidP="00CF013E">
            <w:pPr>
              <w:rPr>
                <w:rFonts w:ascii="Arial" w:hAnsi="Arial" w:cs="Arial"/>
                <w:b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7A2637" w:rsidRPr="0018483B" w:rsidRDefault="007A2637" w:rsidP="005F16A9">
            <w:pPr>
              <w:ind w:right="-91" w:hanging="10"/>
              <w:rPr>
                <w:rFonts w:ascii="Arial" w:hAnsi="Arial" w:cs="Arial"/>
                <w:sz w:val="16"/>
                <w:szCs w:val="20"/>
                <w:highlight w:val="yellow"/>
                <w:lang w:val="es-MX"/>
              </w:rPr>
            </w:pPr>
            <w:r w:rsidRPr="0027515D">
              <w:rPr>
                <w:rFonts w:ascii="Arial" w:hAnsi="Arial" w:cs="Arial"/>
                <w:sz w:val="16"/>
                <w:szCs w:val="20"/>
                <w:lang w:val="es-MX"/>
              </w:rPr>
              <w:t xml:space="preserve">:  </w:t>
            </w:r>
            <w:r w:rsidR="005F16A9">
              <w:rPr>
                <w:rFonts w:ascii="Arial" w:hAnsi="Arial" w:cs="Arial"/>
                <w:sz w:val="16"/>
                <w:szCs w:val="20"/>
                <w:lang w:val="es-MX"/>
              </w:rPr>
              <w:t>34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A2637" w:rsidRPr="0008386D" w:rsidRDefault="007A2637" w:rsidP="00FC4F9B">
            <w:pPr>
              <w:ind w:right="-193" w:hanging="57"/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</w:pPr>
            <w:r w:rsidRPr="0008386D">
              <w:rPr>
                <w:rFonts w:ascii="Arial" w:hAnsi="Arial" w:cs="Arial"/>
                <w:spacing w:val="-10"/>
                <w:sz w:val="16"/>
                <w:szCs w:val="18"/>
                <w:lang w:val="es-MX"/>
              </w:rPr>
              <w:t>HORAS SEMANALES PRÁCTICAS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08386D" w:rsidRDefault="007A2637" w:rsidP="00FC4F9B">
            <w:pPr>
              <w:ind w:hanging="10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z w:val="16"/>
                <w:szCs w:val="20"/>
                <w:lang w:val="es-MX"/>
              </w:rPr>
              <w:t>: 02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7A2637" w:rsidRPr="0008386D" w:rsidRDefault="007A2637" w:rsidP="00FC4F9B">
            <w:pPr>
              <w:ind w:hanging="17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7A2637" w:rsidRPr="00DA21C2" w:rsidRDefault="007A2637" w:rsidP="00B94C8D">
            <w:pPr>
              <w:ind w:right="-125" w:hanging="10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DA21C2">
              <w:rPr>
                <w:rFonts w:ascii="Arial" w:hAnsi="Arial" w:cs="Arial"/>
                <w:sz w:val="16"/>
                <w:szCs w:val="20"/>
                <w:lang w:val="es-MX"/>
              </w:rPr>
              <w:t>:1</w:t>
            </w:r>
            <w:r w:rsidR="00A6229F" w:rsidRPr="00DA21C2">
              <w:rPr>
                <w:rFonts w:ascii="Arial" w:hAnsi="Arial" w:cs="Arial"/>
                <w:sz w:val="16"/>
                <w:szCs w:val="20"/>
                <w:lang w:val="es-MX"/>
              </w:rPr>
              <w:t>0</w:t>
            </w:r>
            <w:r w:rsidR="00B94C8D">
              <w:rPr>
                <w:rFonts w:ascii="Arial" w:hAnsi="Arial" w:cs="Arial"/>
                <w:sz w:val="16"/>
                <w:szCs w:val="20"/>
                <w:lang w:val="es-MX"/>
              </w:rPr>
              <w:t>2</w:t>
            </w:r>
          </w:p>
        </w:tc>
        <w:tc>
          <w:tcPr>
            <w:tcW w:w="2595" w:type="dxa"/>
            <w:gridSpan w:val="6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7A2637" w:rsidRPr="0008386D" w:rsidRDefault="007A2637" w:rsidP="00CF013E">
            <w:pPr>
              <w:rPr>
                <w:rFonts w:ascii="Arial" w:hAnsi="Arial" w:cs="Arial"/>
                <w:b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7A2637" w:rsidRPr="0027515D" w:rsidRDefault="007A2637" w:rsidP="005F16A9">
            <w:pPr>
              <w:ind w:left="-34" w:right="-91" w:hanging="17"/>
              <w:rPr>
                <w:rFonts w:ascii="Arial" w:hAnsi="Arial" w:cs="Arial"/>
                <w:sz w:val="16"/>
                <w:szCs w:val="20"/>
                <w:lang w:val="es-MX"/>
              </w:rPr>
            </w:pPr>
            <w:r w:rsidRPr="0027515D">
              <w:rPr>
                <w:rFonts w:ascii="Arial" w:hAnsi="Arial" w:cs="Arial"/>
                <w:sz w:val="16"/>
                <w:szCs w:val="20"/>
                <w:lang w:val="es-MX"/>
              </w:rPr>
              <w:t>: 10</w:t>
            </w:r>
            <w:r w:rsidR="005F16A9">
              <w:rPr>
                <w:rFonts w:ascii="Arial" w:hAnsi="Arial" w:cs="Arial"/>
                <w:sz w:val="16"/>
                <w:szCs w:val="20"/>
                <w:lang w:val="es-MX"/>
              </w:rPr>
              <w:t>2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7A2637" w:rsidRPr="0008386D" w:rsidRDefault="007A2637" w:rsidP="00FC4F9B">
            <w:pPr>
              <w:ind w:right="-193" w:hanging="57"/>
              <w:rPr>
                <w:rFonts w:ascii="Arial" w:hAnsi="Arial" w:cs="Arial"/>
                <w:spacing w:val="-6"/>
                <w:sz w:val="16"/>
                <w:szCs w:val="18"/>
                <w:lang w:val="es-MX"/>
              </w:rPr>
            </w:pPr>
            <w:r w:rsidRPr="0008386D">
              <w:rPr>
                <w:rFonts w:ascii="Arial" w:hAnsi="Arial" w:cs="Arial"/>
                <w:spacing w:val="-10"/>
                <w:sz w:val="16"/>
                <w:szCs w:val="18"/>
                <w:lang w:val="es-MX"/>
              </w:rPr>
              <w:t>TOTAL HORAS SEMANALES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7A2637" w:rsidRPr="0008386D" w:rsidRDefault="007A2637" w:rsidP="00FC4F9B">
            <w:pPr>
              <w:ind w:hanging="10"/>
              <w:rPr>
                <w:rFonts w:ascii="Arial" w:hAnsi="Arial" w:cs="Arial"/>
                <w:color w:val="FF0000"/>
                <w:sz w:val="16"/>
                <w:szCs w:val="20"/>
                <w:lang w:val="es-MX"/>
              </w:rPr>
            </w:pPr>
            <w:r w:rsidRPr="0008386D">
              <w:rPr>
                <w:rFonts w:ascii="Arial" w:hAnsi="Arial" w:cs="Arial"/>
                <w:sz w:val="16"/>
                <w:szCs w:val="20"/>
                <w:lang w:val="es-MX"/>
              </w:rPr>
              <w:t>: 06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344"/>
        </w:trPr>
        <w:tc>
          <w:tcPr>
            <w:tcW w:w="9764" w:type="dxa"/>
            <w:gridSpan w:val="16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A2637" w:rsidRPr="001258A7" w:rsidRDefault="007A2637" w:rsidP="00CF013E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1258A7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9"/>
        </w:trPr>
        <w:tc>
          <w:tcPr>
            <w:tcW w:w="4919" w:type="dxa"/>
            <w:gridSpan w:val="9"/>
            <w:tcBorders>
              <w:lef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7"/>
            <w:tcBorders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Cantidad de Evaluaciones Mínimas :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PREMA</w:t>
            </w:r>
          </w:p>
        </w:tc>
        <w:tc>
          <w:tcPr>
            <w:tcW w:w="1037" w:type="dxa"/>
            <w:gridSpan w:val="3"/>
            <w:tcBorders>
              <w:left w:val="nil"/>
              <w:bottom w:val="nil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TEÓRICAS</w:t>
            </w:r>
          </w:p>
        </w:tc>
        <w:tc>
          <w:tcPr>
            <w:tcW w:w="1700" w:type="dxa"/>
            <w:gridSpan w:val="4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PRÁCTICAS</w:t>
            </w: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TOTAL EVALUACIONES</w:t>
            </w:r>
          </w:p>
        </w:tc>
        <w:tc>
          <w:tcPr>
            <w:tcW w:w="1700" w:type="dxa"/>
            <w:gridSpan w:val="4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04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COEF. NOTA EXAMEN</w:t>
            </w:r>
          </w:p>
        </w:tc>
        <w:tc>
          <w:tcPr>
            <w:tcW w:w="1037" w:type="dxa"/>
            <w:gridSpan w:val="3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700" w:type="dxa"/>
            <w:gridSpan w:val="4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338"/>
        </w:trPr>
        <w:tc>
          <w:tcPr>
            <w:tcW w:w="9764" w:type="dxa"/>
            <w:gridSpan w:val="16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A2637" w:rsidRPr="001258A7" w:rsidRDefault="007A2637" w:rsidP="00622135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1258A7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61"/>
        </w:trPr>
        <w:tc>
          <w:tcPr>
            <w:tcW w:w="4882" w:type="dxa"/>
            <w:gridSpan w:val="8"/>
            <w:tcBorders>
              <w:lef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Humanos</w:t>
            </w: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882" w:type="dxa"/>
            <w:gridSpan w:val="8"/>
            <w:tcBorders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>Infraestructura :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TIPO DE PROFESOR</w:t>
            </w:r>
          </w:p>
        </w:tc>
        <w:tc>
          <w:tcPr>
            <w:tcW w:w="2441" w:type="dxa"/>
            <w:gridSpan w:val="7"/>
            <w:tcBorders>
              <w:left w:val="nil"/>
              <w:bottom w:val="nil"/>
            </w:tcBorders>
            <w:vAlign w:val="center"/>
          </w:tcPr>
          <w:p w:rsidR="007A2637" w:rsidRPr="00727EBA" w:rsidRDefault="007A2637" w:rsidP="008622F5">
            <w:pPr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727EBA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: </w:t>
            </w:r>
            <w:r w:rsidRPr="00727EBA">
              <w:rPr>
                <w:rFonts w:ascii="Arial" w:hAnsi="Arial" w:cs="Arial"/>
                <w:sz w:val="22"/>
                <w:szCs w:val="22"/>
                <w:lang w:val="es-MX"/>
              </w:rPr>
              <w:t>Civil</w:t>
            </w:r>
            <w:r w:rsidR="00F55C5E"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r w:rsidRPr="00727EBA">
              <w:rPr>
                <w:rFonts w:ascii="Arial" w:hAnsi="Arial" w:cs="Arial"/>
                <w:sz w:val="22"/>
                <w:szCs w:val="22"/>
                <w:lang w:val="es-MX"/>
              </w:rPr>
              <w:t>/</w:t>
            </w:r>
            <w:r w:rsidR="00F55C5E">
              <w:rPr>
                <w:rFonts w:ascii="Arial" w:hAnsi="Arial" w:cs="Arial"/>
                <w:sz w:val="22"/>
                <w:szCs w:val="22"/>
                <w:lang w:val="es-MX"/>
              </w:rPr>
              <w:t xml:space="preserve"> </w:t>
            </w:r>
            <w:r w:rsidRPr="00727EBA">
              <w:rPr>
                <w:rFonts w:ascii="Arial" w:hAnsi="Arial" w:cs="Arial"/>
                <w:sz w:val="22"/>
                <w:szCs w:val="22"/>
                <w:lang w:val="es-MX"/>
              </w:rPr>
              <w:t>Militar</w:t>
            </w:r>
            <w:r w:rsidRPr="00727EBA">
              <w:rPr>
                <w:rFonts w:ascii="Arial" w:hAnsi="Arial" w:cs="Arial"/>
                <w:color w:val="FF0000"/>
                <w:sz w:val="22"/>
                <w:szCs w:val="22"/>
                <w:lang w:val="es-MX"/>
              </w:rPr>
              <w:t xml:space="preserve"> 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SÍ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NIVEL ACADÉMICO</w:t>
            </w:r>
          </w:p>
        </w:tc>
        <w:tc>
          <w:tcPr>
            <w:tcW w:w="2441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7A2637" w:rsidRPr="00727EBA" w:rsidRDefault="007A2637" w:rsidP="00FC4F9B">
            <w:pPr>
              <w:ind w:right="-77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727EBA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: </w:t>
            </w:r>
            <w:r w:rsidRPr="00727EBA">
              <w:rPr>
                <w:rFonts w:ascii="Arial" w:hAnsi="Arial" w:cs="Arial"/>
                <w:sz w:val="22"/>
                <w:szCs w:val="22"/>
                <w:lang w:val="es-MX"/>
              </w:rPr>
              <w:t>Profesional Militar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LABORATORIO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2441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7A2637" w:rsidRPr="001258A7" w:rsidRDefault="007A2637" w:rsidP="00FC4F9B">
            <w:pPr>
              <w:ind w:firstLine="143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SIMULADOR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261"/>
        </w:trPr>
        <w:tc>
          <w:tcPr>
            <w:tcW w:w="4882" w:type="dxa"/>
            <w:gridSpan w:val="8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TALLER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FC4F9B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</w:trPr>
        <w:tc>
          <w:tcPr>
            <w:tcW w:w="4882" w:type="dxa"/>
            <w:gridSpan w:val="8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7A2637" w:rsidRPr="001258A7" w:rsidRDefault="007A2637" w:rsidP="00FC4F9B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OTROS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7A2637" w:rsidRPr="001258A7" w:rsidRDefault="007A2637" w:rsidP="002F7FDD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A21C2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A6229F" w:rsidRPr="00DA21C2">
              <w:rPr>
                <w:rFonts w:ascii="Arial" w:hAnsi="Arial" w:cs="Arial"/>
                <w:sz w:val="20"/>
                <w:szCs w:val="20"/>
                <w:lang w:val="es-MX"/>
              </w:rPr>
              <w:t>S</w:t>
            </w:r>
            <w:r w:rsidR="002F7FDD">
              <w:rPr>
                <w:rFonts w:ascii="Arial" w:hAnsi="Arial" w:cs="Arial"/>
                <w:sz w:val="20"/>
                <w:szCs w:val="20"/>
                <w:lang w:val="es-MX"/>
              </w:rPr>
              <w:t>Í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342"/>
        </w:trPr>
        <w:tc>
          <w:tcPr>
            <w:tcW w:w="9764" w:type="dxa"/>
            <w:gridSpan w:val="16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A2637" w:rsidRPr="001258A7" w:rsidRDefault="007A2637" w:rsidP="00C46DE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1258A7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315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AUTOR(ES)</w:t>
            </w:r>
          </w:p>
        </w:tc>
        <w:tc>
          <w:tcPr>
            <w:tcW w:w="6392" w:type="dxa"/>
            <w:gridSpan w:val="11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C46DE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="00F55C5E" w:rsidRPr="001258A7">
              <w:rPr>
                <w:rFonts w:ascii="Arial" w:hAnsi="Arial" w:cs="Arial"/>
                <w:sz w:val="20"/>
                <w:szCs w:val="20"/>
              </w:rPr>
              <w:t xml:space="preserve">PC SR. </w:t>
            </w:r>
            <w:r w:rsidR="00F55C5E">
              <w:rPr>
                <w:rFonts w:ascii="Arial" w:hAnsi="Arial" w:cs="Arial"/>
                <w:sz w:val="20"/>
                <w:szCs w:val="20"/>
                <w:lang w:val="es-MX"/>
              </w:rPr>
              <w:t>RONALD BAASCH B</w:t>
            </w:r>
            <w:r w:rsidR="00F55C5E" w:rsidRPr="001258A7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JEFE DE CÁTEDRA</w:t>
            </w:r>
          </w:p>
        </w:tc>
        <w:tc>
          <w:tcPr>
            <w:tcW w:w="639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B94C8D">
            <w:pPr>
              <w:rPr>
                <w:rFonts w:ascii="Arial" w:hAnsi="Arial" w:cs="Arial"/>
                <w:sz w:val="20"/>
                <w:szCs w:val="20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1258A7">
              <w:rPr>
                <w:rFonts w:ascii="Arial" w:hAnsi="Arial" w:cs="Arial"/>
                <w:sz w:val="20"/>
                <w:szCs w:val="20"/>
              </w:rPr>
              <w:t xml:space="preserve">PC SR. </w:t>
            </w:r>
            <w:r w:rsidR="00B94C8D">
              <w:rPr>
                <w:rFonts w:ascii="Arial" w:hAnsi="Arial" w:cs="Arial"/>
                <w:sz w:val="20"/>
                <w:szCs w:val="20"/>
                <w:lang w:val="es-MX"/>
              </w:rPr>
              <w:t>RONALD BAASCH B</w:t>
            </w: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A2637" w:rsidRPr="001258A7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258A7">
              <w:rPr>
                <w:rFonts w:ascii="Arial" w:hAnsi="Arial" w:cs="Arial"/>
                <w:sz w:val="20"/>
                <w:szCs w:val="20"/>
                <w:lang w:val="es-MX"/>
              </w:rPr>
              <w:t>JEFE DE FACULTAD</w:t>
            </w:r>
          </w:p>
        </w:tc>
        <w:tc>
          <w:tcPr>
            <w:tcW w:w="639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A2637" w:rsidRPr="001258A7" w:rsidRDefault="007A2637" w:rsidP="00B94C8D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1258A7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Pr="001258A7">
              <w:rPr>
                <w:rFonts w:ascii="Arial" w:hAnsi="Arial" w:cs="Arial"/>
                <w:sz w:val="20"/>
                <w:szCs w:val="20"/>
                <w:lang w:val="pt-BR"/>
              </w:rPr>
              <w:t>PC</w:t>
            </w:r>
            <w:r w:rsidRPr="001258A7">
              <w:rPr>
                <w:rFonts w:ascii="Arial" w:hAnsi="Arial" w:cs="Arial"/>
                <w:b/>
                <w:sz w:val="20"/>
                <w:szCs w:val="20"/>
                <w:lang w:val="pt-BR"/>
              </w:rPr>
              <w:t xml:space="preserve"> </w:t>
            </w:r>
            <w:r w:rsidRPr="001258A7">
              <w:rPr>
                <w:rFonts w:ascii="Arial" w:hAnsi="Arial" w:cs="Arial"/>
                <w:sz w:val="20"/>
                <w:szCs w:val="20"/>
                <w:lang w:val="pt-BR"/>
              </w:rPr>
              <w:t xml:space="preserve">SR. </w:t>
            </w:r>
            <w:r w:rsidR="00B94C8D">
              <w:rPr>
                <w:rFonts w:ascii="Arial" w:hAnsi="Arial" w:cs="Arial"/>
                <w:sz w:val="20"/>
                <w:szCs w:val="20"/>
                <w:lang w:val="es-MX"/>
              </w:rPr>
              <w:t>JUAN SIELFELD  F.</w:t>
            </w:r>
          </w:p>
        </w:tc>
      </w:tr>
      <w:tr w:rsidR="007A2637" w:rsidRPr="001258A7" w:rsidTr="00A6229F">
        <w:trPr>
          <w:gridBefore w:val="1"/>
          <w:gridAfter w:val="1"/>
          <w:wBefore w:w="44" w:type="dxa"/>
          <w:wAfter w:w="46" w:type="dxa"/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:rsidR="007A2637" w:rsidRPr="0027515D" w:rsidRDefault="007A2637" w:rsidP="00FC4F9B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515D">
              <w:rPr>
                <w:rFonts w:ascii="Arial" w:hAnsi="Arial" w:cs="Arial"/>
                <w:sz w:val="20"/>
                <w:szCs w:val="20"/>
                <w:lang w:val="es-MX"/>
              </w:rPr>
              <w:t>FECHA</w:t>
            </w:r>
          </w:p>
        </w:tc>
        <w:tc>
          <w:tcPr>
            <w:tcW w:w="6392" w:type="dxa"/>
            <w:gridSpan w:val="11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7A2637" w:rsidRPr="0027515D" w:rsidRDefault="007A2637" w:rsidP="00FA4ECB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515D">
              <w:rPr>
                <w:rFonts w:ascii="Arial" w:hAnsi="Arial" w:cs="Arial"/>
                <w:b/>
                <w:sz w:val="20"/>
                <w:szCs w:val="20"/>
                <w:lang w:val="es-MX"/>
              </w:rPr>
              <w:t>:</w:t>
            </w:r>
            <w:r w:rsidR="00B94C8D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</w:t>
            </w:r>
            <w:r w:rsidR="00FA4ECB">
              <w:rPr>
                <w:rFonts w:ascii="Arial" w:hAnsi="Arial" w:cs="Arial"/>
                <w:sz w:val="20"/>
                <w:szCs w:val="20"/>
                <w:lang w:val="es-MX"/>
              </w:rPr>
              <w:t>Agosto</w:t>
            </w:r>
            <w:r w:rsidR="00B94C8D" w:rsidRPr="00B94C8D">
              <w:rPr>
                <w:rFonts w:ascii="Arial" w:hAnsi="Arial" w:cs="Arial"/>
                <w:sz w:val="20"/>
                <w:szCs w:val="20"/>
                <w:lang w:val="es-MX"/>
              </w:rPr>
              <w:t xml:space="preserve"> 2022</w:t>
            </w:r>
          </w:p>
        </w:tc>
      </w:tr>
      <w:tr w:rsidR="00A6229F" w:rsidTr="001848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550"/>
        </w:trPr>
        <w:tc>
          <w:tcPr>
            <w:tcW w:w="4882" w:type="dxa"/>
            <w:gridSpan w:val="8"/>
            <w:shd w:val="clear" w:color="auto" w:fill="auto"/>
            <w:vAlign w:val="center"/>
          </w:tcPr>
          <w:p w:rsidR="00A6229F" w:rsidRDefault="00A6229F" w:rsidP="00A6229F">
            <w:pPr>
              <w:snapToGrid w:val="0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6229F" w:rsidRDefault="00A6229F" w:rsidP="00A6229F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6229F" w:rsidRDefault="00A6229F" w:rsidP="00A6229F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6229F" w:rsidRDefault="00A6229F" w:rsidP="00A6229F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6229F" w:rsidRDefault="00A6229F" w:rsidP="00A6229F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6229F" w:rsidRDefault="00A6229F" w:rsidP="00A6229F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6229F" w:rsidRDefault="00A36628" w:rsidP="00A6229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KARL SAELZER CONCHA</w:t>
            </w:r>
          </w:p>
          <w:p w:rsidR="00A6229F" w:rsidRDefault="00A6229F" w:rsidP="00A6229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A6229F" w:rsidRDefault="00A6229F" w:rsidP="00A6229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8"/>
            <w:shd w:val="clear" w:color="auto" w:fill="auto"/>
            <w:vAlign w:val="bottom"/>
          </w:tcPr>
          <w:p w:rsidR="00A6229F" w:rsidRDefault="00A6229F" w:rsidP="00A6229F">
            <w:pPr>
              <w:snapToGrid w:val="0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A6229F" w:rsidRDefault="00A36628" w:rsidP="00A6229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A6229F" w:rsidRDefault="00A36628" w:rsidP="00A6229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Contraalmirante </w:t>
            </w:r>
          </w:p>
          <w:p w:rsidR="00A6229F" w:rsidRDefault="00A6229F" w:rsidP="00A6229F">
            <w:pPr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  <w:tc>
          <w:tcPr>
            <w:tcW w:w="90" w:type="dxa"/>
            <w:gridSpan w:val="2"/>
            <w:shd w:val="clear" w:color="auto" w:fill="auto"/>
          </w:tcPr>
          <w:p w:rsidR="00A6229F" w:rsidRDefault="00A6229F" w:rsidP="00A6229F">
            <w:pPr>
              <w:snapToGrid w:val="0"/>
            </w:pPr>
          </w:p>
        </w:tc>
      </w:tr>
      <w:tr w:rsidR="007A2637" w:rsidRPr="001258A7" w:rsidTr="0018483B">
        <w:trPr>
          <w:gridBefore w:val="1"/>
          <w:gridAfter w:val="1"/>
          <w:wBefore w:w="44" w:type="dxa"/>
          <w:wAfter w:w="46" w:type="dxa"/>
          <w:trHeight w:val="550"/>
        </w:trPr>
        <w:tc>
          <w:tcPr>
            <w:tcW w:w="488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2637" w:rsidRDefault="007A2637" w:rsidP="008E239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</w:p>
        </w:tc>
        <w:tc>
          <w:tcPr>
            <w:tcW w:w="488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2637" w:rsidRDefault="007A2637" w:rsidP="008E2394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</w:p>
        </w:tc>
      </w:tr>
    </w:tbl>
    <w:p w:rsidR="007A2637" w:rsidRPr="001258A7" w:rsidRDefault="007A2637" w:rsidP="00DB7D7A">
      <w:pPr>
        <w:jc w:val="both"/>
        <w:rPr>
          <w:rFonts w:ascii="Arial" w:hAnsi="Arial" w:cs="Arial"/>
          <w:b/>
          <w:sz w:val="2"/>
          <w:szCs w:val="2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 xml:space="preserve"> </w:t>
      </w:r>
    </w:p>
    <w:p w:rsidR="007A2637" w:rsidRPr="001258A7" w:rsidRDefault="007A2637" w:rsidP="001A3A0E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INTRODUCCIÓN.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A418B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Nombre de la asignatura:</w:t>
      </w:r>
      <w:r w:rsidRPr="001258A7">
        <w:rPr>
          <w:rFonts w:ascii="Arial" w:hAnsi="Arial" w:cs="Arial"/>
          <w:b/>
          <w:sz w:val="24"/>
          <w:szCs w:val="24"/>
          <w:lang w:val="es-MX"/>
        </w:rPr>
        <w:t xml:space="preserve"> SISTEMAS DE ARMAS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A418B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Fundamentos de la asignatura.</w:t>
      </w:r>
    </w:p>
    <w:p w:rsidR="007A2637" w:rsidRPr="001258A7" w:rsidRDefault="007A2637" w:rsidP="007F4F31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596128">
      <w:pPr>
        <w:pStyle w:val="Ttulo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>La asignatura persigue proporcionar a los cadetes  los conocimientos básicos de la teoría y principios de funcionamiento de los Sistemas de Armas  utilizados en la Armada, en este aspecto es una asignatura teórica e integra conocimientos de las asignaturas de Física,</w:t>
      </w:r>
      <w:r>
        <w:rPr>
          <w:rFonts w:ascii="Arial" w:hAnsi="Arial" w:cs="Arial"/>
          <w:szCs w:val="24"/>
        </w:rPr>
        <w:t xml:space="preserve"> </w:t>
      </w:r>
      <w:r w:rsidR="00AF129A">
        <w:rPr>
          <w:rFonts w:ascii="Arial" w:hAnsi="Arial" w:cs="Arial"/>
          <w:szCs w:val="24"/>
        </w:rPr>
        <w:t xml:space="preserve">Administración </w:t>
      </w:r>
      <w:r>
        <w:rPr>
          <w:rFonts w:ascii="Arial" w:hAnsi="Arial" w:cs="Arial"/>
          <w:szCs w:val="24"/>
        </w:rPr>
        <w:t xml:space="preserve"> y </w:t>
      </w:r>
      <w:r w:rsidRPr="001258A7">
        <w:rPr>
          <w:rFonts w:ascii="Arial" w:hAnsi="Arial" w:cs="Arial"/>
          <w:szCs w:val="24"/>
        </w:rPr>
        <w:t xml:space="preserve"> Química Apl</w:t>
      </w:r>
      <w:r>
        <w:rPr>
          <w:rFonts w:ascii="Arial" w:hAnsi="Arial" w:cs="Arial"/>
          <w:szCs w:val="24"/>
        </w:rPr>
        <w:t>icada</w:t>
      </w:r>
      <w:r w:rsidRPr="001258A7">
        <w:rPr>
          <w:rFonts w:ascii="Arial" w:hAnsi="Arial" w:cs="Arial"/>
          <w:szCs w:val="24"/>
        </w:rPr>
        <w:t>.</w:t>
      </w:r>
    </w:p>
    <w:p w:rsidR="007A2637" w:rsidRDefault="007A2637" w:rsidP="00596128">
      <w:pPr>
        <w:pStyle w:val="Ttulo1"/>
        <w:ind w:left="1134" w:firstLine="567"/>
        <w:jc w:val="both"/>
        <w:rPr>
          <w:rFonts w:ascii="Arial" w:hAnsi="Arial" w:cs="Arial"/>
          <w:szCs w:val="24"/>
        </w:rPr>
      </w:pPr>
    </w:p>
    <w:p w:rsidR="007A2637" w:rsidRPr="001258A7" w:rsidRDefault="007A2637" w:rsidP="00596128">
      <w:pPr>
        <w:pStyle w:val="Ttulo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>Las armas deberán ser presentadas desde el punto de vista de “Sistema”, destacando la teoría y los principios implícitos en su operación.</w:t>
      </w:r>
    </w:p>
    <w:p w:rsidR="007A2637" w:rsidRDefault="007A2637" w:rsidP="00B354F4">
      <w:pPr>
        <w:pStyle w:val="Ttulo1"/>
        <w:ind w:left="1134" w:firstLine="567"/>
        <w:jc w:val="both"/>
        <w:rPr>
          <w:rFonts w:ascii="Arial" w:hAnsi="Arial" w:cs="Arial"/>
          <w:szCs w:val="24"/>
        </w:rPr>
      </w:pPr>
    </w:p>
    <w:p w:rsidR="007A2637" w:rsidRPr="001258A7" w:rsidRDefault="007A2637" w:rsidP="00B354F4">
      <w:pPr>
        <w:pStyle w:val="Ttulo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>La asignatura deberá brindar al cadete la base suficiente, que lo capacite para entender con facilidad el funcionamiento básico de un sensor o sistema de armas al revisar una publicación del tema u otras fuentes disponibles.</w:t>
      </w:r>
    </w:p>
    <w:p w:rsidR="007A2637" w:rsidRPr="001258A7" w:rsidRDefault="007A2637" w:rsidP="00B354F4">
      <w:p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             </w:t>
      </w:r>
    </w:p>
    <w:p w:rsidR="007A2637" w:rsidRDefault="007A2637" w:rsidP="00B354F4">
      <w:pPr>
        <w:pStyle w:val="Ttulo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>El diseño del programa busca también contribuir al desarrollo de competencias necesarias  en todo Oficial Ejecutivo o Ingeniero Naval, como son: conocer las características generales y particulares del material de Marinas amigas y vecinales  relacionadas con su especialidad, integrar grupos de trabajo para el mantenimiento y reparación de los sistemas de su cargo, controlar procedimientos establecidos para la ejecución de actividades de instrucción y entrenamiento en unidades a flote y reparticiones  exigiendo las medidas de seguridad correspondientes, aplicar normas y procedimientos  establecidos en manuales de operación de equipos, y finalmente controlar el empleo de sistemas, sensores o armas puestas bajo su mando.</w:t>
      </w:r>
    </w:p>
    <w:p w:rsidR="00AF129A" w:rsidRDefault="00AF129A" w:rsidP="005778B6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AF129A" w:rsidRDefault="00AF129A" w:rsidP="005778B6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Default="007A2637" w:rsidP="005778B6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8483B" w:rsidRDefault="0018483B">
      <w:pPr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7A2637" w:rsidRDefault="007A2637" w:rsidP="00F91B50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lastRenderedPageBreak/>
        <w:t>Ubicación de la asignatura en el contexto de la malla curricular.</w:t>
      </w:r>
    </w:p>
    <w:p w:rsidR="007A2637" w:rsidRDefault="007A2637" w:rsidP="00F91B50">
      <w:pPr>
        <w:jc w:val="both"/>
        <w:rPr>
          <w:rFonts w:ascii="Arial" w:hAnsi="Arial" w:cs="Arial"/>
          <w:b/>
          <w:sz w:val="2"/>
          <w:szCs w:val="2"/>
          <w:lang w:val="es-MX"/>
        </w:rPr>
      </w:pPr>
    </w:p>
    <w:p w:rsidR="007A2637" w:rsidRDefault="003D1489" w:rsidP="00F91B50">
      <w:pPr>
        <w:jc w:val="both"/>
        <w:rPr>
          <w:rFonts w:ascii="Arial" w:hAnsi="Arial" w:cs="Arial"/>
          <w:sz w:val="2"/>
          <w:szCs w:val="2"/>
          <w:lang w:val="es-MX"/>
        </w:rPr>
      </w:pPr>
      <w:r w:rsidRPr="003D1489">
        <w:rPr>
          <w:rFonts w:ascii="Arial" w:hAnsi="Arial" w:cs="Arial"/>
          <w:sz w:val="24"/>
          <w:szCs w:val="24"/>
          <w:lang w:val="es-MX"/>
        </w:rPr>
      </w:r>
      <w:r w:rsidRPr="003D1489">
        <w:rPr>
          <w:rFonts w:ascii="Arial" w:hAnsi="Arial" w:cs="Arial"/>
          <w:sz w:val="24"/>
          <w:szCs w:val="24"/>
          <w:lang w:val="es-MX"/>
        </w:rPr>
        <w:pict>
          <v:group id="_x0000_s1029" editas="canvas" style="width:423.3pt;height:146pt;mso-position-horizontal-relative:char;mso-position-vertical-relative:line" coordorigin="1418,1790" coordsize="8466,29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1418;top:1790;width:8466;height:2920" o:preferrelative="f">
              <v:fill o:detectmouseclick="t"/>
              <v:path o:extrusionok="t" o:connecttype="none"/>
              <o:lock v:ext="edit" text="t"/>
            </v:shape>
            <v:rect id="_x0000_s1031" style="position:absolute;left:2754;top:2311;width:1753;height:883">
              <v:textbox style="mso-next-textbox:#_x0000_s1031" inset="2.587mm,1.2935mm,2.587mm,1.2935mm">
                <w:txbxContent>
                  <w:p w:rsidR="00FA4ECB" w:rsidRPr="005778B6" w:rsidRDefault="00FA4ECB" w:rsidP="00AF129A">
                    <w:pPr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  <w:r w:rsidRPr="005778B6">
                      <w:rPr>
                        <w:rFonts w:ascii="Arial" w:hAnsi="Arial"/>
                        <w:sz w:val="16"/>
                        <w:szCs w:val="16"/>
                      </w:rPr>
                      <w:t xml:space="preserve">QUÍMICA APLICADA </w:t>
                    </w:r>
                  </w:p>
                  <w:p w:rsidR="00FA4ECB" w:rsidRDefault="00FA4ECB" w:rsidP="00AF129A">
                    <w:pPr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</w:p>
                  <w:p w:rsidR="00FA4ECB" w:rsidRPr="005778B6" w:rsidRDefault="00FA4ECB" w:rsidP="00AF129A">
                    <w:pPr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  <w:szCs w:val="16"/>
                      </w:rPr>
                      <w:t>0</w:t>
                    </w:r>
                    <w:r w:rsidRPr="005778B6">
                      <w:rPr>
                        <w:rFonts w:ascii="Arial" w:hAnsi="Arial"/>
                        <w:sz w:val="16"/>
                        <w:szCs w:val="16"/>
                      </w:rPr>
                      <w:t xml:space="preserve">6 </w:t>
                    </w:r>
                    <w:r>
                      <w:rPr>
                        <w:rFonts w:ascii="Arial" w:hAnsi="Arial"/>
                        <w:sz w:val="16"/>
                        <w:szCs w:val="16"/>
                      </w:rPr>
                      <w:t xml:space="preserve">                     102</w:t>
                    </w:r>
                  </w:p>
                </w:txbxContent>
              </v:textbox>
            </v:rect>
            <v:rect id="_x0000_s1032" style="position:absolute;left:5058;top:2311;width:1729;height:883">
              <v:textbox style="mso-next-textbox:#_x0000_s1032" inset="2.587mm,1.2935mm,2.587mm,1.2935mm">
                <w:txbxContent>
                  <w:p w:rsidR="00FA4ECB" w:rsidRDefault="00FA4ECB" w:rsidP="00AF129A">
                    <w:pPr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  <w:r w:rsidRPr="0098243E">
                      <w:rPr>
                        <w:rFonts w:ascii="Arial" w:hAnsi="Arial"/>
                        <w:sz w:val="16"/>
                        <w:szCs w:val="16"/>
                      </w:rPr>
                      <w:t>FÍSICA</w:t>
                    </w:r>
                    <w:r>
                      <w:rPr>
                        <w:rFonts w:ascii="Arial" w:hAnsi="Arial"/>
                        <w:sz w:val="16"/>
                        <w:szCs w:val="16"/>
                      </w:rPr>
                      <w:t xml:space="preserve"> III</w:t>
                    </w:r>
                  </w:p>
                  <w:p w:rsidR="00FA4ECB" w:rsidRPr="005778B6" w:rsidRDefault="00FA4ECB" w:rsidP="00AF129A">
                    <w:pPr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</w:p>
                  <w:p w:rsidR="00FA4ECB" w:rsidRPr="005778B6" w:rsidRDefault="00FA4ECB" w:rsidP="00AF129A">
                    <w:pPr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</w:p>
                  <w:p w:rsidR="00FA4ECB" w:rsidRPr="005778B6" w:rsidRDefault="00FA4ECB" w:rsidP="00AF129A">
                    <w:pPr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sz w:val="16"/>
                        <w:szCs w:val="16"/>
                      </w:rPr>
                      <w:t>04                   68</w:t>
                    </w:r>
                  </w:p>
                </w:txbxContent>
              </v:textbox>
            </v:rect>
            <v:rect id="_x0000_s1033" style="position:absolute;left:7346;top:2247;width:1674;height:883">
              <v:shadow on="t" opacity=".5" offset="6pt,-6pt"/>
              <v:textbox style="mso-next-textbox:#_x0000_s1033" inset="2.587mm,1.2935mm,2.587mm,1.2935mm">
                <w:txbxContent>
                  <w:p w:rsidR="00FA4ECB" w:rsidRPr="00092056" w:rsidRDefault="00FA4ECB" w:rsidP="00AF129A">
                    <w:pPr>
                      <w:jc w:val="center"/>
                      <w:rPr>
                        <w:rFonts w:ascii="Arial" w:hAnsi="Arial"/>
                        <w:b/>
                        <w:sz w:val="16"/>
                        <w:szCs w:val="16"/>
                      </w:rPr>
                    </w:pPr>
                    <w:r w:rsidRPr="00092056">
                      <w:rPr>
                        <w:rFonts w:ascii="Arial" w:hAnsi="Arial"/>
                        <w:b/>
                        <w:sz w:val="16"/>
                        <w:szCs w:val="16"/>
                      </w:rPr>
                      <w:t>SISTEMAS DE ARMAS</w:t>
                    </w:r>
                  </w:p>
                  <w:p w:rsidR="00FA4ECB" w:rsidRDefault="00FA4ECB" w:rsidP="00AF129A">
                    <w:pPr>
                      <w:jc w:val="center"/>
                      <w:rPr>
                        <w:rFonts w:ascii="Arial" w:hAnsi="Arial"/>
                        <w:b/>
                        <w:sz w:val="16"/>
                        <w:szCs w:val="16"/>
                      </w:rPr>
                    </w:pPr>
                  </w:p>
                  <w:p w:rsidR="00FA4ECB" w:rsidRPr="00092056" w:rsidRDefault="00FA4ECB" w:rsidP="00AF129A">
                    <w:pPr>
                      <w:jc w:val="center"/>
                      <w:rPr>
                        <w:rFonts w:ascii="Arial" w:hAnsi="Arial"/>
                        <w:b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  <w:szCs w:val="16"/>
                      </w:rPr>
                      <w:t>0</w:t>
                    </w:r>
                    <w:r w:rsidRPr="00092056">
                      <w:rPr>
                        <w:rFonts w:ascii="Arial" w:hAnsi="Arial"/>
                        <w:b/>
                        <w:sz w:val="16"/>
                        <w:szCs w:val="16"/>
                      </w:rPr>
                      <w:t>6</w:t>
                    </w:r>
                    <w:r>
                      <w:rPr>
                        <w:rFonts w:ascii="Arial" w:hAnsi="Arial"/>
                        <w:b/>
                        <w:sz w:val="16"/>
                        <w:szCs w:val="16"/>
                      </w:rPr>
                      <w:t xml:space="preserve">                    102</w:t>
                    </w:r>
                  </w:p>
                </w:txbxContent>
              </v:textbox>
            </v:rect>
            <v:line id="_x0000_s1034" style="position:absolute" from="6787,2697" to="7329,2698">
              <v:stroke endarrow="block"/>
            </v:line>
            <v:line id="_x0000_s1035" style="position:absolute" from="4541,2770" to="5042,2771">
              <v:stroke endarrow="block"/>
            </v:line>
            <w10:wrap type="none"/>
            <w10:anchorlock/>
          </v:group>
        </w:pict>
      </w:r>
    </w:p>
    <w:p w:rsidR="002F7FDD" w:rsidRPr="00AF129A" w:rsidRDefault="002F7FDD" w:rsidP="00F91B50">
      <w:pPr>
        <w:jc w:val="both"/>
        <w:rPr>
          <w:rFonts w:ascii="Arial" w:hAnsi="Arial" w:cs="Arial"/>
          <w:sz w:val="2"/>
          <w:szCs w:val="2"/>
          <w:lang w:val="es-MX"/>
        </w:rPr>
      </w:pPr>
    </w:p>
    <w:p w:rsidR="007A2637" w:rsidRPr="001258A7" w:rsidRDefault="007A2637" w:rsidP="00A418B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Objetivos Generales  de la asignatura.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C225C3">
      <w:pPr>
        <w:pStyle w:val="Ttulo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 xml:space="preserve">Las capacidades y destrezas adquiridas deberán servir de apoyo al futuro Oficial no sólo después de su egreso, sino que también a lo largo de su carrera activa, ya  </w:t>
      </w:r>
      <w:r w:rsidR="00AF129A">
        <w:rPr>
          <w:rFonts w:ascii="Arial" w:hAnsi="Arial" w:cs="Arial"/>
          <w:szCs w:val="24"/>
        </w:rPr>
        <w:t xml:space="preserve">le otorga competencias y conocimientos que le permitirán comprender </w:t>
      </w:r>
      <w:r w:rsidRPr="001258A7">
        <w:rPr>
          <w:rFonts w:ascii="Arial" w:hAnsi="Arial" w:cs="Arial"/>
          <w:szCs w:val="24"/>
        </w:rPr>
        <w:t xml:space="preserve"> las teorías y principios que rigen el funcionamiento de los sistemas de armas y sensores</w:t>
      </w:r>
      <w:r w:rsidR="0065216F">
        <w:rPr>
          <w:rFonts w:ascii="Arial" w:hAnsi="Arial" w:cs="Arial"/>
          <w:szCs w:val="24"/>
        </w:rPr>
        <w:t xml:space="preserve"> y un criterio para analizar y comprender futuros cambios de tecnología en esta área, así como evaluar las capacidades ofensivas y defensivas de plataformas navales de su interés profesional.</w:t>
      </w:r>
      <w:r w:rsidRPr="001258A7">
        <w:rPr>
          <w:rFonts w:ascii="Arial" w:hAnsi="Arial" w:cs="Arial"/>
          <w:szCs w:val="24"/>
        </w:rPr>
        <w:t>.</w:t>
      </w:r>
    </w:p>
    <w:p w:rsidR="007A2637" w:rsidRPr="001258A7" w:rsidRDefault="007A2637" w:rsidP="00C225C3">
      <w:p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 </w:t>
      </w:r>
    </w:p>
    <w:p w:rsidR="007A2637" w:rsidRPr="001258A7" w:rsidRDefault="007A2637" w:rsidP="00C225C3">
      <w:pPr>
        <w:pStyle w:val="Ttulo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>Para lograr lo descrito en los perfiles, la  cátedra  trabajará  la asignatura,  contribuyendo además al  proceso  de  desarrollo  integrado de las  siguientes  capacidades  y con sus respectivas  destrezas:</w:t>
      </w:r>
      <w:r w:rsidRPr="001258A7">
        <w:rPr>
          <w:rFonts w:ascii="Arial" w:hAnsi="Arial" w:cs="Arial"/>
          <w:lang w:val="es-MX"/>
        </w:rPr>
        <w:t xml:space="preserve"> </w:t>
      </w:r>
      <w:r w:rsidRPr="001258A7">
        <w:rPr>
          <w:rFonts w:ascii="Arial" w:hAnsi="Arial" w:cs="Arial"/>
          <w:b/>
          <w:szCs w:val="24"/>
        </w:rPr>
        <w:t xml:space="preserve">Análisis </w:t>
      </w:r>
      <w:r w:rsidRPr="001258A7">
        <w:rPr>
          <w:rFonts w:ascii="Arial" w:hAnsi="Arial" w:cs="Arial"/>
          <w:szCs w:val="24"/>
        </w:rPr>
        <w:t>(determinar relaciones, comparar, identificar</w:t>
      </w:r>
      <w:r>
        <w:rPr>
          <w:rFonts w:ascii="Arial" w:hAnsi="Arial" w:cs="Arial"/>
          <w:szCs w:val="24"/>
        </w:rPr>
        <w:t>, transferir, interpretar y evaluar</w:t>
      </w:r>
      <w:r w:rsidRPr="001258A7">
        <w:rPr>
          <w:rFonts w:ascii="Arial" w:hAnsi="Arial" w:cs="Arial"/>
          <w:szCs w:val="24"/>
        </w:rPr>
        <w:t xml:space="preserve">), </w:t>
      </w:r>
      <w:r w:rsidRPr="001258A7">
        <w:rPr>
          <w:rFonts w:ascii="Arial" w:hAnsi="Arial" w:cs="Arial"/>
          <w:b/>
          <w:szCs w:val="24"/>
        </w:rPr>
        <w:t>Razonamiento Lógico</w:t>
      </w:r>
      <w:r w:rsidRPr="001258A7">
        <w:rPr>
          <w:rFonts w:ascii="Arial" w:hAnsi="Arial" w:cs="Arial"/>
          <w:szCs w:val="24"/>
        </w:rPr>
        <w:t xml:space="preserve"> (aplicar principios y conceptos, analizar, interpretar información</w:t>
      </w:r>
      <w:r>
        <w:rPr>
          <w:rFonts w:ascii="Arial" w:hAnsi="Arial" w:cs="Arial"/>
          <w:szCs w:val="24"/>
        </w:rPr>
        <w:t>, calcular y deducir</w:t>
      </w:r>
      <w:r w:rsidRPr="001258A7">
        <w:rPr>
          <w:rFonts w:ascii="Arial" w:hAnsi="Arial" w:cs="Arial"/>
          <w:szCs w:val="24"/>
        </w:rPr>
        <w:t xml:space="preserve">), </w:t>
      </w:r>
      <w:r w:rsidRPr="001258A7">
        <w:rPr>
          <w:rFonts w:ascii="Arial" w:hAnsi="Arial" w:cs="Arial"/>
          <w:b/>
          <w:szCs w:val="24"/>
        </w:rPr>
        <w:t>Orientación Espacio</w:t>
      </w:r>
      <w:r w:rsidRPr="001258A7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-</w:t>
      </w:r>
      <w:r w:rsidRPr="001258A7">
        <w:rPr>
          <w:rFonts w:ascii="Arial" w:hAnsi="Arial" w:cs="Arial"/>
          <w:b/>
          <w:szCs w:val="24"/>
        </w:rPr>
        <w:t xml:space="preserve">Temporal </w:t>
      </w:r>
      <w:r>
        <w:rPr>
          <w:rFonts w:ascii="Arial" w:hAnsi="Arial" w:cs="Arial"/>
          <w:szCs w:val="24"/>
        </w:rPr>
        <w:t>(identificar conceptos y</w:t>
      </w:r>
      <w:r w:rsidRPr="001258A7">
        <w:rPr>
          <w:rFonts w:ascii="Arial" w:hAnsi="Arial" w:cs="Arial"/>
          <w:szCs w:val="24"/>
        </w:rPr>
        <w:t xml:space="preserve"> secuenc</w:t>
      </w:r>
      <w:r>
        <w:rPr>
          <w:rFonts w:ascii="Arial" w:hAnsi="Arial" w:cs="Arial"/>
          <w:szCs w:val="24"/>
        </w:rPr>
        <w:t>iar</w:t>
      </w:r>
      <w:r w:rsidRPr="001258A7">
        <w:rPr>
          <w:rFonts w:ascii="Arial" w:hAnsi="Arial" w:cs="Arial"/>
          <w:szCs w:val="24"/>
        </w:rPr>
        <w:t>).</w:t>
      </w:r>
    </w:p>
    <w:p w:rsidR="007A2637" w:rsidRPr="001258A7" w:rsidRDefault="007A2637" w:rsidP="00C225C3">
      <w:pPr>
        <w:jc w:val="both"/>
        <w:rPr>
          <w:rFonts w:ascii="Arial" w:hAnsi="Arial" w:cs="Arial"/>
          <w:sz w:val="24"/>
          <w:szCs w:val="24"/>
        </w:rPr>
      </w:pPr>
    </w:p>
    <w:p w:rsidR="007A2637" w:rsidRDefault="007A2637" w:rsidP="00C225C3">
      <w:pPr>
        <w:pStyle w:val="Ttulo1"/>
        <w:ind w:left="1134" w:firstLine="567"/>
        <w:jc w:val="both"/>
        <w:rPr>
          <w:rFonts w:ascii="Arial" w:hAnsi="Arial" w:cs="Arial"/>
          <w:szCs w:val="24"/>
        </w:rPr>
      </w:pPr>
      <w:r w:rsidRPr="001258A7">
        <w:rPr>
          <w:rFonts w:ascii="Arial" w:hAnsi="Arial" w:cs="Arial"/>
          <w:szCs w:val="24"/>
        </w:rPr>
        <w:t xml:space="preserve">En el contexto axiológico, los  esfuerzos  estarán  centrados  en  procurar  que  el cadete  </w:t>
      </w:r>
      <w:r>
        <w:rPr>
          <w:rFonts w:ascii="Arial" w:hAnsi="Arial" w:cs="Arial"/>
          <w:szCs w:val="24"/>
        </w:rPr>
        <w:t>desarrolle y evidencie</w:t>
      </w:r>
      <w:r w:rsidRPr="001258A7">
        <w:rPr>
          <w:rFonts w:ascii="Arial" w:hAnsi="Arial" w:cs="Arial"/>
          <w:szCs w:val="24"/>
        </w:rPr>
        <w:t xml:space="preserve">  los  siguientes  valores  y  actitudes:</w:t>
      </w:r>
      <w:r w:rsidRPr="001258A7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b/>
          <w:szCs w:val="24"/>
        </w:rPr>
        <w:t xml:space="preserve"> </w:t>
      </w:r>
      <w:r w:rsidRPr="001258A7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>D</w:t>
      </w:r>
      <w:r w:rsidRPr="001258A7">
        <w:rPr>
          <w:rFonts w:ascii="Arial" w:hAnsi="Arial" w:cs="Arial"/>
          <w:b/>
          <w:szCs w:val="24"/>
        </w:rPr>
        <w:t xml:space="preserve">isciplina </w:t>
      </w:r>
      <w:r w:rsidRPr="00F8258C">
        <w:rPr>
          <w:rFonts w:ascii="Arial" w:hAnsi="Arial" w:cs="Arial"/>
          <w:szCs w:val="24"/>
        </w:rPr>
        <w:t>(</w:t>
      </w:r>
      <w:proofErr w:type="spellStart"/>
      <w:r w:rsidRPr="00F8258C">
        <w:rPr>
          <w:rFonts w:ascii="Arial" w:hAnsi="Arial" w:cs="Arial"/>
          <w:szCs w:val="24"/>
        </w:rPr>
        <w:t>a</w:t>
      </w:r>
      <w:r w:rsidRPr="001258A7">
        <w:rPr>
          <w:rFonts w:ascii="Arial" w:hAnsi="Arial" w:cs="Arial"/>
          <w:szCs w:val="24"/>
        </w:rPr>
        <w:t>utoexigencia</w:t>
      </w:r>
      <w:proofErr w:type="spellEnd"/>
      <w:r w:rsidRPr="001258A7">
        <w:rPr>
          <w:rFonts w:ascii="Arial" w:hAnsi="Arial" w:cs="Arial"/>
          <w:szCs w:val="24"/>
        </w:rPr>
        <w:t xml:space="preserve">, perseverancia y correcto comportamiento), </w:t>
      </w:r>
      <w:r>
        <w:rPr>
          <w:rFonts w:ascii="Arial" w:hAnsi="Arial" w:cs="Arial"/>
          <w:b/>
          <w:szCs w:val="24"/>
        </w:rPr>
        <w:t xml:space="preserve"> R</w:t>
      </w:r>
      <w:r w:rsidRPr="001258A7">
        <w:rPr>
          <w:rFonts w:ascii="Arial" w:hAnsi="Arial" w:cs="Arial"/>
          <w:b/>
          <w:szCs w:val="24"/>
        </w:rPr>
        <w:t xml:space="preserve">espeto </w:t>
      </w:r>
      <w:r w:rsidRPr="00F8258C">
        <w:rPr>
          <w:rFonts w:ascii="Arial" w:hAnsi="Arial" w:cs="Arial"/>
          <w:szCs w:val="24"/>
        </w:rPr>
        <w:t>(t</w:t>
      </w:r>
      <w:r w:rsidRPr="001258A7">
        <w:rPr>
          <w:rFonts w:ascii="Arial" w:hAnsi="Arial" w:cs="Arial"/>
          <w:szCs w:val="24"/>
        </w:rPr>
        <w:t xml:space="preserve">olerancia, trato cortés y deferencia) y </w:t>
      </w:r>
      <w:r w:rsidRPr="00F8258C">
        <w:rPr>
          <w:rFonts w:ascii="Arial" w:hAnsi="Arial" w:cs="Arial"/>
          <w:b/>
          <w:szCs w:val="24"/>
        </w:rPr>
        <w:t>R</w:t>
      </w:r>
      <w:r w:rsidRPr="001258A7">
        <w:rPr>
          <w:rFonts w:ascii="Arial" w:hAnsi="Arial" w:cs="Arial"/>
          <w:b/>
          <w:szCs w:val="24"/>
        </w:rPr>
        <w:t xml:space="preserve">esponsabilidad </w:t>
      </w:r>
      <w:r w:rsidRPr="00F8258C">
        <w:rPr>
          <w:rFonts w:ascii="Arial" w:hAnsi="Arial" w:cs="Arial"/>
          <w:szCs w:val="24"/>
        </w:rPr>
        <w:t>(</w:t>
      </w:r>
      <w:r w:rsidRPr="001258A7">
        <w:rPr>
          <w:rFonts w:ascii="Arial" w:hAnsi="Arial" w:cs="Arial"/>
          <w:szCs w:val="24"/>
        </w:rPr>
        <w:t>compromiso y cumplimiento de las obligaciones contraídas)</w:t>
      </w:r>
    </w:p>
    <w:p w:rsidR="004B25DF" w:rsidRDefault="004B25DF" w:rsidP="004B25DF"/>
    <w:p w:rsidR="004B25DF" w:rsidRPr="004B25DF" w:rsidRDefault="004B25DF" w:rsidP="004B25DF"/>
    <w:p w:rsidR="002F7FDD" w:rsidRDefault="002F7FDD">
      <w:pPr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7A2637" w:rsidRPr="001258A7" w:rsidRDefault="007A2637" w:rsidP="00FC4F9B">
      <w:pPr>
        <w:numPr>
          <w:ilvl w:val="0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lastRenderedPageBreak/>
        <w:t>DESARROLLO DE LAS UNIDADES TEMÁTICAS.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A36628">
      <w:pPr>
        <w:numPr>
          <w:ilvl w:val="1"/>
          <w:numId w:val="6"/>
        </w:numPr>
        <w:tabs>
          <w:tab w:val="clear" w:pos="1701"/>
          <w:tab w:val="num" w:pos="2261"/>
        </w:tabs>
        <w:ind w:left="2268" w:hanging="1701"/>
        <w:jc w:val="both"/>
        <w:rPr>
          <w:rFonts w:ascii="Arial" w:hAnsi="Arial" w:cs="Arial"/>
          <w:b/>
          <w:sz w:val="24"/>
        </w:rPr>
      </w:pPr>
      <w:r w:rsidRPr="001258A7">
        <w:rPr>
          <w:rFonts w:ascii="Arial" w:hAnsi="Arial"/>
          <w:b/>
          <w:sz w:val="24"/>
          <w:szCs w:val="24"/>
        </w:rPr>
        <w:t>EXPLOSIVOS Y MUNICIONE</w:t>
      </w:r>
      <w:r w:rsidRPr="00363E12">
        <w:rPr>
          <w:rFonts w:ascii="Arial" w:hAnsi="Arial"/>
          <w:b/>
          <w:sz w:val="24"/>
          <w:szCs w:val="24"/>
        </w:rPr>
        <w:t>S</w:t>
      </w:r>
      <w:r w:rsidRPr="00363E12">
        <w:rPr>
          <w:rFonts w:ascii="Arial" w:hAnsi="Arial" w:cs="Arial"/>
          <w:b/>
          <w:sz w:val="24"/>
        </w:rPr>
        <w:t>.</w:t>
      </w:r>
      <w:r w:rsidRPr="001258A7">
        <w:rPr>
          <w:rFonts w:ascii="Arial" w:hAnsi="Arial" w:cs="Arial"/>
          <w:b/>
          <w:sz w:val="24"/>
        </w:rPr>
        <w:t xml:space="preserve"> 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C4F9B">
      <w:pPr>
        <w:numPr>
          <w:ilvl w:val="2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7A2637" w:rsidRPr="001258A7" w:rsidRDefault="007A2637" w:rsidP="008067A6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A2637" w:rsidRPr="001258A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A2637" w:rsidRPr="001258A7">
        <w:trPr>
          <w:trHeight w:val="416"/>
        </w:trPr>
        <w:tc>
          <w:tcPr>
            <w:tcW w:w="1860" w:type="dxa"/>
            <w:vAlign w:val="center"/>
          </w:tcPr>
          <w:p w:rsidR="007A2637" w:rsidRPr="001258A7" w:rsidRDefault="00B37972" w:rsidP="008E6BA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8E6BA7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8067A6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00</w:t>
            </w:r>
          </w:p>
        </w:tc>
        <w:tc>
          <w:tcPr>
            <w:tcW w:w="1860" w:type="dxa"/>
            <w:vAlign w:val="center"/>
          </w:tcPr>
          <w:p w:rsidR="007A2637" w:rsidRPr="001258A7" w:rsidRDefault="007A2637" w:rsidP="008E6BA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8E6BA7">
              <w:rPr>
                <w:rFonts w:ascii="Arial" w:hAnsi="Arial" w:cs="Arial"/>
                <w:sz w:val="24"/>
              </w:rPr>
              <w:t>8</w:t>
            </w:r>
          </w:p>
        </w:tc>
      </w:tr>
    </w:tbl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C4F9B">
      <w:pPr>
        <w:numPr>
          <w:ilvl w:val="2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1258A7">
          <w:rPr>
            <w:rFonts w:ascii="Arial" w:hAnsi="Arial" w:cs="Arial"/>
            <w:b/>
            <w:sz w:val="24"/>
            <w:szCs w:val="24"/>
            <w:lang w:val="es-MX"/>
          </w:rPr>
          <w:t>la Unidad Temática.</w:t>
        </w:r>
      </w:smartTag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C4F9B">
      <w:pPr>
        <w:pStyle w:val="Encabezado"/>
        <w:numPr>
          <w:ilvl w:val="3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Objetivos referidos al Análisis</w:t>
      </w:r>
    </w:p>
    <w:p w:rsidR="007A2637" w:rsidRPr="001258A7" w:rsidRDefault="007A2637" w:rsidP="00E136CE">
      <w:p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                                             </w:t>
      </w:r>
    </w:p>
    <w:p w:rsidR="007A2637" w:rsidRPr="0065216F" w:rsidRDefault="007A2637" w:rsidP="0065216F">
      <w:pPr>
        <w:pStyle w:val="Encabezado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Identificar y comparar</w:t>
      </w:r>
      <w:r w:rsidRPr="001258A7">
        <w:rPr>
          <w:rFonts w:ascii="Arial" w:hAnsi="Arial" w:cs="Arial"/>
          <w:sz w:val="24"/>
          <w:szCs w:val="24"/>
        </w:rPr>
        <w:t xml:space="preserve"> en sus características, los diferentes tipos de explosivos de empleo militar</w:t>
      </w:r>
      <w:r w:rsidR="0065216F">
        <w:rPr>
          <w:rFonts w:ascii="Arial" w:hAnsi="Arial" w:cs="Arial"/>
          <w:sz w:val="24"/>
          <w:szCs w:val="24"/>
        </w:rPr>
        <w:t>.</w:t>
      </w:r>
    </w:p>
    <w:p w:rsidR="007A2637" w:rsidRPr="001258A7" w:rsidRDefault="007A2637" w:rsidP="00FC4F9B">
      <w:pPr>
        <w:pStyle w:val="Encabezado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Identificar y comparar</w:t>
      </w:r>
      <w:r w:rsidRPr="001258A7">
        <w:rPr>
          <w:rFonts w:ascii="Arial" w:hAnsi="Arial" w:cs="Arial"/>
          <w:sz w:val="24"/>
          <w:szCs w:val="24"/>
        </w:rPr>
        <w:t xml:space="preserve"> una deflagración </w:t>
      </w:r>
      <w:r>
        <w:rPr>
          <w:rFonts w:ascii="Arial" w:hAnsi="Arial" w:cs="Arial"/>
          <w:sz w:val="24"/>
          <w:szCs w:val="24"/>
        </w:rPr>
        <w:t>con</w:t>
      </w:r>
      <w:r w:rsidRPr="001258A7">
        <w:rPr>
          <w:rFonts w:ascii="Arial" w:hAnsi="Arial" w:cs="Arial"/>
          <w:sz w:val="24"/>
          <w:szCs w:val="24"/>
        </w:rPr>
        <w:t xml:space="preserve"> una detonación.</w:t>
      </w:r>
    </w:p>
    <w:p w:rsidR="0065216F" w:rsidRDefault="007A2637" w:rsidP="00FC4F9B">
      <w:pPr>
        <w:pStyle w:val="Encabezado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Determinar relaciones</w:t>
      </w:r>
      <w:r w:rsidRPr="001258A7">
        <w:rPr>
          <w:rFonts w:ascii="Arial" w:hAnsi="Arial" w:cs="Arial"/>
          <w:sz w:val="24"/>
          <w:szCs w:val="24"/>
        </w:rPr>
        <w:t xml:space="preserve"> entre la munición y las</w:t>
      </w:r>
      <w:r>
        <w:rPr>
          <w:rFonts w:ascii="Arial" w:hAnsi="Arial" w:cs="Arial"/>
          <w:sz w:val="24"/>
          <w:szCs w:val="24"/>
        </w:rPr>
        <w:t xml:space="preserve"> cadenas explosivas que emplean, junto a las respectivas medidas de seguridad.</w:t>
      </w:r>
    </w:p>
    <w:p w:rsidR="007A2637" w:rsidRPr="001258A7" w:rsidRDefault="0065216F" w:rsidP="00FC4F9B">
      <w:pPr>
        <w:pStyle w:val="Encabezado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65216F">
        <w:rPr>
          <w:rFonts w:ascii="Arial" w:hAnsi="Arial" w:cs="Arial"/>
          <w:b/>
          <w:sz w:val="24"/>
          <w:szCs w:val="24"/>
        </w:rPr>
        <w:t xml:space="preserve"> </w:t>
      </w:r>
      <w:r w:rsidRPr="001258A7">
        <w:rPr>
          <w:rFonts w:ascii="Arial" w:hAnsi="Arial" w:cs="Arial"/>
          <w:b/>
          <w:sz w:val="24"/>
          <w:szCs w:val="24"/>
        </w:rPr>
        <w:t>Determinar relaciones</w:t>
      </w:r>
      <w:r w:rsidRPr="001258A7">
        <w:rPr>
          <w:rFonts w:ascii="Arial" w:hAnsi="Arial" w:cs="Arial"/>
          <w:sz w:val="24"/>
          <w:szCs w:val="24"/>
        </w:rPr>
        <w:t xml:space="preserve"> comparativas de distintos explosivos militares</w:t>
      </w:r>
      <w:r>
        <w:rPr>
          <w:rFonts w:ascii="Arial" w:hAnsi="Arial" w:cs="Arial"/>
          <w:sz w:val="24"/>
          <w:szCs w:val="24"/>
        </w:rPr>
        <w:t xml:space="preserve"> y las </w:t>
      </w:r>
      <w:r w:rsidRPr="0065216F">
        <w:rPr>
          <w:rFonts w:ascii="Arial" w:hAnsi="Arial" w:cs="Arial"/>
          <w:b/>
          <w:sz w:val="24"/>
          <w:szCs w:val="24"/>
        </w:rPr>
        <w:t>cabezas de combate</w:t>
      </w:r>
      <w:r>
        <w:rPr>
          <w:rFonts w:ascii="Arial" w:hAnsi="Arial" w:cs="Arial"/>
          <w:sz w:val="24"/>
          <w:szCs w:val="24"/>
        </w:rPr>
        <w:t xml:space="preserve"> que las emplean</w:t>
      </w:r>
    </w:p>
    <w:p w:rsidR="007A2637" w:rsidRPr="001258A7" w:rsidRDefault="007A2637" w:rsidP="00FC4F9B">
      <w:pPr>
        <w:pStyle w:val="Encabezado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Identificar</w:t>
      </w:r>
      <w:r w:rsidRPr="001258A7">
        <w:rPr>
          <w:rFonts w:ascii="Arial" w:hAnsi="Arial" w:cs="Arial"/>
          <w:sz w:val="24"/>
          <w:szCs w:val="24"/>
        </w:rPr>
        <w:t xml:space="preserve"> marcas de diferentes tipos de munición.</w:t>
      </w:r>
    </w:p>
    <w:p w:rsidR="007A2637" w:rsidRPr="001258A7" w:rsidRDefault="007A2637" w:rsidP="00FC4F9B">
      <w:pPr>
        <w:pStyle w:val="Encabezado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Interpretar</w:t>
      </w:r>
      <w:r w:rsidRPr="001258A7">
        <w:rPr>
          <w:rFonts w:ascii="Arial" w:hAnsi="Arial" w:cs="Arial"/>
          <w:b/>
          <w:sz w:val="24"/>
          <w:szCs w:val="24"/>
        </w:rPr>
        <w:t xml:space="preserve"> las relaciones funcionales</w:t>
      </w:r>
      <w:r w:rsidRPr="001258A7">
        <w:rPr>
          <w:rFonts w:ascii="Arial" w:hAnsi="Arial" w:cs="Arial"/>
          <w:sz w:val="24"/>
          <w:szCs w:val="24"/>
        </w:rPr>
        <w:t xml:space="preserve"> de los componentes de granadas y </w:t>
      </w:r>
      <w:r w:rsidRPr="0065216F">
        <w:rPr>
          <w:rFonts w:ascii="Arial" w:hAnsi="Arial" w:cs="Arial"/>
          <w:b/>
          <w:sz w:val="24"/>
          <w:szCs w:val="24"/>
        </w:rPr>
        <w:t>espoletas</w:t>
      </w:r>
      <w:r w:rsidRPr="001258A7">
        <w:rPr>
          <w:rFonts w:ascii="Arial" w:hAnsi="Arial" w:cs="Arial"/>
          <w:sz w:val="24"/>
          <w:szCs w:val="24"/>
        </w:rPr>
        <w:t xml:space="preserve"> y  </w:t>
      </w:r>
      <w:r w:rsidRPr="0065216F">
        <w:rPr>
          <w:rFonts w:ascii="Arial" w:hAnsi="Arial" w:cs="Arial"/>
          <w:b/>
          <w:sz w:val="24"/>
          <w:szCs w:val="24"/>
        </w:rPr>
        <w:t>técnicas de activación</w:t>
      </w:r>
      <w:r w:rsidRPr="001258A7">
        <w:rPr>
          <w:rFonts w:ascii="Arial" w:hAnsi="Arial" w:cs="Arial"/>
          <w:sz w:val="24"/>
          <w:szCs w:val="24"/>
        </w:rPr>
        <w:t xml:space="preserve"> empleadas en ellas.</w:t>
      </w:r>
    </w:p>
    <w:p w:rsidR="007A2637" w:rsidRPr="001258A7" w:rsidRDefault="007A2637" w:rsidP="00FC4F9B">
      <w:pPr>
        <w:pStyle w:val="Encabezado"/>
        <w:numPr>
          <w:ilvl w:val="4"/>
          <w:numId w:val="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 xml:space="preserve">Transferir </w:t>
      </w:r>
      <w:r w:rsidRPr="001258A7">
        <w:rPr>
          <w:rFonts w:ascii="Arial" w:hAnsi="Arial" w:cs="Arial"/>
          <w:sz w:val="24"/>
          <w:szCs w:val="24"/>
        </w:rPr>
        <w:t>las normas de seguridad referidas a munición  y explosivos, a situaciones o casos simulados.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FC4F9B">
      <w:pPr>
        <w:numPr>
          <w:ilvl w:val="2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7A2637" w:rsidRPr="001258A7" w:rsidRDefault="007A2637" w:rsidP="00D556E5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C4F9B">
      <w:pPr>
        <w:numPr>
          <w:ilvl w:val="3"/>
          <w:numId w:val="6"/>
        </w:numPr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Ondas Expansivas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B63E2B">
      <w:pPr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F24E5A">
      <w:pPr>
        <w:numPr>
          <w:ilvl w:val="4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Definiciones básicas de los parámetros de una combustión, explosión y onda expansiva.</w:t>
      </w:r>
    </w:p>
    <w:p w:rsidR="007A2637" w:rsidRPr="001258A7" w:rsidRDefault="007A2637" w:rsidP="00FC4F9B">
      <w:pPr>
        <w:numPr>
          <w:ilvl w:val="4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Características de una deflagración y una detonación.  </w:t>
      </w:r>
    </w:p>
    <w:p w:rsidR="007A2637" w:rsidRPr="001258A7" w:rsidRDefault="007A2637" w:rsidP="00FC4F9B">
      <w:pPr>
        <w:numPr>
          <w:ilvl w:val="4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Diferencias</w:t>
      </w:r>
      <w:r w:rsidRPr="001258A7">
        <w:rPr>
          <w:rFonts w:ascii="Arial" w:hAnsi="Arial" w:cs="Arial"/>
          <w:b/>
          <w:sz w:val="24"/>
          <w:szCs w:val="24"/>
        </w:rPr>
        <w:t xml:space="preserve"> </w:t>
      </w:r>
      <w:r w:rsidRPr="001258A7">
        <w:rPr>
          <w:rFonts w:ascii="Arial" w:hAnsi="Arial" w:cs="Arial"/>
          <w:sz w:val="24"/>
          <w:szCs w:val="24"/>
        </w:rPr>
        <w:t>y usos.</w:t>
      </w:r>
    </w:p>
    <w:p w:rsidR="007A2637" w:rsidRPr="001258A7" w:rsidRDefault="007A2637" w:rsidP="00F20106">
      <w:pPr>
        <w:ind w:left="2268"/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FC4F9B">
      <w:pPr>
        <w:numPr>
          <w:ilvl w:val="3"/>
          <w:numId w:val="6"/>
        </w:numPr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Clasificación General de los Explosivos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B63E2B">
      <w:pPr>
        <w:ind w:left="1701"/>
        <w:jc w:val="both"/>
        <w:rPr>
          <w:rFonts w:ascii="Arial" w:hAnsi="Arial" w:cs="Arial"/>
          <w:b/>
          <w:sz w:val="24"/>
          <w:szCs w:val="24"/>
        </w:rPr>
      </w:pPr>
    </w:p>
    <w:p w:rsidR="007A2637" w:rsidRDefault="00C814F3" w:rsidP="00F24E5A">
      <w:pPr>
        <w:numPr>
          <w:ilvl w:val="4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Características y propiedades de los explosivos.</w:t>
      </w:r>
      <w:r w:rsidR="007A2637" w:rsidRPr="001258A7">
        <w:rPr>
          <w:rFonts w:ascii="Arial" w:hAnsi="Arial" w:cs="Arial"/>
          <w:sz w:val="24"/>
          <w:szCs w:val="24"/>
        </w:rPr>
        <w:t xml:space="preserve">  </w:t>
      </w:r>
    </w:p>
    <w:p w:rsidR="007A2637" w:rsidRPr="001258A7" w:rsidRDefault="00C814F3" w:rsidP="00F24E5A">
      <w:pPr>
        <w:numPr>
          <w:ilvl w:val="4"/>
          <w:numId w:val="2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Clasificación y n</w:t>
      </w:r>
      <w:r w:rsidR="007A2637" w:rsidRPr="001258A7">
        <w:rPr>
          <w:rFonts w:ascii="Arial" w:hAnsi="Arial" w:cs="Arial"/>
          <w:sz w:val="24"/>
          <w:szCs w:val="24"/>
        </w:rPr>
        <w:t>ombres de explosivos</w:t>
      </w:r>
      <w:r w:rsidR="007A2637">
        <w:rPr>
          <w:rFonts w:ascii="Arial" w:hAnsi="Arial" w:cs="Arial"/>
          <w:sz w:val="24"/>
          <w:szCs w:val="24"/>
        </w:rPr>
        <w:t xml:space="preserve"> más comunes</w:t>
      </w:r>
      <w:r w:rsidR="007A2637" w:rsidRPr="001258A7">
        <w:rPr>
          <w:rFonts w:ascii="Arial" w:hAnsi="Arial" w:cs="Arial"/>
          <w:sz w:val="24"/>
          <w:szCs w:val="24"/>
        </w:rPr>
        <w:t xml:space="preserve">.  </w:t>
      </w:r>
    </w:p>
    <w:p w:rsidR="007A2637" w:rsidRPr="001258A7" w:rsidRDefault="007A2637" w:rsidP="00F24E5A">
      <w:pPr>
        <w:numPr>
          <w:ilvl w:val="4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Precauciones generales de seguridad.</w:t>
      </w:r>
    </w:p>
    <w:p w:rsidR="007A2637" w:rsidRDefault="007A2637" w:rsidP="00F24E5A">
      <w:pPr>
        <w:numPr>
          <w:ilvl w:val="4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Pólvoras </w:t>
      </w:r>
      <w:proofErr w:type="spellStart"/>
      <w:r w:rsidRPr="001258A7">
        <w:rPr>
          <w:rFonts w:ascii="Arial" w:hAnsi="Arial" w:cs="Arial"/>
          <w:sz w:val="24"/>
          <w:szCs w:val="24"/>
        </w:rPr>
        <w:t>propelentes</w:t>
      </w:r>
      <w:proofErr w:type="spellEnd"/>
      <w:r w:rsidRPr="001258A7">
        <w:rPr>
          <w:rFonts w:ascii="Arial" w:hAnsi="Arial" w:cs="Arial"/>
          <w:sz w:val="24"/>
          <w:szCs w:val="24"/>
        </w:rPr>
        <w:t xml:space="preserve"> y factores que afectan su velocidad de q</w:t>
      </w:r>
      <w:r>
        <w:rPr>
          <w:rFonts w:ascii="Arial" w:hAnsi="Arial" w:cs="Arial"/>
          <w:sz w:val="24"/>
          <w:szCs w:val="24"/>
        </w:rPr>
        <w:t>uemado.</w:t>
      </w:r>
    </w:p>
    <w:p w:rsidR="00C814F3" w:rsidRPr="001258A7" w:rsidRDefault="00C814F3" w:rsidP="00F24E5A">
      <w:pPr>
        <w:numPr>
          <w:ilvl w:val="4"/>
          <w:numId w:val="28"/>
        </w:numPr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Propelentes</w:t>
      </w:r>
      <w:proofErr w:type="spellEnd"/>
      <w:r>
        <w:rPr>
          <w:rFonts w:ascii="Arial" w:hAnsi="Arial" w:cs="Arial"/>
          <w:sz w:val="24"/>
          <w:szCs w:val="24"/>
        </w:rPr>
        <w:t xml:space="preserve"> sólidos y líquidos.</w:t>
      </w:r>
    </w:p>
    <w:p w:rsidR="007A2637" w:rsidRPr="00F24E5A" w:rsidRDefault="007A2637" w:rsidP="00F24E5A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F20106">
      <w:pPr>
        <w:ind w:left="1701"/>
        <w:jc w:val="both"/>
        <w:rPr>
          <w:rFonts w:ascii="Arial" w:hAnsi="Arial" w:cs="Arial"/>
          <w:b/>
          <w:color w:val="FF0000"/>
          <w:sz w:val="24"/>
        </w:rPr>
      </w:pPr>
    </w:p>
    <w:p w:rsidR="007A2637" w:rsidRPr="001258A7" w:rsidRDefault="007A2637" w:rsidP="00F20106">
      <w:pPr>
        <w:ind w:left="1701"/>
        <w:jc w:val="both"/>
        <w:rPr>
          <w:rFonts w:ascii="Arial" w:hAnsi="Arial" w:cs="Arial"/>
          <w:b/>
          <w:color w:val="FF0000"/>
          <w:sz w:val="24"/>
        </w:rPr>
      </w:pPr>
    </w:p>
    <w:p w:rsidR="007A2637" w:rsidRPr="001258A7" w:rsidRDefault="007A2637" w:rsidP="00FC4F9B">
      <w:pPr>
        <w:pStyle w:val="Encabezado"/>
        <w:numPr>
          <w:ilvl w:val="3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Cadenas Explosivas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B63E2B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10"/>
          <w:szCs w:val="10"/>
        </w:rPr>
      </w:pPr>
    </w:p>
    <w:p w:rsidR="007A2637" w:rsidRPr="001258A7" w:rsidRDefault="007A2637" w:rsidP="00F8258C">
      <w:pPr>
        <w:pStyle w:val="Encabezado"/>
        <w:numPr>
          <w:ilvl w:val="4"/>
          <w:numId w:val="8"/>
        </w:numPr>
        <w:tabs>
          <w:tab w:val="clear" w:pos="4252"/>
          <w:tab w:val="clear" w:pos="8504"/>
        </w:tabs>
        <w:ind w:hanging="444"/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Concepto general de cadenas explosivas.</w:t>
      </w:r>
    </w:p>
    <w:p w:rsidR="007A2637" w:rsidRDefault="007A2637" w:rsidP="00F8258C">
      <w:pPr>
        <w:pStyle w:val="Encabezado"/>
        <w:numPr>
          <w:ilvl w:val="4"/>
          <w:numId w:val="8"/>
        </w:numPr>
        <w:tabs>
          <w:tab w:val="clear" w:pos="4252"/>
          <w:tab w:val="clear" w:pos="8504"/>
        </w:tabs>
        <w:ind w:hanging="444"/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Cadenas de </w:t>
      </w:r>
      <w:proofErr w:type="spellStart"/>
      <w:r w:rsidRPr="001258A7">
        <w:rPr>
          <w:rFonts w:ascii="Arial" w:hAnsi="Arial" w:cs="Arial"/>
          <w:sz w:val="24"/>
          <w:szCs w:val="24"/>
        </w:rPr>
        <w:t>propelentes</w:t>
      </w:r>
      <w:proofErr w:type="spellEnd"/>
      <w:r w:rsidRPr="001258A7">
        <w:rPr>
          <w:rFonts w:ascii="Arial" w:hAnsi="Arial" w:cs="Arial"/>
          <w:sz w:val="24"/>
          <w:szCs w:val="24"/>
        </w:rPr>
        <w:t xml:space="preserve"> y detonantes. </w:t>
      </w:r>
    </w:p>
    <w:p w:rsidR="007A2637" w:rsidRDefault="007A2637" w:rsidP="00F8258C">
      <w:pPr>
        <w:pStyle w:val="Encabezado"/>
        <w:numPr>
          <w:ilvl w:val="4"/>
          <w:numId w:val="8"/>
        </w:numPr>
        <w:tabs>
          <w:tab w:val="clear" w:pos="4252"/>
          <w:tab w:val="clear" w:pos="8504"/>
        </w:tabs>
        <w:ind w:hanging="444"/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Aplicaciones </w:t>
      </w:r>
      <w:r>
        <w:rPr>
          <w:rFonts w:ascii="Arial" w:hAnsi="Arial" w:cs="Arial"/>
          <w:sz w:val="24"/>
          <w:szCs w:val="24"/>
        </w:rPr>
        <w:t xml:space="preserve">en la </w:t>
      </w:r>
      <w:r w:rsidRPr="001258A7">
        <w:rPr>
          <w:rFonts w:ascii="Arial" w:hAnsi="Arial" w:cs="Arial"/>
          <w:sz w:val="24"/>
          <w:szCs w:val="24"/>
        </w:rPr>
        <w:t>munición y artificios de demoliciones.</w:t>
      </w:r>
    </w:p>
    <w:p w:rsidR="007A2637" w:rsidRPr="001258A7" w:rsidRDefault="007A2637" w:rsidP="00F8258C">
      <w:pPr>
        <w:pStyle w:val="Encabezado"/>
        <w:numPr>
          <w:ilvl w:val="4"/>
          <w:numId w:val="8"/>
        </w:numPr>
        <w:tabs>
          <w:tab w:val="clear" w:pos="4252"/>
          <w:tab w:val="clear" w:pos="8504"/>
        </w:tabs>
        <w:ind w:hanging="44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Medidas de seguridad y custodia de explosivos abordo.</w:t>
      </w:r>
    </w:p>
    <w:p w:rsidR="007A2637" w:rsidRPr="001258A7" w:rsidRDefault="007A2637" w:rsidP="00B63E2B">
      <w:pPr>
        <w:tabs>
          <w:tab w:val="num" w:pos="1134"/>
          <w:tab w:val="left" w:pos="1560"/>
          <w:tab w:val="left" w:pos="4253"/>
          <w:tab w:val="left" w:pos="4962"/>
          <w:tab w:val="left" w:pos="6521"/>
        </w:tabs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FC4F9B">
      <w:pPr>
        <w:pStyle w:val="Encabezado"/>
        <w:numPr>
          <w:ilvl w:val="3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Proyectiles y Vainillas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B63E2B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10"/>
          <w:szCs w:val="10"/>
        </w:rPr>
      </w:pPr>
    </w:p>
    <w:p w:rsidR="007A2637" w:rsidRPr="001258A7" w:rsidRDefault="007A2637" w:rsidP="00F8258C">
      <w:pPr>
        <w:pStyle w:val="Encabezado"/>
        <w:numPr>
          <w:ilvl w:val="4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Nomenclatura y partes.</w:t>
      </w:r>
    </w:p>
    <w:p w:rsidR="007A2637" w:rsidRPr="001258A7" w:rsidRDefault="00C814F3" w:rsidP="00FC4F9B">
      <w:pPr>
        <w:pStyle w:val="Encabezado"/>
        <w:numPr>
          <w:ilvl w:val="4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814F3">
        <w:rPr>
          <w:rFonts w:ascii="Arial" w:hAnsi="Arial" w:cs="Arial"/>
          <w:b/>
          <w:sz w:val="24"/>
          <w:szCs w:val="24"/>
        </w:rPr>
        <w:t>Cabezas de combate</w:t>
      </w:r>
      <w:r>
        <w:rPr>
          <w:rFonts w:ascii="Arial" w:hAnsi="Arial" w:cs="Arial"/>
          <w:sz w:val="24"/>
          <w:szCs w:val="24"/>
        </w:rPr>
        <w:t xml:space="preserve">: Soplo, efecto Mach, fragmentación, penetración por sub calibre y efecto </w:t>
      </w:r>
      <w:proofErr w:type="spellStart"/>
      <w:r>
        <w:rPr>
          <w:rFonts w:ascii="Arial" w:hAnsi="Arial" w:cs="Arial"/>
          <w:sz w:val="24"/>
          <w:szCs w:val="24"/>
        </w:rPr>
        <w:t>Munroe</w:t>
      </w:r>
      <w:proofErr w:type="spellEnd"/>
      <w:r w:rsidR="007A2637" w:rsidRPr="001258A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, soplo submarino e incendiarias</w:t>
      </w:r>
    </w:p>
    <w:p w:rsidR="007A2637" w:rsidRPr="00C814F3" w:rsidRDefault="007A2637" w:rsidP="00C814F3">
      <w:pPr>
        <w:pStyle w:val="Encabezado"/>
        <w:numPr>
          <w:ilvl w:val="4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C814F3">
        <w:rPr>
          <w:rFonts w:ascii="Arial" w:hAnsi="Arial" w:cs="Arial"/>
          <w:b/>
          <w:sz w:val="24"/>
          <w:szCs w:val="24"/>
        </w:rPr>
        <w:t>Espoletas</w:t>
      </w:r>
      <w:r w:rsidRPr="001258A7">
        <w:rPr>
          <w:rFonts w:ascii="Arial" w:hAnsi="Arial" w:cs="Arial"/>
          <w:sz w:val="24"/>
          <w:szCs w:val="24"/>
        </w:rPr>
        <w:t>: Concepto de empleo, función y tipos en uso.</w:t>
      </w:r>
    </w:p>
    <w:p w:rsidR="007A2637" w:rsidRPr="001258A7" w:rsidRDefault="007A2637" w:rsidP="00B63E2B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b/>
          <w:sz w:val="10"/>
          <w:szCs w:val="10"/>
        </w:rPr>
      </w:pPr>
    </w:p>
    <w:p w:rsidR="007A2637" w:rsidRPr="001258A7" w:rsidRDefault="007A2637" w:rsidP="00FC4F9B">
      <w:pPr>
        <w:pStyle w:val="Encabezado"/>
        <w:numPr>
          <w:ilvl w:val="4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Concepto </w:t>
      </w:r>
      <w:r w:rsidR="00C814F3">
        <w:rPr>
          <w:rFonts w:ascii="Arial" w:hAnsi="Arial" w:cs="Arial"/>
          <w:sz w:val="24"/>
          <w:szCs w:val="24"/>
        </w:rPr>
        <w:t xml:space="preserve">de calibre </w:t>
      </w:r>
      <w:r w:rsidRPr="001258A7">
        <w:rPr>
          <w:rFonts w:ascii="Arial" w:hAnsi="Arial" w:cs="Arial"/>
          <w:sz w:val="24"/>
          <w:szCs w:val="24"/>
        </w:rPr>
        <w:t xml:space="preserve">y </w:t>
      </w:r>
      <w:r w:rsidR="00C814F3">
        <w:rPr>
          <w:rFonts w:ascii="Arial" w:hAnsi="Arial" w:cs="Arial"/>
          <w:sz w:val="24"/>
          <w:szCs w:val="24"/>
        </w:rPr>
        <w:t>empleo</w:t>
      </w:r>
      <w:r w:rsidRPr="001258A7">
        <w:rPr>
          <w:rFonts w:ascii="Arial" w:hAnsi="Arial" w:cs="Arial"/>
          <w:sz w:val="24"/>
          <w:szCs w:val="24"/>
        </w:rPr>
        <w:t xml:space="preserve"> de lotes.</w:t>
      </w:r>
    </w:p>
    <w:p w:rsidR="007A2637" w:rsidRPr="001258A7" w:rsidRDefault="007A2637" w:rsidP="00FC4F9B">
      <w:pPr>
        <w:pStyle w:val="Encabezado"/>
        <w:numPr>
          <w:ilvl w:val="4"/>
          <w:numId w:val="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Denominaciones abreviadas de munición.</w:t>
      </w:r>
    </w:p>
    <w:p w:rsidR="007A2637" w:rsidRDefault="007A2637" w:rsidP="0066684B">
      <w:pPr>
        <w:tabs>
          <w:tab w:val="left" w:pos="1560"/>
          <w:tab w:val="left" w:pos="4253"/>
          <w:tab w:val="left" w:pos="4962"/>
          <w:tab w:val="left" w:pos="6521"/>
        </w:tabs>
        <w:jc w:val="both"/>
        <w:rPr>
          <w:rFonts w:ascii="Arial" w:hAnsi="Arial" w:cs="Arial"/>
          <w:b/>
          <w:sz w:val="24"/>
          <w:szCs w:val="24"/>
        </w:rPr>
      </w:pPr>
    </w:p>
    <w:p w:rsidR="00242517" w:rsidRDefault="00242517" w:rsidP="0066684B">
      <w:pPr>
        <w:tabs>
          <w:tab w:val="left" w:pos="1560"/>
          <w:tab w:val="left" w:pos="4253"/>
          <w:tab w:val="left" w:pos="4962"/>
          <w:tab w:val="left" w:pos="6521"/>
        </w:tabs>
        <w:jc w:val="both"/>
        <w:rPr>
          <w:rFonts w:ascii="Arial" w:hAnsi="Arial" w:cs="Arial"/>
          <w:b/>
          <w:sz w:val="24"/>
          <w:szCs w:val="24"/>
        </w:rPr>
      </w:pPr>
    </w:p>
    <w:p w:rsidR="00242517" w:rsidRDefault="00242517" w:rsidP="0066684B">
      <w:pPr>
        <w:tabs>
          <w:tab w:val="left" w:pos="1560"/>
          <w:tab w:val="left" w:pos="4253"/>
          <w:tab w:val="left" w:pos="4962"/>
          <w:tab w:val="left" w:pos="6521"/>
        </w:tabs>
        <w:jc w:val="both"/>
        <w:rPr>
          <w:rFonts w:ascii="Arial" w:hAnsi="Arial" w:cs="Arial"/>
          <w:b/>
          <w:sz w:val="24"/>
          <w:szCs w:val="24"/>
        </w:rPr>
      </w:pPr>
    </w:p>
    <w:p w:rsidR="00242517" w:rsidRPr="001258A7" w:rsidRDefault="00242517" w:rsidP="0066684B">
      <w:pPr>
        <w:tabs>
          <w:tab w:val="left" w:pos="1560"/>
          <w:tab w:val="left" w:pos="4253"/>
          <w:tab w:val="left" w:pos="4962"/>
          <w:tab w:val="left" w:pos="6521"/>
        </w:tabs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FC4F9B">
      <w:pPr>
        <w:numPr>
          <w:ilvl w:val="2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7A2637" w:rsidRPr="001258A7" w:rsidRDefault="007A2637" w:rsidP="00313C84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D1428A">
      <w:pPr>
        <w:pStyle w:val="Encabezado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</w:t>
      </w:r>
      <w:r w:rsidRPr="001258A7">
        <w:rPr>
          <w:rFonts w:ascii="Arial" w:hAnsi="Arial" w:cs="Arial"/>
          <w:sz w:val="24"/>
          <w:szCs w:val="24"/>
        </w:rPr>
        <w:t xml:space="preserve"> cuadros comparativos que representen la clasificación de explosivos y munición.</w:t>
      </w:r>
    </w:p>
    <w:p w:rsidR="007A2637" w:rsidRPr="001258A7" w:rsidRDefault="007A2637" w:rsidP="00D1428A">
      <w:pPr>
        <w:pStyle w:val="Encabezado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Registro de observación descriptiva directa al manipular muestras de explosivos.</w:t>
      </w:r>
    </w:p>
    <w:p w:rsidR="007A2637" w:rsidRPr="001258A7" w:rsidRDefault="006A19A9" w:rsidP="00D1428A">
      <w:pPr>
        <w:pStyle w:val="Encabezado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individual de controles de lectura del texto guía</w:t>
      </w:r>
      <w:r w:rsidR="007A2637" w:rsidRPr="001258A7">
        <w:rPr>
          <w:rFonts w:ascii="Arial" w:hAnsi="Arial" w:cs="Arial"/>
          <w:sz w:val="24"/>
          <w:szCs w:val="24"/>
        </w:rPr>
        <w:t>.</w:t>
      </w:r>
    </w:p>
    <w:p w:rsidR="007A2637" w:rsidRPr="001258A7" w:rsidRDefault="007A2637" w:rsidP="00D1428A">
      <w:pPr>
        <w:pStyle w:val="Encabezado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</w:t>
      </w:r>
      <w:r w:rsidRPr="001258A7">
        <w:rPr>
          <w:rFonts w:ascii="Arial" w:hAnsi="Arial" w:cs="Arial"/>
          <w:sz w:val="24"/>
          <w:szCs w:val="24"/>
        </w:rPr>
        <w:t xml:space="preserve"> esquemas de funcionamiento, tipo diagramas de flujo, de espoletas y sus secuencias operacionales, indicando las cadenas explosivas que emplean.</w:t>
      </w:r>
    </w:p>
    <w:p w:rsidR="007A2637" w:rsidRPr="001258A7" w:rsidRDefault="007A2637" w:rsidP="00D1428A">
      <w:pPr>
        <w:pStyle w:val="Encabezado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Registro de observación directa de una práctica de demoliciones con explosivos militares (COM</w:t>
      </w:r>
      <w:r>
        <w:rPr>
          <w:rFonts w:ascii="Arial" w:hAnsi="Arial" w:cs="Arial"/>
          <w:sz w:val="24"/>
          <w:szCs w:val="24"/>
        </w:rPr>
        <w:t>FUES o COMPINGIM</w:t>
      </w:r>
      <w:r w:rsidRPr="001258A7">
        <w:rPr>
          <w:rFonts w:ascii="Arial" w:hAnsi="Arial" w:cs="Arial"/>
          <w:sz w:val="24"/>
          <w:szCs w:val="24"/>
        </w:rPr>
        <w:t>).</w:t>
      </w:r>
    </w:p>
    <w:p w:rsidR="007A2637" w:rsidRPr="001258A7" w:rsidRDefault="007A2637" w:rsidP="00D1428A">
      <w:pPr>
        <w:pStyle w:val="Encabezado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revisa y comenta</w:t>
      </w:r>
      <w:r w:rsidRPr="001258A7">
        <w:rPr>
          <w:rFonts w:ascii="Arial" w:hAnsi="Arial" w:cs="Arial"/>
          <w:sz w:val="24"/>
          <w:szCs w:val="24"/>
        </w:rPr>
        <w:t xml:space="preserve"> artículos pertinentes del Reglamento de Explosivos de </w:t>
      </w:r>
      <w:smartTag w:uri="urn:schemas-microsoft-com:office:smarttags" w:element="PersonName">
        <w:smartTagPr>
          <w:attr w:name="ProductID" w:val="la Armada."/>
        </w:smartTagPr>
        <w:r w:rsidRPr="001258A7">
          <w:rPr>
            <w:rFonts w:ascii="Arial" w:hAnsi="Arial" w:cs="Arial"/>
            <w:sz w:val="24"/>
            <w:szCs w:val="24"/>
          </w:rPr>
          <w:t>la Armada.</w:t>
        </w:r>
      </w:smartTag>
    </w:p>
    <w:p w:rsidR="007A2637" w:rsidRPr="001258A7" w:rsidRDefault="006A19A9" w:rsidP="00D1428A">
      <w:pPr>
        <w:pStyle w:val="Encabezado"/>
        <w:numPr>
          <w:ilvl w:val="3"/>
          <w:numId w:val="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Análisis</w:t>
      </w:r>
      <w:r w:rsidR="007A2637" w:rsidRPr="001258A7">
        <w:rPr>
          <w:rFonts w:ascii="Arial" w:hAnsi="Arial" w:cs="Arial"/>
          <w:sz w:val="24"/>
          <w:szCs w:val="24"/>
        </w:rPr>
        <w:t xml:space="preserve"> de casos referidos al uso de medidas de seguridad en el empleo y almacenaje de municiones y explosivos.</w:t>
      </w:r>
    </w:p>
    <w:p w:rsidR="007A2637" w:rsidRPr="001258A7" w:rsidRDefault="007A2637" w:rsidP="00D1428A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br w:type="page"/>
      </w:r>
    </w:p>
    <w:p w:rsidR="007A2637" w:rsidRPr="001258A7" w:rsidRDefault="007A2637" w:rsidP="00FC4F9B">
      <w:pPr>
        <w:numPr>
          <w:ilvl w:val="2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lastRenderedPageBreak/>
        <w:t>Evaluación.</w:t>
      </w:r>
    </w:p>
    <w:p w:rsidR="007A2637" w:rsidRPr="001258A7" w:rsidRDefault="007A2637" w:rsidP="00634FCF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Default="007A2637" w:rsidP="00FC4F9B">
      <w:pPr>
        <w:numPr>
          <w:ilvl w:val="3"/>
          <w:numId w:val="4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Evaluación para la capacidad de Análisis</w:t>
      </w:r>
      <w:r>
        <w:rPr>
          <w:rFonts w:ascii="Arial" w:hAnsi="Arial" w:cs="Arial"/>
          <w:b/>
          <w:sz w:val="24"/>
          <w:szCs w:val="24"/>
          <w:lang w:val="es-MX"/>
        </w:rPr>
        <w:t>.</w:t>
      </w:r>
    </w:p>
    <w:p w:rsidR="00A36628" w:rsidRDefault="00A36628" w:rsidP="00A36628">
      <w:pPr>
        <w:ind w:left="1701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37972" w:rsidRPr="001258A7" w:rsidRDefault="00B37972" w:rsidP="00B37972">
      <w:pPr>
        <w:ind w:left="1701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Elaboración de cuadros comparativos de distintos explosivos </w:t>
      </w:r>
      <w:proofErr w:type="spellStart"/>
      <w:r w:rsidRPr="001258A7">
        <w:rPr>
          <w:rFonts w:ascii="Arial" w:hAnsi="Arial" w:cs="Arial"/>
          <w:sz w:val="24"/>
          <w:szCs w:val="24"/>
          <w:lang w:val="es-ES_tradnl"/>
        </w:rPr>
        <w:t>propelentes</w:t>
      </w:r>
      <w:proofErr w:type="spellEnd"/>
      <w:r w:rsidRPr="001258A7">
        <w:rPr>
          <w:rFonts w:ascii="Arial" w:hAnsi="Arial" w:cs="Arial"/>
          <w:sz w:val="24"/>
          <w:szCs w:val="24"/>
          <w:lang w:val="es-ES_tradnl"/>
        </w:rPr>
        <w:t xml:space="preserve"> y detonantes indicando sus características y usos militares. A la interpretación de cadenas explosivas en uso en la Armada, determinando el tipo de explosivos a emplear en municiones, espoletas y artificios de demoliciones y a la elaboración de diagramas de flujo representativos del funcionamiento de diferentes tipos de espoletas usadas en granadas de artillería.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B37972" w:rsidRDefault="00B37972" w:rsidP="00B37972">
      <w:pPr>
        <w:pStyle w:val="Encabezado"/>
        <w:tabs>
          <w:tab w:val="clear" w:pos="4252"/>
          <w:tab w:val="clear" w:pos="8504"/>
          <w:tab w:val="num" w:pos="2268"/>
        </w:tabs>
        <w:ind w:left="1683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B37972" w:rsidRPr="001258A7" w:rsidRDefault="00B37972" w:rsidP="00B37972">
      <w:pPr>
        <w:pStyle w:val="Encabezado"/>
        <w:tabs>
          <w:tab w:val="clear" w:pos="4252"/>
          <w:tab w:val="clear" w:pos="8504"/>
          <w:tab w:val="num" w:pos="2268"/>
        </w:tabs>
        <w:ind w:left="1416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B37972" w:rsidRPr="00A36628" w:rsidRDefault="00B37972" w:rsidP="00B37972">
      <w:pPr>
        <w:numPr>
          <w:ilvl w:val="3"/>
          <w:numId w:val="4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B37972">
        <w:rPr>
          <w:rFonts w:ascii="Arial" w:hAnsi="Arial" w:cs="Arial"/>
          <w:b/>
          <w:sz w:val="24"/>
          <w:szCs w:val="24"/>
          <w:lang w:val="es-ES_tradnl"/>
        </w:rPr>
        <w:t>Evaluación para la capacidad de Razonamiento Lógico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A36628" w:rsidRPr="00B37972" w:rsidRDefault="00A36628" w:rsidP="00A36628">
      <w:pPr>
        <w:ind w:left="1701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B37972" w:rsidRPr="001258A7" w:rsidRDefault="00B37972" w:rsidP="00B37972">
      <w:pPr>
        <w:ind w:left="1701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ES_tradnl"/>
        </w:rPr>
        <w:t>Determinar medidas de seguridad para manipular explosivos, considerando todos los componentes de una munición de artillería, misil o arma submarina. Identificar partes y nomenclatura de la munición describiendo su funcionalidad.</w:t>
      </w:r>
    </w:p>
    <w:p w:rsidR="007A2637" w:rsidRPr="001258A7" w:rsidRDefault="007A2637" w:rsidP="00F91B50">
      <w:pPr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FC4F9B">
      <w:pPr>
        <w:numPr>
          <w:ilvl w:val="2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:rsidR="007A2637" w:rsidRPr="001258A7" w:rsidRDefault="007A2637" w:rsidP="004E42F5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D1428A">
      <w:pPr>
        <w:pStyle w:val="Encabezado"/>
        <w:numPr>
          <w:ilvl w:val="3"/>
          <w:numId w:val="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Visita al COMFUES</w:t>
      </w:r>
      <w:r>
        <w:rPr>
          <w:rFonts w:ascii="Arial" w:hAnsi="Arial" w:cs="Arial"/>
          <w:sz w:val="24"/>
          <w:szCs w:val="24"/>
        </w:rPr>
        <w:t xml:space="preserve"> o COMPINGIM</w:t>
      </w:r>
      <w:r w:rsidRPr="001258A7">
        <w:rPr>
          <w:rFonts w:ascii="Arial" w:hAnsi="Arial" w:cs="Arial"/>
          <w:sz w:val="24"/>
          <w:szCs w:val="24"/>
        </w:rPr>
        <w:t xml:space="preserve"> para observar demostraciones de explosivos en horario de actividades profesionales.</w:t>
      </w:r>
    </w:p>
    <w:p w:rsidR="007A2637" w:rsidRPr="001258A7" w:rsidRDefault="007A2637" w:rsidP="00715F22">
      <w:pPr>
        <w:pStyle w:val="Encabezado"/>
        <w:numPr>
          <w:ilvl w:val="3"/>
          <w:numId w:val="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Visita a FAMAE y Complejo Químico del Ejército. (Optativa según disponibilidad de tiempo y recursos)</w:t>
      </w:r>
    </w:p>
    <w:p w:rsidR="007A2637" w:rsidRPr="001258A7" w:rsidRDefault="007A2637" w:rsidP="002371C3">
      <w:pPr>
        <w:ind w:left="567"/>
        <w:jc w:val="both"/>
        <w:rPr>
          <w:rFonts w:ascii="Arial" w:hAnsi="Arial" w:cs="Arial"/>
          <w:b/>
          <w:sz w:val="24"/>
        </w:rPr>
      </w:pPr>
    </w:p>
    <w:p w:rsidR="007A2637" w:rsidRDefault="007A2637" w:rsidP="003642F6">
      <w:pPr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br w:type="page"/>
      </w:r>
    </w:p>
    <w:p w:rsidR="007A2637" w:rsidRPr="00F8258C" w:rsidRDefault="007A2637" w:rsidP="009165B9">
      <w:pPr>
        <w:tabs>
          <w:tab w:val="left" w:pos="2261"/>
        </w:tabs>
        <w:ind w:left="544"/>
        <w:jc w:val="both"/>
        <w:rPr>
          <w:rFonts w:ascii="Arial" w:hAnsi="Arial"/>
          <w:b/>
          <w:sz w:val="24"/>
          <w:szCs w:val="24"/>
        </w:rPr>
      </w:pPr>
      <w:r w:rsidRPr="001258A7">
        <w:rPr>
          <w:rFonts w:ascii="Arial" w:hAnsi="Arial"/>
          <w:b/>
          <w:sz w:val="24"/>
          <w:szCs w:val="24"/>
        </w:rPr>
        <w:lastRenderedPageBreak/>
        <w:t>U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>T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 xml:space="preserve"> Nº 2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 xml:space="preserve">     </w:t>
      </w:r>
      <w:r>
        <w:rPr>
          <w:rFonts w:ascii="Arial" w:hAnsi="Arial"/>
          <w:b/>
          <w:sz w:val="24"/>
          <w:szCs w:val="24"/>
        </w:rPr>
        <w:tab/>
        <w:t>SISTEMAS.</w:t>
      </w:r>
    </w:p>
    <w:p w:rsidR="007A2637" w:rsidRPr="001258A7" w:rsidRDefault="007A2637" w:rsidP="005D47E0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  <w:r w:rsidRPr="001258A7">
        <w:rPr>
          <w:rFonts w:ascii="Arial" w:hAnsi="Arial" w:cs="Arial"/>
          <w:b/>
          <w:color w:val="FF0000"/>
          <w:sz w:val="24"/>
          <w:szCs w:val="24"/>
          <w:lang w:val="es-MX"/>
        </w:rPr>
        <w:t xml:space="preserve"> </w:t>
      </w:r>
    </w:p>
    <w:p w:rsidR="007A2637" w:rsidRPr="001258A7" w:rsidRDefault="007A2637" w:rsidP="00D1428A">
      <w:pPr>
        <w:numPr>
          <w:ilvl w:val="2"/>
          <w:numId w:val="9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7A2637" w:rsidRPr="001258A7" w:rsidRDefault="007A2637" w:rsidP="00D1428A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A2637" w:rsidRPr="001258A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F53B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F53B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F53B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F53B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A2637" w:rsidRPr="001258A7">
        <w:trPr>
          <w:trHeight w:val="416"/>
        </w:trPr>
        <w:tc>
          <w:tcPr>
            <w:tcW w:w="1860" w:type="dxa"/>
            <w:vAlign w:val="center"/>
          </w:tcPr>
          <w:p w:rsidR="007A2637" w:rsidRPr="00DA21C2" w:rsidRDefault="00682764" w:rsidP="008E6BA7">
            <w:pPr>
              <w:jc w:val="center"/>
              <w:rPr>
                <w:rFonts w:ascii="Arial" w:hAnsi="Arial" w:cs="Arial"/>
                <w:sz w:val="24"/>
              </w:rPr>
            </w:pPr>
            <w:r w:rsidRPr="00DA21C2">
              <w:rPr>
                <w:rFonts w:ascii="Arial" w:hAnsi="Arial" w:cs="Arial"/>
                <w:sz w:val="24"/>
              </w:rPr>
              <w:t>0</w:t>
            </w:r>
            <w:r w:rsidR="008E6BA7">
              <w:rPr>
                <w:rFonts w:ascii="Arial" w:hAnsi="Arial" w:cs="Arial"/>
                <w:sz w:val="24"/>
              </w:rPr>
              <w:t>8</w:t>
            </w:r>
          </w:p>
        </w:tc>
        <w:tc>
          <w:tcPr>
            <w:tcW w:w="1860" w:type="dxa"/>
            <w:vAlign w:val="center"/>
          </w:tcPr>
          <w:p w:rsidR="007A2637" w:rsidRPr="00DA21C2" w:rsidRDefault="007A2637" w:rsidP="00F53BA7">
            <w:pPr>
              <w:jc w:val="center"/>
              <w:rPr>
                <w:rFonts w:ascii="Arial" w:hAnsi="Arial" w:cs="Arial"/>
                <w:sz w:val="24"/>
              </w:rPr>
            </w:pPr>
            <w:r w:rsidRPr="00DA21C2">
              <w:rPr>
                <w:rFonts w:ascii="Arial" w:hAnsi="Arial" w:cs="Arial"/>
                <w:sz w:val="24"/>
              </w:rPr>
              <w:t>0</w:t>
            </w:r>
            <w:r w:rsidR="00682764" w:rsidRPr="00DA21C2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A2637" w:rsidRPr="00DA21C2" w:rsidRDefault="007A2637" w:rsidP="00F53BA7">
            <w:pPr>
              <w:jc w:val="center"/>
              <w:rPr>
                <w:rFonts w:ascii="Arial" w:hAnsi="Arial" w:cs="Arial"/>
                <w:sz w:val="24"/>
              </w:rPr>
            </w:pPr>
            <w:r w:rsidRPr="00DA21C2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7A2637" w:rsidRPr="00DA21C2" w:rsidRDefault="007A2637" w:rsidP="008E6BA7">
            <w:pPr>
              <w:jc w:val="center"/>
              <w:rPr>
                <w:rFonts w:ascii="Arial" w:hAnsi="Arial" w:cs="Arial"/>
                <w:sz w:val="24"/>
              </w:rPr>
            </w:pPr>
            <w:r w:rsidRPr="00DA21C2">
              <w:rPr>
                <w:rFonts w:ascii="Arial" w:hAnsi="Arial" w:cs="Arial"/>
                <w:sz w:val="24"/>
              </w:rPr>
              <w:t>1</w:t>
            </w:r>
            <w:r w:rsidR="008E6BA7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7A2637" w:rsidRPr="001258A7" w:rsidRDefault="007A2637" w:rsidP="00D1428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D1428A">
      <w:pPr>
        <w:numPr>
          <w:ilvl w:val="2"/>
          <w:numId w:val="9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7A2637" w:rsidRPr="001258A7" w:rsidRDefault="007A2637" w:rsidP="00D1428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Default="007A2637" w:rsidP="00D1428A">
      <w:pPr>
        <w:pStyle w:val="Encabezado"/>
        <w:numPr>
          <w:ilvl w:val="3"/>
          <w:numId w:val="9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Objetivos referidos al Análisis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F8258C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D1428A">
      <w:pPr>
        <w:pStyle w:val="Encabezado"/>
        <w:numPr>
          <w:ilvl w:val="4"/>
          <w:numId w:val="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 </w:t>
      </w:r>
      <w:r w:rsidRPr="001258A7">
        <w:rPr>
          <w:rFonts w:ascii="Arial" w:hAnsi="Arial" w:cs="Arial"/>
          <w:b/>
          <w:sz w:val="24"/>
          <w:szCs w:val="24"/>
        </w:rPr>
        <w:t>Identificar</w:t>
      </w:r>
      <w:r w:rsidRPr="001258A7">
        <w:rPr>
          <w:rFonts w:ascii="Arial" w:hAnsi="Arial" w:cs="Arial"/>
          <w:sz w:val="24"/>
          <w:szCs w:val="24"/>
        </w:rPr>
        <w:t xml:space="preserve"> las partes de un Sistema de Armas.</w:t>
      </w:r>
    </w:p>
    <w:p w:rsidR="007A2637" w:rsidRPr="001258A7" w:rsidRDefault="007A2637" w:rsidP="00226C9C">
      <w:pPr>
        <w:pStyle w:val="Encabezado"/>
        <w:numPr>
          <w:ilvl w:val="4"/>
          <w:numId w:val="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 </w:t>
      </w:r>
      <w:r w:rsidRPr="001258A7">
        <w:rPr>
          <w:rFonts w:ascii="Arial" w:hAnsi="Arial" w:cs="Arial"/>
          <w:b/>
          <w:sz w:val="24"/>
          <w:szCs w:val="24"/>
        </w:rPr>
        <w:t>Determinar las relaciones</w:t>
      </w:r>
      <w:r w:rsidRPr="001258A7">
        <w:rPr>
          <w:rFonts w:ascii="Arial" w:hAnsi="Arial" w:cs="Arial"/>
          <w:sz w:val="24"/>
          <w:szCs w:val="24"/>
        </w:rPr>
        <w:t xml:space="preserve"> entre los compo</w:t>
      </w:r>
      <w:r w:rsidR="00DE0F51">
        <w:rPr>
          <w:rFonts w:ascii="Arial" w:hAnsi="Arial" w:cs="Arial"/>
          <w:sz w:val="24"/>
          <w:szCs w:val="24"/>
        </w:rPr>
        <w:t xml:space="preserve">nentes de un sistema de armas, </w:t>
      </w:r>
      <w:r w:rsidRPr="001258A7">
        <w:rPr>
          <w:rFonts w:ascii="Arial" w:hAnsi="Arial" w:cs="Arial"/>
          <w:sz w:val="24"/>
          <w:szCs w:val="24"/>
        </w:rPr>
        <w:t>interpret</w:t>
      </w:r>
      <w:r w:rsidR="00DE0F51">
        <w:rPr>
          <w:rFonts w:ascii="Arial" w:hAnsi="Arial" w:cs="Arial"/>
          <w:sz w:val="24"/>
          <w:szCs w:val="24"/>
        </w:rPr>
        <w:t>ar las funciones que desempeñan y describir su relación con los demás subsistemas de un buque</w:t>
      </w:r>
    </w:p>
    <w:p w:rsidR="007A2637" w:rsidRPr="001258A7" w:rsidRDefault="007A2637" w:rsidP="00D1428A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715F22">
      <w:pPr>
        <w:pStyle w:val="Encabezado"/>
        <w:numPr>
          <w:ilvl w:val="3"/>
          <w:numId w:val="9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Objetivos referidos al Razonamiento Lógico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226C9C">
      <w:pPr>
        <w:ind w:left="2127" w:hanging="2127"/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F53BA7">
      <w:pPr>
        <w:pStyle w:val="Encabezado"/>
        <w:numPr>
          <w:ilvl w:val="4"/>
          <w:numId w:val="1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Aplicar</w:t>
      </w:r>
      <w:r w:rsidRPr="001258A7">
        <w:rPr>
          <w:rFonts w:ascii="Arial" w:hAnsi="Arial" w:cs="Arial"/>
          <w:sz w:val="24"/>
          <w:szCs w:val="24"/>
        </w:rPr>
        <w:t xml:space="preserve"> </w:t>
      </w:r>
      <w:r w:rsidR="00DE0F51">
        <w:rPr>
          <w:rFonts w:ascii="Arial" w:hAnsi="Arial" w:cs="Arial"/>
          <w:sz w:val="24"/>
          <w:szCs w:val="24"/>
        </w:rPr>
        <w:t>los principios de la teoría de sistemas a la administración y operación del material de un sistema de artillería y misiles</w:t>
      </w:r>
      <w:proofErr w:type="gramStart"/>
      <w:r w:rsidR="00DE0F51">
        <w:rPr>
          <w:rFonts w:ascii="Arial" w:hAnsi="Arial" w:cs="Arial"/>
          <w:sz w:val="24"/>
          <w:szCs w:val="24"/>
        </w:rPr>
        <w:t>.</w:t>
      </w:r>
      <w:r w:rsidRPr="001258A7">
        <w:rPr>
          <w:rFonts w:ascii="Arial" w:hAnsi="Arial" w:cs="Arial"/>
          <w:sz w:val="24"/>
          <w:szCs w:val="24"/>
        </w:rPr>
        <w:t>.</w:t>
      </w:r>
      <w:proofErr w:type="gramEnd"/>
    </w:p>
    <w:p w:rsidR="007A2637" w:rsidRDefault="007A2637" w:rsidP="00F53BA7">
      <w:pPr>
        <w:pStyle w:val="Encabezado"/>
        <w:numPr>
          <w:ilvl w:val="4"/>
          <w:numId w:val="1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Analizar</w:t>
      </w:r>
      <w:r w:rsidRPr="001258A7">
        <w:rPr>
          <w:rFonts w:ascii="Arial" w:hAnsi="Arial" w:cs="Arial"/>
          <w:sz w:val="24"/>
          <w:szCs w:val="24"/>
        </w:rPr>
        <w:t xml:space="preserve"> </w:t>
      </w:r>
      <w:r w:rsidR="00DE0F51">
        <w:rPr>
          <w:rFonts w:ascii="Arial" w:hAnsi="Arial" w:cs="Arial"/>
          <w:sz w:val="24"/>
          <w:szCs w:val="24"/>
        </w:rPr>
        <w:t>las secuencias de acciones y decisiones para atacar un contacto hostil.</w:t>
      </w:r>
    </w:p>
    <w:p w:rsidR="00DE0F51" w:rsidRPr="001258A7" w:rsidRDefault="00DE0F51" w:rsidP="00DE0F51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F53BA7">
      <w:pPr>
        <w:numPr>
          <w:ilvl w:val="2"/>
          <w:numId w:val="9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7A2637" w:rsidRPr="001258A7" w:rsidRDefault="007A2637" w:rsidP="00F53BA7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BA13AD">
      <w:pPr>
        <w:numPr>
          <w:ilvl w:val="3"/>
          <w:numId w:val="9"/>
        </w:numPr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Teoría de Sistemas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715F22">
      <w:pPr>
        <w:ind w:left="1701"/>
        <w:jc w:val="both"/>
        <w:rPr>
          <w:rFonts w:ascii="Arial" w:hAnsi="Arial"/>
          <w:b/>
          <w:sz w:val="10"/>
          <w:szCs w:val="10"/>
        </w:rPr>
      </w:pPr>
    </w:p>
    <w:p w:rsidR="007A2637" w:rsidRPr="001258A7" w:rsidRDefault="007A2637" w:rsidP="00BA13AD">
      <w:pPr>
        <w:numPr>
          <w:ilvl w:val="4"/>
          <w:numId w:val="30"/>
        </w:numPr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Concepto general de sistemas y su representación gráfica.</w:t>
      </w:r>
    </w:p>
    <w:p w:rsidR="007A2637" w:rsidRDefault="007A2637" w:rsidP="00BA13AD">
      <w:pPr>
        <w:pStyle w:val="Encabezado"/>
        <w:numPr>
          <w:ilvl w:val="4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Identificación de partes de un sistema: Subsistemas, componentes y elementos.</w:t>
      </w:r>
    </w:p>
    <w:p w:rsidR="00DE0F51" w:rsidRDefault="00DE0F51" w:rsidP="00BA13AD">
      <w:pPr>
        <w:pStyle w:val="Encabezado"/>
        <w:numPr>
          <w:ilvl w:val="4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Principios de Entropía, </w:t>
      </w:r>
      <w:proofErr w:type="spellStart"/>
      <w:r>
        <w:rPr>
          <w:rFonts w:ascii="Arial" w:hAnsi="Arial" w:cs="Arial"/>
          <w:sz w:val="24"/>
          <w:szCs w:val="24"/>
        </w:rPr>
        <w:t>Neguentropía</w:t>
      </w:r>
      <w:proofErr w:type="spellEnd"/>
      <w:r>
        <w:rPr>
          <w:rFonts w:ascii="Arial" w:hAnsi="Arial" w:cs="Arial"/>
          <w:sz w:val="24"/>
          <w:szCs w:val="24"/>
        </w:rPr>
        <w:t>, Procesos, Retroalimentación, Sinergia, Entrada y Salidas al sistema</w:t>
      </w:r>
    </w:p>
    <w:p w:rsidR="007A2637" w:rsidRDefault="007A2637" w:rsidP="007547DD">
      <w:pPr>
        <w:pStyle w:val="Encabezado"/>
        <w:tabs>
          <w:tab w:val="clear" w:pos="4252"/>
          <w:tab w:val="clear" w:pos="8504"/>
        </w:tabs>
        <w:ind w:left="2268"/>
        <w:jc w:val="both"/>
        <w:rPr>
          <w:rFonts w:ascii="Arial" w:hAnsi="Arial" w:cs="Arial"/>
          <w:sz w:val="24"/>
          <w:szCs w:val="24"/>
        </w:rPr>
      </w:pPr>
    </w:p>
    <w:p w:rsidR="007A2637" w:rsidRPr="007547DD" w:rsidRDefault="007A2637" w:rsidP="007547DD">
      <w:pPr>
        <w:pStyle w:val="Encabezado"/>
        <w:numPr>
          <w:ilvl w:val="3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Sistemas abordo de unidades de combate.</w:t>
      </w:r>
    </w:p>
    <w:p w:rsidR="007A2637" w:rsidRDefault="007A2637" w:rsidP="007547DD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7A2637" w:rsidRDefault="007A2637" w:rsidP="007547DD">
      <w:pPr>
        <w:pStyle w:val="Encabezado"/>
        <w:numPr>
          <w:ilvl w:val="4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7547DD">
        <w:rPr>
          <w:rFonts w:ascii="Arial" w:hAnsi="Arial" w:cs="Arial"/>
          <w:sz w:val="24"/>
          <w:szCs w:val="24"/>
        </w:rPr>
        <w:t>Análisis de sistemas presentes en un buque y su integración en el sistema de mando y control.</w:t>
      </w:r>
    </w:p>
    <w:p w:rsidR="007A2637" w:rsidRDefault="007A2637" w:rsidP="007547DD">
      <w:pPr>
        <w:pStyle w:val="Encabezado"/>
        <w:numPr>
          <w:ilvl w:val="4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7547DD">
        <w:rPr>
          <w:rFonts w:ascii="Arial" w:hAnsi="Arial" w:cs="Arial"/>
          <w:sz w:val="24"/>
          <w:szCs w:val="24"/>
        </w:rPr>
        <w:t xml:space="preserve">Sistemas de control de fuego antiaéreo: </w:t>
      </w:r>
      <w:r w:rsidR="00DE0F51">
        <w:rPr>
          <w:rFonts w:ascii="Arial" w:hAnsi="Arial" w:cs="Arial"/>
          <w:sz w:val="24"/>
          <w:szCs w:val="24"/>
        </w:rPr>
        <w:t>Diagrama en Block, componentes y funciones principales: “Sistema en Solución”  y “Predicción”</w:t>
      </w:r>
      <w:r w:rsidRPr="007547DD">
        <w:rPr>
          <w:rFonts w:ascii="Arial" w:hAnsi="Arial" w:cs="Arial"/>
          <w:sz w:val="24"/>
          <w:szCs w:val="24"/>
        </w:rPr>
        <w:t>.</w:t>
      </w:r>
    </w:p>
    <w:p w:rsidR="007A2637" w:rsidRPr="001258A7" w:rsidRDefault="007A2637" w:rsidP="007547DD">
      <w:pPr>
        <w:pStyle w:val="Encabezado"/>
        <w:tabs>
          <w:tab w:val="clear" w:pos="4252"/>
          <w:tab w:val="clear" w:pos="8504"/>
          <w:tab w:val="num" w:pos="2431"/>
        </w:tabs>
        <w:ind w:left="2268" w:hanging="76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7A2637" w:rsidRPr="001258A7" w:rsidRDefault="007A2637" w:rsidP="00E4322B">
      <w:pPr>
        <w:numPr>
          <w:ilvl w:val="2"/>
          <w:numId w:val="9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lastRenderedPageBreak/>
        <w:t>Sugerencias Metodológicas.</w:t>
      </w:r>
    </w:p>
    <w:p w:rsidR="007A2637" w:rsidRPr="001258A7" w:rsidRDefault="007A2637" w:rsidP="00E4322B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8258C">
      <w:pPr>
        <w:pStyle w:val="Encabezado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Confección de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gráficos representativos de  un sistema de armas.</w:t>
      </w:r>
    </w:p>
    <w:p w:rsidR="007A2637" w:rsidRPr="001258A7" w:rsidRDefault="007A2637" w:rsidP="00E4322B">
      <w:pPr>
        <w:pStyle w:val="Encabezado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Planteo de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preguntas dirigidas a determinar los componentes de sistemas de armas y sus interrelaciones.                                </w:t>
      </w:r>
    </w:p>
    <w:p w:rsidR="007A2637" w:rsidRPr="001258A7" w:rsidRDefault="007A2637" w:rsidP="00E4322B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</w:p>
    <w:p w:rsidR="007A2637" w:rsidRDefault="007A2637" w:rsidP="00E4322B">
      <w:pPr>
        <w:numPr>
          <w:ilvl w:val="2"/>
          <w:numId w:val="9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Evaluación.</w:t>
      </w:r>
      <w:r>
        <w:rPr>
          <w:rFonts w:ascii="Arial" w:hAnsi="Arial" w:cs="Arial"/>
          <w:b/>
          <w:sz w:val="24"/>
          <w:szCs w:val="24"/>
          <w:lang w:val="es-MX"/>
        </w:rPr>
        <w:t xml:space="preserve"> </w:t>
      </w:r>
    </w:p>
    <w:p w:rsidR="007A2637" w:rsidRDefault="007A2637" w:rsidP="00CE0A27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8258C">
      <w:pPr>
        <w:pStyle w:val="Encabezado"/>
        <w:numPr>
          <w:ilvl w:val="3"/>
          <w:numId w:val="3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8B0DC8">
      <w:pPr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5778B6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Prueba de respuestas combinadas referida a la aplicación de la teoría de sistemas a un sistema de armas antiaéreo naval, identificando sus partes y determinando sus relaciones funcionales. </w:t>
      </w:r>
    </w:p>
    <w:p w:rsidR="007A2637" w:rsidRPr="001258A7" w:rsidRDefault="007A2637" w:rsidP="008B0DC8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8B0DC8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8B0DC8">
      <w:pPr>
        <w:pStyle w:val="Encabezado"/>
        <w:numPr>
          <w:ilvl w:val="3"/>
          <w:numId w:val="3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8B0DC8">
      <w:pPr>
        <w:ind w:left="212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5778B6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</w:rPr>
        <w:t>Prueba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de respuestas combinadas referida a la aplicación </w:t>
      </w:r>
      <w:r w:rsidR="00682764">
        <w:rPr>
          <w:rFonts w:ascii="Arial" w:hAnsi="Arial" w:cs="Arial"/>
          <w:sz w:val="24"/>
          <w:szCs w:val="24"/>
          <w:lang w:val="es-ES_tradnl"/>
        </w:rPr>
        <w:t>de los principios de evaluación y control del proceso seguido abordo para detectar, evaluar y destruir un contacto hostil</w:t>
      </w:r>
    </w:p>
    <w:p w:rsidR="007A2637" w:rsidRPr="001258A7" w:rsidRDefault="007A2637" w:rsidP="008B0DC8">
      <w:pPr>
        <w:pStyle w:val="Encabezado"/>
        <w:tabs>
          <w:tab w:val="clear" w:pos="4252"/>
          <w:tab w:val="clear" w:pos="8504"/>
          <w:tab w:val="num" w:pos="2268"/>
        </w:tabs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8B0DC8">
      <w:pPr>
        <w:pStyle w:val="Encabezado"/>
        <w:tabs>
          <w:tab w:val="clear" w:pos="4252"/>
          <w:tab w:val="clear" w:pos="8504"/>
          <w:tab w:val="num" w:pos="2268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7A2637" w:rsidRDefault="007A2637" w:rsidP="00F02F44">
      <w:pPr>
        <w:numPr>
          <w:ilvl w:val="2"/>
          <w:numId w:val="9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F02F44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7A2637" w:rsidRPr="00F02F44" w:rsidRDefault="007A2637" w:rsidP="00F02F44">
      <w:pPr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F02F44" w:rsidRDefault="007A2637" w:rsidP="00F8258C">
      <w:pPr>
        <w:numPr>
          <w:ilvl w:val="3"/>
          <w:numId w:val="36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F02F44">
        <w:rPr>
          <w:rFonts w:ascii="Arial" w:hAnsi="Arial" w:cs="Arial"/>
          <w:sz w:val="24"/>
          <w:szCs w:val="24"/>
          <w:lang w:val="es-ES_tradnl"/>
        </w:rPr>
        <w:t>Visita profesional a una</w:t>
      </w:r>
      <w:r w:rsidR="00682764">
        <w:rPr>
          <w:rFonts w:ascii="Arial" w:hAnsi="Arial" w:cs="Arial"/>
          <w:sz w:val="24"/>
          <w:szCs w:val="24"/>
          <w:lang w:val="es-ES_tradnl"/>
        </w:rPr>
        <w:t xml:space="preserve"> Fragata de la Escuadra, apr</w:t>
      </w:r>
      <w:r w:rsidR="0098243E">
        <w:rPr>
          <w:rFonts w:ascii="Arial" w:hAnsi="Arial" w:cs="Arial"/>
          <w:sz w:val="24"/>
          <w:szCs w:val="24"/>
          <w:lang w:val="es-ES_tradnl"/>
        </w:rPr>
        <w:t>eciando el funcionamiento del mó</w:t>
      </w:r>
      <w:r w:rsidR="00682764">
        <w:rPr>
          <w:rFonts w:ascii="Arial" w:hAnsi="Arial" w:cs="Arial"/>
          <w:sz w:val="24"/>
          <w:szCs w:val="24"/>
          <w:lang w:val="es-ES_tradnl"/>
        </w:rPr>
        <w:t>dulo de</w:t>
      </w:r>
      <w:r w:rsidRPr="00F02F44">
        <w:rPr>
          <w:rFonts w:ascii="Arial" w:hAnsi="Arial" w:cs="Arial"/>
          <w:sz w:val="24"/>
          <w:szCs w:val="24"/>
          <w:lang w:val="es-ES_tradnl"/>
        </w:rPr>
        <w:t xml:space="preserve"> Control de Fuego de artillería y a</w:t>
      </w:r>
      <w:r w:rsidR="00682764">
        <w:rPr>
          <w:rFonts w:ascii="Arial" w:hAnsi="Arial" w:cs="Arial"/>
          <w:sz w:val="24"/>
          <w:szCs w:val="24"/>
          <w:lang w:val="es-ES_tradnl"/>
        </w:rPr>
        <w:t>l sistema de armas que controla</w:t>
      </w:r>
      <w:r w:rsidRPr="00F02F44">
        <w:rPr>
          <w:rFonts w:ascii="Arial" w:hAnsi="Arial" w:cs="Arial"/>
          <w:sz w:val="24"/>
          <w:szCs w:val="24"/>
          <w:lang w:val="es-ES_tradnl"/>
        </w:rPr>
        <w:t>.</w:t>
      </w:r>
      <w:r w:rsidR="00682764">
        <w:rPr>
          <w:rFonts w:ascii="Arial" w:hAnsi="Arial" w:cs="Arial"/>
          <w:sz w:val="24"/>
          <w:szCs w:val="24"/>
          <w:lang w:val="es-ES_tradnl"/>
        </w:rPr>
        <w:t xml:space="preserve"> Descripción del sistema de mando y control del buque y los procesos que se ejecutan.</w:t>
      </w:r>
    </w:p>
    <w:p w:rsidR="007A2637" w:rsidRPr="00F02F44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682764" w:rsidRDefault="00682764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682764" w:rsidRDefault="00682764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682764" w:rsidRDefault="00682764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682764" w:rsidRDefault="00682764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682764" w:rsidRDefault="00682764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682764" w:rsidRDefault="00682764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682764" w:rsidRDefault="00682764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682764" w:rsidRDefault="00682764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682764">
      <w:pPr>
        <w:tabs>
          <w:tab w:val="left" w:pos="578"/>
          <w:tab w:val="left" w:pos="1666"/>
        </w:tabs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Default="007A2637" w:rsidP="00D1428A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</w:p>
    <w:p w:rsidR="007A2637" w:rsidRPr="001258A7" w:rsidRDefault="007A2637" w:rsidP="009165B9">
      <w:pPr>
        <w:tabs>
          <w:tab w:val="left" w:pos="2278"/>
        </w:tabs>
        <w:ind w:left="561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/>
          <w:b/>
          <w:sz w:val="24"/>
          <w:szCs w:val="24"/>
        </w:rPr>
        <w:lastRenderedPageBreak/>
        <w:t>U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>T</w:t>
      </w:r>
      <w:r>
        <w:rPr>
          <w:rFonts w:ascii="Arial" w:hAnsi="Arial"/>
          <w:b/>
          <w:sz w:val="24"/>
          <w:szCs w:val="24"/>
        </w:rPr>
        <w:t>. Nº 3.</w:t>
      </w:r>
      <w:r w:rsidRPr="001258A7">
        <w:rPr>
          <w:rFonts w:ascii="Arial" w:hAnsi="Arial"/>
          <w:b/>
          <w:sz w:val="24"/>
          <w:szCs w:val="24"/>
        </w:rPr>
        <w:t xml:space="preserve">    </w:t>
      </w:r>
      <w:r>
        <w:rPr>
          <w:rFonts w:ascii="Arial" w:hAnsi="Arial"/>
          <w:b/>
          <w:sz w:val="24"/>
          <w:szCs w:val="24"/>
        </w:rPr>
        <w:tab/>
      </w:r>
      <w:r w:rsidRPr="001258A7">
        <w:rPr>
          <w:rFonts w:ascii="Arial" w:hAnsi="Arial"/>
          <w:b/>
          <w:sz w:val="24"/>
          <w:szCs w:val="24"/>
        </w:rPr>
        <w:t>SENSORES</w:t>
      </w:r>
      <w:r>
        <w:rPr>
          <w:rFonts w:ascii="Arial" w:hAnsi="Arial"/>
          <w:b/>
          <w:sz w:val="24"/>
          <w:szCs w:val="24"/>
        </w:rPr>
        <w:t>.</w:t>
      </w:r>
    </w:p>
    <w:p w:rsidR="007A2637" w:rsidRPr="001258A7" w:rsidRDefault="007A2637" w:rsidP="00080E6D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  <w:r w:rsidRPr="001258A7">
        <w:rPr>
          <w:rFonts w:ascii="Arial" w:hAnsi="Arial" w:cs="Arial"/>
          <w:b/>
          <w:color w:val="FF0000"/>
          <w:sz w:val="24"/>
          <w:szCs w:val="24"/>
          <w:lang w:val="es-MX"/>
        </w:rPr>
        <w:t xml:space="preserve"> </w:t>
      </w:r>
    </w:p>
    <w:p w:rsidR="007A2637" w:rsidRPr="001258A7" w:rsidRDefault="007A2637" w:rsidP="00080E6D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7A2637" w:rsidRPr="001258A7" w:rsidRDefault="007A2637" w:rsidP="00080E6D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A2637" w:rsidRPr="001258A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080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080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080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080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A2637" w:rsidRPr="001258A7">
        <w:trPr>
          <w:trHeight w:val="416"/>
        </w:trPr>
        <w:tc>
          <w:tcPr>
            <w:tcW w:w="1860" w:type="dxa"/>
            <w:vAlign w:val="center"/>
          </w:tcPr>
          <w:p w:rsidR="007A2637" w:rsidRPr="00DA21C2" w:rsidRDefault="007A2637" w:rsidP="008E6BA7">
            <w:pPr>
              <w:jc w:val="center"/>
              <w:rPr>
                <w:rFonts w:ascii="Arial" w:hAnsi="Arial" w:cs="Arial"/>
                <w:sz w:val="24"/>
              </w:rPr>
            </w:pPr>
            <w:r w:rsidRPr="00DA21C2">
              <w:rPr>
                <w:rFonts w:ascii="Arial" w:hAnsi="Arial" w:cs="Arial"/>
                <w:sz w:val="24"/>
              </w:rPr>
              <w:t>2</w:t>
            </w:r>
            <w:r w:rsidR="008E6BA7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7A2637" w:rsidRPr="00DA21C2" w:rsidRDefault="008E6BA7" w:rsidP="00080E6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08</w:t>
            </w:r>
          </w:p>
        </w:tc>
        <w:tc>
          <w:tcPr>
            <w:tcW w:w="1860" w:type="dxa"/>
            <w:vAlign w:val="center"/>
          </w:tcPr>
          <w:p w:rsidR="007A2637" w:rsidRPr="00DA21C2" w:rsidRDefault="007A2637" w:rsidP="00080E6D">
            <w:pPr>
              <w:jc w:val="center"/>
              <w:rPr>
                <w:rFonts w:ascii="Arial" w:hAnsi="Arial" w:cs="Arial"/>
                <w:sz w:val="24"/>
              </w:rPr>
            </w:pPr>
            <w:r w:rsidRPr="00DA21C2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7A2637" w:rsidRPr="00DA21C2" w:rsidRDefault="00E81744" w:rsidP="008E6BA7">
            <w:pPr>
              <w:jc w:val="center"/>
              <w:rPr>
                <w:rFonts w:ascii="Arial" w:hAnsi="Arial" w:cs="Arial"/>
                <w:sz w:val="24"/>
              </w:rPr>
            </w:pPr>
            <w:r w:rsidRPr="00DA21C2">
              <w:rPr>
                <w:rFonts w:ascii="Arial" w:hAnsi="Arial" w:cs="Arial"/>
                <w:sz w:val="24"/>
              </w:rPr>
              <w:t>3</w:t>
            </w:r>
            <w:r w:rsidR="008E6BA7">
              <w:rPr>
                <w:rFonts w:ascii="Arial" w:hAnsi="Arial" w:cs="Arial"/>
                <w:sz w:val="24"/>
              </w:rPr>
              <w:t>4</w:t>
            </w:r>
          </w:p>
        </w:tc>
      </w:tr>
    </w:tbl>
    <w:p w:rsidR="007A2637" w:rsidRPr="001258A7" w:rsidRDefault="007A2637" w:rsidP="00080E6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080E6D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7A2637" w:rsidRPr="001258A7" w:rsidRDefault="007A2637" w:rsidP="00080E6D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080E6D">
      <w:pPr>
        <w:pStyle w:val="Encabezado"/>
        <w:numPr>
          <w:ilvl w:val="3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Objetivos referidos al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080E6D">
      <w:pPr>
        <w:ind w:left="246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080E6D">
      <w:pPr>
        <w:pStyle w:val="Encabezado"/>
        <w:numPr>
          <w:ilvl w:val="4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Identificar </w:t>
      </w:r>
      <w:r w:rsidRPr="00F02F44">
        <w:rPr>
          <w:rFonts w:ascii="Arial" w:hAnsi="Arial" w:cs="Arial"/>
          <w:sz w:val="24"/>
          <w:szCs w:val="24"/>
          <w:lang w:val="es-ES_tradnl"/>
        </w:rPr>
        <w:t>componentes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y sus funciones en radares, sonares  y sensores </w:t>
      </w:r>
      <w:proofErr w:type="spellStart"/>
      <w:r w:rsidRPr="001258A7">
        <w:rPr>
          <w:rFonts w:ascii="Arial" w:hAnsi="Arial" w:cs="Arial"/>
          <w:sz w:val="24"/>
          <w:szCs w:val="24"/>
          <w:lang w:val="es-ES_tradnl"/>
        </w:rPr>
        <w:t>optrónicos</w:t>
      </w:r>
      <w:proofErr w:type="spellEnd"/>
      <w:r w:rsidRPr="001258A7">
        <w:rPr>
          <w:rFonts w:ascii="Arial" w:hAnsi="Arial" w:cs="Arial"/>
          <w:sz w:val="24"/>
          <w:szCs w:val="24"/>
          <w:lang w:val="es-ES_tradnl"/>
        </w:rPr>
        <w:t xml:space="preserve"> desde una visión teórica empleando términos especializados. </w:t>
      </w:r>
    </w:p>
    <w:p w:rsidR="007A2637" w:rsidRPr="001258A7" w:rsidRDefault="007A2637" w:rsidP="00080E6D">
      <w:pPr>
        <w:pStyle w:val="Encabezado"/>
        <w:numPr>
          <w:ilvl w:val="4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Determinar relaciones </w:t>
      </w:r>
      <w:r w:rsidRPr="00F02F44">
        <w:rPr>
          <w:rFonts w:ascii="Arial" w:hAnsi="Arial" w:cs="Arial"/>
          <w:sz w:val="24"/>
          <w:szCs w:val="24"/>
          <w:lang w:val="es-ES_tradnl"/>
        </w:rPr>
        <w:t>funcionales</w:t>
      </w: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entre los componentes principales de radares, sonares y sistemas </w:t>
      </w:r>
      <w:proofErr w:type="spellStart"/>
      <w:r w:rsidRPr="001258A7">
        <w:rPr>
          <w:rFonts w:ascii="Arial" w:hAnsi="Arial" w:cs="Arial"/>
          <w:sz w:val="24"/>
          <w:szCs w:val="24"/>
          <w:lang w:val="es-ES_tradnl"/>
        </w:rPr>
        <w:t>optrónicos</w:t>
      </w:r>
      <w:proofErr w:type="spellEnd"/>
      <w:r w:rsidRPr="001258A7">
        <w:rPr>
          <w:rFonts w:ascii="Arial" w:hAnsi="Arial" w:cs="Arial"/>
          <w:sz w:val="24"/>
          <w:szCs w:val="24"/>
          <w:lang w:val="es-ES_tradnl"/>
        </w:rPr>
        <w:t>.</w:t>
      </w:r>
    </w:p>
    <w:p w:rsidR="007A2637" w:rsidRPr="001258A7" w:rsidRDefault="007A2637" w:rsidP="00080E6D">
      <w:pPr>
        <w:pStyle w:val="Encabezado"/>
        <w:numPr>
          <w:ilvl w:val="4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Interpretar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la aplicación de las leyes físicas  que afectan a las ondas electromagnéticas, en el funcionamiento y rendimiento de radares.</w:t>
      </w:r>
    </w:p>
    <w:p w:rsidR="007A2637" w:rsidRPr="001258A7" w:rsidRDefault="007A2637" w:rsidP="00080E6D">
      <w:pPr>
        <w:pStyle w:val="Encabezado"/>
        <w:numPr>
          <w:ilvl w:val="4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Comparar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capacidades de diferentes sistemas de radares, sonares y sistemas </w:t>
      </w:r>
      <w:proofErr w:type="spellStart"/>
      <w:r w:rsidRPr="001258A7">
        <w:rPr>
          <w:rFonts w:ascii="Arial" w:hAnsi="Arial" w:cs="Arial"/>
          <w:sz w:val="24"/>
          <w:szCs w:val="24"/>
          <w:lang w:val="es-ES_tradnl"/>
        </w:rPr>
        <w:t>optrónicos</w:t>
      </w:r>
      <w:proofErr w:type="spellEnd"/>
      <w:r w:rsidRPr="001258A7">
        <w:rPr>
          <w:rFonts w:ascii="Arial" w:hAnsi="Arial" w:cs="Arial"/>
          <w:sz w:val="24"/>
          <w:szCs w:val="24"/>
          <w:lang w:val="es-ES_tradnl"/>
        </w:rPr>
        <w:t>.</w:t>
      </w:r>
    </w:p>
    <w:p w:rsidR="007A2637" w:rsidRPr="001258A7" w:rsidRDefault="007A2637" w:rsidP="00080E6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080E6D">
      <w:pPr>
        <w:pStyle w:val="Encabezado"/>
        <w:numPr>
          <w:ilvl w:val="3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Objetivos referidos a la Orientación Espacio </w:t>
      </w:r>
      <w:r>
        <w:rPr>
          <w:rFonts w:ascii="Arial" w:hAnsi="Arial" w:cs="Arial"/>
          <w:b/>
          <w:sz w:val="24"/>
          <w:szCs w:val="24"/>
          <w:lang w:val="es-ES_tradnl"/>
        </w:rPr>
        <w:t>–</w:t>
      </w: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 Temporal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080E6D">
      <w:pPr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A56878">
      <w:pPr>
        <w:pStyle w:val="Encabezado"/>
        <w:numPr>
          <w:ilvl w:val="4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Identificar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los términos técnicos empleados en los sensores navales.</w:t>
      </w:r>
    </w:p>
    <w:p w:rsidR="007A2637" w:rsidRPr="001258A7" w:rsidRDefault="007A2637" w:rsidP="00080E6D">
      <w:pPr>
        <w:pStyle w:val="Encabezado"/>
        <w:numPr>
          <w:ilvl w:val="4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Identificar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el tipo de sistema de referencia requerido por los distintos sensores navales.</w:t>
      </w:r>
    </w:p>
    <w:p w:rsidR="007A2637" w:rsidRPr="001258A7" w:rsidRDefault="007A2637" w:rsidP="00080E6D">
      <w:pPr>
        <w:pStyle w:val="Encabezado"/>
        <w:numPr>
          <w:ilvl w:val="4"/>
          <w:numId w:val="1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Determinar o describir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</w:t>
      </w:r>
      <w:r w:rsidRPr="001258A7">
        <w:rPr>
          <w:rFonts w:ascii="Arial" w:hAnsi="Arial" w:cs="Arial"/>
          <w:b/>
          <w:sz w:val="24"/>
          <w:szCs w:val="24"/>
          <w:lang w:val="es-ES_tradnl"/>
        </w:rPr>
        <w:t>secuencias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temporales de funcionamiento de equipos y sensores.</w:t>
      </w:r>
    </w:p>
    <w:p w:rsidR="007A2637" w:rsidRPr="001258A7" w:rsidRDefault="007A2637" w:rsidP="00080E6D">
      <w:pPr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080E6D">
      <w:pPr>
        <w:pStyle w:val="Encabezado"/>
        <w:numPr>
          <w:ilvl w:val="3"/>
          <w:numId w:val="1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Objetivos referidos al 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080E6D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A56878">
      <w:pPr>
        <w:pStyle w:val="Encabezado"/>
        <w:numPr>
          <w:ilvl w:val="4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Calcular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alcances teóricos de Radar.</w:t>
      </w:r>
    </w:p>
    <w:p w:rsidR="007A2637" w:rsidRPr="001258A7" w:rsidRDefault="007A2637" w:rsidP="00080E6D">
      <w:pPr>
        <w:pStyle w:val="Encabezado"/>
        <w:numPr>
          <w:ilvl w:val="4"/>
          <w:numId w:val="1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>Deducir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rendimientos de radares y sonares ante determinadas condiciones ambientales.</w:t>
      </w:r>
    </w:p>
    <w:p w:rsidR="007A2637" w:rsidRPr="001258A7" w:rsidRDefault="007A2637" w:rsidP="00080E6D">
      <w:pPr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3C6C98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7A2637" w:rsidRPr="001258A7" w:rsidRDefault="007A2637" w:rsidP="00A56878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Default="007A2637" w:rsidP="00A56878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Sensores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Default="007A2637" w:rsidP="009165B9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3C6C98">
      <w:pPr>
        <w:pStyle w:val="Encabezado"/>
        <w:numPr>
          <w:ilvl w:val="4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Función de los sensores.</w:t>
      </w:r>
    </w:p>
    <w:p w:rsidR="007A2637" w:rsidRDefault="007A2637" w:rsidP="00612642">
      <w:pPr>
        <w:pStyle w:val="Encabezado"/>
        <w:numPr>
          <w:ilvl w:val="4"/>
          <w:numId w:val="16"/>
        </w:numPr>
        <w:tabs>
          <w:tab w:val="clear" w:pos="2250"/>
          <w:tab w:val="clear" w:pos="4252"/>
          <w:tab w:val="clear" w:pos="8504"/>
          <w:tab w:val="num" w:pos="2278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Tipo de sensores empleados según el blanco a batir.</w:t>
      </w:r>
    </w:p>
    <w:p w:rsidR="007A2637" w:rsidRDefault="007A2637" w:rsidP="00F02F44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3C6C98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  <w:r w:rsidRPr="001258A7">
        <w:rPr>
          <w:rFonts w:ascii="Arial" w:hAnsi="Arial" w:cs="Arial"/>
          <w:b/>
          <w:sz w:val="24"/>
          <w:szCs w:val="24"/>
          <w:lang w:val="es-ES_tradnl"/>
        </w:rPr>
        <w:lastRenderedPageBreak/>
        <w:t>Radares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B53EF5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F02F44">
      <w:pPr>
        <w:pStyle w:val="Encabezado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Ondas.</w:t>
      </w:r>
      <w:r w:rsidR="00682764">
        <w:rPr>
          <w:rFonts w:ascii="Arial" w:hAnsi="Arial" w:cs="Arial"/>
          <w:sz w:val="24"/>
          <w:szCs w:val="24"/>
          <w:lang w:val="es-ES_tradnl"/>
        </w:rPr>
        <w:t xml:space="preserve"> Naturaleza de las ondas Electo Magnéticas.</w:t>
      </w:r>
    </w:p>
    <w:p w:rsidR="007A2637" w:rsidRPr="001258A7" w:rsidRDefault="007A2637" w:rsidP="00F02F44">
      <w:pPr>
        <w:pStyle w:val="Encabezado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Espectro electromagnético.</w:t>
      </w:r>
    </w:p>
    <w:p w:rsidR="007A2637" w:rsidRPr="001258A7" w:rsidRDefault="006A19A9" w:rsidP="00F02F44">
      <w:pPr>
        <w:pStyle w:val="Encabezado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Principios de funcionamiento de un radar</w:t>
      </w:r>
    </w:p>
    <w:p w:rsidR="007A2637" w:rsidRPr="001258A7" w:rsidRDefault="007A2637" w:rsidP="00F02F44">
      <w:pPr>
        <w:pStyle w:val="Encabezado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Pérdidas de potencia por efectos atmosféricos y otros.</w:t>
      </w:r>
    </w:p>
    <w:p w:rsidR="007A2637" w:rsidRPr="001258A7" w:rsidRDefault="007A2637" w:rsidP="00F02F44">
      <w:pPr>
        <w:pStyle w:val="Encabezado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Dia</w:t>
      </w:r>
      <w:r w:rsidR="00682764">
        <w:rPr>
          <w:rFonts w:ascii="Arial" w:hAnsi="Arial" w:cs="Arial"/>
          <w:sz w:val="24"/>
          <w:szCs w:val="24"/>
          <w:lang w:val="es-ES_tradnl"/>
        </w:rPr>
        <w:t>grama básico funcional en block de un radar de Pulso.</w:t>
      </w:r>
    </w:p>
    <w:p w:rsidR="007A2637" w:rsidRPr="001258A7" w:rsidRDefault="007A2637" w:rsidP="00F02F44">
      <w:pPr>
        <w:pStyle w:val="Encabezado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Parámetros del radar. </w:t>
      </w:r>
    </w:p>
    <w:p w:rsidR="007A2637" w:rsidRPr="001258A7" w:rsidRDefault="007A2637" w:rsidP="00F02F44">
      <w:pPr>
        <w:pStyle w:val="Encabezado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Capacidades de discriminación.</w:t>
      </w:r>
    </w:p>
    <w:p w:rsidR="007A2637" w:rsidRDefault="007A2637" w:rsidP="00F02F44">
      <w:pPr>
        <w:pStyle w:val="Encabezado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Tipos de radares y antenas.</w:t>
      </w:r>
    </w:p>
    <w:p w:rsidR="006A19A9" w:rsidRPr="001258A7" w:rsidRDefault="006A19A9" w:rsidP="00F02F44">
      <w:pPr>
        <w:pStyle w:val="Encabezado"/>
        <w:numPr>
          <w:ilvl w:val="4"/>
          <w:numId w:val="2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Radares de control de fuego: Rebusca Cónica y </w:t>
      </w:r>
      <w:proofErr w:type="spellStart"/>
      <w:r>
        <w:rPr>
          <w:rFonts w:ascii="Arial" w:hAnsi="Arial" w:cs="Arial"/>
          <w:sz w:val="24"/>
          <w:szCs w:val="24"/>
          <w:lang w:val="es-ES_tradnl"/>
        </w:rPr>
        <w:t>Monopulso</w:t>
      </w:r>
      <w:proofErr w:type="spellEnd"/>
    </w:p>
    <w:p w:rsidR="007A2637" w:rsidRPr="001258A7" w:rsidRDefault="007A2637" w:rsidP="003C6C98">
      <w:pPr>
        <w:tabs>
          <w:tab w:val="num" w:pos="2295"/>
          <w:tab w:val="left" w:pos="3402"/>
        </w:tabs>
        <w:ind w:left="1483" w:hanging="111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3C6C98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Sonares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A56878">
      <w:pPr>
        <w:tabs>
          <w:tab w:val="left" w:pos="3402"/>
        </w:tabs>
        <w:ind w:left="2460"/>
        <w:jc w:val="both"/>
        <w:rPr>
          <w:rFonts w:ascii="Arial" w:hAnsi="Arial" w:cs="Arial"/>
          <w:b/>
          <w:sz w:val="10"/>
          <w:szCs w:val="10"/>
          <w:lang w:val="es-ES_tradnl"/>
        </w:rPr>
      </w:pPr>
    </w:p>
    <w:p w:rsidR="007A2637" w:rsidRPr="001258A7" w:rsidRDefault="007A2637" w:rsidP="003C6C98">
      <w:pPr>
        <w:pStyle w:val="Encabezado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Sonido y propagación.</w:t>
      </w:r>
    </w:p>
    <w:p w:rsidR="007A2637" w:rsidRPr="001258A7" w:rsidRDefault="007A2637" w:rsidP="003C6C98">
      <w:pPr>
        <w:pStyle w:val="Encabezado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Principios de funcionamiento.</w:t>
      </w:r>
    </w:p>
    <w:p w:rsidR="007A2637" w:rsidRPr="001258A7" w:rsidRDefault="007A2637" w:rsidP="003C6C98">
      <w:pPr>
        <w:pStyle w:val="Encabezado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Diagrama básico funcional en block.</w:t>
      </w:r>
    </w:p>
    <w:p w:rsidR="007A2637" w:rsidRPr="001258A7" w:rsidRDefault="007A2637" w:rsidP="003C6C98">
      <w:pPr>
        <w:pStyle w:val="Encabezado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Pérdidas de potencia durante propagación.</w:t>
      </w:r>
    </w:p>
    <w:p w:rsidR="007A2637" w:rsidRPr="001258A7" w:rsidRDefault="007A2637" w:rsidP="003C6C98">
      <w:pPr>
        <w:pStyle w:val="Encabezado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Refracción del sonido.</w:t>
      </w:r>
    </w:p>
    <w:p w:rsidR="007A2637" w:rsidRDefault="007A2637" w:rsidP="003C6C98">
      <w:pPr>
        <w:pStyle w:val="Encabezado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Gradientes térmicos y sus efectos</w:t>
      </w:r>
      <w:r w:rsidR="006A19A9">
        <w:rPr>
          <w:rFonts w:ascii="Arial" w:hAnsi="Arial" w:cs="Arial"/>
          <w:sz w:val="24"/>
          <w:szCs w:val="24"/>
          <w:lang w:val="es-ES_tradnl"/>
        </w:rPr>
        <w:t xml:space="preserve"> en las ondas acústicas</w:t>
      </w:r>
      <w:r w:rsidRPr="001258A7">
        <w:rPr>
          <w:rFonts w:ascii="Arial" w:hAnsi="Arial" w:cs="Arial"/>
          <w:sz w:val="24"/>
          <w:szCs w:val="24"/>
          <w:lang w:val="es-ES_tradnl"/>
        </w:rPr>
        <w:t>.</w:t>
      </w:r>
    </w:p>
    <w:p w:rsidR="006A19A9" w:rsidRPr="001258A7" w:rsidRDefault="006A19A9" w:rsidP="003C6C98">
      <w:pPr>
        <w:pStyle w:val="Encabezado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proofErr w:type="spellStart"/>
      <w:r>
        <w:rPr>
          <w:rFonts w:ascii="Arial" w:hAnsi="Arial" w:cs="Arial"/>
          <w:sz w:val="24"/>
          <w:szCs w:val="24"/>
          <w:lang w:val="es-ES_tradnl"/>
        </w:rPr>
        <w:t>Obs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  <w:lang w:val="es-ES_tradnl"/>
        </w:rPr>
        <w:t>Batitermografica</w:t>
      </w:r>
      <w:proofErr w:type="spellEnd"/>
      <w:r>
        <w:rPr>
          <w:rFonts w:ascii="Arial" w:hAnsi="Arial" w:cs="Arial"/>
          <w:sz w:val="24"/>
          <w:szCs w:val="24"/>
          <w:lang w:val="es-ES_tradnl"/>
        </w:rPr>
        <w:t xml:space="preserve"> y predicción básica de la Zona de Sombra y profundidad de capa</w:t>
      </w:r>
    </w:p>
    <w:p w:rsidR="007A2637" w:rsidRPr="001258A7" w:rsidRDefault="007A2637" w:rsidP="003C6C98">
      <w:pPr>
        <w:pStyle w:val="Encabezado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Tipos de sonares.</w:t>
      </w:r>
    </w:p>
    <w:p w:rsidR="007A2637" w:rsidRPr="001258A7" w:rsidRDefault="007A2637" w:rsidP="003C6C98">
      <w:pPr>
        <w:pStyle w:val="Encabezado"/>
        <w:numPr>
          <w:ilvl w:val="4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Otros equipos de detección antisubmarina.</w:t>
      </w:r>
    </w:p>
    <w:p w:rsidR="007A2637" w:rsidRPr="001258A7" w:rsidRDefault="007A2637" w:rsidP="003C6C98">
      <w:pPr>
        <w:pStyle w:val="Encabezado"/>
        <w:tabs>
          <w:tab w:val="clear" w:pos="4252"/>
          <w:tab w:val="clear" w:pos="8504"/>
        </w:tabs>
        <w:ind w:left="1717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         </w:t>
      </w:r>
    </w:p>
    <w:p w:rsidR="007A2637" w:rsidRPr="001258A7" w:rsidRDefault="007A2637" w:rsidP="003C6C98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proofErr w:type="spellStart"/>
      <w:r w:rsidRPr="001258A7">
        <w:rPr>
          <w:rFonts w:ascii="Arial" w:hAnsi="Arial" w:cs="Arial"/>
          <w:b/>
          <w:sz w:val="24"/>
          <w:szCs w:val="24"/>
          <w:lang w:val="es-ES_tradnl"/>
        </w:rPr>
        <w:t>Optrónica</w:t>
      </w:r>
      <w:proofErr w:type="spellEnd"/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A56878">
      <w:pPr>
        <w:tabs>
          <w:tab w:val="left" w:pos="1843"/>
        </w:tabs>
        <w:ind w:left="1843"/>
        <w:jc w:val="both"/>
        <w:rPr>
          <w:rFonts w:ascii="Arial" w:hAnsi="Arial" w:cs="Arial"/>
          <w:sz w:val="10"/>
          <w:szCs w:val="10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      </w:t>
      </w:r>
    </w:p>
    <w:p w:rsidR="007A2637" w:rsidRPr="001258A7" w:rsidRDefault="007A2637" w:rsidP="00612642">
      <w:pPr>
        <w:pStyle w:val="Encabezado"/>
        <w:numPr>
          <w:ilvl w:val="4"/>
          <w:numId w:val="18"/>
        </w:numPr>
        <w:tabs>
          <w:tab w:val="clear" w:pos="2454"/>
          <w:tab w:val="clear" w:pos="4252"/>
          <w:tab w:val="clear" w:pos="8504"/>
          <w:tab w:val="num" w:pos="2261"/>
        </w:tabs>
        <w:ind w:hanging="754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El espectro óptico.</w:t>
      </w:r>
    </w:p>
    <w:p w:rsidR="007A2637" w:rsidRPr="001258A7" w:rsidRDefault="007A2637" w:rsidP="00612642">
      <w:pPr>
        <w:pStyle w:val="Encabezado"/>
        <w:numPr>
          <w:ilvl w:val="4"/>
          <w:numId w:val="18"/>
        </w:numPr>
        <w:tabs>
          <w:tab w:val="clear" w:pos="2454"/>
          <w:tab w:val="clear" w:pos="4252"/>
          <w:tab w:val="clear" w:pos="8504"/>
          <w:tab w:val="num" w:pos="2261"/>
        </w:tabs>
        <w:ind w:hanging="754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Ventanas de transmisión atmosférica.</w:t>
      </w:r>
    </w:p>
    <w:p w:rsidR="007A2637" w:rsidRPr="001258A7" w:rsidRDefault="007A2637" w:rsidP="00612642">
      <w:pPr>
        <w:pStyle w:val="Encabezado"/>
        <w:numPr>
          <w:ilvl w:val="4"/>
          <w:numId w:val="18"/>
        </w:numPr>
        <w:tabs>
          <w:tab w:val="clear" w:pos="2454"/>
          <w:tab w:val="clear" w:pos="4252"/>
          <w:tab w:val="clear" w:pos="8504"/>
          <w:tab w:val="num" w:pos="2261"/>
        </w:tabs>
        <w:ind w:hanging="754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Sensores ópticos, sistemas </w:t>
      </w:r>
      <w:proofErr w:type="spellStart"/>
      <w:r w:rsidRPr="001258A7">
        <w:rPr>
          <w:rFonts w:ascii="Arial" w:hAnsi="Arial" w:cs="Arial"/>
          <w:sz w:val="24"/>
          <w:szCs w:val="24"/>
          <w:lang w:val="es-ES_tradnl"/>
        </w:rPr>
        <w:t>low</w:t>
      </w:r>
      <w:proofErr w:type="spellEnd"/>
      <w:r w:rsidRPr="001258A7">
        <w:rPr>
          <w:rFonts w:ascii="Arial" w:hAnsi="Arial" w:cs="Arial"/>
          <w:sz w:val="24"/>
          <w:szCs w:val="24"/>
          <w:lang w:val="es-ES_tradnl"/>
        </w:rPr>
        <w:t xml:space="preserve"> </w:t>
      </w:r>
      <w:proofErr w:type="spellStart"/>
      <w:r w:rsidRPr="001258A7">
        <w:rPr>
          <w:rFonts w:ascii="Arial" w:hAnsi="Arial" w:cs="Arial"/>
          <w:sz w:val="24"/>
          <w:szCs w:val="24"/>
          <w:lang w:val="es-ES_tradnl"/>
        </w:rPr>
        <w:t>level</w:t>
      </w:r>
      <w:proofErr w:type="spellEnd"/>
      <w:r w:rsidRPr="001258A7">
        <w:rPr>
          <w:rFonts w:ascii="Arial" w:hAnsi="Arial" w:cs="Arial"/>
          <w:sz w:val="24"/>
          <w:szCs w:val="24"/>
          <w:lang w:val="es-ES_tradnl"/>
        </w:rPr>
        <w:t xml:space="preserve"> light y sistemas  infrarrojos.</w:t>
      </w:r>
    </w:p>
    <w:p w:rsidR="007A2637" w:rsidRDefault="006A19A9" w:rsidP="00612642">
      <w:pPr>
        <w:pStyle w:val="Encabezado"/>
        <w:numPr>
          <w:ilvl w:val="4"/>
          <w:numId w:val="18"/>
        </w:numPr>
        <w:tabs>
          <w:tab w:val="clear" w:pos="2454"/>
          <w:tab w:val="clear" w:pos="4252"/>
          <w:tab w:val="clear" w:pos="8504"/>
          <w:tab w:val="num" w:pos="2261"/>
        </w:tabs>
        <w:ind w:hanging="754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Fundamentos del LASER.  (Cuántico y FEL)</w:t>
      </w:r>
    </w:p>
    <w:p w:rsidR="007A2637" w:rsidRDefault="007A2637" w:rsidP="00612642">
      <w:pPr>
        <w:pStyle w:val="Encabezado"/>
        <w:numPr>
          <w:ilvl w:val="4"/>
          <w:numId w:val="18"/>
        </w:numPr>
        <w:tabs>
          <w:tab w:val="clear" w:pos="2454"/>
          <w:tab w:val="clear" w:pos="4252"/>
          <w:tab w:val="clear" w:pos="8504"/>
          <w:tab w:val="num" w:pos="2261"/>
        </w:tabs>
        <w:ind w:hanging="754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Características y aplicaciones</w:t>
      </w:r>
      <w:r>
        <w:rPr>
          <w:rFonts w:ascii="Arial" w:hAnsi="Arial" w:cs="Arial"/>
          <w:sz w:val="24"/>
          <w:szCs w:val="24"/>
          <w:lang w:val="es-ES_tradnl"/>
        </w:rPr>
        <w:t xml:space="preserve"> de los equipos </w:t>
      </w:r>
      <w:proofErr w:type="spellStart"/>
      <w:r>
        <w:rPr>
          <w:rFonts w:ascii="Arial" w:hAnsi="Arial" w:cs="Arial"/>
          <w:sz w:val="24"/>
          <w:szCs w:val="24"/>
          <w:lang w:val="es-ES_tradnl"/>
        </w:rPr>
        <w:t>optrónicos</w:t>
      </w:r>
      <w:proofErr w:type="spellEnd"/>
      <w:proofErr w:type="gramStart"/>
      <w:r>
        <w:rPr>
          <w:rFonts w:ascii="Arial" w:hAnsi="Arial" w:cs="Arial"/>
          <w:sz w:val="24"/>
          <w:szCs w:val="24"/>
          <w:lang w:val="es-ES_tradnl"/>
        </w:rPr>
        <w:t>.</w:t>
      </w:r>
      <w:r w:rsidRPr="001258A7">
        <w:rPr>
          <w:rFonts w:ascii="Arial" w:hAnsi="Arial" w:cs="Arial"/>
          <w:sz w:val="24"/>
          <w:szCs w:val="24"/>
          <w:lang w:val="es-ES_tradnl"/>
        </w:rPr>
        <w:t>.</w:t>
      </w:r>
      <w:proofErr w:type="gramEnd"/>
    </w:p>
    <w:p w:rsidR="007A2637" w:rsidRPr="001258A7" w:rsidRDefault="007A2637" w:rsidP="00F02F44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87148C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7A2637" w:rsidRPr="001258A7" w:rsidRDefault="007A2637" w:rsidP="0087148C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BF7AD8">
      <w:pPr>
        <w:pStyle w:val="Encabezado"/>
        <w:numPr>
          <w:ilvl w:val="3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Empleo de diagramas y/o modelos en block para identificar componentes y analizar principios de funcionamiento de radares, sonares y equipos </w:t>
      </w:r>
      <w:proofErr w:type="spellStart"/>
      <w:r w:rsidRPr="001258A7">
        <w:rPr>
          <w:rFonts w:ascii="Arial" w:hAnsi="Arial" w:cs="Arial"/>
          <w:sz w:val="24"/>
          <w:szCs w:val="24"/>
          <w:lang w:val="es-ES_tradnl"/>
        </w:rPr>
        <w:t>optrónicos</w:t>
      </w:r>
      <w:proofErr w:type="spellEnd"/>
      <w:r w:rsidRPr="001258A7">
        <w:rPr>
          <w:rFonts w:ascii="Arial" w:hAnsi="Arial" w:cs="Arial"/>
          <w:sz w:val="24"/>
          <w:szCs w:val="24"/>
          <w:lang w:val="es-ES_tradnl"/>
        </w:rPr>
        <w:t>, empleando términos técnicos.</w:t>
      </w:r>
    </w:p>
    <w:p w:rsidR="007A2637" w:rsidRPr="001258A7" w:rsidRDefault="007A2637" w:rsidP="00BF7AD8">
      <w:pPr>
        <w:pStyle w:val="Encabezado"/>
        <w:numPr>
          <w:ilvl w:val="3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Lectura previa e individual de textos guías de contenidos de próxima clase.</w:t>
      </w:r>
    </w:p>
    <w:p w:rsidR="007A2637" w:rsidRPr="001258A7" w:rsidRDefault="007A2637" w:rsidP="00BF7AD8">
      <w:pPr>
        <w:pStyle w:val="Encabezado"/>
        <w:numPr>
          <w:ilvl w:val="3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Desarrollo de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tablas de comparación de sistemas de Radar y Sonar según su rendimiento operacional ante variaciones de parámetros de operación.</w:t>
      </w:r>
    </w:p>
    <w:p w:rsidR="007A2637" w:rsidRPr="001258A7" w:rsidRDefault="007A2637" w:rsidP="00BF7AD8">
      <w:pPr>
        <w:pStyle w:val="Encabezado"/>
        <w:numPr>
          <w:ilvl w:val="3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Resolución de </w:t>
      </w:r>
      <w:r w:rsidRPr="001258A7">
        <w:rPr>
          <w:rFonts w:ascii="Arial" w:hAnsi="Arial" w:cs="Arial"/>
          <w:sz w:val="24"/>
          <w:szCs w:val="24"/>
          <w:lang w:val="es-ES_tradnl"/>
        </w:rPr>
        <w:t>problemas de alcances teóricos de Radar y sus posibles variaciones por pérdidas de potencia causadas por la atmósfera.</w:t>
      </w:r>
    </w:p>
    <w:p w:rsidR="007A2637" w:rsidRPr="001258A7" w:rsidRDefault="007A2637" w:rsidP="00BF7AD8">
      <w:pPr>
        <w:pStyle w:val="Encabezado"/>
        <w:numPr>
          <w:ilvl w:val="3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Se resuelve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gráficamente, problemas de comportamiento teóricos del sonido en el mar y sus posibles variaciones por pérdidas de potencia causadas por el medio marino.</w:t>
      </w:r>
    </w:p>
    <w:p w:rsidR="007A2637" w:rsidRDefault="007A2637" w:rsidP="00BF7AD8">
      <w:pPr>
        <w:pStyle w:val="Encabezado"/>
        <w:numPr>
          <w:ilvl w:val="3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lastRenderedPageBreak/>
        <w:t>Se describe y grafica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las relaciones y secuencias temporales de funcionamiento  de los componentes de  radares, sonares, visores </w:t>
      </w:r>
      <w:proofErr w:type="spellStart"/>
      <w:r w:rsidRPr="001258A7">
        <w:rPr>
          <w:rFonts w:ascii="Arial" w:hAnsi="Arial" w:cs="Arial"/>
          <w:sz w:val="24"/>
          <w:szCs w:val="24"/>
          <w:lang w:val="es-ES_tradnl"/>
        </w:rPr>
        <w:t>optrónicos</w:t>
      </w:r>
      <w:proofErr w:type="spellEnd"/>
      <w:r w:rsidRPr="001258A7">
        <w:rPr>
          <w:rFonts w:ascii="Arial" w:hAnsi="Arial" w:cs="Arial"/>
          <w:sz w:val="24"/>
          <w:szCs w:val="24"/>
          <w:lang w:val="es-ES_tradnl"/>
        </w:rPr>
        <w:t>, revisando la interacción entre ellos.</w:t>
      </w:r>
    </w:p>
    <w:p w:rsidR="006A19A9" w:rsidRDefault="006A19A9" w:rsidP="00BF7AD8">
      <w:pPr>
        <w:pStyle w:val="Encabezado"/>
        <w:numPr>
          <w:ilvl w:val="3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Calcular parámetros básicos del radar: Distancia mínima y Distancia máxima no ambigua, discriminación en distancia, etc.</w:t>
      </w:r>
    </w:p>
    <w:p w:rsidR="006A19A9" w:rsidRPr="001258A7" w:rsidRDefault="006A19A9" w:rsidP="006A19A9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87148C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7A2637" w:rsidRPr="001258A7" w:rsidRDefault="007A2637" w:rsidP="0087148C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BF7AD8">
      <w:pPr>
        <w:pStyle w:val="Encabezado"/>
        <w:numPr>
          <w:ilvl w:val="3"/>
          <w:numId w:val="2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BF7AD8">
      <w:pPr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0A4455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Prueba de respuestas combinadas referidas a</w:t>
      </w:r>
      <w:r>
        <w:rPr>
          <w:rFonts w:ascii="Arial" w:hAnsi="Arial" w:cs="Arial"/>
          <w:sz w:val="24"/>
          <w:szCs w:val="24"/>
        </w:rPr>
        <w:t>:</w:t>
      </w:r>
      <w:r w:rsidRPr="001258A7">
        <w:rPr>
          <w:rFonts w:ascii="Arial" w:hAnsi="Arial" w:cs="Arial"/>
          <w:sz w:val="24"/>
          <w:szCs w:val="24"/>
        </w:rPr>
        <w:t xml:space="preserve"> la elaboración de diagramas en block</w:t>
      </w:r>
      <w:r>
        <w:rPr>
          <w:rFonts w:ascii="Arial" w:hAnsi="Arial" w:cs="Arial"/>
          <w:sz w:val="24"/>
          <w:szCs w:val="24"/>
        </w:rPr>
        <w:t>,</w:t>
      </w:r>
      <w:r w:rsidRPr="001258A7">
        <w:rPr>
          <w:rFonts w:ascii="Arial" w:hAnsi="Arial" w:cs="Arial"/>
          <w:sz w:val="24"/>
          <w:szCs w:val="24"/>
        </w:rPr>
        <w:t xml:space="preserve"> indicando relaciones funcionales entre los componentes; aplicación de conceptos técnicos para evaluar distintos sist</w:t>
      </w:r>
      <w:r>
        <w:rPr>
          <w:rFonts w:ascii="Arial" w:hAnsi="Arial" w:cs="Arial"/>
          <w:sz w:val="24"/>
          <w:szCs w:val="24"/>
        </w:rPr>
        <w:t>emas de armas, confecció</w:t>
      </w:r>
      <w:r w:rsidRPr="001258A7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de</w:t>
      </w:r>
      <w:r w:rsidRPr="001258A7">
        <w:rPr>
          <w:rFonts w:ascii="Arial" w:hAnsi="Arial" w:cs="Arial"/>
          <w:sz w:val="24"/>
          <w:szCs w:val="24"/>
        </w:rPr>
        <w:t xml:space="preserve"> cuadros comparativos en función de los parámetros de operación y requerimientos operacionales y a la interpretación de esquemas y diagramas en block, indicando características de operación</w:t>
      </w:r>
      <w:r>
        <w:rPr>
          <w:rFonts w:ascii="Arial" w:hAnsi="Arial" w:cs="Arial"/>
          <w:sz w:val="24"/>
          <w:szCs w:val="24"/>
        </w:rPr>
        <w:t xml:space="preserve">, </w:t>
      </w:r>
      <w:r w:rsidRPr="001258A7">
        <w:rPr>
          <w:rFonts w:ascii="Arial" w:hAnsi="Arial" w:cs="Arial"/>
          <w:sz w:val="24"/>
          <w:szCs w:val="24"/>
        </w:rPr>
        <w:t>aplicando correctamente la terminología técnica correspondiente.</w:t>
      </w:r>
    </w:p>
    <w:p w:rsidR="007A2637" w:rsidRPr="001258A7" w:rsidRDefault="007A2637" w:rsidP="00CC6E60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/>
          <w:sz w:val="24"/>
          <w:szCs w:val="24"/>
        </w:rPr>
      </w:pPr>
    </w:p>
    <w:p w:rsidR="007A2637" w:rsidRPr="001258A7" w:rsidRDefault="007A2637" w:rsidP="00BF7AD8">
      <w:pPr>
        <w:pStyle w:val="Encabezado"/>
        <w:numPr>
          <w:ilvl w:val="3"/>
          <w:numId w:val="2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Orientación Espacio-Temporal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BF7AD8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                                                             </w:t>
      </w:r>
    </w:p>
    <w:p w:rsidR="007A2637" w:rsidRPr="001258A7" w:rsidRDefault="007A2637" w:rsidP="000A4455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Prueba de respuesta combinada referida a la interpretación de diagramas en block, indicando las secuencias temporales de funcionamiento de equipos y sistemas de armas.</w:t>
      </w:r>
    </w:p>
    <w:p w:rsidR="007A2637" w:rsidRPr="001258A7" w:rsidRDefault="007A2637" w:rsidP="00CC6E60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BF7AD8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BF7AD8">
      <w:pPr>
        <w:pStyle w:val="Encabezado"/>
        <w:numPr>
          <w:ilvl w:val="3"/>
          <w:numId w:val="2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BF7AD8">
      <w:pPr>
        <w:ind w:left="2127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0A4455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Prueba de resolución de problemas referidos al cálculo de alcances teóricos de radar y a la predicción gráfica del comportamiento del sonido en el mar.</w:t>
      </w:r>
    </w:p>
    <w:p w:rsidR="007A2637" w:rsidRPr="001258A7" w:rsidRDefault="007A2637" w:rsidP="0087148C">
      <w:pPr>
        <w:pStyle w:val="Encabezado"/>
        <w:tabs>
          <w:tab w:val="clear" w:pos="4252"/>
          <w:tab w:val="clear" w:pos="8504"/>
          <w:tab w:val="num" w:pos="2268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7A2637" w:rsidRPr="001258A7" w:rsidRDefault="007A2637" w:rsidP="0087148C">
      <w:pPr>
        <w:numPr>
          <w:ilvl w:val="2"/>
          <w:numId w:val="1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Actividades de Grupo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87148C">
      <w:pPr>
        <w:ind w:left="1200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CC6E60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</w:rPr>
        <w:t>Visita profesional a la APOLINAV y buques  de la Escuadra</w:t>
      </w:r>
      <w:r w:rsidRPr="001258A7">
        <w:rPr>
          <w:rFonts w:ascii="Arial" w:hAnsi="Arial" w:cs="Arial"/>
          <w:sz w:val="24"/>
          <w:szCs w:val="24"/>
          <w:lang w:val="es-ES_tradnl"/>
        </w:rPr>
        <w:t>.</w:t>
      </w:r>
    </w:p>
    <w:p w:rsidR="007A2637" w:rsidRPr="001258A7" w:rsidRDefault="007A2637" w:rsidP="0087148C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Default="007A2637" w:rsidP="00BF74DC">
      <w:pPr>
        <w:ind w:firstLine="708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9165B9">
      <w:pPr>
        <w:tabs>
          <w:tab w:val="left" w:pos="2278"/>
        </w:tabs>
        <w:ind w:left="561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/>
          <w:b/>
          <w:sz w:val="24"/>
          <w:szCs w:val="24"/>
        </w:rPr>
        <w:lastRenderedPageBreak/>
        <w:t>U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>T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 xml:space="preserve"> Nº 4</w:t>
      </w:r>
      <w:r>
        <w:rPr>
          <w:rFonts w:ascii="Arial" w:hAnsi="Arial"/>
          <w:b/>
          <w:sz w:val="24"/>
          <w:szCs w:val="24"/>
        </w:rPr>
        <w:t>.</w:t>
      </w:r>
      <w:r w:rsidRPr="001258A7">
        <w:rPr>
          <w:rFonts w:ascii="Arial" w:hAnsi="Arial"/>
          <w:b/>
          <w:sz w:val="24"/>
          <w:szCs w:val="24"/>
        </w:rPr>
        <w:t xml:space="preserve">     </w:t>
      </w:r>
      <w:r>
        <w:rPr>
          <w:rFonts w:ascii="Arial" w:hAnsi="Arial"/>
          <w:b/>
          <w:sz w:val="24"/>
          <w:szCs w:val="24"/>
        </w:rPr>
        <w:tab/>
      </w:r>
      <w:r w:rsidRPr="001258A7">
        <w:rPr>
          <w:rFonts w:ascii="Arial" w:hAnsi="Arial"/>
          <w:b/>
          <w:sz w:val="24"/>
          <w:szCs w:val="24"/>
        </w:rPr>
        <w:t>ARMAS</w:t>
      </w:r>
      <w:r>
        <w:rPr>
          <w:rFonts w:ascii="Arial" w:hAnsi="Arial"/>
          <w:b/>
          <w:sz w:val="24"/>
          <w:szCs w:val="24"/>
        </w:rPr>
        <w:t>.</w:t>
      </w:r>
    </w:p>
    <w:p w:rsidR="007A2637" w:rsidRPr="001258A7" w:rsidRDefault="007A2637" w:rsidP="00CC6E60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b/>
          <w:color w:val="FF0000"/>
          <w:sz w:val="24"/>
          <w:szCs w:val="24"/>
          <w:lang w:val="es-MX"/>
        </w:rPr>
      </w:pPr>
      <w:r w:rsidRPr="001258A7">
        <w:rPr>
          <w:rFonts w:ascii="Arial" w:hAnsi="Arial" w:cs="Arial"/>
          <w:b/>
          <w:color w:val="FF0000"/>
          <w:sz w:val="24"/>
          <w:szCs w:val="24"/>
          <w:lang w:val="es-MX"/>
        </w:rPr>
        <w:t xml:space="preserve"> </w:t>
      </w:r>
    </w:p>
    <w:p w:rsidR="007A2637" w:rsidRPr="001258A7" w:rsidRDefault="007A2637" w:rsidP="00CC6E60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7A2637" w:rsidRPr="001258A7" w:rsidRDefault="007A2637" w:rsidP="00CC6E60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A2637" w:rsidRPr="001258A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337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337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337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A2637" w:rsidRPr="001258A7" w:rsidRDefault="007A2637" w:rsidP="003378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A2637" w:rsidRPr="001258A7">
        <w:trPr>
          <w:trHeight w:val="416"/>
        </w:trPr>
        <w:tc>
          <w:tcPr>
            <w:tcW w:w="1860" w:type="dxa"/>
            <w:vAlign w:val="center"/>
          </w:tcPr>
          <w:p w:rsidR="007A2637" w:rsidRPr="00DA21C2" w:rsidRDefault="007A2637" w:rsidP="008E6BA7">
            <w:pPr>
              <w:jc w:val="center"/>
              <w:rPr>
                <w:rFonts w:ascii="Arial" w:hAnsi="Arial" w:cs="Arial"/>
                <w:sz w:val="24"/>
              </w:rPr>
            </w:pPr>
            <w:r w:rsidRPr="00DA21C2">
              <w:rPr>
                <w:rFonts w:ascii="Arial" w:hAnsi="Arial" w:cs="Arial"/>
                <w:sz w:val="24"/>
              </w:rPr>
              <w:t>2</w:t>
            </w:r>
            <w:r w:rsidR="008E6BA7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7A2637" w:rsidRPr="00DA21C2" w:rsidRDefault="004B25DF" w:rsidP="00337828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  <w:tc>
          <w:tcPr>
            <w:tcW w:w="1860" w:type="dxa"/>
            <w:vAlign w:val="center"/>
          </w:tcPr>
          <w:p w:rsidR="007A2637" w:rsidRPr="00DA21C2" w:rsidRDefault="007A2637" w:rsidP="00337828">
            <w:pPr>
              <w:jc w:val="center"/>
              <w:rPr>
                <w:rFonts w:ascii="Arial" w:hAnsi="Arial" w:cs="Arial"/>
                <w:sz w:val="24"/>
              </w:rPr>
            </w:pPr>
            <w:r w:rsidRPr="00DA21C2">
              <w:rPr>
                <w:rFonts w:ascii="Arial" w:hAnsi="Arial" w:cs="Arial"/>
                <w:sz w:val="24"/>
              </w:rPr>
              <w:t>04</w:t>
            </w:r>
          </w:p>
        </w:tc>
        <w:tc>
          <w:tcPr>
            <w:tcW w:w="1860" w:type="dxa"/>
            <w:vAlign w:val="center"/>
          </w:tcPr>
          <w:p w:rsidR="007A2637" w:rsidRPr="00DA21C2" w:rsidRDefault="007A2637" w:rsidP="008E6BA7">
            <w:pPr>
              <w:jc w:val="center"/>
              <w:rPr>
                <w:rFonts w:ascii="Arial" w:hAnsi="Arial" w:cs="Arial"/>
                <w:sz w:val="24"/>
              </w:rPr>
            </w:pPr>
            <w:r w:rsidRPr="00DA21C2">
              <w:rPr>
                <w:rFonts w:ascii="Arial" w:hAnsi="Arial" w:cs="Arial"/>
                <w:sz w:val="24"/>
              </w:rPr>
              <w:t>3</w:t>
            </w:r>
            <w:r w:rsidR="008E6BA7">
              <w:rPr>
                <w:rFonts w:ascii="Arial" w:hAnsi="Arial" w:cs="Arial"/>
                <w:sz w:val="24"/>
              </w:rPr>
              <w:t>6</w:t>
            </w:r>
          </w:p>
        </w:tc>
      </w:tr>
    </w:tbl>
    <w:p w:rsidR="007A2637" w:rsidRPr="001258A7" w:rsidRDefault="007A2637" w:rsidP="00CC6E6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CC6E60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7A2637" w:rsidRPr="001258A7" w:rsidRDefault="007A2637" w:rsidP="00CC6E60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CC6E60">
      <w:pPr>
        <w:pStyle w:val="Encabezado"/>
        <w:numPr>
          <w:ilvl w:val="3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Objetivos referidos al Análisis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CC6E60">
      <w:pPr>
        <w:ind w:left="2460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CC6E60">
      <w:pPr>
        <w:pStyle w:val="Encabezado"/>
        <w:numPr>
          <w:ilvl w:val="4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Identificar principios básicos</w:t>
      </w:r>
      <w:r w:rsidRPr="001258A7">
        <w:rPr>
          <w:rFonts w:ascii="Arial" w:hAnsi="Arial" w:cs="Arial"/>
          <w:sz w:val="24"/>
          <w:szCs w:val="24"/>
        </w:rPr>
        <w:t xml:space="preserve"> que rigen el funcionamiento y métodos de guiado de los sistemas de armas, de misiles y torpedos.</w:t>
      </w:r>
    </w:p>
    <w:p w:rsidR="007A2637" w:rsidRPr="001258A7" w:rsidRDefault="007A2637" w:rsidP="00CC6E60">
      <w:pPr>
        <w:pStyle w:val="Encabezado"/>
        <w:numPr>
          <w:ilvl w:val="4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Identificar y determinar relaciones</w:t>
      </w:r>
      <w:r w:rsidRPr="001258A7">
        <w:rPr>
          <w:rFonts w:ascii="Arial" w:hAnsi="Arial" w:cs="Arial"/>
          <w:sz w:val="24"/>
          <w:szCs w:val="24"/>
        </w:rPr>
        <w:t xml:space="preserve"> entre componentes y partes constituyentes de sistemas de artillería,  misiles y torpedos</w:t>
      </w:r>
      <w:r w:rsidRPr="001258A7"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CC6E60">
      <w:pPr>
        <w:pStyle w:val="Encabezado"/>
        <w:numPr>
          <w:ilvl w:val="4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Interpretar</w:t>
      </w:r>
      <w:r w:rsidRPr="001258A7">
        <w:rPr>
          <w:rFonts w:ascii="Arial" w:hAnsi="Arial" w:cs="Arial"/>
          <w:sz w:val="24"/>
          <w:szCs w:val="24"/>
        </w:rPr>
        <w:t xml:space="preserve"> las características aerodinámicas e hidrodinámicas de misiles y torpedos, en relación a sus requerimientos de propulsión, guiado y fuerzas que los afectan.</w:t>
      </w:r>
    </w:p>
    <w:p w:rsidR="007A2637" w:rsidRPr="001258A7" w:rsidRDefault="007A2637" w:rsidP="00CC6E60">
      <w:pPr>
        <w:pStyle w:val="Encabezado"/>
        <w:numPr>
          <w:ilvl w:val="4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Comparar</w:t>
      </w:r>
      <w:r w:rsidRPr="001258A7">
        <w:rPr>
          <w:rFonts w:ascii="Arial" w:hAnsi="Arial" w:cs="Arial"/>
          <w:sz w:val="24"/>
          <w:szCs w:val="24"/>
        </w:rPr>
        <w:t xml:space="preserve"> métodos empleados en el guiado de misiles y torpedos.</w:t>
      </w:r>
    </w:p>
    <w:p w:rsidR="007A2637" w:rsidRPr="001258A7" w:rsidRDefault="007A2637" w:rsidP="00CC6E60">
      <w:pPr>
        <w:pStyle w:val="Encabezado"/>
        <w:numPr>
          <w:ilvl w:val="4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Evaluar</w:t>
      </w:r>
      <w:r w:rsidRPr="001258A7">
        <w:rPr>
          <w:rFonts w:ascii="Arial" w:hAnsi="Arial" w:cs="Arial"/>
          <w:sz w:val="24"/>
          <w:szCs w:val="24"/>
        </w:rPr>
        <w:t xml:space="preserve"> las características técnicas de diferentes sistemas de armas en uso en las Armadas de otros países. </w:t>
      </w:r>
    </w:p>
    <w:p w:rsidR="007A2637" w:rsidRPr="001258A7" w:rsidRDefault="007A2637" w:rsidP="00CC6E60">
      <w:pPr>
        <w:pStyle w:val="Encabezado"/>
        <w:numPr>
          <w:ilvl w:val="4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Interpretar</w:t>
      </w:r>
      <w:r w:rsidRPr="001258A7">
        <w:rPr>
          <w:rFonts w:ascii="Arial" w:hAnsi="Arial" w:cs="Arial"/>
          <w:sz w:val="24"/>
          <w:szCs w:val="24"/>
        </w:rPr>
        <w:t xml:space="preserve"> las amenazas potenciales de la guerra  NBQ.</w:t>
      </w:r>
    </w:p>
    <w:p w:rsidR="007A2637" w:rsidRPr="001258A7" w:rsidRDefault="007A2637" w:rsidP="00CC6E60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CC6E60">
      <w:pPr>
        <w:pStyle w:val="Encabezado"/>
        <w:numPr>
          <w:ilvl w:val="3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Objetivos referidos a la Orientación Espacio </w:t>
      </w:r>
      <w:r>
        <w:rPr>
          <w:rFonts w:ascii="Arial" w:hAnsi="Arial" w:cs="Arial"/>
          <w:b/>
          <w:sz w:val="24"/>
          <w:szCs w:val="24"/>
          <w:lang w:val="es-ES_tradnl"/>
        </w:rPr>
        <w:t>–</w:t>
      </w: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 Temporal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CC6E60">
      <w:pPr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9F71B3">
      <w:pPr>
        <w:pStyle w:val="Encabezado"/>
        <w:numPr>
          <w:ilvl w:val="4"/>
          <w:numId w:val="2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BF74DC">
        <w:rPr>
          <w:rFonts w:ascii="Arial" w:hAnsi="Arial" w:cs="Arial"/>
          <w:b/>
          <w:sz w:val="24"/>
          <w:szCs w:val="24"/>
        </w:rPr>
        <w:t>Identificar</w:t>
      </w:r>
      <w:r w:rsidRPr="001258A7">
        <w:rPr>
          <w:rFonts w:ascii="Arial" w:hAnsi="Arial" w:cs="Arial"/>
          <w:sz w:val="24"/>
          <w:szCs w:val="24"/>
        </w:rPr>
        <w:t xml:space="preserve"> símbolos y conceptos en  sistemas de referencia relacionados con posición y traqueo de blancos.</w:t>
      </w:r>
    </w:p>
    <w:p w:rsidR="007A2637" w:rsidRPr="001258A7" w:rsidRDefault="007A2637" w:rsidP="009F71B3">
      <w:pPr>
        <w:pStyle w:val="Encabezado"/>
        <w:numPr>
          <w:ilvl w:val="4"/>
          <w:numId w:val="2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BF74DC">
        <w:rPr>
          <w:rFonts w:ascii="Arial" w:hAnsi="Arial" w:cs="Arial"/>
          <w:b/>
          <w:sz w:val="24"/>
          <w:szCs w:val="24"/>
        </w:rPr>
        <w:t>Identificar</w:t>
      </w:r>
      <w:r w:rsidRPr="001258A7">
        <w:rPr>
          <w:rFonts w:ascii="Arial" w:hAnsi="Arial" w:cs="Arial"/>
          <w:sz w:val="24"/>
          <w:szCs w:val="24"/>
        </w:rPr>
        <w:t xml:space="preserve"> los sistemas de referencia empleados en misiles y torpedos.</w:t>
      </w:r>
    </w:p>
    <w:p w:rsidR="007A2637" w:rsidRPr="001258A7" w:rsidRDefault="007A2637" w:rsidP="009F71B3">
      <w:pPr>
        <w:pStyle w:val="Encabezado"/>
        <w:numPr>
          <w:ilvl w:val="4"/>
          <w:numId w:val="2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BF74DC">
        <w:rPr>
          <w:rFonts w:ascii="Arial" w:hAnsi="Arial" w:cs="Arial"/>
          <w:b/>
          <w:sz w:val="24"/>
          <w:szCs w:val="24"/>
        </w:rPr>
        <w:t>Secuenciar</w:t>
      </w:r>
      <w:r w:rsidRPr="001258A7">
        <w:rPr>
          <w:rFonts w:ascii="Arial" w:hAnsi="Arial" w:cs="Arial"/>
          <w:sz w:val="24"/>
          <w:szCs w:val="24"/>
        </w:rPr>
        <w:t xml:space="preserve"> temporalmente las fases de traqueo, cálculos y generación de órdenes a un montaje de artillería.</w:t>
      </w:r>
    </w:p>
    <w:p w:rsidR="007A2637" w:rsidRPr="001258A7" w:rsidRDefault="007A2637" w:rsidP="009F71B3">
      <w:pPr>
        <w:pStyle w:val="Encabezado"/>
        <w:numPr>
          <w:ilvl w:val="4"/>
          <w:numId w:val="2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BF74DC">
        <w:rPr>
          <w:rFonts w:ascii="Arial" w:hAnsi="Arial" w:cs="Arial"/>
          <w:b/>
          <w:sz w:val="24"/>
          <w:szCs w:val="24"/>
        </w:rPr>
        <w:t>Secuenciar</w:t>
      </w:r>
      <w:r w:rsidRPr="001258A7">
        <w:rPr>
          <w:rFonts w:ascii="Arial" w:hAnsi="Arial" w:cs="Arial"/>
          <w:sz w:val="24"/>
          <w:szCs w:val="24"/>
        </w:rPr>
        <w:t xml:space="preserve"> temporalmente las fases de operación de misiles y torpedos en uso en la Armada de Chile</w:t>
      </w:r>
    </w:p>
    <w:p w:rsidR="007A2637" w:rsidRPr="001258A7" w:rsidRDefault="007A2637" w:rsidP="00CC6E60">
      <w:pPr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CC6E60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7A2637" w:rsidRPr="001258A7" w:rsidRDefault="007A2637" w:rsidP="00CC6E60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Default="007A2637" w:rsidP="009F71B3">
      <w:pPr>
        <w:pStyle w:val="Encabezado"/>
        <w:numPr>
          <w:ilvl w:val="3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Montajes de Artillería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9165B9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E22F7C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El cañón y el montaje. Nomenclatura, componentes y funciones.</w:t>
      </w:r>
    </w:p>
    <w:p w:rsidR="007A2637" w:rsidRPr="00E22F7C" w:rsidRDefault="007A2637" w:rsidP="00E22F7C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E22F7C">
        <w:rPr>
          <w:rFonts w:ascii="Arial" w:hAnsi="Arial" w:cs="Arial"/>
          <w:sz w:val="24"/>
          <w:szCs w:val="24"/>
        </w:rPr>
        <w:t>Control automático.  Conceptos básicos y aplicaciones en sistemas de ronza y elevación.</w:t>
      </w:r>
    </w:p>
    <w:p w:rsidR="007A2637" w:rsidRDefault="007A2637" w:rsidP="00E22F7C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Integración a  un sistema de control de fuego antiaéreo.  </w:t>
      </w:r>
    </w:p>
    <w:p w:rsidR="007A2637" w:rsidRPr="00E22F7C" w:rsidRDefault="007A2637" w:rsidP="00E22F7C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7A2637" w:rsidRPr="009165B9" w:rsidRDefault="007A2637" w:rsidP="009F71B3">
      <w:pPr>
        <w:pStyle w:val="Encabezado"/>
        <w:numPr>
          <w:ilvl w:val="3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lastRenderedPageBreak/>
        <w:t>Misiles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9165B9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9F71B3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Siglas de designación de Misiles. Comparación misiles v/s artillería.</w:t>
      </w:r>
    </w:p>
    <w:p w:rsidR="007A2637" w:rsidRPr="001258A7" w:rsidRDefault="007A2637" w:rsidP="009F71B3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Diagrama </w:t>
      </w:r>
      <w:r w:rsidR="00E81744">
        <w:rPr>
          <w:rFonts w:ascii="Arial" w:hAnsi="Arial" w:cs="Arial"/>
          <w:sz w:val="24"/>
          <w:szCs w:val="24"/>
        </w:rPr>
        <w:t xml:space="preserve">en block </w:t>
      </w:r>
      <w:r w:rsidRPr="001258A7">
        <w:rPr>
          <w:rFonts w:ascii="Arial" w:hAnsi="Arial" w:cs="Arial"/>
          <w:sz w:val="24"/>
          <w:szCs w:val="24"/>
        </w:rPr>
        <w:t>típico.  Componentes principales de misiles</w:t>
      </w:r>
      <w:r w:rsidR="00E81744">
        <w:rPr>
          <w:rFonts w:ascii="Arial" w:hAnsi="Arial" w:cs="Arial"/>
          <w:sz w:val="24"/>
          <w:szCs w:val="24"/>
        </w:rPr>
        <w:t xml:space="preserve"> y sus funciones</w:t>
      </w:r>
      <w:r w:rsidRPr="001258A7">
        <w:rPr>
          <w:rFonts w:ascii="Arial" w:hAnsi="Arial" w:cs="Arial"/>
          <w:sz w:val="24"/>
          <w:szCs w:val="24"/>
        </w:rPr>
        <w:t>.</w:t>
      </w:r>
    </w:p>
    <w:p w:rsidR="007A2637" w:rsidRPr="001258A7" w:rsidRDefault="007A2637" w:rsidP="009F71B3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Propulsión: Motores de combustible líquido, sólido y reactores atmosféricos, aplicación de leyes físicas pertinentes.</w:t>
      </w:r>
      <w:r w:rsidR="00E81744">
        <w:rPr>
          <w:rFonts w:ascii="Arial" w:hAnsi="Arial" w:cs="Arial"/>
          <w:sz w:val="24"/>
          <w:szCs w:val="24"/>
        </w:rPr>
        <w:t xml:space="preserve"> Turbo reactor, RAMJET, </w:t>
      </w:r>
      <w:proofErr w:type="spellStart"/>
      <w:r w:rsidR="00E81744">
        <w:rPr>
          <w:rFonts w:ascii="Arial" w:hAnsi="Arial" w:cs="Arial"/>
          <w:sz w:val="24"/>
          <w:szCs w:val="24"/>
        </w:rPr>
        <w:t>Hiper</w:t>
      </w:r>
      <w:proofErr w:type="spellEnd"/>
      <w:r w:rsidR="00E81744">
        <w:rPr>
          <w:rFonts w:ascii="Arial" w:hAnsi="Arial" w:cs="Arial"/>
          <w:sz w:val="24"/>
          <w:szCs w:val="24"/>
        </w:rPr>
        <w:t xml:space="preserve"> reactor. Motor </w:t>
      </w:r>
      <w:proofErr w:type="spellStart"/>
      <w:r w:rsidR="00E81744">
        <w:rPr>
          <w:rFonts w:ascii="Arial" w:hAnsi="Arial" w:cs="Arial"/>
          <w:sz w:val="24"/>
          <w:szCs w:val="24"/>
        </w:rPr>
        <w:t>Booster</w:t>
      </w:r>
      <w:proofErr w:type="spellEnd"/>
      <w:r w:rsidR="00E81744">
        <w:rPr>
          <w:rFonts w:ascii="Arial" w:hAnsi="Arial" w:cs="Arial"/>
          <w:sz w:val="24"/>
          <w:szCs w:val="24"/>
        </w:rPr>
        <w:t xml:space="preserve"> y de crucero.</w:t>
      </w:r>
    </w:p>
    <w:p w:rsidR="007A2637" w:rsidRPr="001258A7" w:rsidRDefault="007A2637" w:rsidP="009F71B3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Métodos de guiado y trayectoria de misiles.</w:t>
      </w:r>
    </w:p>
    <w:p w:rsidR="007A2637" w:rsidRPr="001258A7" w:rsidRDefault="007A2637" w:rsidP="009F71B3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Sustentación de misiles y fuerzas presentes.</w:t>
      </w:r>
    </w:p>
    <w:p w:rsidR="007A2637" w:rsidRPr="001258A7" w:rsidRDefault="007A2637" w:rsidP="009F71B3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Clasificación táctica de misiles y misiles en uso en la Armada.</w:t>
      </w:r>
    </w:p>
    <w:p w:rsidR="007A2637" w:rsidRPr="001258A7" w:rsidRDefault="007A2637" w:rsidP="009F71B3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Trayectorias </w:t>
      </w:r>
      <w:r>
        <w:rPr>
          <w:rFonts w:ascii="Arial" w:hAnsi="Arial" w:cs="Arial"/>
          <w:sz w:val="24"/>
          <w:szCs w:val="24"/>
        </w:rPr>
        <w:t>HARPOON,</w:t>
      </w:r>
      <w:r w:rsidRPr="001258A7">
        <w:rPr>
          <w:rFonts w:ascii="Arial" w:hAnsi="Arial" w:cs="Arial"/>
          <w:sz w:val="24"/>
          <w:szCs w:val="24"/>
        </w:rPr>
        <w:t xml:space="preserve"> MM/40 y AM/39.</w:t>
      </w:r>
    </w:p>
    <w:p w:rsidR="007A2637" w:rsidRPr="001258A7" w:rsidRDefault="007A2637" w:rsidP="009F71B3">
      <w:pPr>
        <w:tabs>
          <w:tab w:val="left" w:pos="3402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                                           </w:t>
      </w:r>
    </w:p>
    <w:p w:rsidR="007A2637" w:rsidRDefault="007A2637" w:rsidP="009F71B3">
      <w:pPr>
        <w:pStyle w:val="Encabezado"/>
        <w:numPr>
          <w:ilvl w:val="3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1258A7">
        <w:rPr>
          <w:rFonts w:ascii="Arial" w:hAnsi="Arial" w:cs="Arial"/>
          <w:b/>
          <w:sz w:val="24"/>
          <w:szCs w:val="24"/>
        </w:rPr>
        <w:t>Torpedos</w:t>
      </w:r>
      <w:r>
        <w:rPr>
          <w:rFonts w:ascii="Arial" w:hAnsi="Arial" w:cs="Arial"/>
          <w:b/>
          <w:sz w:val="24"/>
          <w:szCs w:val="24"/>
        </w:rPr>
        <w:t>.</w:t>
      </w:r>
    </w:p>
    <w:p w:rsidR="007A2637" w:rsidRPr="001258A7" w:rsidRDefault="007A2637" w:rsidP="009165B9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7A2637" w:rsidRPr="001258A7" w:rsidRDefault="007A2637" w:rsidP="009F71B3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Tipos de torpedos según  trayectoria.</w:t>
      </w:r>
    </w:p>
    <w:p w:rsidR="007A2637" w:rsidRPr="001258A7" w:rsidRDefault="007A2637" w:rsidP="009F71B3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Diagrama típico y componentes principales de un torpedo eléctrico.</w:t>
      </w:r>
    </w:p>
    <w:p w:rsidR="007A2637" w:rsidRPr="001258A7" w:rsidRDefault="007A2637" w:rsidP="009F71B3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Fuerzas que actúan sobre un torpedo y sus relaciones.</w:t>
      </w:r>
    </w:p>
    <w:p w:rsidR="007A2637" w:rsidRPr="001258A7" w:rsidRDefault="007A2637" w:rsidP="009F71B3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Características generales de torpedos: MK-46, SUT- 266 y Black </w:t>
      </w:r>
      <w:proofErr w:type="spellStart"/>
      <w:r w:rsidRPr="001258A7">
        <w:rPr>
          <w:rFonts w:ascii="Arial" w:hAnsi="Arial" w:cs="Arial"/>
          <w:sz w:val="24"/>
          <w:szCs w:val="24"/>
        </w:rPr>
        <w:t>Shark</w:t>
      </w:r>
      <w:proofErr w:type="spellEnd"/>
      <w:r w:rsidRPr="001258A7">
        <w:rPr>
          <w:rFonts w:ascii="Arial" w:hAnsi="Arial" w:cs="Arial"/>
          <w:sz w:val="24"/>
          <w:szCs w:val="24"/>
        </w:rPr>
        <w:t>.</w:t>
      </w:r>
    </w:p>
    <w:p w:rsidR="007A2637" w:rsidRDefault="007A2637" w:rsidP="009F71B3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Concepto de torpedo </w:t>
      </w:r>
      <w:proofErr w:type="spellStart"/>
      <w:r w:rsidRPr="001258A7">
        <w:rPr>
          <w:rFonts w:ascii="Arial" w:hAnsi="Arial" w:cs="Arial"/>
          <w:sz w:val="24"/>
          <w:szCs w:val="24"/>
        </w:rPr>
        <w:t>supercavitante</w:t>
      </w:r>
      <w:proofErr w:type="spellEnd"/>
      <w:r w:rsidRPr="001258A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y otros.</w:t>
      </w:r>
    </w:p>
    <w:p w:rsidR="007A2637" w:rsidRDefault="007A2637" w:rsidP="00565730">
      <w:pPr>
        <w:pStyle w:val="Encabezado"/>
        <w:tabs>
          <w:tab w:val="clear" w:pos="4252"/>
          <w:tab w:val="clear" w:pos="8504"/>
        </w:tabs>
        <w:ind w:left="2268"/>
        <w:jc w:val="both"/>
        <w:rPr>
          <w:rFonts w:ascii="Arial" w:hAnsi="Arial" w:cs="Arial"/>
          <w:sz w:val="24"/>
          <w:szCs w:val="24"/>
        </w:rPr>
      </w:pPr>
    </w:p>
    <w:p w:rsidR="007A2637" w:rsidRDefault="007A2637" w:rsidP="00565730">
      <w:pPr>
        <w:pStyle w:val="Encabezado"/>
        <w:numPr>
          <w:ilvl w:val="3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565730">
        <w:rPr>
          <w:rFonts w:ascii="Arial" w:hAnsi="Arial" w:cs="Arial"/>
          <w:b/>
          <w:sz w:val="24"/>
          <w:szCs w:val="24"/>
        </w:rPr>
        <w:t>Armas Nucleares y NBQ.</w:t>
      </w:r>
    </w:p>
    <w:p w:rsidR="007A2637" w:rsidRPr="00565730" w:rsidRDefault="007A2637" w:rsidP="00565730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Conceptos de funcionamiento armas nucleares.</w:t>
      </w:r>
    </w:p>
    <w:p w:rsidR="007A2637" w:rsidRPr="00565730" w:rsidRDefault="007A2637" w:rsidP="00565730">
      <w:pPr>
        <w:pStyle w:val="Encabezado"/>
        <w:numPr>
          <w:ilvl w:val="4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conceptos de aplicación y efectos de armas NBQ</w:t>
      </w:r>
    </w:p>
    <w:p w:rsidR="007A2637" w:rsidRPr="00A41CAF" w:rsidRDefault="007A2637" w:rsidP="0081119A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color w:val="FF0000"/>
          <w:sz w:val="24"/>
          <w:szCs w:val="24"/>
        </w:rPr>
      </w:pPr>
    </w:p>
    <w:p w:rsidR="007A2637" w:rsidRDefault="007A2637" w:rsidP="009F71B3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9F71B3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CC6E60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7A2637" w:rsidRPr="001258A7" w:rsidRDefault="007A2637" w:rsidP="00CC6E60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9F71B3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Lectura previa e individual de textos guías de contenidos de próxima clase.</w:t>
      </w:r>
    </w:p>
    <w:p w:rsidR="007A2637" w:rsidRPr="001258A7" w:rsidRDefault="007A2637" w:rsidP="009F71B3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Análisis de las relaciones entre los componentes de los Sistemas de Armas,  indicando funciones y principios de operación, haciendo uso de diagramas en block.</w:t>
      </w:r>
    </w:p>
    <w:p w:rsidR="007A2637" w:rsidRPr="001258A7" w:rsidRDefault="007A2637" w:rsidP="009F71B3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Análisis del problema de guiado y resistencias aerodinámicas de un misil, descomponiendo sus variables y discusión sobre posibles soluciones con subsistemas de propulsión y métodos de guiado. Considerar diseño del misil respecto al blanco a batir y los sensores a emplear.</w:t>
      </w:r>
    </w:p>
    <w:p w:rsidR="007A2637" w:rsidRPr="001258A7" w:rsidRDefault="007A2637" w:rsidP="009F71B3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Análisis de problemas en el lanzamiento y control de misiles y torpedos, destacando las secuencias temporales para optimizar su operación segura y los sistemas de referencias empleados para los comandos y evoluciones. </w:t>
      </w:r>
    </w:p>
    <w:p w:rsidR="007A2637" w:rsidRPr="001258A7" w:rsidRDefault="007A2637" w:rsidP="009F71B3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Análisis del problema de guiado y resistencias hidrodinámicas de un torpedo, descomponiendo sus variables y discusión sobre posibles soluciones </w:t>
      </w:r>
    </w:p>
    <w:p w:rsidR="007A2637" w:rsidRPr="001258A7" w:rsidRDefault="007A2637" w:rsidP="009F71B3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>Desarroll</w:t>
      </w:r>
      <w:r>
        <w:rPr>
          <w:rFonts w:ascii="Arial" w:hAnsi="Arial" w:cs="Arial"/>
          <w:sz w:val="24"/>
          <w:szCs w:val="24"/>
          <w:lang w:val="es-ES_tradnl"/>
        </w:rPr>
        <w:t>o de</w:t>
      </w:r>
      <w:r w:rsidRPr="001258A7">
        <w:rPr>
          <w:rFonts w:ascii="Arial" w:hAnsi="Arial" w:cs="Arial"/>
          <w:sz w:val="24"/>
          <w:szCs w:val="24"/>
          <w:lang w:val="es-ES_tradnl"/>
        </w:rPr>
        <w:t xml:space="preserve"> diagramas vectoriales de fuerzas que actúan sobre el arma en movimiento  destacando los conceptos y principios aplicados en esta situación y los efectos sobre la trayectoria de vuelo y maniobrabilidad.</w:t>
      </w:r>
    </w:p>
    <w:p w:rsidR="007A2637" w:rsidRPr="001258A7" w:rsidRDefault="007A2637" w:rsidP="009F71B3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lastRenderedPageBreak/>
        <w:t>Análisis del problema de Control de Fuego de un montaje de artillería, descomponiendo sus variables y definiendo sus fases con los detalles de secuenciación en el traqueo, la predicción  y las órdenes al montaje.</w:t>
      </w:r>
    </w:p>
    <w:p w:rsidR="007A2637" w:rsidRPr="001258A7" w:rsidRDefault="007A2637" w:rsidP="0081119A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  <w:lang w:val="es-ES_tradnl"/>
        </w:rPr>
        <w:t xml:space="preserve">     </w:t>
      </w:r>
    </w:p>
    <w:p w:rsidR="007A2637" w:rsidRPr="001258A7" w:rsidRDefault="007A2637" w:rsidP="00CC6E60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7A2637" w:rsidRPr="001258A7" w:rsidRDefault="007A2637" w:rsidP="00CC6E6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9F71B3">
      <w:pPr>
        <w:pStyle w:val="Encabezado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Análisis</w:t>
      </w:r>
    </w:p>
    <w:p w:rsidR="007A2637" w:rsidRPr="001258A7" w:rsidRDefault="007A2637" w:rsidP="00CC6E60">
      <w:pPr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B26C60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Prueba de respuesta</w:t>
      </w:r>
      <w:r>
        <w:rPr>
          <w:rFonts w:ascii="Arial" w:hAnsi="Arial" w:cs="Arial"/>
          <w:sz w:val="24"/>
          <w:szCs w:val="24"/>
        </w:rPr>
        <w:t>s</w:t>
      </w:r>
      <w:r w:rsidRPr="001258A7">
        <w:rPr>
          <w:rFonts w:ascii="Arial" w:hAnsi="Arial" w:cs="Arial"/>
          <w:sz w:val="24"/>
          <w:szCs w:val="24"/>
        </w:rPr>
        <w:t xml:space="preserve"> combinada</w:t>
      </w:r>
      <w:r>
        <w:rPr>
          <w:rFonts w:ascii="Arial" w:hAnsi="Arial" w:cs="Arial"/>
          <w:sz w:val="24"/>
          <w:szCs w:val="24"/>
        </w:rPr>
        <w:t>s</w:t>
      </w:r>
      <w:r w:rsidRPr="001258A7">
        <w:rPr>
          <w:rFonts w:ascii="Arial" w:hAnsi="Arial" w:cs="Arial"/>
          <w:sz w:val="24"/>
          <w:szCs w:val="24"/>
        </w:rPr>
        <w:t xml:space="preserve"> referida al análisis de las relaciones funcionales entre los componentes de misiles y torpedos, indicando las secuencias temporales que se deben considerar para la correcta y segura operación de </w:t>
      </w:r>
      <w:r w:rsidR="004B25DF">
        <w:rPr>
          <w:rFonts w:ascii="Arial" w:hAnsi="Arial" w:cs="Arial"/>
          <w:sz w:val="24"/>
          <w:szCs w:val="24"/>
        </w:rPr>
        <w:t>e</w:t>
      </w:r>
      <w:r w:rsidRPr="004B25DF">
        <w:rPr>
          <w:rFonts w:ascii="Arial" w:hAnsi="Arial" w:cs="Arial"/>
          <w:sz w:val="24"/>
          <w:szCs w:val="24"/>
        </w:rPr>
        <w:t>sto</w:t>
      </w:r>
      <w:r w:rsidRPr="001258A7">
        <w:rPr>
          <w:rFonts w:ascii="Arial" w:hAnsi="Arial" w:cs="Arial"/>
          <w:sz w:val="24"/>
          <w:szCs w:val="24"/>
        </w:rPr>
        <w:t>s; al desarrollo de diagramas en block representativos de las ordenes y señales intercambiadas entre los componentes de un sistema de control de fuego antiaéreo, destacando las funciones que cumplen cada uno de ellos y empleando correctamente la simbología y términos técnicos; al análisis del diseño de un misil para destruir un determinado tipo de blanco, proponiendo tipo de propulsor, método y sistema de guiado y sensor a emplear en el arma; a la interpretación de las amenazas que representan las armas NBQ y las posibles medidas a nuestro alcance para contrarrestarlas y a verificar la capacidad de evaluación personal del alumno respecto a las características de los sistemas de armas y su destreza para compararlos con los medios disponibles para hacerles frente.</w:t>
      </w:r>
    </w:p>
    <w:p w:rsidR="007A2637" w:rsidRPr="001258A7" w:rsidRDefault="007A2637" w:rsidP="00313E97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</w:p>
    <w:p w:rsidR="007A2637" w:rsidRPr="001258A7" w:rsidRDefault="007A2637" w:rsidP="00CC6E60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/>
          <w:sz w:val="24"/>
          <w:szCs w:val="24"/>
        </w:rPr>
      </w:pPr>
    </w:p>
    <w:p w:rsidR="007A2637" w:rsidRPr="001258A7" w:rsidRDefault="007A2637" w:rsidP="00CC6E60">
      <w:pPr>
        <w:pStyle w:val="Encabezado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>Evaluación para la capacidad de Orientación Espacio-Temporal</w:t>
      </w:r>
    </w:p>
    <w:p w:rsidR="007A2637" w:rsidRPr="001258A7" w:rsidRDefault="007A2637" w:rsidP="00CC6E60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                                                             </w:t>
      </w:r>
    </w:p>
    <w:p w:rsidR="007A2637" w:rsidRPr="001258A7" w:rsidRDefault="007A2637" w:rsidP="00B26C60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sz w:val="24"/>
          <w:szCs w:val="24"/>
        </w:rPr>
        <w:t>Prueba de respuesta</w:t>
      </w:r>
      <w:r>
        <w:rPr>
          <w:rFonts w:ascii="Arial" w:hAnsi="Arial" w:cs="Arial"/>
          <w:sz w:val="24"/>
          <w:szCs w:val="24"/>
        </w:rPr>
        <w:t>s</w:t>
      </w:r>
      <w:r w:rsidRPr="001258A7">
        <w:rPr>
          <w:rFonts w:ascii="Arial" w:hAnsi="Arial" w:cs="Arial"/>
          <w:sz w:val="24"/>
          <w:szCs w:val="24"/>
        </w:rPr>
        <w:t xml:space="preserve"> combinada</w:t>
      </w:r>
      <w:r>
        <w:rPr>
          <w:rFonts w:ascii="Arial" w:hAnsi="Arial" w:cs="Arial"/>
          <w:sz w:val="24"/>
          <w:szCs w:val="24"/>
        </w:rPr>
        <w:t>s</w:t>
      </w:r>
      <w:r w:rsidRPr="001258A7">
        <w:rPr>
          <w:rFonts w:ascii="Arial" w:hAnsi="Arial" w:cs="Arial"/>
          <w:sz w:val="24"/>
          <w:szCs w:val="24"/>
        </w:rPr>
        <w:t xml:space="preserve"> referida a la evaluación de la capacidad de secuenciar las fases de traqueo, cálculos y órdenes de un sistema de control de fuego, indicando las funciones cumplidas por cada componente; orientada a evaluar la destreza de secuenciar la activación de distintos componentes de misiles y torpedos durante las fases de disparo, lanzamiento y guiado hasta el blanco y a la evaluación del manejo de los sistemas de referencia empleados para calcular la posición y movimientos de un blanco aéreo, así como en la elaboración de ordenes de guiado a misiles y torpedos </w:t>
      </w:r>
    </w:p>
    <w:p w:rsidR="007A2637" w:rsidRPr="001258A7" w:rsidRDefault="007A2637" w:rsidP="00CC6E60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7A2637" w:rsidRPr="001258A7" w:rsidRDefault="007A2637" w:rsidP="00CC6E60">
      <w:pPr>
        <w:pStyle w:val="Encabezado"/>
        <w:tabs>
          <w:tab w:val="clear" w:pos="4252"/>
          <w:tab w:val="clear" w:pos="8504"/>
          <w:tab w:val="num" w:pos="2268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7A2637" w:rsidRPr="001258A7" w:rsidRDefault="007A2637" w:rsidP="00CC6E60">
      <w:pPr>
        <w:numPr>
          <w:ilvl w:val="2"/>
          <w:numId w:val="22"/>
        </w:numPr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Actividades</w:t>
      </w:r>
      <w:r w:rsidRPr="001258A7">
        <w:rPr>
          <w:rFonts w:ascii="Arial" w:hAnsi="Arial" w:cs="Arial"/>
          <w:b/>
          <w:sz w:val="24"/>
          <w:szCs w:val="24"/>
          <w:lang w:val="es-ES_tradnl"/>
        </w:rPr>
        <w:t xml:space="preserve"> de Grupo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7A2637" w:rsidRPr="001258A7" w:rsidRDefault="007A2637" w:rsidP="00CC6E60">
      <w:pPr>
        <w:ind w:left="1200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7A2637" w:rsidRPr="001258A7" w:rsidRDefault="007A2637" w:rsidP="00313E97">
      <w:pPr>
        <w:pStyle w:val="Encabezado"/>
        <w:numPr>
          <w:ilvl w:val="3"/>
          <w:numId w:val="2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>Clase magistral dictada por médico especialista</w:t>
      </w:r>
      <w:r w:rsidR="00E71196">
        <w:rPr>
          <w:rFonts w:ascii="Arial" w:hAnsi="Arial" w:cs="Arial"/>
          <w:sz w:val="24"/>
          <w:szCs w:val="24"/>
        </w:rPr>
        <w:t xml:space="preserve"> en agentes empleados en guerra NBQ</w:t>
      </w:r>
      <w:r w:rsidRPr="001258A7">
        <w:rPr>
          <w:rFonts w:ascii="Arial" w:hAnsi="Arial" w:cs="Arial"/>
          <w:sz w:val="24"/>
          <w:szCs w:val="24"/>
        </w:rPr>
        <w:t xml:space="preserve"> de la Dirección de Sanidad Naval.</w:t>
      </w:r>
    </w:p>
    <w:p w:rsidR="007A2637" w:rsidRPr="001258A7" w:rsidRDefault="007A2637" w:rsidP="00313E97">
      <w:pPr>
        <w:pStyle w:val="Encabezado"/>
        <w:numPr>
          <w:ilvl w:val="3"/>
          <w:numId w:val="2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258A7">
        <w:rPr>
          <w:rFonts w:ascii="Arial" w:hAnsi="Arial" w:cs="Arial"/>
          <w:sz w:val="24"/>
          <w:szCs w:val="24"/>
        </w:rPr>
        <w:t xml:space="preserve">Visita profesional a unidades de combate de la ESCUADRA y eventualmente a </w:t>
      </w:r>
      <w:proofErr w:type="spellStart"/>
      <w:r w:rsidRPr="001258A7">
        <w:rPr>
          <w:rFonts w:ascii="Arial" w:hAnsi="Arial" w:cs="Arial"/>
          <w:sz w:val="24"/>
          <w:szCs w:val="24"/>
        </w:rPr>
        <w:t>misileras</w:t>
      </w:r>
      <w:proofErr w:type="spellEnd"/>
      <w:r w:rsidRPr="001258A7">
        <w:rPr>
          <w:rFonts w:ascii="Arial" w:hAnsi="Arial" w:cs="Arial"/>
          <w:sz w:val="24"/>
          <w:szCs w:val="24"/>
        </w:rPr>
        <w:t>.</w:t>
      </w:r>
    </w:p>
    <w:p w:rsidR="007A2637" w:rsidRPr="0081119A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Pr="0081119A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Pr="0081119A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Pr="0081119A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Pr="0081119A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Pr="0081119A" w:rsidRDefault="007A2637" w:rsidP="0081119A">
      <w:p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</w:p>
    <w:p w:rsidR="007A2637" w:rsidRPr="001258A7" w:rsidRDefault="007A2637" w:rsidP="00313E97">
      <w:pPr>
        <w:numPr>
          <w:ilvl w:val="0"/>
          <w:numId w:val="6"/>
        </w:numPr>
        <w:jc w:val="both"/>
        <w:rPr>
          <w:rFonts w:ascii="Arial" w:hAnsi="Arial" w:cs="Arial"/>
          <w:b/>
          <w:color w:val="FF0000"/>
          <w:sz w:val="2"/>
          <w:szCs w:val="2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  <w:r w:rsidRPr="001258A7">
        <w:rPr>
          <w:rFonts w:ascii="Arial" w:hAnsi="Arial" w:cs="Arial"/>
          <w:b/>
          <w:sz w:val="24"/>
          <w:szCs w:val="24"/>
          <w:lang w:val="es-MX"/>
        </w:rPr>
        <w:lastRenderedPageBreak/>
        <w:t>EVALUACIÓN.</w:t>
      </w:r>
    </w:p>
    <w:p w:rsidR="007A2637" w:rsidRPr="001258A7" w:rsidRDefault="007A2637" w:rsidP="008067A6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7A2637" w:rsidRPr="001258A7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7A2637" w:rsidRPr="001258A7">
        <w:trPr>
          <w:trHeight w:val="416"/>
        </w:trPr>
        <w:tc>
          <w:tcPr>
            <w:tcW w:w="1462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1 y 2</w:t>
            </w:r>
          </w:p>
        </w:tc>
        <w:tc>
          <w:tcPr>
            <w:tcW w:w="1445" w:type="dxa"/>
            <w:vAlign w:val="center"/>
          </w:tcPr>
          <w:p w:rsidR="007A2637" w:rsidRPr="001258A7" w:rsidRDefault="00A36628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573" w:type="dxa"/>
            <w:vAlign w:val="center"/>
          </w:tcPr>
          <w:p w:rsidR="007A2637" w:rsidRPr="000A4455" w:rsidRDefault="007A2637" w:rsidP="005F0C9B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0A4455">
              <w:rPr>
                <w:rFonts w:ascii="Arial" w:hAnsi="Arial" w:cs="Arial"/>
                <w:sz w:val="22"/>
                <w:szCs w:val="24"/>
              </w:rPr>
              <w:t>Prueba de respuesta combinada</w:t>
            </w:r>
          </w:p>
        </w:tc>
      </w:tr>
      <w:tr w:rsidR="007A2637" w:rsidRPr="001258A7">
        <w:trPr>
          <w:trHeight w:val="416"/>
        </w:trPr>
        <w:tc>
          <w:tcPr>
            <w:tcW w:w="1462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 xml:space="preserve">2 </w:t>
            </w:r>
          </w:p>
        </w:tc>
        <w:tc>
          <w:tcPr>
            <w:tcW w:w="1547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45" w:type="dxa"/>
            <w:vAlign w:val="center"/>
          </w:tcPr>
          <w:p w:rsidR="007A2637" w:rsidRPr="001258A7" w:rsidRDefault="00A36628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573" w:type="dxa"/>
            <w:vAlign w:val="center"/>
          </w:tcPr>
          <w:p w:rsidR="007A2637" w:rsidRPr="000A4455" w:rsidRDefault="007A2637" w:rsidP="005F0C9B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0A4455">
              <w:rPr>
                <w:rFonts w:ascii="Arial" w:hAnsi="Arial" w:cs="Arial"/>
                <w:sz w:val="22"/>
                <w:szCs w:val="24"/>
              </w:rPr>
              <w:t>Prueba de respuesta combinada.</w:t>
            </w:r>
          </w:p>
        </w:tc>
      </w:tr>
      <w:tr w:rsidR="007A2637" w:rsidRPr="001258A7">
        <w:trPr>
          <w:trHeight w:val="526"/>
        </w:trPr>
        <w:tc>
          <w:tcPr>
            <w:tcW w:w="1462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47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45" w:type="dxa"/>
            <w:vAlign w:val="center"/>
          </w:tcPr>
          <w:p w:rsidR="007A2637" w:rsidRPr="001258A7" w:rsidRDefault="00A36628" w:rsidP="00A366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573" w:type="dxa"/>
            <w:vAlign w:val="center"/>
          </w:tcPr>
          <w:p w:rsidR="007A2637" w:rsidRPr="000A4455" w:rsidRDefault="007A2637" w:rsidP="005F0C9B">
            <w:pPr>
              <w:jc w:val="center"/>
              <w:rPr>
                <w:rFonts w:ascii="Arial" w:hAnsi="Arial" w:cs="Arial"/>
                <w:color w:val="FF0000"/>
                <w:sz w:val="22"/>
                <w:szCs w:val="24"/>
              </w:rPr>
            </w:pPr>
            <w:r w:rsidRPr="000A4455">
              <w:rPr>
                <w:rFonts w:ascii="Arial" w:hAnsi="Arial" w:cs="Arial"/>
                <w:sz w:val="22"/>
                <w:szCs w:val="24"/>
              </w:rPr>
              <w:t>Prueba de respuesta combinada</w:t>
            </w:r>
          </w:p>
        </w:tc>
      </w:tr>
      <w:tr w:rsidR="007A2637" w:rsidRPr="001258A7">
        <w:trPr>
          <w:trHeight w:val="526"/>
        </w:trPr>
        <w:tc>
          <w:tcPr>
            <w:tcW w:w="1462" w:type="dxa"/>
            <w:vAlign w:val="center"/>
          </w:tcPr>
          <w:p w:rsidR="007A2637" w:rsidRPr="001258A7" w:rsidRDefault="007A263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8A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47" w:type="dxa"/>
            <w:vAlign w:val="center"/>
          </w:tcPr>
          <w:p w:rsidR="007A2637" w:rsidRPr="001258A7" w:rsidRDefault="008E6BA7" w:rsidP="005F0C9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TODAS</w:t>
            </w:r>
          </w:p>
        </w:tc>
        <w:tc>
          <w:tcPr>
            <w:tcW w:w="1445" w:type="dxa"/>
            <w:vAlign w:val="center"/>
          </w:tcPr>
          <w:p w:rsidR="007A2637" w:rsidRPr="001258A7" w:rsidRDefault="00A36628" w:rsidP="00A366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4573" w:type="dxa"/>
            <w:vAlign w:val="center"/>
          </w:tcPr>
          <w:p w:rsidR="007A2637" w:rsidRPr="000A4455" w:rsidRDefault="007A2637" w:rsidP="005F0C9B">
            <w:pPr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0A4455">
              <w:rPr>
                <w:rFonts w:ascii="Arial" w:hAnsi="Arial" w:cs="Arial"/>
                <w:sz w:val="22"/>
                <w:szCs w:val="24"/>
              </w:rPr>
              <w:t>Trabajo de investigación individual.</w:t>
            </w:r>
          </w:p>
        </w:tc>
      </w:tr>
    </w:tbl>
    <w:p w:rsidR="007A2637" w:rsidRDefault="007A2637" w:rsidP="0000298E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00298E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FC4F9B">
      <w:pPr>
        <w:numPr>
          <w:ilvl w:val="0"/>
          <w:numId w:val="6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BIBLIOGRAFÍA.</w:t>
      </w:r>
    </w:p>
    <w:p w:rsidR="007A2637" w:rsidRPr="001258A7" w:rsidRDefault="007A2637" w:rsidP="00FE6E13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43"/>
        <w:gridCol w:w="4267"/>
      </w:tblGrid>
      <w:tr w:rsidR="007A2637" w:rsidRPr="001258A7">
        <w:trPr>
          <w:trHeight w:val="584"/>
        </w:trPr>
        <w:tc>
          <w:tcPr>
            <w:tcW w:w="4743" w:type="dxa"/>
            <w:shd w:val="clear" w:color="auto" w:fill="E0E0E0"/>
            <w:vAlign w:val="center"/>
          </w:tcPr>
          <w:p w:rsidR="007A2637" w:rsidRDefault="007A2637" w:rsidP="008E239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TEXTO GUÍA</w:t>
            </w:r>
          </w:p>
          <w:p w:rsidR="007A2637" w:rsidRPr="0008386D" w:rsidRDefault="007A2637" w:rsidP="008E2394">
            <w:pPr>
              <w:jc w:val="center"/>
              <w:rPr>
                <w:rFonts w:ascii="Arial" w:hAnsi="Arial" w:cs="Arial"/>
                <w:sz w:val="20"/>
              </w:rPr>
            </w:pPr>
            <w:r w:rsidRPr="0008386D">
              <w:rPr>
                <w:rFonts w:ascii="Arial" w:hAnsi="Arial" w:cs="Arial"/>
                <w:sz w:val="20"/>
              </w:rPr>
              <w:t>Texto, Cartilla, Manual</w:t>
            </w:r>
          </w:p>
          <w:p w:rsidR="007A2637" w:rsidRPr="00D747B7" w:rsidRDefault="007A2637" w:rsidP="008E239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08386D">
              <w:rPr>
                <w:rFonts w:ascii="Arial" w:hAnsi="Arial" w:cs="Arial"/>
                <w:spacing w:val="8"/>
                <w:sz w:val="20"/>
              </w:rPr>
              <w:t>Autor, título, Editorial, Año</w:t>
            </w:r>
            <w:r w:rsidRPr="0008386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67" w:type="dxa"/>
            <w:shd w:val="clear" w:color="auto" w:fill="E0E0E0"/>
            <w:vAlign w:val="center"/>
          </w:tcPr>
          <w:p w:rsidR="007A2637" w:rsidRPr="00D747B7" w:rsidRDefault="007A2637" w:rsidP="008E2394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7A2637" w:rsidRPr="001258A7">
        <w:trPr>
          <w:trHeight w:hRule="exact" w:val="1967"/>
        </w:trPr>
        <w:tc>
          <w:tcPr>
            <w:tcW w:w="4743" w:type="dxa"/>
            <w:vAlign w:val="center"/>
          </w:tcPr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6628">
              <w:rPr>
                <w:rFonts w:ascii="Arial" w:hAnsi="Arial" w:cs="Arial"/>
                <w:sz w:val="20"/>
                <w:szCs w:val="20"/>
              </w:rPr>
              <w:t>Frieden</w:t>
            </w:r>
            <w:proofErr w:type="spellEnd"/>
            <w:r w:rsidRPr="00A36628">
              <w:rPr>
                <w:rFonts w:ascii="Arial" w:hAnsi="Arial" w:cs="Arial"/>
                <w:sz w:val="20"/>
                <w:szCs w:val="20"/>
              </w:rPr>
              <w:t xml:space="preserve"> D.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>Principios de los sistemas de armas navales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>Instituto de Publicaciones Navales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>Argentina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>1993</w:t>
            </w:r>
          </w:p>
          <w:p w:rsidR="007A2637" w:rsidRPr="00A36628" w:rsidRDefault="007A2637" w:rsidP="00B11793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4267" w:type="dxa"/>
            <w:vAlign w:val="center"/>
          </w:tcPr>
          <w:p w:rsidR="007A2637" w:rsidRPr="00A36628" w:rsidRDefault="007A2637" w:rsidP="00A36628">
            <w:pPr>
              <w:ind w:left="100" w:right="11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>Texto guía para el ramo en la Escuela Naval de An</w:t>
            </w:r>
            <w:r w:rsidR="00A36628">
              <w:rPr>
                <w:rFonts w:ascii="Arial" w:hAnsi="Arial" w:cs="Arial"/>
                <w:sz w:val="20"/>
                <w:szCs w:val="20"/>
              </w:rPr>
              <w:t>na</w:t>
            </w:r>
            <w:r w:rsidRPr="00A36628">
              <w:rPr>
                <w:rFonts w:ascii="Arial" w:hAnsi="Arial" w:cs="Arial"/>
                <w:sz w:val="20"/>
                <w:szCs w:val="20"/>
              </w:rPr>
              <w:t>polis, traducido en Argentina. Presenta los fundamentos técnicos y características básicas de las armas navales convencionales y cubre la casi totalidad de las unidades temáticas del ramo.</w:t>
            </w:r>
          </w:p>
        </w:tc>
      </w:tr>
      <w:tr w:rsidR="007A2637" w:rsidRPr="001258A7">
        <w:trPr>
          <w:trHeight w:val="943"/>
        </w:trPr>
        <w:tc>
          <w:tcPr>
            <w:tcW w:w="4743" w:type="dxa"/>
            <w:shd w:val="clear" w:color="auto" w:fill="E0E0E0"/>
            <w:vAlign w:val="center"/>
          </w:tcPr>
          <w:p w:rsidR="007A2637" w:rsidRPr="001258A7" w:rsidRDefault="007A2637" w:rsidP="008969CF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1258A7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LECTURAS COMPLEMENTARIAS: </w:t>
            </w:r>
          </w:p>
          <w:p w:rsidR="007A2637" w:rsidRPr="001258A7" w:rsidRDefault="007A2637" w:rsidP="008969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8A7">
              <w:rPr>
                <w:rFonts w:ascii="Arial" w:hAnsi="Arial" w:cs="Arial"/>
                <w:sz w:val="20"/>
                <w:szCs w:val="20"/>
              </w:rPr>
              <w:t>Texto- Página Web</w:t>
            </w:r>
          </w:p>
          <w:p w:rsidR="007A2637" w:rsidRPr="001258A7" w:rsidRDefault="007A2637" w:rsidP="008969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58A7">
              <w:rPr>
                <w:rFonts w:ascii="Arial" w:hAnsi="Arial" w:cs="Arial"/>
                <w:spacing w:val="8"/>
                <w:sz w:val="20"/>
                <w:szCs w:val="20"/>
              </w:rPr>
              <w:t>Autor, título, Editorial, Año</w:t>
            </w:r>
            <w:r w:rsidRPr="001258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267" w:type="dxa"/>
            <w:shd w:val="clear" w:color="auto" w:fill="E0E0E0"/>
            <w:vAlign w:val="center"/>
          </w:tcPr>
          <w:p w:rsidR="007A2637" w:rsidRPr="001258A7" w:rsidRDefault="007A2637" w:rsidP="008969C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7A2637" w:rsidRPr="001258A7">
        <w:trPr>
          <w:trHeight w:hRule="exact" w:val="1134"/>
        </w:trPr>
        <w:tc>
          <w:tcPr>
            <w:tcW w:w="4743" w:type="dxa"/>
            <w:vAlign w:val="center"/>
          </w:tcPr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Saunders S.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JANE’S FIGHTING SHIPS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JANE´S INFORMATION GROUP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2006/2007</w:t>
            </w:r>
          </w:p>
        </w:tc>
        <w:tc>
          <w:tcPr>
            <w:tcW w:w="4267" w:type="dxa"/>
            <w:vAlign w:val="center"/>
          </w:tcPr>
          <w:p w:rsidR="007A2637" w:rsidRPr="00A36628" w:rsidRDefault="007A2637" w:rsidP="00287AD5">
            <w:pPr>
              <w:ind w:left="100" w:right="11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>Contiene material gráfico y características técnicas de las plataformas navales de las armadas del mundo</w:t>
            </w:r>
          </w:p>
        </w:tc>
      </w:tr>
      <w:tr w:rsidR="007A2637" w:rsidRPr="001258A7">
        <w:trPr>
          <w:trHeight w:hRule="exact" w:val="1134"/>
        </w:trPr>
        <w:tc>
          <w:tcPr>
            <w:tcW w:w="4743" w:type="dxa"/>
            <w:vAlign w:val="center"/>
          </w:tcPr>
          <w:p w:rsidR="007A2637" w:rsidRPr="00A36628" w:rsidRDefault="007A2637" w:rsidP="004107B8">
            <w:pPr>
              <w:tabs>
                <w:tab w:val="num" w:pos="1701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gramStart"/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Hooton  E.R</w:t>
            </w:r>
            <w:proofErr w:type="gramEnd"/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NAVAL WEAPONS SYSTEMS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JANE´S INFORMATION GROUP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2002</w:t>
            </w:r>
          </w:p>
        </w:tc>
        <w:tc>
          <w:tcPr>
            <w:tcW w:w="4267" w:type="dxa"/>
            <w:vAlign w:val="center"/>
          </w:tcPr>
          <w:p w:rsidR="007A2637" w:rsidRPr="00A36628" w:rsidRDefault="007A2637" w:rsidP="00287AD5">
            <w:pPr>
              <w:ind w:left="100" w:right="117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>Detalla las características técnicas y de diseño de distintos sistemas de armas, sirve de apoyo a trabajos de investigación</w:t>
            </w:r>
          </w:p>
        </w:tc>
      </w:tr>
      <w:tr w:rsidR="007A2637" w:rsidRPr="001258A7">
        <w:trPr>
          <w:trHeight w:hRule="exact" w:val="1410"/>
        </w:trPr>
        <w:tc>
          <w:tcPr>
            <w:tcW w:w="4743" w:type="dxa"/>
            <w:vAlign w:val="center"/>
          </w:tcPr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Streetly</w:t>
            </w:r>
            <w:proofErr w:type="spellEnd"/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 xml:space="preserve"> M.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RADAR AND ELECTRONIC WARFARE SYSTEMS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>JANE´S INFORMATION GROUP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>2001-2002</w:t>
            </w:r>
          </w:p>
        </w:tc>
        <w:tc>
          <w:tcPr>
            <w:tcW w:w="4267" w:type="dxa"/>
            <w:vAlign w:val="center"/>
          </w:tcPr>
          <w:p w:rsidR="007A2637" w:rsidRPr="00A36628" w:rsidRDefault="007A2637" w:rsidP="00287AD5">
            <w:pPr>
              <w:ind w:left="100" w:right="11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>Detalla las características técnicas y de diseño de distintos sistemas de radares y equipos de guerra electrónica, sirve de apoyo a trabajos de investigación.</w:t>
            </w:r>
          </w:p>
        </w:tc>
      </w:tr>
      <w:tr w:rsidR="007A2637" w:rsidRPr="001258A7">
        <w:trPr>
          <w:trHeight w:hRule="exact" w:val="1305"/>
        </w:trPr>
        <w:tc>
          <w:tcPr>
            <w:tcW w:w="4743" w:type="dxa"/>
            <w:vAlign w:val="center"/>
          </w:tcPr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Watts A.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UNDERWATER  WARFARE SYSTEMS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JANE´S INFORMATION GROUP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2003-2004</w:t>
            </w:r>
          </w:p>
        </w:tc>
        <w:tc>
          <w:tcPr>
            <w:tcW w:w="4267" w:type="dxa"/>
            <w:vAlign w:val="center"/>
          </w:tcPr>
          <w:p w:rsidR="007A2637" w:rsidRPr="00A36628" w:rsidRDefault="007A2637" w:rsidP="00287AD5">
            <w:pPr>
              <w:ind w:left="100" w:right="11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>Detalla las características técnicas y de diseño de distintos sistemas de armas, submarinas, sirve de apoyo a trabajos de investigación</w:t>
            </w:r>
          </w:p>
        </w:tc>
      </w:tr>
      <w:tr w:rsidR="007A2637" w:rsidRPr="001258A7">
        <w:trPr>
          <w:trHeight w:hRule="exact" w:val="1410"/>
        </w:trPr>
        <w:tc>
          <w:tcPr>
            <w:tcW w:w="4743" w:type="dxa"/>
            <w:vAlign w:val="center"/>
          </w:tcPr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Jackson P.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JANE´S WORLD AIR FORCES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JANE´S INFORMATION GROUP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2001</w:t>
            </w:r>
          </w:p>
        </w:tc>
        <w:tc>
          <w:tcPr>
            <w:tcW w:w="4267" w:type="dxa"/>
            <w:vAlign w:val="center"/>
          </w:tcPr>
          <w:p w:rsidR="007A2637" w:rsidRPr="00A36628" w:rsidRDefault="007A2637" w:rsidP="00287AD5">
            <w:pPr>
              <w:ind w:left="100" w:right="117"/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 xml:space="preserve">Contiene </w:t>
            </w:r>
            <w:r w:rsidRPr="00A36628">
              <w:rPr>
                <w:rFonts w:ascii="Arial" w:hAnsi="Arial" w:cs="Arial"/>
                <w:sz w:val="20"/>
                <w:szCs w:val="20"/>
                <w:lang w:val="es-CL"/>
              </w:rPr>
              <w:t>información técnica de plataformas aéreas para apoyo a trabajos de investigación.</w:t>
            </w:r>
          </w:p>
        </w:tc>
      </w:tr>
      <w:tr w:rsidR="007A2637" w:rsidRPr="001258A7">
        <w:trPr>
          <w:trHeight w:hRule="exact" w:val="1410"/>
        </w:trPr>
        <w:tc>
          <w:tcPr>
            <w:tcW w:w="4743" w:type="dxa"/>
            <w:vAlign w:val="center"/>
          </w:tcPr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Gander T.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AMMUNITION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JANE´S INFORMATION GROUP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1995-1996</w:t>
            </w:r>
          </w:p>
        </w:tc>
        <w:tc>
          <w:tcPr>
            <w:tcW w:w="4267" w:type="dxa"/>
            <w:vAlign w:val="center"/>
          </w:tcPr>
          <w:p w:rsidR="007A2637" w:rsidRPr="00A36628" w:rsidRDefault="007A2637" w:rsidP="00287AD5">
            <w:pPr>
              <w:ind w:left="100" w:right="11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>Contiene material gráfico y características técnicas de munición usada en los sistemas de armas navales, apoya trabajos de investigación.</w:t>
            </w:r>
          </w:p>
        </w:tc>
      </w:tr>
      <w:tr w:rsidR="007A2637" w:rsidRPr="001258A7">
        <w:trPr>
          <w:trHeight w:hRule="exact" w:val="1410"/>
        </w:trPr>
        <w:tc>
          <w:tcPr>
            <w:tcW w:w="4743" w:type="dxa"/>
            <w:vAlign w:val="center"/>
          </w:tcPr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Raytheon.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MISSILE SYSTEMS OF THE WORLD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RAYTHEON</w:t>
            </w:r>
          </w:p>
          <w:p w:rsidR="007A2637" w:rsidRPr="00A36628" w:rsidRDefault="007A2637" w:rsidP="004107B8">
            <w:pPr>
              <w:tabs>
                <w:tab w:val="num" w:pos="1701"/>
              </w:tabs>
              <w:ind w:left="49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36628">
              <w:rPr>
                <w:rFonts w:ascii="Arial" w:hAnsi="Arial" w:cs="Arial"/>
                <w:sz w:val="20"/>
                <w:szCs w:val="20"/>
                <w:lang w:val="en-US"/>
              </w:rPr>
              <w:t>1999</w:t>
            </w:r>
          </w:p>
        </w:tc>
        <w:tc>
          <w:tcPr>
            <w:tcW w:w="4267" w:type="dxa"/>
            <w:vAlign w:val="center"/>
          </w:tcPr>
          <w:p w:rsidR="007A2637" w:rsidRPr="00A36628" w:rsidRDefault="007A2637" w:rsidP="00287AD5">
            <w:pPr>
              <w:ind w:left="100" w:right="11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6628">
              <w:rPr>
                <w:rFonts w:ascii="Arial" w:hAnsi="Arial" w:cs="Arial"/>
                <w:sz w:val="20"/>
                <w:szCs w:val="20"/>
              </w:rPr>
              <w:t>Contiene material gráfico y características técnicas de misiles empleados en plataformas  navales y aéreas, apoya trabajos de investigación.</w:t>
            </w:r>
          </w:p>
        </w:tc>
      </w:tr>
    </w:tbl>
    <w:p w:rsidR="007A2637" w:rsidRPr="001258A7" w:rsidRDefault="007A2637" w:rsidP="00391EDD">
      <w:pPr>
        <w:ind w:left="612"/>
        <w:jc w:val="both"/>
        <w:rPr>
          <w:rFonts w:ascii="Arial" w:hAnsi="Arial"/>
          <w:sz w:val="2"/>
          <w:szCs w:val="2"/>
          <w:lang w:val="es-MX"/>
        </w:rPr>
      </w:pPr>
    </w:p>
    <w:p w:rsidR="007A2637" w:rsidRPr="001258A7" w:rsidRDefault="007A2637" w:rsidP="00391EDD">
      <w:pPr>
        <w:ind w:left="612"/>
        <w:jc w:val="both"/>
        <w:rPr>
          <w:rFonts w:ascii="Arial" w:hAnsi="Arial"/>
          <w:sz w:val="2"/>
          <w:szCs w:val="2"/>
          <w:lang w:val="es-MX"/>
        </w:rPr>
      </w:pPr>
    </w:p>
    <w:p w:rsidR="007A2637" w:rsidRDefault="007A2637" w:rsidP="00587DA9">
      <w:pPr>
        <w:jc w:val="both"/>
        <w:rPr>
          <w:rFonts w:ascii="Arial" w:hAnsi="Arial"/>
          <w:sz w:val="24"/>
          <w:szCs w:val="24"/>
          <w:lang w:val="es-ES_tradnl"/>
        </w:rPr>
      </w:pPr>
    </w:p>
    <w:p w:rsidR="007A2637" w:rsidRDefault="007A2637" w:rsidP="00587DA9">
      <w:pPr>
        <w:jc w:val="both"/>
        <w:rPr>
          <w:rFonts w:ascii="Arial" w:hAnsi="Arial"/>
          <w:sz w:val="24"/>
          <w:szCs w:val="24"/>
          <w:lang w:val="es-ES_tradnl"/>
        </w:rPr>
      </w:pPr>
    </w:p>
    <w:p w:rsidR="007A2637" w:rsidRPr="00587DA9" w:rsidRDefault="007A2637" w:rsidP="00587DA9">
      <w:pPr>
        <w:jc w:val="both"/>
        <w:rPr>
          <w:rFonts w:ascii="Arial" w:hAnsi="Arial"/>
          <w:sz w:val="24"/>
          <w:szCs w:val="24"/>
          <w:lang w:val="es-ES_tradnl"/>
        </w:rPr>
      </w:pPr>
    </w:p>
    <w:p w:rsidR="00AB1BA0" w:rsidRDefault="00AB1BA0">
      <w:pPr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br w:type="page"/>
      </w:r>
    </w:p>
    <w:p w:rsidR="007A2637" w:rsidRPr="001258A7" w:rsidRDefault="007A2637" w:rsidP="00FC4F9B">
      <w:pPr>
        <w:numPr>
          <w:ilvl w:val="0"/>
          <w:numId w:val="6"/>
        </w:numPr>
        <w:jc w:val="both"/>
        <w:rPr>
          <w:rFonts w:ascii="Arial" w:hAnsi="Arial"/>
          <w:sz w:val="24"/>
          <w:szCs w:val="24"/>
          <w:lang w:val="es-ES_tradnl"/>
        </w:rPr>
      </w:pPr>
      <w:r w:rsidRPr="001258A7">
        <w:rPr>
          <w:rFonts w:ascii="Arial" w:hAnsi="Arial"/>
          <w:b/>
          <w:sz w:val="24"/>
          <w:szCs w:val="24"/>
          <w:lang w:val="es-ES_tradnl"/>
        </w:rPr>
        <w:lastRenderedPageBreak/>
        <w:t>COSTOS DE LA ASIGNATURA.</w:t>
      </w:r>
    </w:p>
    <w:p w:rsidR="007A2637" w:rsidRPr="001258A7" w:rsidRDefault="007A2637" w:rsidP="00E9627D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7A2637" w:rsidRPr="001258A7" w:rsidRDefault="007A2637" w:rsidP="00E9627D">
      <w:pPr>
        <w:tabs>
          <w:tab w:val="left" w:pos="578"/>
          <w:tab w:val="left" w:pos="1122"/>
        </w:tabs>
        <w:jc w:val="both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ab/>
        <w:t>1</w:t>
      </w:r>
      <w:r w:rsidRPr="001258A7">
        <w:rPr>
          <w:rFonts w:ascii="Arial" w:hAnsi="Arial"/>
          <w:b/>
          <w:sz w:val="24"/>
          <w:szCs w:val="24"/>
          <w:lang w:val="es-ES_tradnl"/>
        </w:rPr>
        <w:t>.-</w:t>
      </w:r>
      <w:r w:rsidRPr="001258A7">
        <w:rPr>
          <w:rFonts w:ascii="Arial" w:hAnsi="Arial"/>
          <w:b/>
          <w:sz w:val="24"/>
          <w:szCs w:val="24"/>
          <w:lang w:val="es-ES_tradnl"/>
        </w:rPr>
        <w:tab/>
        <w:t>Costos Fijos.</w:t>
      </w:r>
    </w:p>
    <w:p w:rsidR="007A2637" w:rsidRPr="001258A7" w:rsidRDefault="007A2637" w:rsidP="00A706DE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7A2637" w:rsidRPr="001258A7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7A2637" w:rsidRPr="001258A7">
        <w:trPr>
          <w:trHeight w:val="414"/>
        </w:trPr>
        <w:tc>
          <w:tcPr>
            <w:tcW w:w="4267" w:type="dxa"/>
            <w:vAlign w:val="center"/>
          </w:tcPr>
          <w:p w:rsidR="007A2637" w:rsidRPr="00587DA9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587DA9">
              <w:rPr>
                <w:rFonts w:ascii="Arial" w:hAnsi="Arial" w:cs="Arial"/>
                <w:sz w:val="24"/>
                <w:szCs w:val="24"/>
                <w:lang w:val="es-MX"/>
              </w:rPr>
              <w:t>Profesor Civil, Magíster, 9 trienios</w:t>
            </w:r>
          </w:p>
        </w:tc>
        <w:tc>
          <w:tcPr>
            <w:tcW w:w="1513" w:type="dxa"/>
            <w:vAlign w:val="center"/>
          </w:tcPr>
          <w:p w:rsidR="007A2637" w:rsidRPr="00587DA9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587DA9">
              <w:rPr>
                <w:rFonts w:ascii="Arial" w:hAnsi="Arial" w:cs="Arial"/>
                <w:sz w:val="24"/>
                <w:szCs w:val="24"/>
                <w:lang w:val="es-MX"/>
              </w:rPr>
              <w:t>06</w:t>
            </w:r>
          </w:p>
        </w:tc>
        <w:tc>
          <w:tcPr>
            <w:tcW w:w="1513" w:type="dxa"/>
            <w:vAlign w:val="center"/>
          </w:tcPr>
          <w:p w:rsidR="007A2637" w:rsidRPr="00587DA9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 2.08</w:t>
            </w:r>
            <w:r w:rsidRPr="00587DA9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513" w:type="dxa"/>
            <w:vAlign w:val="center"/>
          </w:tcPr>
          <w:p w:rsidR="007A2637" w:rsidRPr="00587DA9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62</w:t>
            </w:r>
            <w:r w:rsidRPr="00587DA9">
              <w:rPr>
                <w:rFonts w:ascii="Arial" w:hAnsi="Arial" w:cs="Arial"/>
                <w:sz w:val="24"/>
                <w:szCs w:val="24"/>
                <w:lang w:val="es-MX"/>
              </w:rPr>
              <w:t>.5</w:t>
            </w:r>
            <w:r>
              <w:rPr>
                <w:rFonts w:ascii="Arial" w:hAnsi="Arial" w:cs="Arial"/>
                <w:sz w:val="24"/>
                <w:szCs w:val="24"/>
                <w:lang w:val="es-MX"/>
              </w:rPr>
              <w:t xml:space="preserve"> U</w:t>
            </w:r>
            <w:r w:rsidRPr="00587DA9">
              <w:rPr>
                <w:rFonts w:ascii="Arial" w:hAnsi="Arial" w:cs="Arial"/>
                <w:sz w:val="24"/>
                <w:szCs w:val="24"/>
                <w:lang w:val="es-MX"/>
              </w:rPr>
              <w:t>F</w:t>
            </w:r>
          </w:p>
        </w:tc>
      </w:tr>
      <w:tr w:rsidR="007A2637" w:rsidRPr="001258A7">
        <w:trPr>
          <w:trHeight w:val="419"/>
        </w:trPr>
        <w:tc>
          <w:tcPr>
            <w:tcW w:w="4267" w:type="dxa"/>
            <w:vAlign w:val="center"/>
          </w:tcPr>
          <w:p w:rsidR="007A2637" w:rsidRPr="000A4455" w:rsidRDefault="007A2637" w:rsidP="00FC4F9B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0A4455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vAlign w:val="center"/>
          </w:tcPr>
          <w:p w:rsidR="007A2637" w:rsidRPr="000A4455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7A2637" w:rsidRPr="000A4455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vAlign w:val="center"/>
          </w:tcPr>
          <w:p w:rsidR="007A2637" w:rsidRPr="000A4455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0A4455">
              <w:rPr>
                <w:rFonts w:ascii="Arial" w:hAnsi="Arial" w:cs="Arial"/>
                <w:b/>
                <w:sz w:val="24"/>
                <w:szCs w:val="24"/>
                <w:lang w:val="es-MX"/>
              </w:rPr>
              <w:t>62.5 UF</w:t>
            </w:r>
          </w:p>
        </w:tc>
      </w:tr>
    </w:tbl>
    <w:p w:rsidR="007A2637" w:rsidRPr="001258A7" w:rsidRDefault="007A2637" w:rsidP="00A706DE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7A2637" w:rsidRDefault="007A2637" w:rsidP="00A706DE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1258A7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1258A7">
        <w:rPr>
          <w:rFonts w:ascii="Arial" w:hAnsi="Arial" w:cs="Arial"/>
          <w:sz w:val="24"/>
          <w:szCs w:val="24"/>
          <w:lang w:val="es-MX"/>
        </w:rPr>
        <w:t xml:space="preserve">: Valor Hora x Cantidad Horas Asignatura. </w:t>
      </w:r>
      <w:proofErr w:type="gramStart"/>
      <w:r w:rsidRPr="001258A7">
        <w:rPr>
          <w:rFonts w:ascii="Arial" w:hAnsi="Arial" w:cs="Arial"/>
          <w:sz w:val="24"/>
          <w:szCs w:val="24"/>
          <w:lang w:val="es-MX"/>
        </w:rPr>
        <w:t>x</w:t>
      </w:r>
      <w:proofErr w:type="gramEnd"/>
      <w:r w:rsidRPr="001258A7">
        <w:rPr>
          <w:rFonts w:ascii="Arial" w:hAnsi="Arial" w:cs="Arial"/>
          <w:sz w:val="24"/>
          <w:szCs w:val="24"/>
          <w:lang w:val="es-MX"/>
        </w:rPr>
        <w:t xml:space="preserve"> Cantidad de meses.</w:t>
      </w:r>
    </w:p>
    <w:p w:rsidR="007A2637" w:rsidRDefault="007A2637" w:rsidP="000A4455">
      <w:pPr>
        <w:ind w:left="629"/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AB1BA0" w:rsidRDefault="00AB1BA0" w:rsidP="000A4455">
      <w:pPr>
        <w:ind w:left="629"/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AB1BA0" w:rsidRPr="001258A7" w:rsidRDefault="00AB1BA0" w:rsidP="000A4455">
      <w:pPr>
        <w:ind w:left="629"/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7A2637" w:rsidRDefault="007A2637" w:rsidP="00E9627D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2</w:t>
      </w:r>
      <w:r w:rsidRPr="001258A7">
        <w:rPr>
          <w:rFonts w:ascii="Arial" w:hAnsi="Arial" w:cs="Arial"/>
          <w:b/>
          <w:sz w:val="24"/>
          <w:szCs w:val="24"/>
          <w:lang w:val="es-MX"/>
        </w:rPr>
        <w:t>.-</w:t>
      </w:r>
      <w:r w:rsidRPr="001258A7">
        <w:rPr>
          <w:rFonts w:ascii="Arial" w:hAnsi="Arial" w:cs="Arial"/>
          <w:b/>
          <w:sz w:val="24"/>
          <w:szCs w:val="24"/>
          <w:lang w:val="es-MX"/>
        </w:rPr>
        <w:tab/>
        <w:t xml:space="preserve">Costos Asociados. </w:t>
      </w:r>
    </w:p>
    <w:p w:rsidR="007A2637" w:rsidRPr="001258A7" w:rsidRDefault="007A2637" w:rsidP="00E9627D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A2637" w:rsidRPr="001258A7" w:rsidRDefault="007A2637" w:rsidP="00A706DE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7A2637" w:rsidRPr="001258A7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Valor 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unitario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7A2637" w:rsidRPr="001258A7" w:rsidRDefault="007A2637" w:rsidP="00FC4F9B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  <w:tr w:rsidR="007A2637" w:rsidRPr="001258A7" w:rsidTr="00F55C5E">
        <w:trPr>
          <w:trHeight w:val="424"/>
        </w:trPr>
        <w:tc>
          <w:tcPr>
            <w:tcW w:w="3710" w:type="dxa"/>
            <w:vAlign w:val="center"/>
          </w:tcPr>
          <w:p w:rsidR="007A2637" w:rsidRDefault="007A2637" w:rsidP="00AB1BA0">
            <w:pPr>
              <w:ind w:firstLine="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Arriendo bus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V</w:t>
            </w:r>
            <w:r w:rsidR="00AB1BA0">
              <w:rPr>
                <w:rFonts w:ascii="Arial" w:hAnsi="Arial" w:cs="Arial"/>
                <w:b/>
                <w:sz w:val="24"/>
                <w:szCs w:val="24"/>
                <w:lang w:val="es-MX"/>
              </w:rPr>
              <w:t>al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pso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Melipilla</w:t>
            </w:r>
            <w:proofErr w:type="spellEnd"/>
          </w:p>
        </w:tc>
        <w:tc>
          <w:tcPr>
            <w:tcW w:w="1454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</w:p>
        </w:tc>
        <w:tc>
          <w:tcPr>
            <w:tcW w:w="922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s-MX"/>
              </w:rPr>
              <w:t>Nr</w:t>
            </w:r>
            <w:proofErr w:type="spellEnd"/>
          </w:p>
        </w:tc>
        <w:tc>
          <w:tcPr>
            <w:tcW w:w="1390" w:type="dxa"/>
            <w:shd w:val="clear" w:color="auto" w:fill="auto"/>
            <w:vAlign w:val="center"/>
          </w:tcPr>
          <w:p w:rsidR="007A2637" w:rsidRPr="001258A7" w:rsidRDefault="002A6B54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17 UF</w:t>
            </w:r>
          </w:p>
        </w:tc>
        <w:tc>
          <w:tcPr>
            <w:tcW w:w="1347" w:type="dxa"/>
            <w:vAlign w:val="center"/>
          </w:tcPr>
          <w:p w:rsidR="007A2637" w:rsidRPr="00A36628" w:rsidRDefault="007A2637" w:rsidP="00FC4F9B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A36628">
              <w:rPr>
                <w:rFonts w:ascii="Arial" w:hAnsi="Arial" w:cs="Arial"/>
                <w:sz w:val="24"/>
                <w:szCs w:val="24"/>
                <w:lang w:val="es-MX"/>
              </w:rPr>
              <w:t>34 UF</w:t>
            </w:r>
          </w:p>
        </w:tc>
      </w:tr>
      <w:tr w:rsidR="007A2637" w:rsidRPr="001258A7">
        <w:trPr>
          <w:trHeight w:val="424"/>
        </w:trPr>
        <w:tc>
          <w:tcPr>
            <w:tcW w:w="3710" w:type="dxa"/>
            <w:vAlign w:val="center"/>
          </w:tcPr>
          <w:p w:rsidR="007A2637" w:rsidRDefault="007A2637" w:rsidP="00AB1BA0">
            <w:pPr>
              <w:ind w:firstLine="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Alimentación</w:t>
            </w:r>
          </w:p>
        </w:tc>
        <w:tc>
          <w:tcPr>
            <w:tcW w:w="1454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100</w:t>
            </w:r>
          </w:p>
        </w:tc>
        <w:tc>
          <w:tcPr>
            <w:tcW w:w="922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s-MX"/>
              </w:rPr>
              <w:t>Pers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</w:p>
        </w:tc>
        <w:tc>
          <w:tcPr>
            <w:tcW w:w="1390" w:type="dxa"/>
            <w:vAlign w:val="center"/>
          </w:tcPr>
          <w:p w:rsidR="007A2637" w:rsidRPr="001258A7" w:rsidRDefault="002A6B54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0.45 UF</w:t>
            </w:r>
          </w:p>
        </w:tc>
        <w:tc>
          <w:tcPr>
            <w:tcW w:w="1347" w:type="dxa"/>
            <w:vAlign w:val="center"/>
          </w:tcPr>
          <w:p w:rsidR="007A2637" w:rsidRPr="00A36628" w:rsidRDefault="007A2637" w:rsidP="00FC4F9B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A36628">
              <w:rPr>
                <w:rFonts w:ascii="Arial" w:hAnsi="Arial" w:cs="Arial"/>
                <w:sz w:val="24"/>
                <w:szCs w:val="24"/>
                <w:lang w:val="es-MX"/>
              </w:rPr>
              <w:t>45 UF</w:t>
            </w:r>
          </w:p>
        </w:tc>
      </w:tr>
      <w:tr w:rsidR="007A2637" w:rsidRPr="001258A7">
        <w:trPr>
          <w:trHeight w:val="424"/>
        </w:trPr>
        <w:tc>
          <w:tcPr>
            <w:tcW w:w="3710" w:type="dxa"/>
            <w:vAlign w:val="center"/>
          </w:tcPr>
          <w:p w:rsidR="007A2637" w:rsidRDefault="007A2637" w:rsidP="00AB1BA0">
            <w:pPr>
              <w:ind w:firstLine="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Arriendo bus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V</w:t>
            </w:r>
            <w:r w:rsidR="00AB1BA0">
              <w:rPr>
                <w:rFonts w:ascii="Arial" w:hAnsi="Arial" w:cs="Arial"/>
                <w:b/>
                <w:sz w:val="24"/>
                <w:szCs w:val="24"/>
                <w:lang w:val="es-MX"/>
              </w:rPr>
              <w:t>al</w:t>
            </w: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pso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. - Viña</w:t>
            </w:r>
          </w:p>
        </w:tc>
        <w:tc>
          <w:tcPr>
            <w:tcW w:w="1454" w:type="dxa"/>
            <w:vAlign w:val="center"/>
          </w:tcPr>
          <w:p w:rsidR="007A2637" w:rsidRPr="001258A7" w:rsidRDefault="007A2637" w:rsidP="005979D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</w:p>
        </w:tc>
        <w:tc>
          <w:tcPr>
            <w:tcW w:w="922" w:type="dxa"/>
            <w:vAlign w:val="center"/>
          </w:tcPr>
          <w:p w:rsidR="007A2637" w:rsidRPr="001258A7" w:rsidRDefault="007A2637" w:rsidP="005979D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s-MX"/>
              </w:rPr>
              <w:t>Nr</w:t>
            </w:r>
            <w:proofErr w:type="spellEnd"/>
          </w:p>
        </w:tc>
        <w:tc>
          <w:tcPr>
            <w:tcW w:w="1390" w:type="dxa"/>
            <w:vAlign w:val="center"/>
          </w:tcPr>
          <w:p w:rsidR="007A2637" w:rsidRPr="001258A7" w:rsidRDefault="002A6B54" w:rsidP="005979D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 UF</w:t>
            </w:r>
          </w:p>
        </w:tc>
        <w:tc>
          <w:tcPr>
            <w:tcW w:w="1347" w:type="dxa"/>
            <w:vAlign w:val="center"/>
          </w:tcPr>
          <w:p w:rsidR="007A2637" w:rsidRPr="00A36628" w:rsidRDefault="007A2637" w:rsidP="005979D9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A36628">
              <w:rPr>
                <w:rFonts w:ascii="Arial" w:hAnsi="Arial" w:cs="Arial"/>
                <w:sz w:val="24"/>
                <w:szCs w:val="24"/>
                <w:lang w:val="es-MX"/>
              </w:rPr>
              <w:t>6 UF</w:t>
            </w:r>
          </w:p>
        </w:tc>
      </w:tr>
      <w:tr w:rsidR="007A2637" w:rsidRPr="001258A7">
        <w:trPr>
          <w:trHeight w:val="424"/>
        </w:trPr>
        <w:tc>
          <w:tcPr>
            <w:tcW w:w="3710" w:type="dxa"/>
            <w:vAlign w:val="center"/>
          </w:tcPr>
          <w:p w:rsidR="007A2637" w:rsidRPr="001258A7" w:rsidRDefault="007A2637" w:rsidP="00AB1BA0">
            <w:pPr>
              <w:ind w:firstLine="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1258A7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:rsidR="007A2637" w:rsidRPr="001258A7" w:rsidRDefault="007A2637" w:rsidP="00FC4F9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vAlign w:val="center"/>
          </w:tcPr>
          <w:p w:rsidR="007A2637" w:rsidRPr="00F40597" w:rsidRDefault="00F40597" w:rsidP="00FC4F9B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F40597">
              <w:rPr>
                <w:rFonts w:ascii="Arial" w:hAnsi="Arial" w:cs="Arial"/>
                <w:b/>
                <w:sz w:val="24"/>
                <w:szCs w:val="24"/>
                <w:lang w:val="es-MX"/>
              </w:rPr>
              <w:t>85 UF</w:t>
            </w:r>
          </w:p>
        </w:tc>
      </w:tr>
    </w:tbl>
    <w:p w:rsidR="007A2637" w:rsidRPr="001258A7" w:rsidRDefault="007A2637" w:rsidP="00587DA9">
      <w:pPr>
        <w:tabs>
          <w:tab w:val="left" w:pos="1122"/>
        </w:tabs>
        <w:jc w:val="both"/>
        <w:rPr>
          <w:lang w:val="es-MX"/>
        </w:rPr>
      </w:pPr>
    </w:p>
    <w:sectPr w:rsidR="007A2637" w:rsidRPr="001258A7" w:rsidSect="009E04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21"/>
      <w:pgMar w:top="1026" w:right="851" w:bottom="851" w:left="1418" w:header="663" w:footer="93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ECB" w:rsidRDefault="00FA4ECB">
      <w:r>
        <w:separator/>
      </w:r>
    </w:p>
  </w:endnote>
  <w:endnote w:type="continuationSeparator" w:id="1">
    <w:p w:rsidR="00FA4ECB" w:rsidRDefault="00FA4E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344" w:rsidRDefault="00055344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CB" w:rsidRDefault="00FA4ECB" w:rsidP="0015360E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>
      <w:rPr>
        <w:rFonts w:ascii="Arial" w:hAnsi="Arial" w:cs="Arial"/>
        <w:sz w:val="24"/>
        <w:szCs w:val="24"/>
        <w:lang w:val="es-MX"/>
      </w:rPr>
      <w:t>ORIGINAL</w:t>
    </w:r>
  </w:p>
  <w:p w:rsidR="00FA4ECB" w:rsidRPr="0008386D" w:rsidRDefault="00055344" w:rsidP="0015360E">
    <w:pPr>
      <w:pStyle w:val="Piedepgina"/>
      <w:jc w:val="right"/>
      <w:rPr>
        <w:sz w:val="20"/>
        <w:szCs w:val="20"/>
        <w:lang w:val="es-MX"/>
      </w:rPr>
    </w:pPr>
    <w:r>
      <w:rPr>
        <w:rFonts w:ascii="Arial" w:hAnsi="Arial" w:cs="Arial"/>
        <w:sz w:val="20"/>
        <w:szCs w:val="20"/>
        <w:lang w:val="es-MX"/>
      </w:rPr>
      <w:t>Agosto</w:t>
    </w:r>
    <w:r w:rsidR="00FA4ECB">
      <w:rPr>
        <w:rFonts w:ascii="Arial" w:hAnsi="Arial" w:cs="Arial"/>
        <w:sz w:val="20"/>
        <w:szCs w:val="20"/>
        <w:lang w:val="es-MX"/>
      </w:rPr>
      <w:t xml:space="preserve"> 2022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344" w:rsidRDefault="0005534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ECB" w:rsidRDefault="00FA4ECB">
      <w:r>
        <w:separator/>
      </w:r>
    </w:p>
  </w:footnote>
  <w:footnote w:type="continuationSeparator" w:id="1">
    <w:p w:rsidR="00FA4ECB" w:rsidRDefault="00FA4E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CB" w:rsidRDefault="00FA4ECB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CB" w:rsidRDefault="00FA4ECB" w:rsidP="006A19A9">
    <w:pPr>
      <w:pStyle w:val="Encabezado"/>
      <w:tabs>
        <w:tab w:val="clear" w:pos="4252"/>
        <w:tab w:val="clear" w:pos="8504"/>
        <w:tab w:val="left" w:pos="2370"/>
      </w:tabs>
      <w:rPr>
        <w:rFonts w:ascii="Arial" w:hAnsi="Arial" w:cs="Arial"/>
        <w:sz w:val="24"/>
        <w:szCs w:val="24"/>
        <w:lang w:val="es-MX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2418080</wp:posOffset>
          </wp:positionH>
          <wp:positionV relativeFrom="paragraph">
            <wp:posOffset>-22860</wp:posOffset>
          </wp:positionV>
          <wp:extent cx="723265" cy="666115"/>
          <wp:effectExtent l="0" t="0" r="0" b="0"/>
          <wp:wrapNone/>
          <wp:docPr id="3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66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A4ECB" w:rsidRDefault="00FA4ECB" w:rsidP="00F91B50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</w:p>
  <w:p w:rsidR="00FA4ECB" w:rsidRDefault="00FA4ECB" w:rsidP="0008386D">
    <w:pPr>
      <w:pStyle w:val="Encabezado"/>
      <w:tabs>
        <w:tab w:val="clear" w:pos="8504"/>
        <w:tab w:val="right" w:pos="9588"/>
      </w:tabs>
      <w:jc w:val="right"/>
      <w:rPr>
        <w:rStyle w:val="Nmerodepgina"/>
        <w:rFonts w:ascii="Arial" w:hAnsi="Arial" w:cs="Arial"/>
        <w:sz w:val="24"/>
        <w:szCs w:val="24"/>
      </w:rPr>
    </w:pP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</w:r>
    <w:r>
      <w:rPr>
        <w:rFonts w:ascii="Arial" w:hAnsi="Arial" w:cs="Arial"/>
        <w:sz w:val="24"/>
        <w:szCs w:val="24"/>
        <w:lang w:val="es-MX"/>
      </w:rPr>
      <w:t xml:space="preserve"> </w:t>
    </w:r>
    <w:r w:rsidRPr="00F66525">
      <w:rPr>
        <w:rFonts w:ascii="Arial" w:hAnsi="Arial" w:cs="Arial"/>
        <w:sz w:val="24"/>
        <w:szCs w:val="24"/>
        <w:lang w:val="es-MX"/>
      </w:rPr>
      <w:t>Ejemplar N°___/  Pág.</w:t>
    </w:r>
    <w:r>
      <w:rPr>
        <w:rFonts w:ascii="Arial" w:hAnsi="Arial" w:cs="Arial"/>
        <w:sz w:val="24"/>
        <w:szCs w:val="24"/>
        <w:lang w:val="es-MX"/>
      </w:rPr>
      <w:t xml:space="preserve"> </w:t>
    </w:r>
    <w:r w:rsidR="003D1489" w:rsidRPr="00F66525">
      <w:rPr>
        <w:rStyle w:val="Nmerodepgina"/>
        <w:rFonts w:ascii="Arial" w:hAnsi="Arial" w:cs="Arial"/>
        <w:sz w:val="24"/>
        <w:szCs w:val="24"/>
      </w:rPr>
      <w:fldChar w:fldCharType="begin"/>
    </w:r>
    <w:r w:rsidRPr="00F66525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="003D1489" w:rsidRPr="00F66525">
      <w:rPr>
        <w:rStyle w:val="Nmerodepgina"/>
        <w:rFonts w:ascii="Arial" w:hAnsi="Arial" w:cs="Arial"/>
        <w:sz w:val="24"/>
        <w:szCs w:val="24"/>
      </w:rPr>
      <w:fldChar w:fldCharType="separate"/>
    </w:r>
    <w:r w:rsidR="00055344">
      <w:rPr>
        <w:rStyle w:val="Nmerodepgina"/>
        <w:rFonts w:ascii="Arial" w:hAnsi="Arial" w:cs="Arial"/>
        <w:noProof/>
        <w:sz w:val="24"/>
        <w:szCs w:val="24"/>
      </w:rPr>
      <w:t>1</w:t>
    </w:r>
    <w:r w:rsidR="003D1489" w:rsidRPr="00F66525">
      <w:rPr>
        <w:rStyle w:val="Nmerodepgina"/>
        <w:rFonts w:ascii="Arial" w:hAnsi="Arial" w:cs="Arial"/>
        <w:sz w:val="24"/>
        <w:szCs w:val="24"/>
      </w:rPr>
      <w:fldChar w:fldCharType="end"/>
    </w:r>
    <w:r w:rsidRPr="00F66525">
      <w:rPr>
        <w:rStyle w:val="Nmerodepgina"/>
        <w:rFonts w:ascii="Arial" w:hAnsi="Arial" w:cs="Arial"/>
        <w:sz w:val="24"/>
        <w:szCs w:val="24"/>
      </w:rPr>
      <w:t xml:space="preserve"> de </w:t>
    </w:r>
    <w:r>
      <w:rPr>
        <w:rStyle w:val="Nmerodepgina"/>
        <w:rFonts w:ascii="Arial" w:hAnsi="Arial" w:cs="Arial"/>
        <w:sz w:val="24"/>
        <w:szCs w:val="24"/>
      </w:rPr>
      <w:t>16</w:t>
    </w:r>
  </w:p>
  <w:p w:rsidR="00FA4ECB" w:rsidRDefault="00FA4ECB" w:rsidP="00F66525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</w:rPr>
    </w:pPr>
  </w:p>
  <w:p w:rsidR="00FA4ECB" w:rsidRPr="00C13F48" w:rsidRDefault="00FA4ECB" w:rsidP="00F66525">
    <w:pPr>
      <w:pStyle w:val="Encabezado"/>
      <w:tabs>
        <w:tab w:val="clear" w:pos="8504"/>
        <w:tab w:val="right" w:pos="9588"/>
      </w:tabs>
      <w:rPr>
        <w:rFonts w:ascii="Arial" w:hAnsi="Arial" w:cs="Arial"/>
        <w:sz w:val="6"/>
        <w:szCs w:val="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ECB" w:rsidRDefault="00FA4ECB">
    <w:pPr>
      <w:pStyle w:val="Encabezad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226695</wp:posOffset>
          </wp:positionH>
          <wp:positionV relativeFrom="paragraph">
            <wp:posOffset>63500</wp:posOffset>
          </wp:positionV>
          <wp:extent cx="852805" cy="785495"/>
          <wp:effectExtent l="0" t="0" r="0" b="0"/>
          <wp:wrapNone/>
          <wp:docPr id="4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2B51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">
    <w:nsid w:val="04FE35CC"/>
    <w:multiLevelType w:val="multilevel"/>
    <w:tmpl w:val="3064D7C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">
    <w:nsid w:val="0576420D"/>
    <w:multiLevelType w:val="multilevel"/>
    <w:tmpl w:val="31B2013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">
    <w:nsid w:val="17716EDD"/>
    <w:multiLevelType w:val="multilevel"/>
    <w:tmpl w:val="DAC6628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3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127"/>
        </w:tabs>
        <w:ind w:left="2127" w:hanging="426"/>
      </w:pPr>
      <w:rPr>
        <w:rFonts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">
    <w:nsid w:val="1E931333"/>
    <w:multiLevelType w:val="multilevel"/>
    <w:tmpl w:val="019C2A9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">
    <w:nsid w:val="1FA64813"/>
    <w:multiLevelType w:val="multilevel"/>
    <w:tmpl w:val="7C7AF9E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>
    <w:nsid w:val="202C605A"/>
    <w:multiLevelType w:val="multilevel"/>
    <w:tmpl w:val="A6DCC9F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">
    <w:nsid w:val="231B753A"/>
    <w:multiLevelType w:val="multilevel"/>
    <w:tmpl w:val="18EC920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">
    <w:nsid w:val="29427515"/>
    <w:multiLevelType w:val="multilevel"/>
    <w:tmpl w:val="DE3A0C4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9">
    <w:nsid w:val="2CD82492"/>
    <w:multiLevelType w:val="multilevel"/>
    <w:tmpl w:val="09B2547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0">
    <w:nsid w:val="2F754796"/>
    <w:multiLevelType w:val="multilevel"/>
    <w:tmpl w:val="5EC8A5C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1">
    <w:nsid w:val="2F7601F3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2">
    <w:nsid w:val="38654760"/>
    <w:multiLevelType w:val="multilevel"/>
    <w:tmpl w:val="480C890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3">
    <w:nsid w:val="38FD7890"/>
    <w:multiLevelType w:val="multilevel"/>
    <w:tmpl w:val="A6DCC9F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4">
    <w:nsid w:val="3FC64443"/>
    <w:multiLevelType w:val="multilevel"/>
    <w:tmpl w:val="D2080D3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5">
    <w:nsid w:val="427C52CD"/>
    <w:multiLevelType w:val="multilevel"/>
    <w:tmpl w:val="28603ABC"/>
    <w:styleLink w:val="PROGRAM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/>
        <w:b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cs="Times New Roman" w:hint="default"/>
        <w:b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</w:rPr>
    </w:lvl>
    <w:lvl w:ilvl="7">
      <w:start w:val="1"/>
      <w:numFmt w:val="none"/>
      <w:lvlText w:val="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16">
    <w:nsid w:val="44A365D9"/>
    <w:multiLevelType w:val="multilevel"/>
    <w:tmpl w:val="1DA2347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7">
    <w:nsid w:val="46BB3652"/>
    <w:multiLevelType w:val="multilevel"/>
    <w:tmpl w:val="4AFAE79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8">
    <w:nsid w:val="498E1133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9">
    <w:nsid w:val="4BFD613D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0">
    <w:nsid w:val="532D2A0D"/>
    <w:multiLevelType w:val="multilevel"/>
    <w:tmpl w:val="79E26A1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50"/>
        </w:tabs>
        <w:ind w:left="2250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1">
    <w:nsid w:val="59875ACA"/>
    <w:multiLevelType w:val="multilevel"/>
    <w:tmpl w:val="D902CEA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2">
    <w:nsid w:val="5ACB57DC"/>
    <w:multiLevelType w:val="multilevel"/>
    <w:tmpl w:val="46EC599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3">
    <w:nsid w:val="631B466C"/>
    <w:multiLevelType w:val="multilevel"/>
    <w:tmpl w:val="27A8D2E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454"/>
        </w:tabs>
        <w:ind w:left="2454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4">
    <w:nsid w:val="63684AF6"/>
    <w:multiLevelType w:val="multilevel"/>
    <w:tmpl w:val="F78A07A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5">
    <w:nsid w:val="64FF45A1"/>
    <w:multiLevelType w:val="multilevel"/>
    <w:tmpl w:val="A3D48E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6">
    <w:nsid w:val="6FD75298"/>
    <w:multiLevelType w:val="multilevel"/>
    <w:tmpl w:val="558669C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7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8">
    <w:nsid w:val="76724E13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9">
    <w:nsid w:val="76817994"/>
    <w:multiLevelType w:val="multilevel"/>
    <w:tmpl w:val="D98A39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0">
    <w:nsid w:val="77BB16B5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1">
    <w:nsid w:val="78261408"/>
    <w:multiLevelType w:val="multilevel"/>
    <w:tmpl w:val="9A9AAE1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2">
    <w:nsid w:val="79626F7B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3">
    <w:nsid w:val="7B8F7491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4">
    <w:nsid w:val="7D284B48"/>
    <w:multiLevelType w:val="multilevel"/>
    <w:tmpl w:val="685ADCF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5">
    <w:nsid w:val="7F3734B8"/>
    <w:multiLevelType w:val="multilevel"/>
    <w:tmpl w:val="A6DCC9F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268"/>
        </w:tabs>
        <w:ind w:left="2268" w:hanging="567"/>
      </w:pPr>
      <w:rPr>
        <w:rFonts w:ascii="Arial" w:hAnsi="Arial" w:cs="Arial" w:hint="default"/>
        <w:b/>
        <w:i w:val="0"/>
        <w:sz w:val="24"/>
        <w:szCs w:val="24"/>
      </w:rPr>
    </w:lvl>
    <w:lvl w:ilvl="5">
      <w:start w:val="1"/>
      <w:numFmt w:val="decimal"/>
      <w:lvlText w:val="%6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num w:numId="1">
    <w:abstractNumId w:val="15"/>
  </w:num>
  <w:num w:numId="2">
    <w:abstractNumId w:val="27"/>
  </w:num>
  <w:num w:numId="3">
    <w:abstractNumId w:val="26"/>
  </w:num>
  <w:num w:numId="4">
    <w:abstractNumId w:val="19"/>
  </w:num>
  <w:num w:numId="5">
    <w:abstractNumId w:val="24"/>
  </w:num>
  <w:num w:numId="6">
    <w:abstractNumId w:val="5"/>
  </w:num>
  <w:num w:numId="7">
    <w:abstractNumId w:val="22"/>
  </w:num>
  <w:num w:numId="8">
    <w:abstractNumId w:val="3"/>
  </w:num>
  <w:num w:numId="9">
    <w:abstractNumId w:val="32"/>
  </w:num>
  <w:num w:numId="10">
    <w:abstractNumId w:val="30"/>
  </w:num>
  <w:num w:numId="11">
    <w:abstractNumId w:val="18"/>
  </w:num>
  <w:num w:numId="12">
    <w:abstractNumId w:val="11"/>
  </w:num>
  <w:num w:numId="13">
    <w:abstractNumId w:val="0"/>
  </w:num>
  <w:num w:numId="14">
    <w:abstractNumId w:val="28"/>
  </w:num>
  <w:num w:numId="15">
    <w:abstractNumId w:val="13"/>
  </w:num>
  <w:num w:numId="16">
    <w:abstractNumId w:val="20"/>
  </w:num>
  <w:num w:numId="17">
    <w:abstractNumId w:val="10"/>
  </w:num>
  <w:num w:numId="18">
    <w:abstractNumId w:val="23"/>
  </w:num>
  <w:num w:numId="19">
    <w:abstractNumId w:val="31"/>
  </w:num>
  <w:num w:numId="20">
    <w:abstractNumId w:val="35"/>
  </w:num>
  <w:num w:numId="21">
    <w:abstractNumId w:val="14"/>
  </w:num>
  <w:num w:numId="22">
    <w:abstractNumId w:val="33"/>
  </w:num>
  <w:num w:numId="23">
    <w:abstractNumId w:val="34"/>
  </w:num>
  <w:num w:numId="24">
    <w:abstractNumId w:val="21"/>
  </w:num>
  <w:num w:numId="25">
    <w:abstractNumId w:val="4"/>
  </w:num>
  <w:num w:numId="26">
    <w:abstractNumId w:val="6"/>
  </w:num>
  <w:num w:numId="27">
    <w:abstractNumId w:val="12"/>
  </w:num>
  <w:num w:numId="28">
    <w:abstractNumId w:val="7"/>
  </w:num>
  <w:num w:numId="29">
    <w:abstractNumId w:val="25"/>
  </w:num>
  <w:num w:numId="30">
    <w:abstractNumId w:val="9"/>
  </w:num>
  <w:num w:numId="31">
    <w:abstractNumId w:val="2"/>
  </w:num>
  <w:num w:numId="32">
    <w:abstractNumId w:val="29"/>
  </w:num>
  <w:num w:numId="33">
    <w:abstractNumId w:val="8"/>
  </w:num>
  <w:num w:numId="34">
    <w:abstractNumId w:val="17"/>
  </w:num>
  <w:num w:numId="35">
    <w:abstractNumId w:val="16"/>
  </w:num>
  <w:num w:numId="36">
    <w:abstractNumId w:val="1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7"/>
  <w:drawingGridVerticalSpacing w:val="17"/>
  <w:noPunctuationKerning/>
  <w:characterSpacingControl w:val="doNotCompress"/>
  <w:hdrShapeDefaults>
    <o:shapedefaults v:ext="edit" spidmax="32769"/>
  </w:hdrShapeDefaults>
  <w:footnotePr>
    <w:footnote w:id="0"/>
    <w:footnote w:id="1"/>
  </w:footnotePr>
  <w:endnotePr>
    <w:endnote w:id="0"/>
    <w:endnote w:id="1"/>
  </w:endnotePr>
  <w:compat/>
  <w:rsids>
    <w:rsidRoot w:val="00FB7586"/>
    <w:rsid w:val="0000298E"/>
    <w:rsid w:val="00004F0D"/>
    <w:rsid w:val="00012B3B"/>
    <w:rsid w:val="000137A3"/>
    <w:rsid w:val="000208BA"/>
    <w:rsid w:val="000229CD"/>
    <w:rsid w:val="00041722"/>
    <w:rsid w:val="000447B6"/>
    <w:rsid w:val="00054E13"/>
    <w:rsid w:val="00055344"/>
    <w:rsid w:val="000610BE"/>
    <w:rsid w:val="0006289C"/>
    <w:rsid w:val="00065C47"/>
    <w:rsid w:val="000675E0"/>
    <w:rsid w:val="00074E06"/>
    <w:rsid w:val="00080E6D"/>
    <w:rsid w:val="0008386D"/>
    <w:rsid w:val="00084FE8"/>
    <w:rsid w:val="00092056"/>
    <w:rsid w:val="00092105"/>
    <w:rsid w:val="00094F63"/>
    <w:rsid w:val="000A2869"/>
    <w:rsid w:val="000A333D"/>
    <w:rsid w:val="000A4455"/>
    <w:rsid w:val="000B2994"/>
    <w:rsid w:val="000B509B"/>
    <w:rsid w:val="000B797F"/>
    <w:rsid w:val="000C0400"/>
    <w:rsid w:val="000C2CA4"/>
    <w:rsid w:val="000C7527"/>
    <w:rsid w:val="000D0700"/>
    <w:rsid w:val="000E0831"/>
    <w:rsid w:val="000E7D87"/>
    <w:rsid w:val="000F0FB4"/>
    <w:rsid w:val="000F109C"/>
    <w:rsid w:val="000F374D"/>
    <w:rsid w:val="000F500F"/>
    <w:rsid w:val="000F53AF"/>
    <w:rsid w:val="001155B7"/>
    <w:rsid w:val="001258A7"/>
    <w:rsid w:val="00126736"/>
    <w:rsid w:val="00130C35"/>
    <w:rsid w:val="00133308"/>
    <w:rsid w:val="00140B74"/>
    <w:rsid w:val="00142926"/>
    <w:rsid w:val="0015360E"/>
    <w:rsid w:val="001549E6"/>
    <w:rsid w:val="00160B79"/>
    <w:rsid w:val="00161808"/>
    <w:rsid w:val="001622BB"/>
    <w:rsid w:val="001628C1"/>
    <w:rsid w:val="00165D71"/>
    <w:rsid w:val="0017172F"/>
    <w:rsid w:val="001768A1"/>
    <w:rsid w:val="001808B6"/>
    <w:rsid w:val="0018483B"/>
    <w:rsid w:val="001A3A0E"/>
    <w:rsid w:val="001B1F46"/>
    <w:rsid w:val="001C4385"/>
    <w:rsid w:val="001D26B4"/>
    <w:rsid w:val="001D68D3"/>
    <w:rsid w:val="001E1D64"/>
    <w:rsid w:val="001E5CCC"/>
    <w:rsid w:val="001F6CA0"/>
    <w:rsid w:val="00202BDD"/>
    <w:rsid w:val="00217073"/>
    <w:rsid w:val="00226C9C"/>
    <w:rsid w:val="0023050C"/>
    <w:rsid w:val="002339FE"/>
    <w:rsid w:val="002371C3"/>
    <w:rsid w:val="00242517"/>
    <w:rsid w:val="00257985"/>
    <w:rsid w:val="00262CDA"/>
    <w:rsid w:val="00263821"/>
    <w:rsid w:val="0027515D"/>
    <w:rsid w:val="00280D5B"/>
    <w:rsid w:val="00286317"/>
    <w:rsid w:val="00287AD5"/>
    <w:rsid w:val="002A6B54"/>
    <w:rsid w:val="002B20A6"/>
    <w:rsid w:val="002C26D1"/>
    <w:rsid w:val="002C6AB1"/>
    <w:rsid w:val="002D32D7"/>
    <w:rsid w:val="002D527B"/>
    <w:rsid w:val="002E7368"/>
    <w:rsid w:val="002E78BA"/>
    <w:rsid w:val="002F7FDD"/>
    <w:rsid w:val="0030459C"/>
    <w:rsid w:val="00307065"/>
    <w:rsid w:val="00312436"/>
    <w:rsid w:val="003139AE"/>
    <w:rsid w:val="00313C84"/>
    <w:rsid w:val="00313E97"/>
    <w:rsid w:val="003141D6"/>
    <w:rsid w:val="00337828"/>
    <w:rsid w:val="003418AB"/>
    <w:rsid w:val="00342AA2"/>
    <w:rsid w:val="00344005"/>
    <w:rsid w:val="003632D0"/>
    <w:rsid w:val="00363E12"/>
    <w:rsid w:val="003642F6"/>
    <w:rsid w:val="003744FF"/>
    <w:rsid w:val="003821C4"/>
    <w:rsid w:val="00387416"/>
    <w:rsid w:val="00391EDD"/>
    <w:rsid w:val="00397F4E"/>
    <w:rsid w:val="003A383C"/>
    <w:rsid w:val="003B17AD"/>
    <w:rsid w:val="003B2069"/>
    <w:rsid w:val="003B5986"/>
    <w:rsid w:val="003C5F6D"/>
    <w:rsid w:val="003C6C98"/>
    <w:rsid w:val="003D1489"/>
    <w:rsid w:val="003E69DC"/>
    <w:rsid w:val="003F64DB"/>
    <w:rsid w:val="004107B8"/>
    <w:rsid w:val="004117A5"/>
    <w:rsid w:val="00431659"/>
    <w:rsid w:val="00454FB3"/>
    <w:rsid w:val="00456C59"/>
    <w:rsid w:val="004605FB"/>
    <w:rsid w:val="00470EAE"/>
    <w:rsid w:val="004828C2"/>
    <w:rsid w:val="00495544"/>
    <w:rsid w:val="004B25DF"/>
    <w:rsid w:val="004B34D8"/>
    <w:rsid w:val="004B6378"/>
    <w:rsid w:val="004C3573"/>
    <w:rsid w:val="004C3CB8"/>
    <w:rsid w:val="004C7A9A"/>
    <w:rsid w:val="004D647A"/>
    <w:rsid w:val="004E1994"/>
    <w:rsid w:val="004E42F5"/>
    <w:rsid w:val="004F67A0"/>
    <w:rsid w:val="00504971"/>
    <w:rsid w:val="00505A82"/>
    <w:rsid w:val="00507342"/>
    <w:rsid w:val="00507593"/>
    <w:rsid w:val="00511B8C"/>
    <w:rsid w:val="0051479A"/>
    <w:rsid w:val="00514E2F"/>
    <w:rsid w:val="00533599"/>
    <w:rsid w:val="0054362B"/>
    <w:rsid w:val="00544AAA"/>
    <w:rsid w:val="00551337"/>
    <w:rsid w:val="00556C28"/>
    <w:rsid w:val="00563F0C"/>
    <w:rsid w:val="005644E1"/>
    <w:rsid w:val="00565730"/>
    <w:rsid w:val="0056700B"/>
    <w:rsid w:val="00573E32"/>
    <w:rsid w:val="00576489"/>
    <w:rsid w:val="005778B6"/>
    <w:rsid w:val="0058585B"/>
    <w:rsid w:val="00587DA9"/>
    <w:rsid w:val="0059493B"/>
    <w:rsid w:val="00596128"/>
    <w:rsid w:val="005979D9"/>
    <w:rsid w:val="005B633F"/>
    <w:rsid w:val="005D30E3"/>
    <w:rsid w:val="005D47E0"/>
    <w:rsid w:val="005D4ACC"/>
    <w:rsid w:val="005E1CE9"/>
    <w:rsid w:val="005E1EAE"/>
    <w:rsid w:val="005E5811"/>
    <w:rsid w:val="005F058F"/>
    <w:rsid w:val="005F0C9B"/>
    <w:rsid w:val="005F16A9"/>
    <w:rsid w:val="005F2D52"/>
    <w:rsid w:val="005F4F01"/>
    <w:rsid w:val="00606A82"/>
    <w:rsid w:val="00612642"/>
    <w:rsid w:val="00615FA6"/>
    <w:rsid w:val="006174BF"/>
    <w:rsid w:val="00622135"/>
    <w:rsid w:val="00626418"/>
    <w:rsid w:val="006311E1"/>
    <w:rsid w:val="006339F1"/>
    <w:rsid w:val="00634FCF"/>
    <w:rsid w:val="00640C4A"/>
    <w:rsid w:val="00650360"/>
    <w:rsid w:val="0065216F"/>
    <w:rsid w:val="00655849"/>
    <w:rsid w:val="006649B9"/>
    <w:rsid w:val="006653B2"/>
    <w:rsid w:val="0066684B"/>
    <w:rsid w:val="00682764"/>
    <w:rsid w:val="00690D91"/>
    <w:rsid w:val="006A19A9"/>
    <w:rsid w:val="006A1FE1"/>
    <w:rsid w:val="006A45DF"/>
    <w:rsid w:val="006B549B"/>
    <w:rsid w:val="006E7636"/>
    <w:rsid w:val="00715F22"/>
    <w:rsid w:val="00727EBA"/>
    <w:rsid w:val="00744FD3"/>
    <w:rsid w:val="00750E21"/>
    <w:rsid w:val="007547DD"/>
    <w:rsid w:val="00763BCD"/>
    <w:rsid w:val="00765A25"/>
    <w:rsid w:val="00765BBA"/>
    <w:rsid w:val="0077272F"/>
    <w:rsid w:val="00791BFE"/>
    <w:rsid w:val="007967A4"/>
    <w:rsid w:val="0079764C"/>
    <w:rsid w:val="007A2637"/>
    <w:rsid w:val="007A4B2D"/>
    <w:rsid w:val="007A6A34"/>
    <w:rsid w:val="007C481D"/>
    <w:rsid w:val="007C508C"/>
    <w:rsid w:val="007C6EF8"/>
    <w:rsid w:val="007D5552"/>
    <w:rsid w:val="007D626C"/>
    <w:rsid w:val="007E3FA9"/>
    <w:rsid w:val="007F0451"/>
    <w:rsid w:val="007F18F6"/>
    <w:rsid w:val="007F4F31"/>
    <w:rsid w:val="008067A6"/>
    <w:rsid w:val="0080716C"/>
    <w:rsid w:val="0081119A"/>
    <w:rsid w:val="008235E4"/>
    <w:rsid w:val="0082526C"/>
    <w:rsid w:val="0083035F"/>
    <w:rsid w:val="00836445"/>
    <w:rsid w:val="00840869"/>
    <w:rsid w:val="00850037"/>
    <w:rsid w:val="008622F5"/>
    <w:rsid w:val="00862F19"/>
    <w:rsid w:val="00862F60"/>
    <w:rsid w:val="00864C82"/>
    <w:rsid w:val="00870B40"/>
    <w:rsid w:val="0087148C"/>
    <w:rsid w:val="008744C3"/>
    <w:rsid w:val="00875C61"/>
    <w:rsid w:val="00886E0B"/>
    <w:rsid w:val="00893EDE"/>
    <w:rsid w:val="008969CF"/>
    <w:rsid w:val="008A47D7"/>
    <w:rsid w:val="008A79F8"/>
    <w:rsid w:val="008B0DC8"/>
    <w:rsid w:val="008B4BFF"/>
    <w:rsid w:val="008C0C4B"/>
    <w:rsid w:val="008D3240"/>
    <w:rsid w:val="008E2394"/>
    <w:rsid w:val="008E6BA7"/>
    <w:rsid w:val="008F00E6"/>
    <w:rsid w:val="008F378E"/>
    <w:rsid w:val="009033D7"/>
    <w:rsid w:val="00903EF3"/>
    <w:rsid w:val="009165B9"/>
    <w:rsid w:val="0092539C"/>
    <w:rsid w:val="0093230B"/>
    <w:rsid w:val="00933247"/>
    <w:rsid w:val="00936E23"/>
    <w:rsid w:val="00951078"/>
    <w:rsid w:val="0095352F"/>
    <w:rsid w:val="00962D94"/>
    <w:rsid w:val="00971427"/>
    <w:rsid w:val="00974BC1"/>
    <w:rsid w:val="0098243E"/>
    <w:rsid w:val="00997305"/>
    <w:rsid w:val="009A76D4"/>
    <w:rsid w:val="009B247D"/>
    <w:rsid w:val="009B2F72"/>
    <w:rsid w:val="009B50D5"/>
    <w:rsid w:val="009B57D8"/>
    <w:rsid w:val="009C47E8"/>
    <w:rsid w:val="009C7005"/>
    <w:rsid w:val="009C72FC"/>
    <w:rsid w:val="009C7AD3"/>
    <w:rsid w:val="009D1A3C"/>
    <w:rsid w:val="009D3F3A"/>
    <w:rsid w:val="009D670C"/>
    <w:rsid w:val="009E0467"/>
    <w:rsid w:val="009E5EB1"/>
    <w:rsid w:val="009F1193"/>
    <w:rsid w:val="009F6EFD"/>
    <w:rsid w:val="009F71B3"/>
    <w:rsid w:val="00A06B1B"/>
    <w:rsid w:val="00A0725F"/>
    <w:rsid w:val="00A07917"/>
    <w:rsid w:val="00A12759"/>
    <w:rsid w:val="00A216A8"/>
    <w:rsid w:val="00A33EAC"/>
    <w:rsid w:val="00A35626"/>
    <w:rsid w:val="00A36628"/>
    <w:rsid w:val="00A418BE"/>
    <w:rsid w:val="00A41CAF"/>
    <w:rsid w:val="00A56878"/>
    <w:rsid w:val="00A57AB5"/>
    <w:rsid w:val="00A6209B"/>
    <w:rsid w:val="00A6229F"/>
    <w:rsid w:val="00A66765"/>
    <w:rsid w:val="00A706DE"/>
    <w:rsid w:val="00A75B5B"/>
    <w:rsid w:val="00A8096B"/>
    <w:rsid w:val="00A8361E"/>
    <w:rsid w:val="00A83EF7"/>
    <w:rsid w:val="00A9602F"/>
    <w:rsid w:val="00AA2F81"/>
    <w:rsid w:val="00AA587E"/>
    <w:rsid w:val="00AB1BA0"/>
    <w:rsid w:val="00AB26FF"/>
    <w:rsid w:val="00AC5E06"/>
    <w:rsid w:val="00AE3246"/>
    <w:rsid w:val="00AE4A01"/>
    <w:rsid w:val="00AF129A"/>
    <w:rsid w:val="00AF5F80"/>
    <w:rsid w:val="00B023B8"/>
    <w:rsid w:val="00B04E10"/>
    <w:rsid w:val="00B05313"/>
    <w:rsid w:val="00B068E0"/>
    <w:rsid w:val="00B11793"/>
    <w:rsid w:val="00B16251"/>
    <w:rsid w:val="00B26C60"/>
    <w:rsid w:val="00B31636"/>
    <w:rsid w:val="00B33FBC"/>
    <w:rsid w:val="00B354F4"/>
    <w:rsid w:val="00B36634"/>
    <w:rsid w:val="00B373EC"/>
    <w:rsid w:val="00B37972"/>
    <w:rsid w:val="00B43E22"/>
    <w:rsid w:val="00B44176"/>
    <w:rsid w:val="00B510C4"/>
    <w:rsid w:val="00B53EF5"/>
    <w:rsid w:val="00B63E2B"/>
    <w:rsid w:val="00B75B15"/>
    <w:rsid w:val="00B86000"/>
    <w:rsid w:val="00B9121A"/>
    <w:rsid w:val="00B91926"/>
    <w:rsid w:val="00B91E6E"/>
    <w:rsid w:val="00B925B0"/>
    <w:rsid w:val="00B94C8D"/>
    <w:rsid w:val="00BA13AD"/>
    <w:rsid w:val="00BD70B5"/>
    <w:rsid w:val="00BF1351"/>
    <w:rsid w:val="00BF2B18"/>
    <w:rsid w:val="00BF7180"/>
    <w:rsid w:val="00BF74DC"/>
    <w:rsid w:val="00BF7AD8"/>
    <w:rsid w:val="00C0185C"/>
    <w:rsid w:val="00C04AA7"/>
    <w:rsid w:val="00C10C08"/>
    <w:rsid w:val="00C1217A"/>
    <w:rsid w:val="00C13F48"/>
    <w:rsid w:val="00C165B0"/>
    <w:rsid w:val="00C225C3"/>
    <w:rsid w:val="00C41021"/>
    <w:rsid w:val="00C4375B"/>
    <w:rsid w:val="00C45106"/>
    <w:rsid w:val="00C46DEC"/>
    <w:rsid w:val="00C542D5"/>
    <w:rsid w:val="00C751BA"/>
    <w:rsid w:val="00C814F3"/>
    <w:rsid w:val="00CB1E9F"/>
    <w:rsid w:val="00CB25C3"/>
    <w:rsid w:val="00CC37F8"/>
    <w:rsid w:val="00CC6E60"/>
    <w:rsid w:val="00CD2503"/>
    <w:rsid w:val="00CD2985"/>
    <w:rsid w:val="00CE0A27"/>
    <w:rsid w:val="00CF013E"/>
    <w:rsid w:val="00D1428A"/>
    <w:rsid w:val="00D47514"/>
    <w:rsid w:val="00D5063B"/>
    <w:rsid w:val="00D556E5"/>
    <w:rsid w:val="00D55775"/>
    <w:rsid w:val="00D57FC8"/>
    <w:rsid w:val="00D62DA1"/>
    <w:rsid w:val="00D747B7"/>
    <w:rsid w:val="00D863A2"/>
    <w:rsid w:val="00D90B92"/>
    <w:rsid w:val="00DA21C2"/>
    <w:rsid w:val="00DA3A99"/>
    <w:rsid w:val="00DA79E5"/>
    <w:rsid w:val="00DB0D8B"/>
    <w:rsid w:val="00DB409F"/>
    <w:rsid w:val="00DB5691"/>
    <w:rsid w:val="00DB7D7A"/>
    <w:rsid w:val="00DD797B"/>
    <w:rsid w:val="00DE0F51"/>
    <w:rsid w:val="00DF4592"/>
    <w:rsid w:val="00E02F7A"/>
    <w:rsid w:val="00E050F8"/>
    <w:rsid w:val="00E136CE"/>
    <w:rsid w:val="00E22F7C"/>
    <w:rsid w:val="00E33B15"/>
    <w:rsid w:val="00E4322B"/>
    <w:rsid w:val="00E4398F"/>
    <w:rsid w:val="00E52C63"/>
    <w:rsid w:val="00E5478B"/>
    <w:rsid w:val="00E663C6"/>
    <w:rsid w:val="00E67026"/>
    <w:rsid w:val="00E71196"/>
    <w:rsid w:val="00E81744"/>
    <w:rsid w:val="00E833A7"/>
    <w:rsid w:val="00E90BBE"/>
    <w:rsid w:val="00E930A2"/>
    <w:rsid w:val="00E9627D"/>
    <w:rsid w:val="00EA0518"/>
    <w:rsid w:val="00EB5180"/>
    <w:rsid w:val="00ED2B41"/>
    <w:rsid w:val="00ED7996"/>
    <w:rsid w:val="00EE2B04"/>
    <w:rsid w:val="00EE525B"/>
    <w:rsid w:val="00EF4CE0"/>
    <w:rsid w:val="00F02F44"/>
    <w:rsid w:val="00F04AED"/>
    <w:rsid w:val="00F20106"/>
    <w:rsid w:val="00F24E5A"/>
    <w:rsid w:val="00F40597"/>
    <w:rsid w:val="00F41C2E"/>
    <w:rsid w:val="00F461BD"/>
    <w:rsid w:val="00F53BA7"/>
    <w:rsid w:val="00F55C5E"/>
    <w:rsid w:val="00F65AB1"/>
    <w:rsid w:val="00F65AFC"/>
    <w:rsid w:val="00F66525"/>
    <w:rsid w:val="00F66F21"/>
    <w:rsid w:val="00F726D9"/>
    <w:rsid w:val="00F748BD"/>
    <w:rsid w:val="00F822A5"/>
    <w:rsid w:val="00F8258C"/>
    <w:rsid w:val="00F91B50"/>
    <w:rsid w:val="00F97C0C"/>
    <w:rsid w:val="00FA1D3B"/>
    <w:rsid w:val="00FA4A6C"/>
    <w:rsid w:val="00FA4ECB"/>
    <w:rsid w:val="00FB3069"/>
    <w:rsid w:val="00FB7586"/>
    <w:rsid w:val="00FC32D3"/>
    <w:rsid w:val="00FC4F9B"/>
    <w:rsid w:val="00FC53CE"/>
    <w:rsid w:val="00FE2A2C"/>
    <w:rsid w:val="00FE2FF7"/>
    <w:rsid w:val="00FE392C"/>
    <w:rsid w:val="00FE4A98"/>
    <w:rsid w:val="00FE6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722"/>
    <w:rPr>
      <w:sz w:val="32"/>
      <w:szCs w:val="32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B354F4"/>
    <w:pPr>
      <w:keepNext/>
      <w:outlineLvl w:val="0"/>
    </w:pPr>
    <w:rPr>
      <w:sz w:val="24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A57AB5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paragraph" w:styleId="Encabezado">
    <w:name w:val="header"/>
    <w:basedOn w:val="Normal"/>
    <w:link w:val="EncabezadoCar"/>
    <w:uiPriority w:val="99"/>
    <w:rsid w:val="001618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A57AB5"/>
    <w:rPr>
      <w:rFonts w:cs="Times New Roman"/>
      <w:sz w:val="32"/>
      <w:szCs w:val="32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618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A57AB5"/>
    <w:rPr>
      <w:rFonts w:cs="Times New Roman"/>
      <w:sz w:val="32"/>
      <w:szCs w:val="32"/>
      <w:lang w:val="es-ES" w:eastAsia="es-ES"/>
    </w:rPr>
  </w:style>
  <w:style w:type="table" w:styleId="Tablaconcuadrcula">
    <w:name w:val="Table Grid"/>
    <w:basedOn w:val="Tablanormal"/>
    <w:uiPriority w:val="99"/>
    <w:rsid w:val="001618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uiPriority w:val="99"/>
    <w:rsid w:val="00F91B50"/>
    <w:rPr>
      <w:rFonts w:cs="Times New Roman"/>
    </w:rPr>
  </w:style>
  <w:style w:type="paragraph" w:styleId="Sangra2detindependiente">
    <w:name w:val="Body Text Indent 2"/>
    <w:basedOn w:val="Normal"/>
    <w:link w:val="Sangra2detindependienteCar"/>
    <w:uiPriority w:val="99"/>
    <w:rsid w:val="00A35626"/>
    <w:pPr>
      <w:ind w:left="561" w:firstLine="1190"/>
      <w:jc w:val="both"/>
    </w:pPr>
    <w:rPr>
      <w:rFonts w:ascii="Arial" w:hAnsi="Arial"/>
      <w:sz w:val="24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sid w:val="00A57AB5"/>
    <w:rPr>
      <w:rFonts w:cs="Times New Roman"/>
      <w:sz w:val="32"/>
      <w:szCs w:val="32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9B57D8"/>
    <w:pPr>
      <w:jc w:val="both"/>
    </w:pPr>
    <w:rPr>
      <w:sz w:val="24"/>
      <w:szCs w:val="20"/>
      <w:lang w:bidi="he-I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A57AB5"/>
    <w:rPr>
      <w:rFonts w:cs="Times New Roman"/>
      <w:sz w:val="32"/>
      <w:szCs w:val="32"/>
      <w:lang w:val="es-ES" w:eastAsia="es-ES"/>
    </w:rPr>
  </w:style>
  <w:style w:type="paragraph" w:styleId="Lista2">
    <w:name w:val="List 2"/>
    <w:basedOn w:val="Normal"/>
    <w:uiPriority w:val="99"/>
    <w:rsid w:val="009F1193"/>
    <w:pPr>
      <w:ind w:left="566" w:hanging="283"/>
    </w:pPr>
  </w:style>
  <w:style w:type="paragraph" w:styleId="Textoindependiente2">
    <w:name w:val="Body Text 2"/>
    <w:basedOn w:val="Normal"/>
    <w:link w:val="Textoindependiente2Car"/>
    <w:uiPriority w:val="99"/>
    <w:rsid w:val="00FE2A2C"/>
    <w:pPr>
      <w:spacing w:line="163" w:lineRule="exact"/>
    </w:pPr>
    <w:rPr>
      <w:b/>
      <w:sz w:val="20"/>
      <w:szCs w:val="20"/>
      <w:lang w:val="es-ES_tradnl" w:bidi="he-I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A57AB5"/>
    <w:rPr>
      <w:rFonts w:cs="Times New Roman"/>
      <w:sz w:val="32"/>
      <w:szCs w:val="32"/>
      <w:lang w:val="es-ES" w:eastAsia="es-ES"/>
    </w:rPr>
  </w:style>
  <w:style w:type="numbering" w:customStyle="1" w:styleId="PROGRAMA">
    <w:name w:val="PROGRAMA"/>
    <w:rsid w:val="00737DD9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17</Pages>
  <Words>3501</Words>
  <Characters>19928</Characters>
  <Application>Microsoft Office Word</Application>
  <DocSecurity>0</DocSecurity>
  <Lines>166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23383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Escuela Naval "Arturo Prat"</dc:creator>
  <cp:lastModifiedBy>I06 Asesor Pedagogico Y. Leiva</cp:lastModifiedBy>
  <cp:revision>4</cp:revision>
  <cp:lastPrinted>2022-08-26T20:18:00Z</cp:lastPrinted>
  <dcterms:created xsi:type="dcterms:W3CDTF">2022-08-01T16:19:00Z</dcterms:created>
  <dcterms:modified xsi:type="dcterms:W3CDTF">2022-08-26T20:31:00Z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