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689" w:rsidRDefault="00746B39" w:rsidP="00361C4C">
      <w:pPr>
        <w:jc w:val="center"/>
        <w:rPr>
          <w:rFonts w:ascii="Arial" w:hAnsi="Arial" w:cs="Arial"/>
          <w:b/>
          <w:sz w:val="32"/>
          <w:szCs w:val="18"/>
          <w:lang w:val="es-MX"/>
        </w:rPr>
      </w:pPr>
      <w:r>
        <w:rPr>
          <w:noProof/>
          <w:lang w:eastAsia="es-CL"/>
        </w:rPr>
        <w:drawing>
          <wp:anchor distT="0" distB="0" distL="114300" distR="114300" simplePos="0" relativeHeight="251658240" behindDoc="1" locked="0" layoutInCell="1" allowOverlap="1" wp14:anchorId="33B87012" wp14:editId="45B026A6">
            <wp:simplePos x="0" y="0"/>
            <wp:positionH relativeFrom="column">
              <wp:posOffset>3140075</wp:posOffset>
            </wp:positionH>
            <wp:positionV relativeFrom="paragraph">
              <wp:posOffset>353695</wp:posOffset>
            </wp:positionV>
            <wp:extent cx="2759710" cy="2149475"/>
            <wp:effectExtent l="0" t="0" r="2540" b="3175"/>
            <wp:wrapTight wrapText="bothSides">
              <wp:wrapPolygon edited="0">
                <wp:start x="0" y="0"/>
                <wp:lineTo x="0" y="21440"/>
                <wp:lineTo x="21471" y="21440"/>
                <wp:lineTo x="21471" y="0"/>
                <wp:lineTo x="0" y="0"/>
              </wp:wrapPolygon>
            </wp:wrapTight>
            <wp:docPr id="2" name="Imagen 1249056676"/>
            <wp:cNvGraphicFramePr/>
            <a:graphic xmlns:a="http://schemas.openxmlformats.org/drawingml/2006/main">
              <a:graphicData uri="http://schemas.openxmlformats.org/drawingml/2006/picture">
                <pic:pic xmlns:pic="http://schemas.openxmlformats.org/drawingml/2006/picture">
                  <pic:nvPicPr>
                    <pic:cNvPr id="2" name="Imagen 1249056676"/>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710" cy="2149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32"/>
          <w:szCs w:val="18"/>
          <w:lang w:val="es-MX"/>
        </w:rPr>
        <w:t>Día</w:t>
      </w:r>
      <w:r w:rsidR="00361C4C">
        <w:rPr>
          <w:rFonts w:ascii="Arial" w:hAnsi="Arial" w:cs="Arial"/>
          <w:b/>
          <w:sz w:val="32"/>
          <w:szCs w:val="18"/>
          <w:lang w:val="es-MX"/>
        </w:rPr>
        <w:t xml:space="preserve"> 24: </w:t>
      </w:r>
      <w:r>
        <w:rPr>
          <w:rFonts w:ascii="Arial" w:hAnsi="Arial" w:cs="Arial"/>
          <w:b/>
          <w:sz w:val="32"/>
          <w:szCs w:val="18"/>
          <w:lang w:val="es-MX"/>
        </w:rPr>
        <w:t>Última</w:t>
      </w:r>
      <w:r w:rsidR="00361C4C">
        <w:rPr>
          <w:rFonts w:ascii="Arial" w:hAnsi="Arial" w:cs="Arial"/>
          <w:b/>
          <w:sz w:val="32"/>
          <w:szCs w:val="18"/>
          <w:lang w:val="es-MX"/>
        </w:rPr>
        <w:t xml:space="preserve"> visita de familiares al batallón de reclutas</w:t>
      </w:r>
    </w:p>
    <w:p w:rsidR="00361C4C" w:rsidRDefault="00361C4C" w:rsidP="00361C4C">
      <w:pPr>
        <w:jc w:val="both"/>
        <w:rPr>
          <w:rFonts w:ascii="Arial" w:hAnsi="Arial" w:cs="Arial"/>
          <w:sz w:val="20"/>
          <w:szCs w:val="18"/>
        </w:rPr>
        <w:sectPr w:rsidR="00361C4C" w:rsidSect="00361C4C">
          <w:headerReference w:type="default" r:id="rId9"/>
          <w:footerReference w:type="default" r:id="rId10"/>
          <w:pgSz w:w="11907" w:h="16839" w:code="9"/>
          <w:pgMar w:top="1418" w:right="1247" w:bottom="1418" w:left="1247" w:header="720" w:footer="720" w:gutter="0"/>
          <w:cols w:space="720"/>
          <w:docGrid w:linePitch="299"/>
        </w:sectPr>
      </w:pPr>
    </w:p>
    <w:p w:rsidR="00746B39" w:rsidRDefault="00361C4C" w:rsidP="00361C4C">
      <w:pPr>
        <w:jc w:val="both"/>
        <w:rPr>
          <w:rFonts w:ascii="Arial" w:hAnsi="Arial" w:cs="Arial"/>
          <w:sz w:val="20"/>
          <w:szCs w:val="18"/>
        </w:rPr>
      </w:pPr>
      <w:r w:rsidRPr="00361C4C">
        <w:rPr>
          <w:rFonts w:ascii="Arial" w:hAnsi="Arial" w:cs="Arial"/>
          <w:sz w:val="20"/>
          <w:szCs w:val="18"/>
        </w:rPr>
        <w:lastRenderedPageBreak/>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746B39" w:rsidRDefault="00746B39" w:rsidP="00361C4C">
      <w:pPr>
        <w:jc w:val="both"/>
        <w:rPr>
          <w:rFonts w:ascii="Arial" w:hAnsi="Arial" w:cs="Arial"/>
          <w:sz w:val="20"/>
          <w:szCs w:val="18"/>
        </w:rPr>
      </w:pPr>
    </w:p>
    <w:p w:rsidR="00361C4C" w:rsidRPr="00361C4C" w:rsidRDefault="00361C4C" w:rsidP="00361C4C">
      <w:pPr>
        <w:jc w:val="both"/>
        <w:rPr>
          <w:rFonts w:ascii="Arial" w:hAnsi="Arial" w:cs="Arial"/>
          <w:sz w:val="20"/>
          <w:szCs w:val="18"/>
        </w:rPr>
      </w:pPr>
      <w:r w:rsidRPr="00361C4C">
        <w:rPr>
          <w:rFonts w:ascii="Arial" w:hAnsi="Arial" w:cs="Arial"/>
          <w:sz w:val="20"/>
          <w:szCs w:val="18"/>
        </w:rPr>
        <w:t xml:space="preserve">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r w:rsidR="00746B39" w:rsidRPr="00746B39">
        <w:rPr>
          <w:noProof/>
          <w:lang w:eastAsia="es-CL"/>
        </w:rPr>
        <w:t xml:space="preserve"> </w:t>
      </w:r>
    </w:p>
    <w:p w:rsidR="00746B39" w:rsidRDefault="00746B39" w:rsidP="00361C4C">
      <w:pPr>
        <w:shd w:val="clear" w:color="auto" w:fill="FFFFFF"/>
        <w:jc w:val="both"/>
        <w:rPr>
          <w:rFonts w:ascii="Arial" w:hAnsi="Arial" w:cs="Arial"/>
          <w:sz w:val="20"/>
          <w:szCs w:val="18"/>
          <w:lang w:eastAsia="es-CL"/>
        </w:rPr>
      </w:pPr>
    </w:p>
    <w:p w:rsidR="00361C4C" w:rsidRPr="00361C4C" w:rsidRDefault="00361C4C" w:rsidP="00361C4C">
      <w:pPr>
        <w:shd w:val="clear" w:color="auto" w:fill="FFFFFF"/>
        <w:jc w:val="both"/>
        <w:rPr>
          <w:rFonts w:ascii="Arial" w:hAnsi="Arial" w:cs="Arial"/>
          <w:sz w:val="20"/>
          <w:szCs w:val="18"/>
          <w:lang w:eastAsia="es-CL"/>
        </w:rPr>
      </w:pPr>
      <w:r w:rsidRPr="00361C4C">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746B39" w:rsidRDefault="00746B39" w:rsidP="00361C4C">
      <w:pPr>
        <w:shd w:val="clear" w:color="auto" w:fill="FFFFFF"/>
        <w:jc w:val="both"/>
        <w:rPr>
          <w:rFonts w:ascii="Arial" w:hAnsi="Arial" w:cs="Arial"/>
          <w:sz w:val="20"/>
          <w:szCs w:val="18"/>
          <w:lang w:eastAsia="es-CL"/>
        </w:rPr>
        <w:sectPr w:rsidR="00746B39" w:rsidSect="00746B39">
          <w:type w:val="continuous"/>
          <w:pgSz w:w="11907" w:h="16839" w:code="9"/>
          <w:pgMar w:top="1418" w:right="1247" w:bottom="1418" w:left="1247" w:header="720" w:footer="720" w:gutter="0"/>
          <w:cols w:num="2" w:space="720"/>
          <w:docGrid w:linePitch="299"/>
        </w:sectPr>
      </w:pPr>
    </w:p>
    <w:p w:rsidR="00361C4C" w:rsidRPr="00361C4C" w:rsidRDefault="00361C4C" w:rsidP="00361C4C">
      <w:pPr>
        <w:shd w:val="clear" w:color="auto" w:fill="FFFFFF"/>
        <w:jc w:val="both"/>
        <w:rPr>
          <w:rFonts w:ascii="Arial" w:hAnsi="Arial" w:cs="Arial"/>
          <w:sz w:val="20"/>
          <w:szCs w:val="18"/>
          <w:lang w:eastAsia="es-CL"/>
        </w:rPr>
      </w:pPr>
      <w:r w:rsidRPr="00361C4C">
        <w:rPr>
          <w:rFonts w:ascii="Arial" w:hAnsi="Arial" w:cs="Arial"/>
          <w:sz w:val="20"/>
          <w:szCs w:val="18"/>
          <w:lang w:eastAsia="es-CL"/>
        </w:rPr>
        <w:lastRenderedPageBreak/>
        <w:t>“Esta última visita no solo permite a los Reclutas compartir con sus familias también les da un impulso anímico clave</w:t>
      </w:r>
    </w:p>
    <w:p w:rsidR="00361C4C" w:rsidRPr="00361C4C" w:rsidRDefault="00746B39" w:rsidP="00361C4C">
      <w:pPr>
        <w:shd w:val="clear" w:color="auto" w:fill="FFFFFF"/>
        <w:jc w:val="both"/>
        <w:rPr>
          <w:rFonts w:ascii="Arial" w:hAnsi="Arial" w:cs="Arial"/>
          <w:sz w:val="20"/>
          <w:szCs w:val="18"/>
          <w:lang w:eastAsia="es-CL"/>
        </w:rPr>
      </w:pPr>
      <w:r w:rsidRPr="00361C4C">
        <w:rPr>
          <w:rFonts w:ascii="Arial" w:hAnsi="Arial" w:cs="Arial"/>
          <w:sz w:val="20"/>
          <w:szCs w:val="18"/>
          <w:lang w:eastAsia="es-CL"/>
        </w:rPr>
        <w:t>En</w:t>
      </w:r>
      <w:r w:rsidR="00361C4C" w:rsidRPr="00361C4C">
        <w:rPr>
          <w:rFonts w:ascii="Arial" w:hAnsi="Arial" w:cs="Arial"/>
          <w:sz w:val="20"/>
          <w:szCs w:val="18"/>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rsidR="00361C4C" w:rsidRPr="00361C4C" w:rsidRDefault="00361C4C" w:rsidP="00361C4C">
      <w:pPr>
        <w:shd w:val="clear" w:color="auto" w:fill="FFFFFF"/>
        <w:jc w:val="both"/>
        <w:rPr>
          <w:rFonts w:ascii="Arial" w:hAnsi="Arial" w:cs="Arial"/>
          <w:sz w:val="20"/>
          <w:szCs w:val="18"/>
          <w:lang w:eastAsia="es-CL"/>
        </w:rPr>
      </w:pPr>
      <w:r w:rsidRPr="00361C4C">
        <w:rPr>
          <w:rFonts w:ascii="Arial" w:hAnsi="Arial" w:cs="Arial"/>
          <w:sz w:val="20"/>
          <w:szCs w:val="18"/>
          <w:lang w:eastAsia="es-CL"/>
        </w:rPr>
        <w:t>Con la cuenta regresiva en marcha hacia la Revista de Reclutas, el Batallón se prepara para cerrar esta primera etapa de su vida naval.</w:t>
      </w:r>
      <w:r w:rsidR="009E58A0" w:rsidRPr="009E58A0">
        <w:t xml:space="preserve"> </w:t>
      </w:r>
      <w:r w:rsidR="009E58A0" w:rsidRPr="009E58A0">
        <w:rPr>
          <w:rFonts w:ascii="Arial" w:hAnsi="Arial" w:cs="Arial"/>
          <w:sz w:val="20"/>
          <w:szCs w:val="18"/>
          <w:lang w:eastAsia="es-CL"/>
        </w:rPr>
        <w:t>¹</w:t>
      </w:r>
    </w:p>
    <w:p w:rsidR="00361C4C" w:rsidRDefault="00361C4C" w:rsidP="00361C4C">
      <w:pPr>
        <w:rPr>
          <w:rFonts w:ascii="Calibri" w:hAnsi="Calibri" w:cs="Calibri"/>
          <w:sz w:val="18"/>
          <w:szCs w:val="18"/>
          <w:lang w:eastAsia="es-CL"/>
        </w:rPr>
        <w:sectPr w:rsidR="00361C4C" w:rsidSect="00746B39">
          <w:type w:val="continuous"/>
          <w:pgSz w:w="11907" w:h="16839" w:code="9"/>
          <w:pgMar w:top="1418" w:right="1247" w:bottom="1418" w:left="1247" w:header="720" w:footer="720" w:gutter="0"/>
          <w:cols w:space="720"/>
          <w:docGrid w:linePitch="299"/>
        </w:sectPr>
      </w:pPr>
    </w:p>
    <w:p w:rsidR="00361C4C" w:rsidRDefault="009E58A0" w:rsidP="009E58A0">
      <w:pPr>
        <w:jc w:val="center"/>
        <w:rPr>
          <w:rFonts w:ascii="Times New Roman" w:hAnsi="Times New Roman" w:cs="Times New Roman"/>
          <w:b/>
          <w:sz w:val="28"/>
          <w:lang w:val="es-MX"/>
        </w:rPr>
      </w:pPr>
      <w:r>
        <w:rPr>
          <w:rFonts w:ascii="Times New Roman" w:hAnsi="Times New Roman" w:cs="Times New Roman"/>
          <w:b/>
          <w:sz w:val="28"/>
          <w:lang w:val="es-MX"/>
        </w:rPr>
        <w:lastRenderedPageBreak/>
        <w:t>LA ARMADA Y LA NAVEGACION</w:t>
      </w:r>
    </w:p>
    <w:p w:rsidR="009E58A0" w:rsidRDefault="009E58A0" w:rsidP="009E58A0">
      <w:pPr>
        <w:spacing w:line="276" w:lineRule="auto"/>
        <w:jc w:val="both"/>
        <w:rPr>
          <w:rFonts w:ascii="Times New Roman" w:hAnsi="Times New Roman" w:cs="Times New Roman"/>
          <w:b/>
          <w:sz w:val="20"/>
          <w:lang w:val="es-MX"/>
        </w:rPr>
      </w:pPr>
    </w:p>
    <w:p w:rsidR="009E58A0" w:rsidRPr="009E58A0" w:rsidRDefault="009E58A0" w:rsidP="009E58A0">
      <w:pPr>
        <w:pStyle w:val="Prrafodelista"/>
        <w:numPr>
          <w:ilvl w:val="0"/>
          <w:numId w:val="1"/>
        </w:numPr>
        <w:spacing w:line="276" w:lineRule="auto"/>
        <w:jc w:val="both"/>
        <w:rPr>
          <w:rFonts w:ascii="Times New Roman" w:hAnsi="Times New Roman" w:cs="Times New Roman"/>
          <w:b/>
          <w:sz w:val="18"/>
          <w:lang w:val="es-MX"/>
        </w:rPr>
      </w:pPr>
    </w:p>
    <w:p w:rsidR="009E58A0" w:rsidRDefault="009E58A0" w:rsidP="009E58A0">
      <w:pPr>
        <w:pStyle w:val="Prrafodelista"/>
        <w:numPr>
          <w:ilvl w:val="0"/>
          <w:numId w:val="2"/>
        </w:numPr>
        <w:jc w:val="both"/>
        <w:rPr>
          <w:rFonts w:ascii="Times New Roman" w:hAnsi="Times New Roman" w:cs="Times New Roman"/>
          <w:b/>
          <w:sz w:val="20"/>
          <w:lang w:val="es-MX"/>
        </w:rPr>
      </w:pPr>
      <w:r w:rsidRPr="009E58A0">
        <w:rPr>
          <w:rFonts w:ascii="Times New Roman" w:hAnsi="Times New Roman" w:cs="Times New Roman"/>
          <w:sz w:val="20"/>
          <w:lang w:val="es-MX"/>
        </w:rPr>
        <w:t xml:space="preserve">    </w:t>
      </w:r>
      <w:r w:rsidRPr="00D45AE4">
        <w:rPr>
          <w:rFonts w:ascii="Times New Roman" w:hAnsi="Times New Roman" w:cs="Times New Roman"/>
          <w:b/>
          <w:sz w:val="20"/>
          <w:lang w:val="es-MX"/>
        </w:rPr>
        <w:t>Barcos de guerra</w:t>
      </w:r>
    </w:p>
    <w:p w:rsidR="00D45AE4" w:rsidRPr="00D45AE4" w:rsidRDefault="00D45AE4" w:rsidP="00D45AE4">
      <w:pPr>
        <w:pStyle w:val="Prrafodelista"/>
        <w:ind w:left="960"/>
        <w:jc w:val="both"/>
        <w:rPr>
          <w:rFonts w:ascii="Times New Roman" w:hAnsi="Times New Roman" w:cs="Times New Roman"/>
          <w:b/>
          <w:sz w:val="20"/>
          <w:lang w:val="es-MX"/>
        </w:rPr>
      </w:pPr>
    </w:p>
    <w:p w:rsidR="009E58A0" w:rsidRDefault="009E58A0"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  Portaviones</w:t>
      </w:r>
    </w:p>
    <w:p w:rsidR="009E58A0" w:rsidRDefault="009E58A0"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ii.- Submarinos</w:t>
      </w:r>
    </w:p>
    <w:p w:rsidR="009E58A0" w:rsidRDefault="009E58A0"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iii.- Destructor</w:t>
      </w:r>
    </w:p>
    <w:p w:rsidR="009E58A0" w:rsidRPr="00D45AE4" w:rsidRDefault="009E58A0" w:rsidP="009E58A0">
      <w:pPr>
        <w:pStyle w:val="Prrafodelista"/>
        <w:numPr>
          <w:ilvl w:val="0"/>
          <w:numId w:val="2"/>
        </w:numPr>
        <w:jc w:val="both"/>
        <w:rPr>
          <w:rFonts w:ascii="Times New Roman" w:hAnsi="Times New Roman" w:cs="Times New Roman"/>
          <w:b/>
          <w:sz w:val="20"/>
          <w:lang w:val="es-MX"/>
        </w:rPr>
      </w:pPr>
      <w:r>
        <w:rPr>
          <w:rFonts w:ascii="Times New Roman" w:hAnsi="Times New Roman" w:cs="Times New Roman"/>
          <w:sz w:val="20"/>
          <w:lang w:val="es-MX"/>
        </w:rPr>
        <w:t xml:space="preserve">   </w:t>
      </w:r>
      <w:r w:rsidRPr="00D45AE4">
        <w:rPr>
          <w:rFonts w:ascii="Times New Roman" w:hAnsi="Times New Roman" w:cs="Times New Roman"/>
          <w:b/>
          <w:sz w:val="20"/>
          <w:lang w:val="es-MX"/>
        </w:rPr>
        <w:t>Barcos mercantes</w:t>
      </w:r>
    </w:p>
    <w:p w:rsidR="009E58A0" w:rsidRDefault="009E58A0" w:rsidP="009E58A0">
      <w:pPr>
        <w:pStyle w:val="Prrafodelista"/>
        <w:ind w:left="960"/>
        <w:jc w:val="both"/>
        <w:rPr>
          <w:rFonts w:ascii="Times New Roman" w:hAnsi="Times New Roman" w:cs="Times New Roman"/>
          <w:sz w:val="20"/>
          <w:lang w:val="es-MX"/>
        </w:rPr>
      </w:pPr>
    </w:p>
    <w:p w:rsidR="00D45AE4" w:rsidRDefault="00D45AE4"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   Cargueros</w:t>
      </w:r>
    </w:p>
    <w:p w:rsidR="00D45AE4" w:rsidRDefault="00D45AE4"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ii.-  Petroleros</w:t>
      </w:r>
    </w:p>
    <w:p w:rsidR="00D45AE4" w:rsidRDefault="00D45AE4" w:rsidP="009E58A0">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iii.- Buques de carga refrigerada</w:t>
      </w:r>
    </w:p>
    <w:p w:rsidR="00D45AE4" w:rsidRDefault="00D45AE4" w:rsidP="009E58A0">
      <w:pPr>
        <w:pStyle w:val="Prrafodelista"/>
        <w:ind w:left="960"/>
        <w:jc w:val="both"/>
        <w:rPr>
          <w:rFonts w:ascii="Times New Roman" w:hAnsi="Times New Roman" w:cs="Times New Roman"/>
          <w:sz w:val="20"/>
          <w:lang w:val="es-MX"/>
        </w:rPr>
      </w:pPr>
    </w:p>
    <w:p w:rsidR="00D45AE4" w:rsidRPr="00D45AE4" w:rsidRDefault="00D45AE4" w:rsidP="00D45AE4">
      <w:pPr>
        <w:pStyle w:val="Prrafodelista"/>
        <w:numPr>
          <w:ilvl w:val="0"/>
          <w:numId w:val="2"/>
        </w:numPr>
        <w:jc w:val="both"/>
        <w:rPr>
          <w:rFonts w:ascii="Times New Roman" w:hAnsi="Times New Roman" w:cs="Times New Roman"/>
          <w:sz w:val="20"/>
          <w:lang w:val="es-MX"/>
        </w:rPr>
      </w:pPr>
      <w:r>
        <w:rPr>
          <w:rFonts w:ascii="Times New Roman" w:hAnsi="Times New Roman" w:cs="Times New Roman"/>
          <w:b/>
          <w:sz w:val="20"/>
          <w:lang w:val="es-MX"/>
        </w:rPr>
        <w:t xml:space="preserve">   Barcos de investigación</w:t>
      </w:r>
    </w:p>
    <w:p w:rsidR="00D45AE4" w:rsidRPr="00D45AE4" w:rsidRDefault="00D45AE4" w:rsidP="00D45AE4">
      <w:pPr>
        <w:pStyle w:val="Prrafodelista"/>
        <w:ind w:left="960"/>
        <w:jc w:val="both"/>
        <w:rPr>
          <w:rFonts w:ascii="Times New Roman" w:hAnsi="Times New Roman" w:cs="Times New Roman"/>
          <w:sz w:val="20"/>
          <w:lang w:val="es-MX"/>
        </w:rPr>
      </w:pPr>
    </w:p>
    <w:p w:rsidR="00D45AE4" w:rsidRP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w:t>
      </w:r>
      <w:r w:rsidRPr="00D45AE4">
        <w:rPr>
          <w:rFonts w:ascii="Times New Roman" w:hAnsi="Times New Roman" w:cs="Times New Roman"/>
          <w:sz w:val="20"/>
          <w:lang w:val="es-MX"/>
        </w:rPr>
        <w:t>I.-</w:t>
      </w:r>
      <w:r>
        <w:rPr>
          <w:rFonts w:ascii="Times New Roman" w:hAnsi="Times New Roman" w:cs="Times New Roman"/>
          <w:sz w:val="20"/>
          <w:lang w:val="es-MX"/>
        </w:rPr>
        <w:t xml:space="preserve"> </w:t>
      </w:r>
      <w:r w:rsidRPr="00D45AE4">
        <w:rPr>
          <w:rFonts w:ascii="Times New Roman" w:hAnsi="Times New Roman" w:cs="Times New Roman"/>
          <w:sz w:val="20"/>
          <w:lang w:val="es-MX"/>
        </w:rPr>
        <w:t xml:space="preserve"> </w:t>
      </w:r>
      <w:r>
        <w:rPr>
          <w:rFonts w:ascii="Times New Roman" w:hAnsi="Times New Roman" w:cs="Times New Roman"/>
          <w:sz w:val="20"/>
          <w:lang w:val="es-MX"/>
        </w:rPr>
        <w:t xml:space="preserve"> </w:t>
      </w:r>
      <w:r w:rsidRPr="00D45AE4">
        <w:rPr>
          <w:rFonts w:ascii="Times New Roman" w:hAnsi="Times New Roman" w:cs="Times New Roman"/>
          <w:sz w:val="20"/>
          <w:lang w:val="es-MX"/>
        </w:rPr>
        <w:t>Barcos oceanográficos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 xml:space="preserve">   </w:t>
      </w:r>
      <w:r w:rsidRPr="00D45AE4">
        <w:rPr>
          <w:rFonts w:ascii="Times New Roman" w:hAnsi="Times New Roman" w:cs="Times New Roman"/>
          <w:sz w:val="20"/>
          <w:lang w:val="es-MX"/>
        </w:rPr>
        <w:t>ii.-</w:t>
      </w:r>
      <w:r>
        <w:rPr>
          <w:rFonts w:ascii="Times New Roman" w:hAnsi="Times New Roman" w:cs="Times New Roman"/>
          <w:sz w:val="20"/>
          <w:lang w:val="es-MX"/>
        </w:rPr>
        <w:t xml:space="preserve">  </w:t>
      </w:r>
      <w:r w:rsidRPr="00D45AE4">
        <w:rPr>
          <w:rFonts w:ascii="Times New Roman" w:hAnsi="Times New Roman" w:cs="Times New Roman"/>
          <w:sz w:val="20"/>
          <w:lang w:val="es-MX"/>
        </w:rPr>
        <w:t>Buques de investigación científica</w:t>
      </w:r>
    </w:p>
    <w:p w:rsidR="00D45AE4" w:rsidRDefault="00D45AE4" w:rsidP="00D45AE4">
      <w:pPr>
        <w:jc w:val="both"/>
        <w:rPr>
          <w:rFonts w:ascii="Times New Roman" w:hAnsi="Times New Roman" w:cs="Times New Roman"/>
          <w:sz w:val="20"/>
          <w:lang w:val="es-MX"/>
        </w:rPr>
      </w:pPr>
      <w:r>
        <w:rPr>
          <w:rFonts w:ascii="Times New Roman" w:hAnsi="Times New Roman" w:cs="Times New Roman"/>
          <w:sz w:val="20"/>
          <w:lang w:val="es-MX"/>
        </w:rPr>
        <w:t xml:space="preserve">  </w:t>
      </w:r>
    </w:p>
    <w:p w:rsidR="00D45AE4" w:rsidRDefault="00D45AE4" w:rsidP="00D45AE4">
      <w:pPr>
        <w:jc w:val="both"/>
        <w:rPr>
          <w:rFonts w:ascii="Times New Roman" w:hAnsi="Times New Roman" w:cs="Times New Roman"/>
          <w:b/>
          <w:sz w:val="20"/>
          <w:lang w:val="es-MX"/>
        </w:rPr>
      </w:pPr>
      <w:r w:rsidRPr="00D45AE4">
        <w:rPr>
          <w:rFonts w:ascii="Times New Roman" w:hAnsi="Times New Roman" w:cs="Times New Roman"/>
          <w:b/>
          <w:sz w:val="20"/>
          <w:lang w:val="es-MX"/>
        </w:rPr>
        <w:t xml:space="preserve">   </w:t>
      </w:r>
      <w:r>
        <w:rPr>
          <w:rFonts w:ascii="Times New Roman" w:hAnsi="Times New Roman" w:cs="Times New Roman"/>
          <w:b/>
          <w:sz w:val="20"/>
          <w:lang w:val="es-MX"/>
        </w:rPr>
        <w:t xml:space="preserve">   </w:t>
      </w:r>
      <w:r w:rsidRPr="00D45AE4">
        <w:rPr>
          <w:rFonts w:ascii="Times New Roman" w:hAnsi="Times New Roman" w:cs="Times New Roman"/>
          <w:b/>
          <w:sz w:val="20"/>
          <w:lang w:val="es-MX"/>
        </w:rPr>
        <w:t xml:space="preserve"> B- Tácticas y estrategias navales</w:t>
      </w:r>
    </w:p>
    <w:p w:rsidR="00D45AE4" w:rsidRDefault="00D45AE4" w:rsidP="00D45AE4">
      <w:pPr>
        <w:pStyle w:val="Prrafodelista"/>
        <w:numPr>
          <w:ilvl w:val="0"/>
          <w:numId w:val="3"/>
        </w:numPr>
        <w:jc w:val="both"/>
        <w:rPr>
          <w:rFonts w:ascii="Times New Roman" w:hAnsi="Times New Roman" w:cs="Times New Roman"/>
          <w:b/>
          <w:sz w:val="20"/>
          <w:lang w:val="es-MX"/>
        </w:rPr>
      </w:pPr>
      <w:r>
        <w:rPr>
          <w:rFonts w:ascii="Times New Roman" w:hAnsi="Times New Roman" w:cs="Times New Roman"/>
          <w:b/>
          <w:sz w:val="20"/>
          <w:lang w:val="es-MX"/>
        </w:rPr>
        <w:t xml:space="preserve">  Estrategias de combate</w:t>
      </w:r>
    </w:p>
    <w:p w:rsidR="00D45AE4" w:rsidRDefault="00D45AE4" w:rsidP="00D45AE4">
      <w:pPr>
        <w:pStyle w:val="Prrafodelista"/>
        <w:ind w:left="960"/>
        <w:jc w:val="both"/>
        <w:rPr>
          <w:rFonts w:ascii="Times New Roman" w:hAnsi="Times New Roman" w:cs="Times New Roman"/>
          <w:sz w:val="20"/>
          <w:lang w:val="es-MX"/>
        </w:rPr>
      </w:pP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   Guerra de flotillas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  Ataques aéreos coordinados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iii.- Asalto anfibio</w:t>
      </w:r>
    </w:p>
    <w:p w:rsidR="00D45AE4" w:rsidRPr="00D45AE4" w:rsidRDefault="00D45AE4" w:rsidP="00D45AE4">
      <w:pPr>
        <w:pStyle w:val="Prrafodelista"/>
        <w:ind w:left="960"/>
        <w:jc w:val="both"/>
        <w:rPr>
          <w:rFonts w:ascii="Times New Roman" w:hAnsi="Times New Roman" w:cs="Times New Roman"/>
          <w:b/>
          <w:sz w:val="20"/>
          <w:lang w:val="es-MX"/>
        </w:rPr>
      </w:pPr>
    </w:p>
    <w:p w:rsidR="00D45AE4" w:rsidRPr="00D45AE4" w:rsidRDefault="00D45AE4" w:rsidP="00D45AE4">
      <w:pPr>
        <w:pStyle w:val="Prrafodelista"/>
        <w:numPr>
          <w:ilvl w:val="0"/>
          <w:numId w:val="3"/>
        </w:numPr>
        <w:jc w:val="both"/>
        <w:rPr>
          <w:rFonts w:ascii="Times New Roman" w:hAnsi="Times New Roman" w:cs="Times New Roman"/>
          <w:sz w:val="20"/>
          <w:lang w:val="es-MX"/>
        </w:rPr>
      </w:pPr>
      <w:r>
        <w:rPr>
          <w:rFonts w:ascii="Times New Roman" w:hAnsi="Times New Roman" w:cs="Times New Roman"/>
          <w:b/>
          <w:sz w:val="20"/>
          <w:lang w:val="es-MX"/>
        </w:rPr>
        <w:t>Defensa naval</w:t>
      </w:r>
      <w:r w:rsidR="009E58A0" w:rsidRPr="00D45AE4">
        <w:rPr>
          <w:rFonts w:ascii="Times New Roman" w:hAnsi="Times New Roman" w:cs="Times New Roman"/>
          <w:b/>
          <w:sz w:val="20"/>
          <w:lang w:val="es-MX"/>
        </w:rPr>
        <w:t xml:space="preserve">      </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   Defensa contra misiles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  Sistemas de radar y vigilancia</w:t>
      </w:r>
    </w:p>
    <w:p w:rsidR="009E58A0"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iii.- Defensa antiaérea</w:t>
      </w:r>
      <w:r w:rsidR="009E58A0" w:rsidRPr="00D45AE4">
        <w:rPr>
          <w:rFonts w:ascii="Times New Roman" w:hAnsi="Times New Roman" w:cs="Times New Roman"/>
          <w:b/>
          <w:sz w:val="20"/>
          <w:lang w:val="es-MX"/>
        </w:rPr>
        <w:t xml:space="preserve">      </w:t>
      </w:r>
      <w:r w:rsidR="009E58A0" w:rsidRPr="00D45AE4">
        <w:rPr>
          <w:rFonts w:ascii="Times New Roman" w:hAnsi="Times New Roman" w:cs="Times New Roman"/>
          <w:sz w:val="20"/>
          <w:lang w:val="es-MX"/>
        </w:rPr>
        <w:t xml:space="preserve"> </w:t>
      </w:r>
    </w:p>
    <w:p w:rsidR="00D45AE4" w:rsidRDefault="00D45AE4" w:rsidP="00D45AE4">
      <w:pPr>
        <w:jc w:val="both"/>
        <w:rPr>
          <w:rFonts w:ascii="Times New Roman" w:hAnsi="Times New Roman" w:cs="Times New Roman"/>
          <w:sz w:val="20"/>
          <w:lang w:val="es-MX"/>
        </w:rPr>
      </w:pPr>
    </w:p>
    <w:p w:rsidR="00D45AE4" w:rsidRDefault="00D45AE4" w:rsidP="00D45AE4">
      <w:pPr>
        <w:pStyle w:val="Prrafodelista"/>
        <w:numPr>
          <w:ilvl w:val="0"/>
          <w:numId w:val="3"/>
        </w:numPr>
        <w:jc w:val="both"/>
        <w:rPr>
          <w:rFonts w:ascii="Times New Roman" w:hAnsi="Times New Roman" w:cs="Times New Roman"/>
          <w:b/>
          <w:sz w:val="20"/>
          <w:lang w:val="es-MX"/>
        </w:rPr>
      </w:pPr>
      <w:r>
        <w:rPr>
          <w:rFonts w:ascii="Times New Roman" w:hAnsi="Times New Roman" w:cs="Times New Roman"/>
          <w:b/>
          <w:sz w:val="20"/>
          <w:lang w:val="es-MX"/>
        </w:rPr>
        <w:t>Operaciones submarinas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   Patrullaje en zonas estratégicas</w:t>
      </w:r>
    </w:p>
    <w:p w:rsid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  Guerra submarina</w:t>
      </w:r>
    </w:p>
    <w:p w:rsidR="00D45AE4" w:rsidRPr="00D45AE4" w:rsidRDefault="00D45AE4" w:rsidP="00D45AE4">
      <w:pPr>
        <w:pStyle w:val="Prrafodelista"/>
        <w:ind w:left="960"/>
        <w:jc w:val="both"/>
        <w:rPr>
          <w:rFonts w:ascii="Times New Roman" w:hAnsi="Times New Roman" w:cs="Times New Roman"/>
          <w:sz w:val="20"/>
          <w:lang w:val="es-MX"/>
        </w:rPr>
      </w:pPr>
      <w:r>
        <w:rPr>
          <w:rFonts w:ascii="Times New Roman" w:hAnsi="Times New Roman" w:cs="Times New Roman"/>
          <w:sz w:val="20"/>
          <w:lang w:val="es-MX"/>
        </w:rPr>
        <w:t>iii.- Rescate de submarinos</w:t>
      </w:r>
    </w:p>
    <w:p w:rsidR="00D45AE4" w:rsidRDefault="00D45AE4" w:rsidP="00D45AE4">
      <w:pPr>
        <w:pStyle w:val="Prrafodelista"/>
        <w:ind w:left="960"/>
        <w:jc w:val="both"/>
        <w:rPr>
          <w:rFonts w:ascii="Times New Roman" w:hAnsi="Times New Roman" w:cs="Times New Roman"/>
          <w:sz w:val="20"/>
          <w:lang w:val="es-MX"/>
        </w:rPr>
      </w:pPr>
    </w:p>
    <w:p w:rsidR="00D45AE4" w:rsidRDefault="00D45AE4" w:rsidP="00D45AE4">
      <w:pPr>
        <w:rPr>
          <w:b/>
          <w:lang w:val="es-MX"/>
        </w:rPr>
      </w:pPr>
      <w:r>
        <w:rPr>
          <w:b/>
          <w:lang w:val="es-MX"/>
        </w:rPr>
        <w:t xml:space="preserve">     </w:t>
      </w:r>
      <w:r w:rsidRPr="00D45AE4">
        <w:rPr>
          <w:b/>
          <w:lang w:val="es-MX"/>
        </w:rPr>
        <w:t>C- Comandos de la Armada</w:t>
      </w:r>
    </w:p>
    <w:p w:rsidR="00D45AE4" w:rsidRDefault="00D45AE4" w:rsidP="00D45AE4">
      <w:pPr>
        <w:pStyle w:val="Prrafodelista"/>
        <w:numPr>
          <w:ilvl w:val="0"/>
          <w:numId w:val="5"/>
        </w:numPr>
        <w:rPr>
          <w:lang w:val="es-MX"/>
        </w:rPr>
      </w:pPr>
      <w:r>
        <w:rPr>
          <w:lang w:val="es-MX"/>
        </w:rPr>
        <w:t>Fuerza de Superficie</w:t>
      </w:r>
    </w:p>
    <w:p w:rsidR="00D45AE4" w:rsidRDefault="00D45AE4" w:rsidP="00D45AE4">
      <w:pPr>
        <w:pStyle w:val="Prrafodelista"/>
        <w:numPr>
          <w:ilvl w:val="0"/>
          <w:numId w:val="5"/>
        </w:numPr>
        <w:rPr>
          <w:lang w:val="es-MX"/>
        </w:rPr>
      </w:pPr>
      <w:r>
        <w:rPr>
          <w:lang w:val="es-MX"/>
        </w:rPr>
        <w:t>Fuerza Submarina</w:t>
      </w:r>
    </w:p>
    <w:p w:rsidR="00D45AE4" w:rsidRPr="00D45AE4" w:rsidRDefault="00D45AE4" w:rsidP="00D45AE4">
      <w:pPr>
        <w:pStyle w:val="Prrafodelista"/>
        <w:numPr>
          <w:ilvl w:val="0"/>
          <w:numId w:val="5"/>
        </w:numPr>
        <w:rPr>
          <w:lang w:val="es-MX"/>
        </w:rPr>
      </w:pPr>
      <w:r>
        <w:rPr>
          <w:lang w:val="es-MX"/>
        </w:rPr>
        <w:t>Aviación Naval</w:t>
      </w:r>
    </w:p>
    <w:p w:rsidR="00D45AE4" w:rsidRDefault="00D45AE4" w:rsidP="00D45AE4">
      <w:pPr>
        <w:rPr>
          <w:lang w:val="es-MX"/>
        </w:rPr>
      </w:pPr>
    </w:p>
    <w:tbl>
      <w:tblPr>
        <w:tblStyle w:val="Tablaconcuadrcula"/>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2188"/>
        <w:gridCol w:w="2190"/>
        <w:gridCol w:w="2190"/>
        <w:gridCol w:w="2187"/>
      </w:tblGrid>
      <w:tr w:rsidR="00D55ED4" w:rsidTr="00D55ED4">
        <w:tc>
          <w:tcPr>
            <w:tcW w:w="8828" w:type="dxa"/>
            <w:gridSpan w:val="4"/>
            <w:tcBorders>
              <w:top w:val="thinThickSmallGap" w:sz="18" w:space="0" w:color="auto"/>
              <w:left w:val="thinThickSmallGap" w:sz="18" w:space="0" w:color="auto"/>
              <w:bottom w:val="thinThickSmallGap" w:sz="18" w:space="0" w:color="auto"/>
              <w:right w:val="thinThickSmallGap" w:sz="18" w:space="0" w:color="auto"/>
            </w:tcBorders>
            <w:shd w:val="clear" w:color="auto" w:fill="D9D9D9" w:themeFill="background1" w:themeFillShade="D9"/>
          </w:tcPr>
          <w:p w:rsidR="00D55ED4" w:rsidRPr="00D55ED4" w:rsidRDefault="00D55ED4" w:rsidP="00D55ED4">
            <w:pPr>
              <w:jc w:val="center"/>
              <w:rPr>
                <w:rFonts w:ascii="Arial" w:hAnsi="Arial" w:cs="Arial"/>
                <w:sz w:val="28"/>
                <w:szCs w:val="28"/>
                <w:lang w:val="es-MX"/>
              </w:rPr>
            </w:pPr>
            <w:bookmarkStart w:id="0" w:name="_GoBack" w:colFirst="1" w:colLast="1"/>
          </w:p>
          <w:p w:rsidR="00D55ED4" w:rsidRPr="00D55ED4" w:rsidRDefault="00D55ED4" w:rsidP="00D55ED4">
            <w:pPr>
              <w:jc w:val="center"/>
              <w:rPr>
                <w:rFonts w:ascii="Arial" w:hAnsi="Arial" w:cs="Arial"/>
                <w:sz w:val="28"/>
                <w:szCs w:val="28"/>
                <w:lang w:val="es-MX"/>
              </w:rPr>
            </w:pPr>
            <w:r w:rsidRPr="00D55ED4">
              <w:rPr>
                <w:rFonts w:ascii="Arial" w:hAnsi="Arial" w:cs="Arial"/>
                <w:sz w:val="28"/>
                <w:szCs w:val="28"/>
                <w:lang w:val="es-MX"/>
              </w:rPr>
              <w:t>ANTECEDENTES PERSONALES</w:t>
            </w:r>
          </w:p>
          <w:p w:rsidR="00D55ED4" w:rsidRPr="00D55ED4" w:rsidRDefault="00D55ED4" w:rsidP="00D55ED4">
            <w:pPr>
              <w:jc w:val="center"/>
              <w:rPr>
                <w:rFonts w:ascii="Arial" w:hAnsi="Arial" w:cs="Arial"/>
                <w:sz w:val="28"/>
                <w:szCs w:val="28"/>
                <w:lang w:val="es-MX"/>
              </w:rPr>
            </w:pPr>
          </w:p>
        </w:tc>
      </w:tr>
      <w:tr w:rsidR="00D55ED4" w:rsidTr="00D55ED4">
        <w:tc>
          <w:tcPr>
            <w:tcW w:w="2207" w:type="dxa"/>
            <w:tcBorders>
              <w:right w:val="thinThickSmallGap" w:sz="18" w:space="0" w:color="auto"/>
            </w:tcBorders>
            <w:shd w:val="clear" w:color="auto" w:fill="D9D9D9" w:themeFill="background1" w:themeFillShade="D9"/>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Nombre:</w:t>
            </w:r>
          </w:p>
        </w:tc>
        <w:tc>
          <w:tcPr>
            <w:tcW w:w="6621" w:type="dxa"/>
            <w:gridSpan w:val="3"/>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Joaquin Agustin Spencer Suarez</w:t>
            </w:r>
          </w:p>
          <w:p w:rsidR="00D55ED4" w:rsidRPr="00D55ED4" w:rsidRDefault="00D55ED4" w:rsidP="00D45AE4">
            <w:pPr>
              <w:rPr>
                <w:rFonts w:ascii="Arial" w:hAnsi="Arial" w:cs="Arial"/>
                <w:sz w:val="28"/>
                <w:szCs w:val="28"/>
                <w:lang w:val="es-MX"/>
              </w:rPr>
            </w:pPr>
          </w:p>
        </w:tc>
      </w:tr>
      <w:tr w:rsidR="00D55ED4" w:rsidTr="00D55ED4">
        <w:tc>
          <w:tcPr>
            <w:tcW w:w="2207" w:type="dxa"/>
            <w:tcBorders>
              <w:right w:val="thinThickSmallGap" w:sz="18" w:space="0" w:color="auto"/>
            </w:tcBorders>
            <w:shd w:val="clear" w:color="auto" w:fill="D9D9D9" w:themeFill="background1" w:themeFillShade="D9"/>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RUT:</w:t>
            </w:r>
          </w:p>
        </w:tc>
        <w:tc>
          <w:tcPr>
            <w:tcW w:w="2207" w:type="dxa"/>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21.436.018-7</w:t>
            </w:r>
          </w:p>
        </w:tc>
        <w:tc>
          <w:tcPr>
            <w:tcW w:w="2207" w:type="dxa"/>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 xml:space="preserve">Fecha de </w:t>
            </w:r>
          </w:p>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Nacimiento:</w:t>
            </w:r>
          </w:p>
        </w:tc>
        <w:tc>
          <w:tcPr>
            <w:tcW w:w="2207" w:type="dxa"/>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04/11/2003</w:t>
            </w:r>
          </w:p>
        </w:tc>
      </w:tr>
      <w:tr w:rsidR="00D55ED4" w:rsidTr="00D55ED4">
        <w:tc>
          <w:tcPr>
            <w:tcW w:w="2207" w:type="dxa"/>
            <w:tcBorders>
              <w:right w:val="thinThickSmallGap" w:sz="18" w:space="0" w:color="auto"/>
            </w:tcBorders>
            <w:shd w:val="clear" w:color="auto" w:fill="D9D9D9" w:themeFill="background1" w:themeFillShade="D9"/>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Dirección:</w:t>
            </w:r>
          </w:p>
        </w:tc>
        <w:tc>
          <w:tcPr>
            <w:tcW w:w="6621" w:type="dxa"/>
            <w:gridSpan w:val="3"/>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L’Hermitage 153 Cachagua Zapallar</w:t>
            </w:r>
          </w:p>
        </w:tc>
      </w:tr>
      <w:tr w:rsidR="00D55ED4" w:rsidTr="00D55ED4">
        <w:trPr>
          <w:trHeight w:val="317"/>
        </w:trPr>
        <w:tc>
          <w:tcPr>
            <w:tcW w:w="2207" w:type="dxa"/>
            <w:tcBorders>
              <w:right w:val="thinThickSmallGap" w:sz="18" w:space="0" w:color="auto"/>
            </w:tcBorders>
            <w:shd w:val="clear" w:color="auto" w:fill="D9D9D9" w:themeFill="background1" w:themeFillShade="D9"/>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Correo electrónico:</w:t>
            </w:r>
          </w:p>
        </w:tc>
        <w:tc>
          <w:tcPr>
            <w:tcW w:w="6621" w:type="dxa"/>
            <w:gridSpan w:val="3"/>
            <w:tcBorders>
              <w:top w:val="thinThickSmallGap" w:sz="18" w:space="0" w:color="auto"/>
              <w:left w:val="thinThickSmallGap" w:sz="18" w:space="0" w:color="auto"/>
              <w:bottom w:val="thinThickSmallGap" w:sz="18" w:space="0" w:color="auto"/>
              <w:right w:val="thinThickSmallGap" w:sz="18" w:space="0" w:color="auto"/>
            </w:tcBorders>
          </w:tcPr>
          <w:p w:rsidR="00D55ED4" w:rsidRPr="00D55ED4" w:rsidRDefault="00D55ED4" w:rsidP="00D45AE4">
            <w:pPr>
              <w:rPr>
                <w:rFonts w:ascii="Arial" w:hAnsi="Arial" w:cs="Arial"/>
                <w:sz w:val="28"/>
                <w:szCs w:val="28"/>
                <w:lang w:val="es-MX"/>
              </w:rPr>
            </w:pPr>
            <w:r w:rsidRPr="00D55ED4">
              <w:rPr>
                <w:rFonts w:ascii="Arial" w:hAnsi="Arial" w:cs="Arial"/>
                <w:sz w:val="28"/>
                <w:szCs w:val="28"/>
                <w:lang w:val="es-MX"/>
              </w:rPr>
              <w:t>Joaquinspen21</w:t>
            </w:r>
            <w:r w:rsidRPr="00D55ED4">
              <w:rPr>
                <w:rFonts w:ascii="Arial" w:hAnsi="Arial" w:cs="Arial"/>
                <w:color w:val="000000" w:themeColor="text1"/>
                <w:sz w:val="28"/>
                <w:szCs w:val="28"/>
                <w:shd w:val="clear" w:color="auto" w:fill="FFFFFF" w:themeFill="background1"/>
              </w:rPr>
              <w:t>@</w:t>
            </w:r>
            <w:r w:rsidRPr="00D55ED4">
              <w:rPr>
                <w:rFonts w:ascii="Arial" w:hAnsi="Arial" w:cs="Arial"/>
                <w:color w:val="000000" w:themeColor="text1"/>
                <w:sz w:val="28"/>
                <w:szCs w:val="28"/>
                <w:shd w:val="clear" w:color="auto" w:fill="FFFFFF" w:themeFill="background1"/>
              </w:rPr>
              <w:t>gmail.com</w:t>
            </w:r>
          </w:p>
          <w:p w:rsidR="00D55ED4" w:rsidRPr="00D55ED4" w:rsidRDefault="00D55ED4" w:rsidP="00D45AE4">
            <w:pPr>
              <w:rPr>
                <w:rFonts w:ascii="Arial" w:hAnsi="Arial" w:cs="Arial"/>
                <w:sz w:val="28"/>
                <w:szCs w:val="28"/>
                <w:lang w:val="es-MX"/>
              </w:rPr>
            </w:pPr>
          </w:p>
        </w:tc>
      </w:tr>
      <w:bookmarkEnd w:id="0"/>
    </w:tbl>
    <w:p w:rsidR="00D55ED4" w:rsidRPr="00D45AE4" w:rsidRDefault="00D55ED4" w:rsidP="00D45AE4">
      <w:pPr>
        <w:rPr>
          <w:lang w:val="es-MX"/>
        </w:rPr>
      </w:pPr>
    </w:p>
    <w:sectPr w:rsidR="00D55ED4" w:rsidRPr="00D45AE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07DC" w:rsidRDefault="004807DC" w:rsidP="00361C4C">
      <w:pPr>
        <w:spacing w:after="0" w:line="240" w:lineRule="auto"/>
      </w:pPr>
      <w:r>
        <w:separator/>
      </w:r>
    </w:p>
  </w:endnote>
  <w:endnote w:type="continuationSeparator" w:id="0">
    <w:p w:rsidR="004807DC" w:rsidRDefault="004807DC" w:rsidP="00361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9507812"/>
      <w:docPartObj>
        <w:docPartGallery w:val="Page Numbers (Bottom of Page)"/>
        <w:docPartUnique/>
      </w:docPartObj>
    </w:sdtPr>
    <w:sdtContent>
      <w:p w:rsidR="009E58A0" w:rsidRDefault="009E58A0">
        <w:pPr>
          <w:pStyle w:val="Piedepgina"/>
          <w:jc w:val="center"/>
        </w:pPr>
      </w:p>
      <w:p w:rsidR="009E58A0" w:rsidRDefault="009E58A0" w:rsidP="009E58A0">
        <w:pPr>
          <w:pStyle w:val="Piedepgina"/>
          <w:pBdr>
            <w:bottom w:val="single" w:sz="12" w:space="1" w:color="auto"/>
          </w:pBdr>
          <w:jc w:val="center"/>
        </w:pPr>
        <w:r>
          <w:fldChar w:fldCharType="begin"/>
        </w:r>
        <w:r>
          <w:instrText>PAGE   \* MERGEFORMAT</w:instrText>
        </w:r>
        <w:r>
          <w:fldChar w:fldCharType="separate"/>
        </w:r>
        <w:r w:rsidR="00D55ED4" w:rsidRPr="00D55ED4">
          <w:rPr>
            <w:noProof/>
            <w:lang w:val="es-ES"/>
          </w:rPr>
          <w:t>1</w:t>
        </w:r>
        <w:r>
          <w:fldChar w:fldCharType="end"/>
        </w:r>
      </w:p>
    </w:sdtContent>
  </w:sdt>
  <w:p w:rsidR="00746B39" w:rsidRDefault="009E58A0">
    <w:pPr>
      <w:pStyle w:val="Piedepgina"/>
    </w:pPr>
    <w:r w:rsidRPr="009E58A0">
      <w:t>¹</w:t>
    </w:r>
    <w:hyperlink r:id="rId1" w:history="1">
      <w:r w:rsidRPr="004750B5">
        <w:rPr>
          <w:rStyle w:val="Hipervnculo"/>
        </w:rPr>
        <w:t>www.escuelanaval.cl</w:t>
      </w:r>
    </w:hyperlink>
  </w:p>
  <w:p w:rsidR="009E58A0" w:rsidRDefault="009E58A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07DC" w:rsidRDefault="004807DC" w:rsidP="00361C4C">
      <w:pPr>
        <w:spacing w:after="0" w:line="240" w:lineRule="auto"/>
      </w:pPr>
      <w:r>
        <w:separator/>
      </w:r>
    </w:p>
  </w:footnote>
  <w:footnote w:type="continuationSeparator" w:id="0">
    <w:p w:rsidR="004807DC" w:rsidRDefault="004807DC" w:rsidP="00361C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B39" w:rsidRDefault="00746B39">
    <w:pPr>
      <w:pStyle w:val="Encabezado"/>
      <w:rPr>
        <w:rFonts w:ascii="Arial" w:hAnsi="Arial" w:cs="Arial"/>
        <w:b/>
        <w:sz w:val="18"/>
        <w:lang w:val="es-MX"/>
      </w:rPr>
    </w:pPr>
    <w:r>
      <w:rPr>
        <w:noProof/>
        <w:lang w:eastAsia="es-CL"/>
      </w:rPr>
      <w:drawing>
        <wp:anchor distT="0" distB="0" distL="114300" distR="114300" simplePos="0" relativeHeight="251658240" behindDoc="1" locked="0" layoutInCell="1" allowOverlap="1" wp14:anchorId="228FD488" wp14:editId="02D92519">
          <wp:simplePos x="0" y="0"/>
          <wp:positionH relativeFrom="column">
            <wp:posOffset>-1270</wp:posOffset>
          </wp:positionH>
          <wp:positionV relativeFrom="paragraph">
            <wp:posOffset>0</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 xmlns:a="http://schemas.openxmlformats.org/drawingml/2006/main">
            <a:graphicData uri="http://schemas.openxmlformats.org/drawingml/2006/picture">
              <pic:pic xmlns:pic="http://schemas.openxmlformats.org/drawingml/2006/picture">
                <pic:nvPicPr>
                  <pic:cNvPr id="76718431" name="Imagen 7671843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8"/>
        <w:lang w:val="es-MX"/>
      </w:rPr>
      <w:t>ESCUELA NAVAL “ARTURO PRAT”</w:t>
    </w:r>
  </w:p>
  <w:p w:rsidR="00746B39" w:rsidRDefault="00746B39">
    <w:pPr>
      <w:pStyle w:val="Encabezado"/>
      <w:rPr>
        <w:rFonts w:ascii="Arial" w:hAnsi="Arial" w:cs="Arial"/>
        <w:b/>
        <w:sz w:val="18"/>
        <w:lang w:val="es-MX"/>
      </w:rPr>
    </w:pPr>
    <w:r>
      <w:rPr>
        <w:rFonts w:ascii="Arial" w:hAnsi="Arial" w:cs="Arial"/>
        <w:b/>
        <w:sz w:val="18"/>
        <w:lang w:val="es-MX"/>
      </w:rPr>
      <w:t>DEPARTAMENTO DE EDUCACION</w:t>
    </w:r>
  </w:p>
  <w:p w:rsidR="00746B39" w:rsidRDefault="00746B39">
    <w:pPr>
      <w:pStyle w:val="Encabezado"/>
      <w:rPr>
        <w:rFonts w:ascii="Arial" w:hAnsi="Arial" w:cs="Arial"/>
        <w:b/>
        <w:sz w:val="18"/>
        <w:lang w:val="es-MX"/>
      </w:rPr>
    </w:pPr>
    <w:r>
      <w:rPr>
        <w:rFonts w:ascii="Arial" w:hAnsi="Arial" w:cs="Arial"/>
        <w:b/>
        <w:sz w:val="18"/>
        <w:lang w:val="es-MX"/>
      </w:rPr>
      <w:t>CATEDRA DE MATEMATICAS Y</w:t>
    </w:r>
  </w:p>
  <w:p w:rsidR="00746B39" w:rsidRDefault="00746B39">
    <w:pPr>
      <w:pStyle w:val="Encabezado"/>
      <w:rPr>
        <w:rFonts w:ascii="Arial" w:hAnsi="Arial" w:cs="Arial"/>
        <w:b/>
        <w:sz w:val="18"/>
        <w:lang w:val="es-MX"/>
      </w:rPr>
    </w:pPr>
    <w:r>
      <w:rPr>
        <w:rFonts w:ascii="Arial" w:hAnsi="Arial" w:cs="Arial"/>
        <w:b/>
        <w:sz w:val="18"/>
        <w:lang w:val="es-MX"/>
      </w:rPr>
      <w:t>HERRAMIENTAS TECNOLOGICAS</w:t>
    </w:r>
  </w:p>
  <w:p w:rsidR="00746B39" w:rsidRPr="00746B39" w:rsidRDefault="00746B39">
    <w:pPr>
      <w:pStyle w:val="Encabezado"/>
      <w:rPr>
        <w:rFonts w:ascii="Arial" w:hAnsi="Arial" w:cs="Arial"/>
        <w:b/>
        <w:sz w:val="18"/>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C4C" w:rsidRDefault="00361C4C" w:rsidP="00361C4C">
    <w:pPr>
      <w:pStyle w:val="Encabezado"/>
      <w:rPr>
        <w:rFonts w:ascii="Arial" w:hAnsi="Arial" w:cs="Arial"/>
        <w:b/>
        <w:sz w:val="18"/>
        <w:lang w:val="es-MX"/>
      </w:rPr>
    </w:pPr>
    <w:r>
      <w:rPr>
        <w:noProof/>
        <w:lang w:eastAsia="es-CL"/>
      </w:rPr>
      <w:drawing>
        <wp:inline distT="0" distB="0" distL="0" distR="0" wp14:anchorId="140DC34A" wp14:editId="6F099DD6">
          <wp:extent cx="457200" cy="457200"/>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76718431" name="Imagen 7671843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Pr>
        <w:rFonts w:ascii="Arial" w:hAnsi="Arial" w:cs="Arial"/>
        <w:b/>
        <w:sz w:val="18"/>
        <w:lang w:val="es-MX"/>
      </w:rPr>
      <w:t>ESCUELA NAVAL ARTURO PRAT</w:t>
    </w:r>
  </w:p>
  <w:p w:rsidR="00361C4C" w:rsidRPr="00361C4C" w:rsidRDefault="00361C4C" w:rsidP="00361C4C">
    <w:pPr>
      <w:pStyle w:val="Encabezado"/>
      <w:rPr>
        <w:rFonts w:ascii="Arial" w:hAnsi="Arial" w:cs="Arial"/>
        <w:b/>
        <w:sz w:val="18"/>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E5168"/>
    <w:multiLevelType w:val="hybridMultilevel"/>
    <w:tmpl w:val="AC9A36FA"/>
    <w:lvl w:ilvl="0" w:tplc="D2A2266E">
      <w:start w:val="1"/>
      <w:numFmt w:val="lowerLetter"/>
      <w:lvlText w:val="%1-"/>
      <w:lvlJc w:val="left"/>
      <w:pPr>
        <w:ind w:left="855" w:hanging="360"/>
      </w:pPr>
      <w:rPr>
        <w:rFonts w:hint="default"/>
      </w:rPr>
    </w:lvl>
    <w:lvl w:ilvl="1" w:tplc="340A0019" w:tentative="1">
      <w:start w:val="1"/>
      <w:numFmt w:val="lowerLetter"/>
      <w:lvlText w:val="%2."/>
      <w:lvlJc w:val="left"/>
      <w:pPr>
        <w:ind w:left="1575" w:hanging="360"/>
      </w:pPr>
    </w:lvl>
    <w:lvl w:ilvl="2" w:tplc="340A001B" w:tentative="1">
      <w:start w:val="1"/>
      <w:numFmt w:val="lowerRoman"/>
      <w:lvlText w:val="%3."/>
      <w:lvlJc w:val="right"/>
      <w:pPr>
        <w:ind w:left="2295" w:hanging="180"/>
      </w:pPr>
    </w:lvl>
    <w:lvl w:ilvl="3" w:tplc="340A000F" w:tentative="1">
      <w:start w:val="1"/>
      <w:numFmt w:val="decimal"/>
      <w:lvlText w:val="%4."/>
      <w:lvlJc w:val="left"/>
      <w:pPr>
        <w:ind w:left="3015" w:hanging="360"/>
      </w:pPr>
    </w:lvl>
    <w:lvl w:ilvl="4" w:tplc="340A0019" w:tentative="1">
      <w:start w:val="1"/>
      <w:numFmt w:val="lowerLetter"/>
      <w:lvlText w:val="%5."/>
      <w:lvlJc w:val="left"/>
      <w:pPr>
        <w:ind w:left="3735" w:hanging="360"/>
      </w:pPr>
    </w:lvl>
    <w:lvl w:ilvl="5" w:tplc="340A001B" w:tentative="1">
      <w:start w:val="1"/>
      <w:numFmt w:val="lowerRoman"/>
      <w:lvlText w:val="%6."/>
      <w:lvlJc w:val="right"/>
      <w:pPr>
        <w:ind w:left="4455" w:hanging="180"/>
      </w:pPr>
    </w:lvl>
    <w:lvl w:ilvl="6" w:tplc="340A000F" w:tentative="1">
      <w:start w:val="1"/>
      <w:numFmt w:val="decimal"/>
      <w:lvlText w:val="%7."/>
      <w:lvlJc w:val="left"/>
      <w:pPr>
        <w:ind w:left="5175" w:hanging="360"/>
      </w:pPr>
    </w:lvl>
    <w:lvl w:ilvl="7" w:tplc="340A0019" w:tentative="1">
      <w:start w:val="1"/>
      <w:numFmt w:val="lowerLetter"/>
      <w:lvlText w:val="%8."/>
      <w:lvlJc w:val="left"/>
      <w:pPr>
        <w:ind w:left="5895" w:hanging="360"/>
      </w:pPr>
    </w:lvl>
    <w:lvl w:ilvl="8" w:tplc="340A001B" w:tentative="1">
      <w:start w:val="1"/>
      <w:numFmt w:val="lowerRoman"/>
      <w:lvlText w:val="%9."/>
      <w:lvlJc w:val="right"/>
      <w:pPr>
        <w:ind w:left="6615" w:hanging="180"/>
      </w:pPr>
    </w:lvl>
  </w:abstractNum>
  <w:abstractNum w:abstractNumId="1">
    <w:nsid w:val="09BB0722"/>
    <w:multiLevelType w:val="hybridMultilevel"/>
    <w:tmpl w:val="64D0E41A"/>
    <w:lvl w:ilvl="0" w:tplc="A0A44FDE">
      <w:start w:val="1"/>
      <w:numFmt w:val="lowerLetter"/>
      <w:lvlText w:val="%1-"/>
      <w:lvlJc w:val="left"/>
      <w:pPr>
        <w:ind w:left="960" w:hanging="360"/>
      </w:pPr>
      <w:rPr>
        <w:rFonts w:hint="default"/>
      </w:rPr>
    </w:lvl>
    <w:lvl w:ilvl="1" w:tplc="340A0019" w:tentative="1">
      <w:start w:val="1"/>
      <w:numFmt w:val="lowerLetter"/>
      <w:lvlText w:val="%2."/>
      <w:lvlJc w:val="left"/>
      <w:pPr>
        <w:ind w:left="1680" w:hanging="360"/>
      </w:pPr>
    </w:lvl>
    <w:lvl w:ilvl="2" w:tplc="340A001B" w:tentative="1">
      <w:start w:val="1"/>
      <w:numFmt w:val="lowerRoman"/>
      <w:lvlText w:val="%3."/>
      <w:lvlJc w:val="right"/>
      <w:pPr>
        <w:ind w:left="2400" w:hanging="180"/>
      </w:pPr>
    </w:lvl>
    <w:lvl w:ilvl="3" w:tplc="340A000F" w:tentative="1">
      <w:start w:val="1"/>
      <w:numFmt w:val="decimal"/>
      <w:lvlText w:val="%4."/>
      <w:lvlJc w:val="left"/>
      <w:pPr>
        <w:ind w:left="3120" w:hanging="360"/>
      </w:pPr>
    </w:lvl>
    <w:lvl w:ilvl="4" w:tplc="340A0019" w:tentative="1">
      <w:start w:val="1"/>
      <w:numFmt w:val="lowerLetter"/>
      <w:lvlText w:val="%5."/>
      <w:lvlJc w:val="left"/>
      <w:pPr>
        <w:ind w:left="3840" w:hanging="360"/>
      </w:pPr>
    </w:lvl>
    <w:lvl w:ilvl="5" w:tplc="340A001B" w:tentative="1">
      <w:start w:val="1"/>
      <w:numFmt w:val="lowerRoman"/>
      <w:lvlText w:val="%6."/>
      <w:lvlJc w:val="right"/>
      <w:pPr>
        <w:ind w:left="4560" w:hanging="180"/>
      </w:pPr>
    </w:lvl>
    <w:lvl w:ilvl="6" w:tplc="340A000F" w:tentative="1">
      <w:start w:val="1"/>
      <w:numFmt w:val="decimal"/>
      <w:lvlText w:val="%7."/>
      <w:lvlJc w:val="left"/>
      <w:pPr>
        <w:ind w:left="5280" w:hanging="360"/>
      </w:pPr>
    </w:lvl>
    <w:lvl w:ilvl="7" w:tplc="340A0019" w:tentative="1">
      <w:start w:val="1"/>
      <w:numFmt w:val="lowerLetter"/>
      <w:lvlText w:val="%8."/>
      <w:lvlJc w:val="left"/>
      <w:pPr>
        <w:ind w:left="6000" w:hanging="360"/>
      </w:pPr>
    </w:lvl>
    <w:lvl w:ilvl="8" w:tplc="340A001B" w:tentative="1">
      <w:start w:val="1"/>
      <w:numFmt w:val="lowerRoman"/>
      <w:lvlText w:val="%9."/>
      <w:lvlJc w:val="right"/>
      <w:pPr>
        <w:ind w:left="6720" w:hanging="180"/>
      </w:pPr>
    </w:lvl>
  </w:abstractNum>
  <w:abstractNum w:abstractNumId="2">
    <w:nsid w:val="0F9D1A45"/>
    <w:multiLevelType w:val="multilevel"/>
    <w:tmpl w:val="4ABEB938"/>
    <w:lvl w:ilvl="0">
      <w:start w:val="1"/>
      <w:numFmt w:val="upperLetter"/>
      <w:lvlText w:val="%1- Tipos de barcos"/>
      <w:lvlJc w:val="left"/>
      <w:pPr>
        <w:ind w:left="766" w:hanging="340"/>
      </w:pPr>
      <w:rPr>
        <w:rFonts w:hint="default"/>
      </w:rPr>
    </w:lvl>
    <w:lvl w:ilvl="1">
      <w:start w:val="1"/>
      <w:numFmt w:val="none"/>
      <w:lvlText w:val=""/>
      <w:lvlJc w:val="left"/>
      <w:pPr>
        <w:ind w:left="1107" w:hanging="341"/>
      </w:pPr>
      <w:rPr>
        <w:rFonts w:hint="default"/>
      </w:rPr>
    </w:lvl>
    <w:lvl w:ilvl="2">
      <w:start w:val="1"/>
      <w:numFmt w:val="none"/>
      <w:lvlText w:val=""/>
      <w:lvlJc w:val="left"/>
      <w:pPr>
        <w:ind w:left="1107" w:firstLine="340"/>
      </w:pPr>
      <w:rPr>
        <w:rFonts w:hint="default"/>
      </w:rPr>
    </w:lvl>
    <w:lvl w:ilvl="3">
      <w:start w:val="1"/>
      <w:numFmt w:val="decimal"/>
      <w:lvlText w:val="(%4)"/>
      <w:lvlJc w:val="left"/>
      <w:pPr>
        <w:ind w:left="1526" w:hanging="360"/>
      </w:pPr>
      <w:rPr>
        <w:rFonts w:hint="default"/>
      </w:rPr>
    </w:lvl>
    <w:lvl w:ilvl="4">
      <w:start w:val="1"/>
      <w:numFmt w:val="lowerLetter"/>
      <w:lvlText w:val="(%5)"/>
      <w:lvlJc w:val="left"/>
      <w:pPr>
        <w:ind w:left="1886" w:hanging="360"/>
      </w:pPr>
      <w:rPr>
        <w:rFonts w:hint="default"/>
      </w:rPr>
    </w:lvl>
    <w:lvl w:ilvl="5">
      <w:start w:val="1"/>
      <w:numFmt w:val="lowerRoman"/>
      <w:lvlText w:val="(%6)"/>
      <w:lvlJc w:val="left"/>
      <w:pPr>
        <w:ind w:left="2246" w:hanging="360"/>
      </w:pPr>
      <w:rPr>
        <w:rFonts w:hint="default"/>
      </w:rPr>
    </w:lvl>
    <w:lvl w:ilvl="6">
      <w:start w:val="1"/>
      <w:numFmt w:val="decimal"/>
      <w:lvlText w:val="%7."/>
      <w:lvlJc w:val="left"/>
      <w:pPr>
        <w:ind w:left="2606" w:hanging="360"/>
      </w:pPr>
      <w:rPr>
        <w:rFonts w:hint="default"/>
      </w:rPr>
    </w:lvl>
    <w:lvl w:ilvl="7">
      <w:start w:val="1"/>
      <w:numFmt w:val="lowerLetter"/>
      <w:lvlText w:val="%8."/>
      <w:lvlJc w:val="left"/>
      <w:pPr>
        <w:ind w:left="2966" w:hanging="360"/>
      </w:pPr>
      <w:rPr>
        <w:rFonts w:hint="default"/>
      </w:rPr>
    </w:lvl>
    <w:lvl w:ilvl="8">
      <w:start w:val="1"/>
      <w:numFmt w:val="lowerRoman"/>
      <w:lvlText w:val="%9."/>
      <w:lvlJc w:val="left"/>
      <w:pPr>
        <w:ind w:left="3326" w:hanging="360"/>
      </w:pPr>
      <w:rPr>
        <w:rFonts w:hint="default"/>
      </w:rPr>
    </w:lvl>
  </w:abstractNum>
  <w:abstractNum w:abstractNumId="3">
    <w:nsid w:val="26C454C4"/>
    <w:multiLevelType w:val="hybridMultilevel"/>
    <w:tmpl w:val="C734B508"/>
    <w:lvl w:ilvl="0" w:tplc="A350B706">
      <w:start w:val="1"/>
      <w:numFmt w:val="lowerLetter"/>
      <w:lvlText w:val="%1-"/>
      <w:lvlJc w:val="left"/>
      <w:pPr>
        <w:ind w:left="928" w:hanging="360"/>
      </w:pPr>
      <w:rPr>
        <w:rFonts w:hint="default"/>
        <w:b/>
      </w:rPr>
    </w:lvl>
    <w:lvl w:ilvl="1" w:tplc="340A0019" w:tentative="1">
      <w:start w:val="1"/>
      <w:numFmt w:val="lowerLetter"/>
      <w:lvlText w:val="%2."/>
      <w:lvlJc w:val="left"/>
      <w:pPr>
        <w:ind w:left="1680" w:hanging="360"/>
      </w:pPr>
    </w:lvl>
    <w:lvl w:ilvl="2" w:tplc="340A001B" w:tentative="1">
      <w:start w:val="1"/>
      <w:numFmt w:val="lowerRoman"/>
      <w:lvlText w:val="%3."/>
      <w:lvlJc w:val="right"/>
      <w:pPr>
        <w:ind w:left="2400" w:hanging="180"/>
      </w:pPr>
    </w:lvl>
    <w:lvl w:ilvl="3" w:tplc="340A000F" w:tentative="1">
      <w:start w:val="1"/>
      <w:numFmt w:val="decimal"/>
      <w:lvlText w:val="%4."/>
      <w:lvlJc w:val="left"/>
      <w:pPr>
        <w:ind w:left="3120" w:hanging="360"/>
      </w:pPr>
    </w:lvl>
    <w:lvl w:ilvl="4" w:tplc="340A0019" w:tentative="1">
      <w:start w:val="1"/>
      <w:numFmt w:val="lowerLetter"/>
      <w:lvlText w:val="%5."/>
      <w:lvlJc w:val="left"/>
      <w:pPr>
        <w:ind w:left="3840" w:hanging="360"/>
      </w:pPr>
    </w:lvl>
    <w:lvl w:ilvl="5" w:tplc="340A001B" w:tentative="1">
      <w:start w:val="1"/>
      <w:numFmt w:val="lowerRoman"/>
      <w:lvlText w:val="%6."/>
      <w:lvlJc w:val="right"/>
      <w:pPr>
        <w:ind w:left="4560" w:hanging="180"/>
      </w:pPr>
    </w:lvl>
    <w:lvl w:ilvl="6" w:tplc="340A000F" w:tentative="1">
      <w:start w:val="1"/>
      <w:numFmt w:val="decimal"/>
      <w:lvlText w:val="%7."/>
      <w:lvlJc w:val="left"/>
      <w:pPr>
        <w:ind w:left="5280" w:hanging="360"/>
      </w:pPr>
    </w:lvl>
    <w:lvl w:ilvl="7" w:tplc="340A0019" w:tentative="1">
      <w:start w:val="1"/>
      <w:numFmt w:val="lowerLetter"/>
      <w:lvlText w:val="%8."/>
      <w:lvlJc w:val="left"/>
      <w:pPr>
        <w:ind w:left="6000" w:hanging="360"/>
      </w:pPr>
    </w:lvl>
    <w:lvl w:ilvl="8" w:tplc="340A001B" w:tentative="1">
      <w:start w:val="1"/>
      <w:numFmt w:val="lowerRoman"/>
      <w:lvlText w:val="%9."/>
      <w:lvlJc w:val="right"/>
      <w:pPr>
        <w:ind w:left="6720" w:hanging="180"/>
      </w:pPr>
    </w:lvl>
  </w:abstractNum>
  <w:abstractNum w:abstractNumId="4">
    <w:nsid w:val="587D0DCD"/>
    <w:multiLevelType w:val="hybridMultilevel"/>
    <w:tmpl w:val="0AB8965C"/>
    <w:lvl w:ilvl="0" w:tplc="D9AC162C">
      <w:start w:val="1"/>
      <w:numFmt w:val="lowerLetter"/>
      <w:lvlText w:val="%1-"/>
      <w:lvlJc w:val="left"/>
      <w:pPr>
        <w:ind w:left="855" w:hanging="360"/>
      </w:pPr>
      <w:rPr>
        <w:rFonts w:hint="default"/>
      </w:rPr>
    </w:lvl>
    <w:lvl w:ilvl="1" w:tplc="340A0019" w:tentative="1">
      <w:start w:val="1"/>
      <w:numFmt w:val="lowerLetter"/>
      <w:lvlText w:val="%2."/>
      <w:lvlJc w:val="left"/>
      <w:pPr>
        <w:ind w:left="1575" w:hanging="360"/>
      </w:pPr>
    </w:lvl>
    <w:lvl w:ilvl="2" w:tplc="340A001B" w:tentative="1">
      <w:start w:val="1"/>
      <w:numFmt w:val="lowerRoman"/>
      <w:lvlText w:val="%3."/>
      <w:lvlJc w:val="right"/>
      <w:pPr>
        <w:ind w:left="2295" w:hanging="180"/>
      </w:pPr>
    </w:lvl>
    <w:lvl w:ilvl="3" w:tplc="340A000F" w:tentative="1">
      <w:start w:val="1"/>
      <w:numFmt w:val="decimal"/>
      <w:lvlText w:val="%4."/>
      <w:lvlJc w:val="left"/>
      <w:pPr>
        <w:ind w:left="3015" w:hanging="360"/>
      </w:pPr>
    </w:lvl>
    <w:lvl w:ilvl="4" w:tplc="340A0019" w:tentative="1">
      <w:start w:val="1"/>
      <w:numFmt w:val="lowerLetter"/>
      <w:lvlText w:val="%5."/>
      <w:lvlJc w:val="left"/>
      <w:pPr>
        <w:ind w:left="3735" w:hanging="360"/>
      </w:pPr>
    </w:lvl>
    <w:lvl w:ilvl="5" w:tplc="340A001B" w:tentative="1">
      <w:start w:val="1"/>
      <w:numFmt w:val="lowerRoman"/>
      <w:lvlText w:val="%6."/>
      <w:lvlJc w:val="right"/>
      <w:pPr>
        <w:ind w:left="4455" w:hanging="180"/>
      </w:pPr>
    </w:lvl>
    <w:lvl w:ilvl="6" w:tplc="340A000F" w:tentative="1">
      <w:start w:val="1"/>
      <w:numFmt w:val="decimal"/>
      <w:lvlText w:val="%7."/>
      <w:lvlJc w:val="left"/>
      <w:pPr>
        <w:ind w:left="5175" w:hanging="360"/>
      </w:pPr>
    </w:lvl>
    <w:lvl w:ilvl="7" w:tplc="340A0019" w:tentative="1">
      <w:start w:val="1"/>
      <w:numFmt w:val="lowerLetter"/>
      <w:lvlText w:val="%8."/>
      <w:lvlJc w:val="left"/>
      <w:pPr>
        <w:ind w:left="5895" w:hanging="360"/>
      </w:pPr>
    </w:lvl>
    <w:lvl w:ilvl="8" w:tplc="340A001B" w:tentative="1">
      <w:start w:val="1"/>
      <w:numFmt w:val="lowerRoman"/>
      <w:lvlText w:val="%9."/>
      <w:lvlJc w:val="right"/>
      <w:pPr>
        <w:ind w:left="6615"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C4C"/>
    <w:rsid w:val="002D3C8F"/>
    <w:rsid w:val="00361C4C"/>
    <w:rsid w:val="004807DC"/>
    <w:rsid w:val="00746B39"/>
    <w:rsid w:val="009E58A0"/>
    <w:rsid w:val="00A366CF"/>
    <w:rsid w:val="00D45AE4"/>
    <w:rsid w:val="00D55ED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EFAE7D4-F74F-4EE1-AB81-511CE2D6F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1C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1C4C"/>
  </w:style>
  <w:style w:type="paragraph" w:styleId="Piedepgina">
    <w:name w:val="footer"/>
    <w:basedOn w:val="Normal"/>
    <w:link w:val="PiedepginaCar"/>
    <w:uiPriority w:val="99"/>
    <w:unhideWhenUsed/>
    <w:rsid w:val="00361C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1C4C"/>
  </w:style>
  <w:style w:type="character" w:styleId="Hipervnculo">
    <w:name w:val="Hyperlink"/>
    <w:basedOn w:val="Fuentedeprrafopredeter"/>
    <w:uiPriority w:val="99"/>
    <w:unhideWhenUsed/>
    <w:rsid w:val="00746B39"/>
    <w:rPr>
      <w:color w:val="0563C1" w:themeColor="hyperlink"/>
      <w:u w:val="single"/>
    </w:rPr>
  </w:style>
  <w:style w:type="paragraph" w:styleId="Prrafodelista">
    <w:name w:val="List Paragraph"/>
    <w:basedOn w:val="Normal"/>
    <w:uiPriority w:val="34"/>
    <w:qFormat/>
    <w:rsid w:val="009E58A0"/>
    <w:pPr>
      <w:ind w:left="720"/>
      <w:contextualSpacing/>
    </w:pPr>
  </w:style>
  <w:style w:type="table" w:styleId="Tablaconcuadrcula">
    <w:name w:val="Table Grid"/>
    <w:basedOn w:val="Tablanormal"/>
    <w:uiPriority w:val="39"/>
    <w:rsid w:val="00D55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73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945"/>
    <w:rsid w:val="004E0945"/>
    <w:rsid w:val="00CA377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9830989B0DE41D6A77F6E598804B708">
    <w:name w:val="E9830989B0DE41D6A77F6E598804B708"/>
    <w:rsid w:val="004E09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0B52C-42B4-4BDB-AC86-9D84DA03D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415</Words>
  <Characters>2285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Cadete Escuela Naval</dc:creator>
  <cp:keywords/>
  <dc:description/>
  <cp:lastModifiedBy>Cadete Escuela Naval</cp:lastModifiedBy>
  <cp:revision>1</cp:revision>
  <dcterms:created xsi:type="dcterms:W3CDTF">2025-04-14T14:00:00Z</dcterms:created>
  <dcterms:modified xsi:type="dcterms:W3CDTF">2025-04-14T14:52:00Z</dcterms:modified>
</cp:coreProperties>
</file>