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33D" w:rsidRPr="00E1233D" w:rsidRDefault="00E1233D" w:rsidP="00E1233D">
      <w:pPr>
        <w:pStyle w:val="Prrafodelista"/>
        <w:numPr>
          <w:ilvl w:val="0"/>
          <w:numId w:val="2"/>
        </w:numPr>
        <w:jc w:val="both"/>
        <w:rPr>
          <w:b/>
          <w:sz w:val="28"/>
        </w:rPr>
      </w:pPr>
      <w:bookmarkStart w:id="0" w:name="_GoBack"/>
      <w:bookmarkEnd w:id="0"/>
      <w:r w:rsidRPr="00E1233D">
        <w:rPr>
          <w:b/>
          <w:sz w:val="28"/>
        </w:rPr>
        <w:t>Justificación del Perfil del Instructor</w:t>
      </w:r>
    </w:p>
    <w:p w:rsidR="00E1233D" w:rsidRPr="00E1233D" w:rsidRDefault="00E1233D" w:rsidP="00E1233D">
      <w:pPr>
        <w:pStyle w:val="Prrafodelista"/>
        <w:numPr>
          <w:ilvl w:val="0"/>
          <w:numId w:val="3"/>
        </w:numPr>
        <w:spacing w:before="210" w:after="210" w:line="300" w:lineRule="auto"/>
        <w:jc w:val="both"/>
      </w:pPr>
      <w:r w:rsidRPr="00E1233D">
        <w:rPr>
          <w:rFonts w:ascii="Segoe UI" w:eastAsia="Segoe UI" w:hAnsi="Segoe UI" w:cs="Segoe UI"/>
          <w:sz w:val="21"/>
          <w:szCs w:val="21"/>
        </w:rPr>
        <w:t xml:space="preserve">El Perfil del Instructor se estructuró con el propósito de establecer un estándar </w:t>
      </w:r>
      <w:r w:rsidRPr="00E1233D">
        <w:rPr>
          <w:rFonts w:ascii="Segoe UI" w:eastAsia="Segoe UI" w:hAnsi="Segoe UI" w:cs="Segoe UI"/>
          <w:b/>
          <w:bCs/>
          <w:sz w:val="21"/>
          <w:szCs w:val="21"/>
        </w:rPr>
        <w:t>claro, aplicable y verificable</w:t>
      </w:r>
      <w:r w:rsidRPr="00E1233D">
        <w:rPr>
          <w:rFonts w:ascii="Segoe UI" w:eastAsia="Segoe UI" w:hAnsi="Segoe UI" w:cs="Segoe UI"/>
          <w:sz w:val="21"/>
          <w:szCs w:val="21"/>
        </w:rPr>
        <w:t xml:space="preserve"> para el desempeño del rol formativo dentro de la Escuela de Grumetes, asegurando coherencia con el proceso educativo institucional y el Modelo de Liderazgo de la Armada (MLA).</w:t>
      </w:r>
    </w:p>
    <w:p w:rsidR="00E1233D" w:rsidRPr="00E1233D" w:rsidRDefault="00E1233D" w:rsidP="00E1233D">
      <w:pPr>
        <w:pStyle w:val="Prrafodelista"/>
        <w:numPr>
          <w:ilvl w:val="0"/>
          <w:numId w:val="3"/>
        </w:numPr>
        <w:spacing w:before="210" w:after="210" w:line="300" w:lineRule="auto"/>
        <w:jc w:val="both"/>
      </w:pPr>
      <w:r w:rsidRPr="00E1233D">
        <w:rPr>
          <w:rFonts w:ascii="Segoe UI" w:eastAsia="Segoe UI" w:hAnsi="Segoe UI" w:cs="Segoe UI"/>
          <w:sz w:val="21"/>
          <w:szCs w:val="21"/>
        </w:rPr>
        <w:t xml:space="preserve">Este perfil se sustenta en la definición de </w:t>
      </w:r>
      <w:r w:rsidRPr="00E1233D">
        <w:rPr>
          <w:rFonts w:ascii="Segoe UI" w:eastAsia="Segoe UI" w:hAnsi="Segoe UI" w:cs="Segoe UI"/>
          <w:b/>
          <w:bCs/>
          <w:sz w:val="21"/>
          <w:szCs w:val="21"/>
        </w:rPr>
        <w:t xml:space="preserve">competencias, </w:t>
      </w:r>
      <w:proofErr w:type="spellStart"/>
      <w:r w:rsidRPr="00E1233D">
        <w:rPr>
          <w:rFonts w:ascii="Segoe UI" w:eastAsia="Segoe UI" w:hAnsi="Segoe UI" w:cs="Segoe UI"/>
          <w:b/>
          <w:bCs/>
          <w:sz w:val="21"/>
          <w:szCs w:val="21"/>
        </w:rPr>
        <w:t>subcompetencias</w:t>
      </w:r>
      <w:proofErr w:type="spellEnd"/>
      <w:r w:rsidRPr="00E1233D">
        <w:rPr>
          <w:rFonts w:ascii="Segoe UI" w:eastAsia="Segoe UI" w:hAnsi="Segoe UI" w:cs="Segoe UI"/>
          <w:b/>
          <w:bCs/>
          <w:sz w:val="21"/>
          <w:szCs w:val="21"/>
        </w:rPr>
        <w:t xml:space="preserve"> e indicadores de logro concretos</w:t>
      </w:r>
      <w:r w:rsidRPr="00E1233D">
        <w:rPr>
          <w:rFonts w:ascii="Segoe UI" w:eastAsia="Segoe UI" w:hAnsi="Segoe UI" w:cs="Segoe UI"/>
          <w:sz w:val="21"/>
          <w:szCs w:val="21"/>
        </w:rPr>
        <w:t xml:space="preserve">, lo que permite traducir el rol del Instructor en </w:t>
      </w:r>
      <w:r w:rsidRPr="00E1233D">
        <w:rPr>
          <w:rFonts w:ascii="Segoe UI" w:eastAsia="Segoe UI" w:hAnsi="Segoe UI" w:cs="Segoe UI"/>
          <w:b/>
          <w:bCs/>
          <w:sz w:val="21"/>
          <w:szCs w:val="21"/>
        </w:rPr>
        <w:t>conductas observables y ejecutables</w:t>
      </w:r>
      <w:r w:rsidRPr="00E1233D">
        <w:rPr>
          <w:rFonts w:ascii="Segoe UI" w:eastAsia="Segoe UI" w:hAnsi="Segoe UI" w:cs="Segoe UI"/>
          <w:sz w:val="21"/>
          <w:szCs w:val="21"/>
        </w:rPr>
        <w:t>, tales como instruir, corregir, supervisar, delegar, retroalimentar y medir desempeño. Esto facilita su aplicación práctica y asegura una evaluación objetiva basada en hechos verificables.</w:t>
      </w:r>
    </w:p>
    <w:p w:rsidR="00E1233D" w:rsidRPr="00E1233D" w:rsidRDefault="00E1233D" w:rsidP="00E1233D">
      <w:pPr>
        <w:pStyle w:val="Prrafodelista"/>
        <w:numPr>
          <w:ilvl w:val="0"/>
          <w:numId w:val="3"/>
        </w:numPr>
        <w:spacing w:before="210" w:after="210" w:line="300" w:lineRule="auto"/>
        <w:jc w:val="both"/>
      </w:pPr>
      <w:r w:rsidRPr="00E1233D">
        <w:rPr>
          <w:rFonts w:ascii="Segoe UI" w:eastAsia="Segoe UI" w:hAnsi="Segoe UI" w:cs="Segoe UI"/>
          <w:sz w:val="21"/>
          <w:szCs w:val="21"/>
        </w:rPr>
        <w:t xml:space="preserve">Asimismo, el perfil integra de manera explícita el </w:t>
      </w:r>
      <w:r w:rsidRPr="00E1233D">
        <w:rPr>
          <w:rFonts w:ascii="Segoe UI" w:eastAsia="Segoe UI" w:hAnsi="Segoe UI" w:cs="Segoe UI"/>
          <w:b/>
          <w:bCs/>
          <w:sz w:val="21"/>
          <w:szCs w:val="21"/>
        </w:rPr>
        <w:t>MLA</w:t>
      </w:r>
      <w:r w:rsidRPr="00E1233D">
        <w:rPr>
          <w:rFonts w:ascii="Segoe UI" w:eastAsia="Segoe UI" w:hAnsi="Segoe UI" w:cs="Segoe UI"/>
          <w:sz w:val="21"/>
          <w:szCs w:val="21"/>
        </w:rPr>
        <w:t>, alineando el desempeño del Instructor con conductas esperadas en niveles superiores (2 y 3), mientras contribuye al desarrollo del nivel 1 en el Grumete, generando coherencia entre el ejemplo que se modela y el aprendizaje que se busca lograr.</w:t>
      </w:r>
    </w:p>
    <w:p w:rsidR="00E1233D" w:rsidRPr="00E1233D" w:rsidRDefault="00E1233D" w:rsidP="00E1233D">
      <w:pPr>
        <w:pStyle w:val="Prrafodelista"/>
        <w:numPr>
          <w:ilvl w:val="0"/>
          <w:numId w:val="3"/>
        </w:numPr>
        <w:spacing w:before="210" w:after="210" w:line="300" w:lineRule="auto"/>
        <w:jc w:val="both"/>
      </w:pPr>
      <w:r w:rsidRPr="00E1233D">
        <w:rPr>
          <w:rFonts w:ascii="Segoe UI" w:eastAsia="Segoe UI" w:hAnsi="Segoe UI" w:cs="Segoe UI"/>
          <w:sz w:val="21"/>
          <w:szCs w:val="21"/>
        </w:rPr>
        <w:t>El perfil se encuentra alineado a niveles referenciales 2 y 3 del Modelo de Liderazgo de la Armada, en atención a que corresponden al estándar conductual propio del rol de Instructor en la formación matriz, independientemente del grado de quien lo ejerza.</w:t>
      </w:r>
    </w:p>
    <w:p w:rsidR="00E1233D" w:rsidRPr="00E1233D" w:rsidRDefault="00E1233D" w:rsidP="00E1233D">
      <w:pPr>
        <w:pStyle w:val="Prrafodelista"/>
        <w:numPr>
          <w:ilvl w:val="0"/>
          <w:numId w:val="3"/>
        </w:numPr>
        <w:spacing w:before="210" w:after="210" w:line="300" w:lineRule="auto"/>
        <w:jc w:val="both"/>
      </w:pPr>
      <w:r w:rsidRPr="00E1233D">
        <w:rPr>
          <w:rFonts w:ascii="Segoe UI" w:eastAsia="Segoe UI" w:hAnsi="Segoe UI" w:cs="Segoe UI"/>
          <w:sz w:val="21"/>
          <w:szCs w:val="21"/>
        </w:rPr>
        <w:t xml:space="preserve">En términos de implementación, el perfil es </w:t>
      </w:r>
      <w:r w:rsidRPr="00E1233D">
        <w:rPr>
          <w:rFonts w:ascii="Segoe UI" w:eastAsia="Segoe UI" w:hAnsi="Segoe UI" w:cs="Segoe UI"/>
          <w:b/>
          <w:bCs/>
          <w:sz w:val="21"/>
          <w:szCs w:val="21"/>
        </w:rPr>
        <w:t>aplicable y ejecutable</w:t>
      </w:r>
      <w:r w:rsidRPr="00E1233D">
        <w:rPr>
          <w:rFonts w:ascii="Segoe UI" w:eastAsia="Segoe UI" w:hAnsi="Segoe UI" w:cs="Segoe UI"/>
          <w:sz w:val="21"/>
          <w:szCs w:val="21"/>
        </w:rPr>
        <w:t>, ya que describe acciones concretas que se desarrollan diariamente en la formación (instrucción, régimen, actividades prácticas y conducción de personal), apoyadas en registros simples y evidencia verificable, lo que permite su uso efectivo sin requerir herramientas complejas adicionales.</w:t>
      </w:r>
    </w:p>
    <w:p w:rsidR="00E1233D" w:rsidRDefault="00E1233D" w:rsidP="00E1233D">
      <w:pPr>
        <w:pStyle w:val="Prrafodelista"/>
        <w:numPr>
          <w:ilvl w:val="0"/>
          <w:numId w:val="3"/>
        </w:numPr>
        <w:spacing w:before="210" w:after="210" w:line="300" w:lineRule="auto"/>
        <w:jc w:val="both"/>
      </w:pPr>
      <w:r w:rsidRPr="00E1233D">
        <w:rPr>
          <w:rFonts w:ascii="Segoe UI" w:eastAsia="Segoe UI" w:hAnsi="Segoe UI" w:cs="Segoe UI"/>
          <w:sz w:val="21"/>
          <w:szCs w:val="21"/>
        </w:rPr>
        <w:t xml:space="preserve">En síntesis, el perfil define un estándar que permite </w:t>
      </w:r>
      <w:r w:rsidRPr="00E1233D">
        <w:rPr>
          <w:rFonts w:ascii="Segoe UI" w:eastAsia="Segoe UI" w:hAnsi="Segoe UI" w:cs="Segoe UI"/>
          <w:b/>
          <w:bCs/>
          <w:sz w:val="21"/>
          <w:szCs w:val="21"/>
        </w:rPr>
        <w:t>formar, conducir y evaluar</w:t>
      </w:r>
      <w:r w:rsidRPr="00E1233D">
        <w:rPr>
          <w:rFonts w:ascii="Segoe UI" w:eastAsia="Segoe UI" w:hAnsi="Segoe UI" w:cs="Segoe UI"/>
          <w:sz w:val="21"/>
          <w:szCs w:val="21"/>
        </w:rPr>
        <w:t xml:space="preserve">, asegurando que el Instructor no solo transmita conocimientos, sino que genere conductas medibles y coherentes con el </w:t>
      </w:r>
      <w:r>
        <w:rPr>
          <w:rFonts w:ascii="Segoe UI" w:eastAsia="Segoe UI" w:hAnsi="Segoe UI" w:cs="Segoe UI"/>
          <w:sz w:val="21"/>
          <w:szCs w:val="21"/>
        </w:rPr>
        <w:t xml:space="preserve">proceso de formación integral de esta Escuela y el </w:t>
      </w:r>
      <w:r w:rsidRPr="00E1233D">
        <w:rPr>
          <w:rFonts w:ascii="Segoe UI" w:eastAsia="Segoe UI" w:hAnsi="Segoe UI" w:cs="Segoe UI"/>
          <w:sz w:val="21"/>
          <w:szCs w:val="21"/>
        </w:rPr>
        <w:t>liderazgo institucional.</w:t>
      </w:r>
    </w:p>
    <w:p w:rsidR="00E1233D" w:rsidRDefault="00E1233D" w:rsidP="00E1233D">
      <w:pPr>
        <w:spacing w:after="0" w:line="300" w:lineRule="auto"/>
        <w:jc w:val="both"/>
      </w:pPr>
    </w:p>
    <w:p w:rsidR="00E1233D" w:rsidRPr="00E1233D" w:rsidRDefault="00E1233D" w:rsidP="00E1233D">
      <w:pPr>
        <w:pStyle w:val="Prrafodelista"/>
        <w:numPr>
          <w:ilvl w:val="0"/>
          <w:numId w:val="2"/>
        </w:numPr>
        <w:jc w:val="both"/>
        <w:rPr>
          <w:b/>
          <w:sz w:val="28"/>
        </w:rPr>
      </w:pPr>
      <w:r w:rsidRPr="00E1233D">
        <w:rPr>
          <w:b/>
          <w:sz w:val="28"/>
        </w:rPr>
        <w:t>Condiciones de entrada deseables para el cumplimiento del perfil</w:t>
      </w:r>
    </w:p>
    <w:p w:rsidR="00E1233D" w:rsidRDefault="00E1233D" w:rsidP="00E1233D">
      <w:pPr>
        <w:spacing w:before="210" w:after="210" w:line="300" w:lineRule="auto"/>
        <w:ind w:left="1068"/>
        <w:jc w:val="both"/>
      </w:pPr>
      <w:r w:rsidRPr="5716E92F">
        <w:rPr>
          <w:rFonts w:ascii="Segoe UI" w:eastAsia="Segoe UI" w:hAnsi="Segoe UI" w:cs="Segoe UI"/>
          <w:sz w:val="21"/>
          <w:szCs w:val="21"/>
        </w:rPr>
        <w:t>Con el fin de asegurar la correcta aplicación del perfil y el logro del estándar esperado, se consideran como condiciones de entrada deseables: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 xml:space="preserve">Personal desde 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Cabo 1° (C1)</w:t>
      </w:r>
      <w:r w:rsidRPr="5716E92F">
        <w:rPr>
          <w:rFonts w:ascii="Segoe UI" w:eastAsia="Segoe UI" w:hAnsi="Segoe UI" w:cs="Segoe UI"/>
          <w:sz w:val="21"/>
          <w:szCs w:val="21"/>
        </w:rPr>
        <w:t xml:space="preserve"> y, en el caso de Oficiales, desde 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Teniente Segundo (T2)</w:t>
      </w:r>
      <w:r w:rsidRPr="5716E92F">
        <w:rPr>
          <w:rFonts w:ascii="Segoe UI" w:eastAsia="Segoe UI" w:hAnsi="Segoe UI" w:cs="Segoe UI"/>
          <w:sz w:val="21"/>
          <w:szCs w:val="21"/>
        </w:rPr>
        <w:t xml:space="preserve"> o superior.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>Experiencia operativa relevante (a lo menos 5 años), ya sea en unidades operativas, marítimas o de Infantería de Marina, según corresponda.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lastRenderedPageBreak/>
        <w:t>Haber mantenido un desempeño sostenido (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Lista 1</w:t>
      </w:r>
      <w:r w:rsidRPr="5716E92F">
        <w:rPr>
          <w:rFonts w:ascii="Segoe UI" w:eastAsia="Segoe UI" w:hAnsi="Segoe UI" w:cs="Segoe UI"/>
          <w:sz w:val="21"/>
          <w:szCs w:val="21"/>
        </w:rPr>
        <w:t xml:space="preserve"> en los últimos 5 años).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 xml:space="preserve">Haber efectuado el 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Curso de Instructor Militar</w:t>
      </w:r>
      <w:r w:rsidRPr="5716E92F">
        <w:rPr>
          <w:rFonts w:ascii="Segoe UI" w:eastAsia="Segoe UI" w:hAnsi="Segoe UI" w:cs="Segoe UI"/>
          <w:sz w:val="21"/>
          <w:szCs w:val="21"/>
        </w:rPr>
        <w:t>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 xml:space="preserve">Haber efectuado capacitación en </w:t>
      </w:r>
      <w:proofErr w:type="spellStart"/>
      <w:r w:rsidRPr="5716E92F">
        <w:rPr>
          <w:rFonts w:ascii="Segoe UI" w:eastAsia="Segoe UI" w:hAnsi="Segoe UI" w:cs="Segoe UI"/>
          <w:b/>
          <w:bCs/>
          <w:sz w:val="21"/>
          <w:szCs w:val="21"/>
        </w:rPr>
        <w:t>coaching</w:t>
      </w:r>
      <w:proofErr w:type="spellEnd"/>
      <w:r w:rsidRPr="5716E92F">
        <w:rPr>
          <w:rFonts w:ascii="Segoe UI" w:eastAsia="Segoe UI" w:hAnsi="Segoe UI" w:cs="Segoe UI"/>
          <w:b/>
          <w:bCs/>
          <w:sz w:val="21"/>
          <w:szCs w:val="21"/>
        </w:rPr>
        <w:t xml:space="preserve"> o acompañamiento formativo</w:t>
      </w:r>
      <w:r w:rsidRPr="5716E92F">
        <w:rPr>
          <w:rFonts w:ascii="Segoe UI" w:eastAsia="Segoe UI" w:hAnsi="Segoe UI" w:cs="Segoe UI"/>
          <w:sz w:val="21"/>
          <w:szCs w:val="21"/>
        </w:rPr>
        <w:t xml:space="preserve"> impartida por el Centro de Liderazgo de la Armada de Chile.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 xml:space="preserve">Contar con 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condición física acorde</w:t>
      </w:r>
      <w:r w:rsidRPr="5716E92F">
        <w:rPr>
          <w:rFonts w:ascii="Segoe UI" w:eastAsia="Segoe UI" w:hAnsi="Segoe UI" w:cs="Segoe UI"/>
          <w:sz w:val="21"/>
          <w:szCs w:val="21"/>
        </w:rPr>
        <w:t xml:space="preserve"> a las exigencias del rol.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 xml:space="preserve">Conformar equipos con 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diversidad de especialidades</w:t>
      </w:r>
      <w:r w:rsidRPr="5716E92F">
        <w:rPr>
          <w:rFonts w:ascii="Segoe UI" w:eastAsia="Segoe UI" w:hAnsi="Segoe UI" w:cs="Segoe UI"/>
          <w:sz w:val="21"/>
          <w:szCs w:val="21"/>
        </w:rPr>
        <w:t>, que permitan abordar integralmente la formación del Grumete.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 xml:space="preserve">Deseable experiencia en </w:t>
      </w:r>
      <w:r w:rsidRPr="5716E92F">
        <w:rPr>
          <w:rFonts w:ascii="Segoe UI" w:eastAsia="Segoe UI" w:hAnsi="Segoe UI" w:cs="Segoe UI"/>
          <w:b/>
          <w:bCs/>
          <w:sz w:val="21"/>
          <w:szCs w:val="21"/>
        </w:rPr>
        <w:t>mando directo o conducción de personal</w:t>
      </w:r>
      <w:r w:rsidRPr="5716E92F">
        <w:rPr>
          <w:rFonts w:ascii="Segoe UI" w:eastAsia="Segoe UI" w:hAnsi="Segoe UI" w:cs="Segoe UI"/>
          <w:sz w:val="21"/>
          <w:szCs w:val="21"/>
        </w:rPr>
        <w:t>, que facilite el modelaje del liderazgo en la práctica.</w:t>
      </w:r>
    </w:p>
    <w:p w:rsidR="00E1233D" w:rsidRDefault="00E1233D" w:rsidP="00E1233D">
      <w:pPr>
        <w:pStyle w:val="Prrafodelista"/>
        <w:numPr>
          <w:ilvl w:val="0"/>
          <w:numId w:val="1"/>
        </w:numPr>
        <w:spacing w:after="0" w:line="300" w:lineRule="auto"/>
        <w:jc w:val="both"/>
        <w:rPr>
          <w:rFonts w:ascii="Segoe UI" w:eastAsia="Segoe UI" w:hAnsi="Segoe UI" w:cs="Segoe UI"/>
          <w:sz w:val="21"/>
          <w:szCs w:val="21"/>
        </w:rPr>
      </w:pPr>
      <w:r w:rsidRPr="5716E92F">
        <w:rPr>
          <w:rFonts w:ascii="Segoe UI" w:eastAsia="Segoe UI" w:hAnsi="Segoe UI" w:cs="Segoe UI"/>
          <w:sz w:val="21"/>
          <w:szCs w:val="21"/>
        </w:rPr>
        <w:t>Condiciones personales que favorezcan la estabilidad y madurez en la conducción formativa.</w:t>
      </w:r>
    </w:p>
    <w:p w:rsidR="00B551B7" w:rsidRDefault="00B551B7" w:rsidP="00E1233D">
      <w:pPr>
        <w:jc w:val="both"/>
      </w:pPr>
    </w:p>
    <w:p w:rsidR="00B551B7" w:rsidRPr="00B551B7" w:rsidRDefault="00B551B7" w:rsidP="00B551B7">
      <w:pPr>
        <w:pStyle w:val="Prrafodelista"/>
        <w:numPr>
          <w:ilvl w:val="0"/>
          <w:numId w:val="2"/>
        </w:numPr>
        <w:jc w:val="both"/>
        <w:rPr>
          <w:b/>
          <w:sz w:val="28"/>
        </w:rPr>
      </w:pPr>
      <w:r w:rsidRPr="00B551B7">
        <w:rPr>
          <w:b/>
          <w:sz w:val="28"/>
        </w:rPr>
        <w:t>Compatibilidad del Perfil con la Carrera Profesional</w:t>
      </w:r>
    </w:p>
    <w:p w:rsidR="00B551B7" w:rsidRPr="00B551B7" w:rsidRDefault="00B551B7" w:rsidP="00B551B7">
      <w:pPr>
        <w:tabs>
          <w:tab w:val="left" w:pos="2985"/>
        </w:tabs>
        <w:ind w:left="1080"/>
        <w:jc w:val="both"/>
      </w:pPr>
      <w:r>
        <w:t>Objeto dar una mayor consistencia al presente perfil, en el mediano y largo plazo, se sugiere que este sea analizado e implementado dentro de la carrera profesional de Oficiales y Gente de Mar, de tal forma que las competencias requeridas y los requisitos sugeridos, puedan ser cumplidos con mayor certeza cada año, asegurando así un proceso de formación integral en esta Escuela Matriz.</w:t>
      </w:r>
    </w:p>
    <w:sectPr w:rsidR="00B551B7" w:rsidRPr="00B551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8B752E"/>
    <w:multiLevelType w:val="hybridMultilevel"/>
    <w:tmpl w:val="28466998"/>
    <w:lvl w:ilvl="0" w:tplc="12D03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327AC"/>
    <w:multiLevelType w:val="hybridMultilevel"/>
    <w:tmpl w:val="6764C41E"/>
    <w:lvl w:ilvl="0" w:tplc="340A0015">
      <w:start w:val="1"/>
      <w:numFmt w:val="upperLetter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7502D3B1"/>
    <w:multiLevelType w:val="hybridMultilevel"/>
    <w:tmpl w:val="FE7215C8"/>
    <w:lvl w:ilvl="0" w:tplc="FF48252A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28C264E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DBFCE3C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F061D3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5323B28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D9F0478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CBE6B9B8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9FC4CFC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C4ACA676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33D"/>
    <w:rsid w:val="004D699C"/>
    <w:rsid w:val="008F7337"/>
    <w:rsid w:val="00B551B7"/>
    <w:rsid w:val="00E1233D"/>
    <w:rsid w:val="00E8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237D02-FD9D-42A3-B683-4CD156709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33D"/>
    <w:pPr>
      <w:spacing w:line="279" w:lineRule="auto"/>
    </w:pPr>
    <w:rPr>
      <w:sz w:val="24"/>
      <w:szCs w:val="24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12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E1233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Prrafodelista">
    <w:name w:val="List Paragraph"/>
    <w:basedOn w:val="Normal"/>
    <w:uiPriority w:val="34"/>
    <w:qFormat/>
    <w:rsid w:val="00E1233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55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1B7"/>
    <w:rPr>
      <w:rFonts w:ascii="Segoe U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P. VALDÉS Z.</dc:creator>
  <cp:keywords/>
  <dc:description/>
  <cp:lastModifiedBy>CC IM IM. E. RIOSECO C.</cp:lastModifiedBy>
  <cp:revision>2</cp:revision>
  <cp:lastPrinted>2026-05-14T14:14:00Z</cp:lastPrinted>
  <dcterms:created xsi:type="dcterms:W3CDTF">2026-05-19T14:01:00Z</dcterms:created>
  <dcterms:modified xsi:type="dcterms:W3CDTF">2026-05-19T14:01:00Z</dcterms:modified>
</cp:coreProperties>
</file>