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D8C" w:rsidRDefault="00694D8C" w:rsidP="00E67D09">
      <w:pPr>
        <w:jc w:val="both"/>
        <w:rPr>
          <w:rFonts w:ascii="Arial" w:hAnsi="Arial" w:cs="Arial"/>
          <w:b/>
          <w:sz w:val="24"/>
          <w:szCs w:val="24"/>
        </w:rPr>
      </w:pPr>
      <w:r w:rsidRPr="009F1EB3">
        <w:rPr>
          <w:rFonts w:ascii="Arial" w:hAnsi="Arial" w:cs="Arial"/>
          <w:b/>
          <w:sz w:val="24"/>
          <w:szCs w:val="24"/>
        </w:rPr>
        <w:t>FORMATO DE LA APRECIACIÓN DE LA SITUACIÓN LOGÍSTICA</w:t>
      </w:r>
    </w:p>
    <w:p w:rsidR="00936FAE" w:rsidRPr="009F1EB3" w:rsidRDefault="00936FAE" w:rsidP="00E67D09">
      <w:pPr>
        <w:jc w:val="both"/>
        <w:rPr>
          <w:rFonts w:ascii="Arial" w:hAnsi="Arial" w:cs="Arial"/>
          <w:b/>
          <w:sz w:val="24"/>
          <w:szCs w:val="24"/>
        </w:rPr>
      </w:pPr>
      <w:r>
        <w:rPr>
          <w:rFonts w:ascii="Arial" w:hAnsi="Arial" w:cs="Arial"/>
          <w:b/>
          <w:sz w:val="24"/>
          <w:szCs w:val="24"/>
        </w:rPr>
        <w:t>(MODELO ANTIGUO DE PLOP)</w:t>
      </w:r>
    </w:p>
    <w:p w:rsidR="00152AB4" w:rsidRDefault="00694D8C" w:rsidP="00E67D09">
      <w:pPr>
        <w:jc w:val="both"/>
        <w:rPr>
          <w:rFonts w:ascii="Arial" w:hAnsi="Arial" w:cs="Arial"/>
          <w:sz w:val="24"/>
          <w:szCs w:val="24"/>
        </w:rPr>
      </w:pPr>
      <w:r w:rsidRPr="00E70DC8">
        <w:rPr>
          <w:rFonts w:ascii="Arial" w:hAnsi="Arial" w:cs="Arial"/>
          <w:b/>
          <w:sz w:val="24"/>
          <w:szCs w:val="24"/>
        </w:rPr>
        <w:t>PRIMERA ETAPA</w:t>
      </w:r>
      <w:r>
        <w:rPr>
          <w:rFonts w:ascii="Arial" w:hAnsi="Arial" w:cs="Arial"/>
          <w:sz w:val="24"/>
          <w:szCs w:val="24"/>
        </w:rPr>
        <w:t>: LA MISIÓN Y SU ANÁLISIS</w:t>
      </w:r>
      <w:r w:rsidR="00152AB4">
        <w:rPr>
          <w:rFonts w:ascii="Arial" w:hAnsi="Arial" w:cs="Arial"/>
          <w:sz w:val="24"/>
          <w:szCs w:val="24"/>
        </w:rPr>
        <w:t xml:space="preserve"> </w:t>
      </w:r>
    </w:p>
    <w:p w:rsidR="00694D8C" w:rsidRDefault="00694D8C" w:rsidP="00E67D09">
      <w:pPr>
        <w:jc w:val="both"/>
        <w:rPr>
          <w:rFonts w:ascii="Arial" w:hAnsi="Arial" w:cs="Arial"/>
          <w:sz w:val="24"/>
          <w:szCs w:val="24"/>
        </w:rPr>
      </w:pPr>
      <w:r w:rsidRPr="00E70DC8">
        <w:rPr>
          <w:rFonts w:ascii="Arial" w:hAnsi="Arial" w:cs="Arial"/>
          <w:b/>
          <w:sz w:val="24"/>
          <w:szCs w:val="24"/>
        </w:rPr>
        <w:t>SEGUNDA ETAPA</w:t>
      </w:r>
      <w:r>
        <w:rPr>
          <w:rFonts w:ascii="Arial" w:hAnsi="Arial" w:cs="Arial"/>
          <w:sz w:val="24"/>
          <w:szCs w:val="24"/>
        </w:rPr>
        <w:t>: CONSIDERACIONES QUE AFECTAN A LOS POSIBLES CA.</w:t>
      </w:r>
    </w:p>
    <w:p w:rsidR="00694D8C" w:rsidRDefault="00694D8C" w:rsidP="00E67D09">
      <w:pPr>
        <w:jc w:val="both"/>
        <w:rPr>
          <w:rFonts w:ascii="Arial" w:hAnsi="Arial" w:cs="Arial"/>
          <w:sz w:val="24"/>
          <w:szCs w:val="24"/>
        </w:rPr>
      </w:pPr>
      <w:r>
        <w:rPr>
          <w:rFonts w:ascii="Arial" w:hAnsi="Arial" w:cs="Arial"/>
          <w:sz w:val="24"/>
          <w:szCs w:val="24"/>
        </w:rPr>
        <w:t>1.- Características del Teatro de Operaciones</w:t>
      </w:r>
    </w:p>
    <w:p w:rsidR="00694D8C" w:rsidRDefault="00694D8C" w:rsidP="00E67D09">
      <w:pPr>
        <w:ind w:firstLine="708"/>
        <w:jc w:val="both"/>
        <w:rPr>
          <w:rFonts w:ascii="Arial" w:hAnsi="Arial" w:cs="Arial"/>
          <w:sz w:val="24"/>
          <w:szCs w:val="24"/>
        </w:rPr>
      </w:pPr>
      <w:r>
        <w:rPr>
          <w:rFonts w:ascii="Arial" w:hAnsi="Arial" w:cs="Arial"/>
          <w:sz w:val="24"/>
          <w:szCs w:val="24"/>
        </w:rPr>
        <w:t>a.- Factores Generales</w:t>
      </w:r>
    </w:p>
    <w:p w:rsidR="00694D8C" w:rsidRDefault="00694D8C" w:rsidP="00E67D09">
      <w:pPr>
        <w:ind w:left="708" w:firstLine="708"/>
        <w:jc w:val="both"/>
        <w:rPr>
          <w:rFonts w:ascii="Arial" w:hAnsi="Arial" w:cs="Arial"/>
          <w:sz w:val="24"/>
          <w:szCs w:val="24"/>
        </w:rPr>
      </w:pPr>
      <w:r>
        <w:rPr>
          <w:rFonts w:ascii="Arial" w:hAnsi="Arial" w:cs="Arial"/>
          <w:sz w:val="24"/>
          <w:szCs w:val="24"/>
        </w:rPr>
        <w:t>1) Políticos y Psicológicos</w:t>
      </w:r>
    </w:p>
    <w:p w:rsidR="00694D8C" w:rsidRDefault="00694D8C" w:rsidP="00E67D09">
      <w:pPr>
        <w:ind w:left="708" w:firstLine="708"/>
        <w:jc w:val="both"/>
        <w:rPr>
          <w:rFonts w:ascii="Arial" w:hAnsi="Arial" w:cs="Arial"/>
          <w:sz w:val="24"/>
          <w:szCs w:val="24"/>
        </w:rPr>
      </w:pPr>
      <w:r>
        <w:rPr>
          <w:rFonts w:ascii="Arial" w:hAnsi="Arial" w:cs="Arial"/>
          <w:sz w:val="24"/>
          <w:szCs w:val="24"/>
        </w:rPr>
        <w:t>2) Económicos</w:t>
      </w:r>
    </w:p>
    <w:p w:rsidR="00694D8C" w:rsidRDefault="00694D8C" w:rsidP="00E67D09">
      <w:pPr>
        <w:ind w:firstLine="708"/>
        <w:jc w:val="both"/>
        <w:rPr>
          <w:rFonts w:ascii="Arial" w:hAnsi="Arial" w:cs="Arial"/>
          <w:sz w:val="24"/>
          <w:szCs w:val="24"/>
        </w:rPr>
      </w:pPr>
      <w:r>
        <w:rPr>
          <w:rFonts w:ascii="Arial" w:hAnsi="Arial" w:cs="Arial"/>
          <w:sz w:val="24"/>
          <w:szCs w:val="24"/>
        </w:rPr>
        <w:t>b.- Factores Permanentes</w:t>
      </w:r>
    </w:p>
    <w:p w:rsidR="00694D8C" w:rsidRDefault="00694D8C" w:rsidP="00E67D09">
      <w:pPr>
        <w:ind w:left="708" w:firstLine="708"/>
        <w:jc w:val="both"/>
        <w:rPr>
          <w:rFonts w:ascii="Arial" w:hAnsi="Arial" w:cs="Arial"/>
          <w:sz w:val="24"/>
          <w:szCs w:val="24"/>
        </w:rPr>
      </w:pPr>
      <w:r>
        <w:rPr>
          <w:rFonts w:ascii="Arial" w:hAnsi="Arial" w:cs="Arial"/>
          <w:sz w:val="24"/>
          <w:szCs w:val="24"/>
        </w:rPr>
        <w:t>1) Hidrografía</w:t>
      </w:r>
    </w:p>
    <w:p w:rsidR="00694D8C" w:rsidRDefault="00694D8C" w:rsidP="00E67D09">
      <w:pPr>
        <w:ind w:left="1416" w:firstLine="708"/>
        <w:jc w:val="both"/>
        <w:rPr>
          <w:rFonts w:ascii="Arial" w:hAnsi="Arial" w:cs="Arial"/>
          <w:sz w:val="24"/>
          <w:szCs w:val="24"/>
        </w:rPr>
      </w:pPr>
      <w:r>
        <w:rPr>
          <w:rFonts w:ascii="Arial" w:hAnsi="Arial" w:cs="Arial"/>
          <w:sz w:val="24"/>
          <w:szCs w:val="24"/>
        </w:rPr>
        <w:t>a) Continental</w:t>
      </w:r>
      <w:r w:rsidR="00E70DC8">
        <w:rPr>
          <w:rFonts w:ascii="Arial" w:hAnsi="Arial" w:cs="Arial"/>
          <w:sz w:val="24"/>
          <w:szCs w:val="24"/>
        </w:rPr>
        <w:t xml:space="preserve"> y</w:t>
      </w:r>
      <w:r>
        <w:rPr>
          <w:rFonts w:ascii="Arial" w:hAnsi="Arial" w:cs="Arial"/>
          <w:sz w:val="24"/>
          <w:szCs w:val="24"/>
        </w:rPr>
        <w:t xml:space="preserve"> Marítima</w:t>
      </w:r>
    </w:p>
    <w:p w:rsidR="00694D8C" w:rsidRDefault="00694D8C" w:rsidP="00E67D09">
      <w:pPr>
        <w:ind w:left="708" w:firstLine="708"/>
        <w:jc w:val="both"/>
        <w:rPr>
          <w:rFonts w:ascii="Arial" w:hAnsi="Arial" w:cs="Arial"/>
          <w:sz w:val="24"/>
          <w:szCs w:val="24"/>
        </w:rPr>
      </w:pPr>
      <w:r>
        <w:rPr>
          <w:rFonts w:ascii="Arial" w:hAnsi="Arial" w:cs="Arial"/>
          <w:sz w:val="24"/>
          <w:szCs w:val="24"/>
        </w:rPr>
        <w:t>2) Topografía</w:t>
      </w:r>
    </w:p>
    <w:p w:rsidR="0062320C" w:rsidRDefault="0062320C" w:rsidP="00E67D09">
      <w:pPr>
        <w:ind w:left="1416" w:firstLine="708"/>
        <w:jc w:val="both"/>
        <w:rPr>
          <w:rFonts w:ascii="Arial" w:hAnsi="Arial" w:cs="Arial"/>
          <w:sz w:val="24"/>
          <w:szCs w:val="24"/>
        </w:rPr>
      </w:pPr>
      <w:r>
        <w:rPr>
          <w:rFonts w:ascii="Arial" w:hAnsi="Arial" w:cs="Arial"/>
          <w:sz w:val="24"/>
          <w:szCs w:val="24"/>
        </w:rPr>
        <w:t>a) Configuración geográfica y topográfica del terreno.</w:t>
      </w:r>
    </w:p>
    <w:p w:rsidR="0062320C" w:rsidRDefault="0062320C" w:rsidP="00E67D09">
      <w:pPr>
        <w:ind w:left="1416" w:firstLine="708"/>
        <w:jc w:val="both"/>
        <w:rPr>
          <w:rFonts w:ascii="Arial" w:hAnsi="Arial" w:cs="Arial"/>
          <w:sz w:val="24"/>
          <w:szCs w:val="24"/>
        </w:rPr>
      </w:pPr>
      <w:r>
        <w:rPr>
          <w:rFonts w:ascii="Arial" w:hAnsi="Arial" w:cs="Arial"/>
          <w:sz w:val="24"/>
          <w:szCs w:val="24"/>
        </w:rPr>
        <w:t>b) Accesibilidad y capacidad de las playas</w:t>
      </w:r>
    </w:p>
    <w:p w:rsidR="0062320C" w:rsidRDefault="0062320C" w:rsidP="00E67D09">
      <w:pPr>
        <w:ind w:left="708" w:firstLine="708"/>
        <w:jc w:val="both"/>
        <w:rPr>
          <w:rFonts w:ascii="Arial" w:hAnsi="Arial" w:cs="Arial"/>
          <w:sz w:val="24"/>
          <w:szCs w:val="24"/>
        </w:rPr>
      </w:pPr>
      <w:r>
        <w:rPr>
          <w:rFonts w:ascii="Arial" w:hAnsi="Arial" w:cs="Arial"/>
          <w:sz w:val="24"/>
          <w:szCs w:val="24"/>
        </w:rPr>
        <w:t>3</w:t>
      </w:r>
      <w:r w:rsidRPr="0062320C">
        <w:rPr>
          <w:rFonts w:ascii="Arial" w:hAnsi="Arial" w:cs="Arial"/>
          <w:sz w:val="24"/>
          <w:szCs w:val="24"/>
        </w:rPr>
        <w:t xml:space="preserve">) </w:t>
      </w:r>
      <w:r>
        <w:rPr>
          <w:rFonts w:ascii="Arial" w:hAnsi="Arial" w:cs="Arial"/>
          <w:sz w:val="24"/>
          <w:szCs w:val="24"/>
        </w:rPr>
        <w:t>Condiciones climáticas</w:t>
      </w:r>
    </w:p>
    <w:p w:rsidR="0062320C" w:rsidRDefault="0062320C" w:rsidP="00E67D09">
      <w:pPr>
        <w:ind w:left="708" w:firstLine="708"/>
        <w:jc w:val="both"/>
        <w:rPr>
          <w:rFonts w:ascii="Arial" w:hAnsi="Arial" w:cs="Arial"/>
          <w:sz w:val="24"/>
          <w:szCs w:val="24"/>
        </w:rPr>
      </w:pPr>
      <w:r>
        <w:rPr>
          <w:rFonts w:ascii="Arial" w:hAnsi="Arial" w:cs="Arial"/>
          <w:sz w:val="24"/>
          <w:szCs w:val="24"/>
        </w:rPr>
        <w:t>4) Líneas de Comunicaciones</w:t>
      </w:r>
    </w:p>
    <w:p w:rsidR="0062320C" w:rsidRDefault="0062320C" w:rsidP="00E67D09">
      <w:pPr>
        <w:ind w:left="708" w:firstLine="708"/>
        <w:jc w:val="both"/>
        <w:rPr>
          <w:rFonts w:ascii="Arial" w:hAnsi="Arial" w:cs="Arial"/>
          <w:sz w:val="24"/>
          <w:szCs w:val="24"/>
        </w:rPr>
      </w:pPr>
      <w:r>
        <w:rPr>
          <w:rFonts w:ascii="Arial" w:hAnsi="Arial" w:cs="Arial"/>
          <w:sz w:val="24"/>
          <w:szCs w:val="24"/>
        </w:rPr>
        <w:t>5) Salud y sanitarias</w:t>
      </w:r>
    </w:p>
    <w:p w:rsidR="0062320C" w:rsidRDefault="0062320C" w:rsidP="00E67D09">
      <w:pPr>
        <w:ind w:left="708" w:firstLine="708"/>
        <w:jc w:val="both"/>
        <w:rPr>
          <w:rFonts w:ascii="Arial" w:hAnsi="Arial" w:cs="Arial"/>
          <w:sz w:val="24"/>
          <w:szCs w:val="24"/>
        </w:rPr>
      </w:pPr>
      <w:r>
        <w:rPr>
          <w:rFonts w:ascii="Arial" w:hAnsi="Arial" w:cs="Arial"/>
          <w:sz w:val="24"/>
          <w:szCs w:val="24"/>
        </w:rPr>
        <w:t>6) Instalaciones de apoyo</w:t>
      </w:r>
    </w:p>
    <w:p w:rsidR="0062320C" w:rsidRDefault="0062320C" w:rsidP="00E67D09">
      <w:pPr>
        <w:ind w:left="708" w:firstLine="708"/>
        <w:jc w:val="both"/>
        <w:rPr>
          <w:rFonts w:ascii="Arial" w:hAnsi="Arial" w:cs="Arial"/>
          <w:sz w:val="24"/>
          <w:szCs w:val="24"/>
        </w:rPr>
      </w:pPr>
      <w:r>
        <w:rPr>
          <w:rFonts w:ascii="Arial" w:hAnsi="Arial" w:cs="Arial"/>
          <w:sz w:val="24"/>
          <w:szCs w:val="24"/>
        </w:rPr>
        <w:t>7) Datos astronómicos</w:t>
      </w:r>
    </w:p>
    <w:p w:rsidR="0062320C" w:rsidRPr="0062320C" w:rsidRDefault="0062320C" w:rsidP="00E67D09">
      <w:pPr>
        <w:jc w:val="both"/>
        <w:rPr>
          <w:rFonts w:ascii="Arial" w:hAnsi="Arial" w:cs="Arial"/>
          <w:sz w:val="24"/>
          <w:szCs w:val="24"/>
        </w:rPr>
      </w:pPr>
      <w:r>
        <w:rPr>
          <w:rFonts w:ascii="Arial" w:hAnsi="Arial" w:cs="Arial"/>
          <w:sz w:val="24"/>
          <w:szCs w:val="24"/>
        </w:rPr>
        <w:t>2.- Potencia Relativa de Combate</w:t>
      </w:r>
    </w:p>
    <w:p w:rsidR="0062320C" w:rsidRPr="0062320C" w:rsidRDefault="0062320C" w:rsidP="00E67D09">
      <w:pPr>
        <w:ind w:firstLine="708"/>
        <w:jc w:val="both"/>
        <w:rPr>
          <w:rFonts w:ascii="Arial" w:hAnsi="Arial" w:cs="Arial"/>
          <w:sz w:val="24"/>
          <w:szCs w:val="24"/>
        </w:rPr>
      </w:pPr>
      <w:r w:rsidRPr="0062320C">
        <w:rPr>
          <w:rFonts w:ascii="Arial" w:hAnsi="Arial" w:cs="Arial"/>
          <w:sz w:val="24"/>
          <w:szCs w:val="24"/>
        </w:rPr>
        <w:t>a</w:t>
      </w:r>
      <w:r>
        <w:rPr>
          <w:rFonts w:ascii="Arial" w:hAnsi="Arial" w:cs="Arial"/>
          <w:sz w:val="24"/>
          <w:szCs w:val="24"/>
        </w:rPr>
        <w:t>.- Factoras de Tiempo y Espacio</w:t>
      </w:r>
      <w:r w:rsidRPr="0062320C">
        <w:rPr>
          <w:rFonts w:ascii="Arial" w:hAnsi="Arial" w:cs="Arial"/>
          <w:sz w:val="24"/>
          <w:szCs w:val="24"/>
        </w:rPr>
        <w:t>.</w:t>
      </w:r>
    </w:p>
    <w:p w:rsidR="0062320C" w:rsidRDefault="0062320C" w:rsidP="00E67D09">
      <w:pPr>
        <w:ind w:firstLine="708"/>
        <w:jc w:val="both"/>
        <w:rPr>
          <w:rFonts w:ascii="Arial" w:hAnsi="Arial" w:cs="Arial"/>
          <w:sz w:val="24"/>
          <w:szCs w:val="24"/>
        </w:rPr>
      </w:pPr>
      <w:r w:rsidRPr="0062320C">
        <w:rPr>
          <w:rFonts w:ascii="Arial" w:hAnsi="Arial" w:cs="Arial"/>
          <w:sz w:val="24"/>
          <w:szCs w:val="24"/>
        </w:rPr>
        <w:t>b</w:t>
      </w:r>
      <w:r>
        <w:rPr>
          <w:rFonts w:ascii="Arial" w:hAnsi="Arial" w:cs="Arial"/>
          <w:sz w:val="24"/>
          <w:szCs w:val="24"/>
        </w:rPr>
        <w:t>.- Estudio logístico de las Fuerzas Enemigas</w:t>
      </w:r>
    </w:p>
    <w:p w:rsidR="0062320C" w:rsidRDefault="0062320C" w:rsidP="00E67D09">
      <w:pPr>
        <w:ind w:left="708" w:firstLine="708"/>
        <w:jc w:val="both"/>
        <w:rPr>
          <w:rFonts w:ascii="Arial" w:hAnsi="Arial" w:cs="Arial"/>
          <w:sz w:val="24"/>
          <w:szCs w:val="24"/>
        </w:rPr>
      </w:pPr>
      <w:r>
        <w:rPr>
          <w:rFonts w:ascii="Arial" w:hAnsi="Arial" w:cs="Arial"/>
          <w:sz w:val="24"/>
          <w:szCs w:val="24"/>
        </w:rPr>
        <w:t>1) Capacidad del enemigo de interferir nuestro apoyo</w:t>
      </w:r>
    </w:p>
    <w:p w:rsidR="0062320C" w:rsidRDefault="0062320C" w:rsidP="00E67D09">
      <w:pPr>
        <w:ind w:left="708" w:firstLine="708"/>
        <w:jc w:val="both"/>
        <w:rPr>
          <w:rFonts w:ascii="Arial" w:hAnsi="Arial" w:cs="Arial"/>
          <w:sz w:val="24"/>
          <w:szCs w:val="24"/>
        </w:rPr>
      </w:pPr>
      <w:r>
        <w:rPr>
          <w:rFonts w:ascii="Arial" w:hAnsi="Arial" w:cs="Arial"/>
          <w:sz w:val="24"/>
          <w:szCs w:val="24"/>
        </w:rPr>
        <w:t>2) Órganos de apoyo del enemigo</w:t>
      </w:r>
    </w:p>
    <w:p w:rsidR="0062320C" w:rsidRDefault="0062320C" w:rsidP="00E67D09">
      <w:pPr>
        <w:ind w:left="708" w:firstLine="708"/>
        <w:jc w:val="both"/>
        <w:rPr>
          <w:rFonts w:ascii="Arial" w:hAnsi="Arial" w:cs="Arial"/>
          <w:sz w:val="24"/>
          <w:szCs w:val="24"/>
        </w:rPr>
      </w:pPr>
      <w:r>
        <w:rPr>
          <w:rFonts w:ascii="Arial" w:hAnsi="Arial" w:cs="Arial"/>
          <w:sz w:val="24"/>
          <w:szCs w:val="24"/>
        </w:rPr>
        <w:t>3) Organización defensiva del enemigo</w:t>
      </w:r>
    </w:p>
    <w:p w:rsidR="0062320C" w:rsidRPr="0062320C" w:rsidRDefault="0062320C" w:rsidP="00E67D09">
      <w:pPr>
        <w:ind w:left="708" w:firstLine="708"/>
        <w:jc w:val="both"/>
        <w:rPr>
          <w:rFonts w:ascii="Arial" w:hAnsi="Arial" w:cs="Arial"/>
          <w:sz w:val="24"/>
          <w:szCs w:val="24"/>
        </w:rPr>
      </w:pPr>
      <w:r>
        <w:rPr>
          <w:rFonts w:ascii="Arial" w:hAnsi="Arial" w:cs="Arial"/>
          <w:sz w:val="24"/>
          <w:szCs w:val="24"/>
        </w:rPr>
        <w:lastRenderedPageBreak/>
        <w:t>4) Conclusiones</w:t>
      </w:r>
    </w:p>
    <w:p w:rsidR="0062320C" w:rsidRDefault="0062320C" w:rsidP="00E67D09">
      <w:pPr>
        <w:ind w:firstLine="708"/>
        <w:jc w:val="both"/>
        <w:rPr>
          <w:rFonts w:ascii="Arial" w:hAnsi="Arial" w:cs="Arial"/>
          <w:sz w:val="24"/>
          <w:szCs w:val="24"/>
        </w:rPr>
      </w:pPr>
      <w:r w:rsidRPr="0062320C">
        <w:rPr>
          <w:rFonts w:ascii="Arial" w:hAnsi="Arial" w:cs="Arial"/>
          <w:sz w:val="24"/>
          <w:szCs w:val="24"/>
        </w:rPr>
        <w:t>c</w:t>
      </w:r>
      <w:r>
        <w:rPr>
          <w:rFonts w:ascii="Arial" w:hAnsi="Arial" w:cs="Arial"/>
          <w:sz w:val="24"/>
          <w:szCs w:val="24"/>
        </w:rPr>
        <w:t>.- Estudio logístico de las Fuerzas Propias y Amigas</w:t>
      </w:r>
    </w:p>
    <w:p w:rsidR="00076A10" w:rsidRDefault="00076A10" w:rsidP="00E67D09">
      <w:pPr>
        <w:ind w:left="708" w:firstLine="708"/>
        <w:jc w:val="both"/>
        <w:rPr>
          <w:rFonts w:ascii="Arial" w:hAnsi="Arial" w:cs="Arial"/>
          <w:sz w:val="24"/>
          <w:szCs w:val="24"/>
        </w:rPr>
      </w:pPr>
      <w:r>
        <w:rPr>
          <w:rFonts w:ascii="Arial" w:hAnsi="Arial" w:cs="Arial"/>
          <w:sz w:val="24"/>
          <w:szCs w:val="24"/>
        </w:rPr>
        <w:t>1) Capacidad de las Fuerzas Propias y Amigas</w:t>
      </w:r>
    </w:p>
    <w:p w:rsidR="00076A10" w:rsidRDefault="00076A10" w:rsidP="00E67D09">
      <w:pPr>
        <w:ind w:left="708" w:firstLine="708"/>
        <w:jc w:val="both"/>
        <w:rPr>
          <w:rFonts w:ascii="Arial" w:hAnsi="Arial" w:cs="Arial"/>
          <w:sz w:val="24"/>
          <w:szCs w:val="24"/>
        </w:rPr>
      </w:pPr>
      <w:r>
        <w:rPr>
          <w:rFonts w:ascii="Arial" w:hAnsi="Arial" w:cs="Arial"/>
          <w:sz w:val="24"/>
          <w:szCs w:val="24"/>
        </w:rPr>
        <w:t>2) Órganos de apoyo propios y amigos</w:t>
      </w:r>
    </w:p>
    <w:p w:rsidR="00076A10" w:rsidRDefault="00076A10" w:rsidP="00E67D09">
      <w:pPr>
        <w:ind w:left="708" w:firstLine="708"/>
        <w:jc w:val="both"/>
        <w:rPr>
          <w:rFonts w:ascii="Arial" w:hAnsi="Arial" w:cs="Arial"/>
          <w:sz w:val="24"/>
          <w:szCs w:val="24"/>
        </w:rPr>
      </w:pPr>
      <w:r>
        <w:rPr>
          <w:rFonts w:ascii="Arial" w:hAnsi="Arial" w:cs="Arial"/>
          <w:sz w:val="24"/>
          <w:szCs w:val="24"/>
        </w:rPr>
        <w:t>3) Medios Críticos (por EFL)</w:t>
      </w:r>
    </w:p>
    <w:p w:rsidR="00076A10" w:rsidRDefault="00076A10" w:rsidP="00E67D09">
      <w:pPr>
        <w:ind w:left="708" w:firstLine="708"/>
        <w:jc w:val="both"/>
        <w:rPr>
          <w:rFonts w:ascii="Arial" w:hAnsi="Arial" w:cs="Arial"/>
          <w:sz w:val="24"/>
          <w:szCs w:val="24"/>
        </w:rPr>
      </w:pPr>
      <w:r>
        <w:rPr>
          <w:rFonts w:ascii="Arial" w:hAnsi="Arial" w:cs="Arial"/>
          <w:sz w:val="24"/>
          <w:szCs w:val="24"/>
        </w:rPr>
        <w:t>4) Recursos disponibles.</w:t>
      </w:r>
    </w:p>
    <w:p w:rsidR="00076A10" w:rsidRDefault="00076A10" w:rsidP="00E67D09">
      <w:pPr>
        <w:jc w:val="both"/>
        <w:rPr>
          <w:rFonts w:ascii="Arial" w:hAnsi="Arial" w:cs="Arial"/>
          <w:sz w:val="24"/>
          <w:szCs w:val="24"/>
        </w:rPr>
      </w:pPr>
      <w:r>
        <w:rPr>
          <w:rFonts w:ascii="Arial" w:hAnsi="Arial" w:cs="Arial"/>
          <w:sz w:val="24"/>
          <w:szCs w:val="24"/>
        </w:rPr>
        <w:t>3.- Factores de Fuerza y Debilidad</w:t>
      </w:r>
    </w:p>
    <w:p w:rsidR="00076A10" w:rsidRDefault="00076A10" w:rsidP="00E67D09">
      <w:pPr>
        <w:jc w:val="both"/>
        <w:rPr>
          <w:rFonts w:ascii="Arial" w:hAnsi="Arial" w:cs="Arial"/>
          <w:sz w:val="24"/>
          <w:szCs w:val="24"/>
        </w:rPr>
      </w:pPr>
      <w:r w:rsidRPr="00E70DC8">
        <w:rPr>
          <w:rFonts w:ascii="Arial" w:hAnsi="Arial" w:cs="Arial"/>
          <w:b/>
          <w:sz w:val="24"/>
          <w:szCs w:val="24"/>
        </w:rPr>
        <w:t>TERCERA ETAPA</w:t>
      </w:r>
      <w:r>
        <w:rPr>
          <w:rFonts w:ascii="Arial" w:hAnsi="Arial" w:cs="Arial"/>
          <w:sz w:val="24"/>
          <w:szCs w:val="24"/>
        </w:rPr>
        <w:t>: ANÁLISIS LOGÍSTICO DE LOS CA.</w:t>
      </w:r>
    </w:p>
    <w:p w:rsidR="00076A10" w:rsidRDefault="00076A10" w:rsidP="00E67D09">
      <w:pPr>
        <w:jc w:val="both"/>
        <w:rPr>
          <w:rFonts w:ascii="Arial" w:hAnsi="Arial" w:cs="Arial"/>
          <w:sz w:val="24"/>
          <w:szCs w:val="24"/>
        </w:rPr>
      </w:pPr>
      <w:r>
        <w:rPr>
          <w:rFonts w:ascii="Arial" w:hAnsi="Arial" w:cs="Arial"/>
          <w:sz w:val="24"/>
          <w:szCs w:val="24"/>
        </w:rPr>
        <w:t>1.- Determinar el Esfuerzo Logístico</w:t>
      </w:r>
    </w:p>
    <w:p w:rsidR="00283C67" w:rsidRDefault="00283C67" w:rsidP="00E67D09">
      <w:pPr>
        <w:jc w:val="both"/>
        <w:rPr>
          <w:rFonts w:ascii="Arial" w:hAnsi="Arial" w:cs="Arial"/>
          <w:sz w:val="24"/>
          <w:szCs w:val="24"/>
        </w:rPr>
      </w:pPr>
      <w:r>
        <w:rPr>
          <w:rFonts w:ascii="Arial" w:hAnsi="Arial" w:cs="Arial"/>
          <w:sz w:val="24"/>
          <w:szCs w:val="24"/>
        </w:rPr>
        <w:t>2.- Análisis del CA</w:t>
      </w:r>
    </w:p>
    <w:p w:rsidR="00283C67" w:rsidRDefault="00283C67" w:rsidP="00E67D09">
      <w:pPr>
        <w:ind w:firstLine="708"/>
        <w:jc w:val="both"/>
        <w:rPr>
          <w:rFonts w:ascii="Arial" w:hAnsi="Arial" w:cs="Arial"/>
          <w:sz w:val="24"/>
          <w:szCs w:val="24"/>
        </w:rPr>
      </w:pPr>
      <w:r>
        <w:rPr>
          <w:rFonts w:ascii="Arial" w:hAnsi="Arial" w:cs="Arial"/>
          <w:sz w:val="24"/>
          <w:szCs w:val="24"/>
        </w:rPr>
        <w:t>a.- Determinación de Necesidades (DN)</w:t>
      </w:r>
    </w:p>
    <w:p w:rsidR="00283C67" w:rsidRDefault="00283C67" w:rsidP="00E67D09">
      <w:pPr>
        <w:ind w:firstLine="708"/>
        <w:jc w:val="both"/>
        <w:rPr>
          <w:rFonts w:ascii="Arial" w:hAnsi="Arial" w:cs="Arial"/>
          <w:sz w:val="24"/>
          <w:szCs w:val="24"/>
        </w:rPr>
      </w:pPr>
      <w:r>
        <w:rPr>
          <w:rFonts w:ascii="Arial" w:hAnsi="Arial" w:cs="Arial"/>
          <w:sz w:val="24"/>
          <w:szCs w:val="24"/>
        </w:rPr>
        <w:t>b.- La Obtención</w:t>
      </w:r>
    </w:p>
    <w:p w:rsidR="00283C67" w:rsidRDefault="00283C67" w:rsidP="00E67D09">
      <w:pPr>
        <w:ind w:firstLine="708"/>
        <w:jc w:val="both"/>
        <w:rPr>
          <w:rFonts w:ascii="Arial" w:hAnsi="Arial" w:cs="Arial"/>
          <w:sz w:val="24"/>
          <w:szCs w:val="24"/>
        </w:rPr>
      </w:pPr>
      <w:r>
        <w:rPr>
          <w:rFonts w:ascii="Arial" w:hAnsi="Arial" w:cs="Arial"/>
          <w:sz w:val="24"/>
          <w:szCs w:val="24"/>
        </w:rPr>
        <w:t>c.- La Distribución</w:t>
      </w:r>
    </w:p>
    <w:p w:rsidR="00283C67" w:rsidRDefault="00283C67" w:rsidP="00E67D09">
      <w:pPr>
        <w:ind w:firstLine="708"/>
        <w:jc w:val="both"/>
        <w:rPr>
          <w:rFonts w:ascii="Arial" w:hAnsi="Arial" w:cs="Arial"/>
          <w:sz w:val="24"/>
          <w:szCs w:val="24"/>
        </w:rPr>
      </w:pPr>
      <w:r>
        <w:rPr>
          <w:rFonts w:ascii="Arial" w:hAnsi="Arial" w:cs="Arial"/>
          <w:sz w:val="24"/>
          <w:szCs w:val="24"/>
        </w:rPr>
        <w:t>d.- Deficiencias y Limitaciones</w:t>
      </w:r>
    </w:p>
    <w:p w:rsidR="00283C67" w:rsidRDefault="00283C67" w:rsidP="00E67D09">
      <w:pPr>
        <w:jc w:val="both"/>
        <w:rPr>
          <w:rFonts w:ascii="Arial" w:hAnsi="Arial" w:cs="Arial"/>
          <w:sz w:val="24"/>
          <w:szCs w:val="24"/>
        </w:rPr>
      </w:pPr>
      <w:r>
        <w:rPr>
          <w:rFonts w:ascii="Arial" w:hAnsi="Arial" w:cs="Arial"/>
          <w:sz w:val="24"/>
          <w:szCs w:val="24"/>
        </w:rPr>
        <w:t>3.- Implicancias de las PE sobre el apoyo logístico propio</w:t>
      </w:r>
    </w:p>
    <w:p w:rsidR="00283C67" w:rsidRDefault="00283C67" w:rsidP="00E67D09">
      <w:pPr>
        <w:jc w:val="both"/>
        <w:rPr>
          <w:rFonts w:ascii="Arial" w:hAnsi="Arial" w:cs="Arial"/>
          <w:sz w:val="24"/>
          <w:szCs w:val="24"/>
        </w:rPr>
      </w:pPr>
      <w:r>
        <w:rPr>
          <w:rFonts w:ascii="Arial" w:hAnsi="Arial" w:cs="Arial"/>
          <w:sz w:val="24"/>
          <w:szCs w:val="24"/>
        </w:rPr>
        <w:t>4.- Implicancias de los CA sobre la logística enemiga</w:t>
      </w:r>
    </w:p>
    <w:p w:rsidR="00283C67" w:rsidRDefault="00283C67" w:rsidP="00E67D09">
      <w:pPr>
        <w:jc w:val="both"/>
        <w:rPr>
          <w:rFonts w:ascii="Arial" w:hAnsi="Arial" w:cs="Arial"/>
          <w:sz w:val="24"/>
          <w:szCs w:val="24"/>
        </w:rPr>
      </w:pPr>
      <w:r w:rsidRPr="00E70DC8">
        <w:rPr>
          <w:rFonts w:ascii="Arial" w:hAnsi="Arial" w:cs="Arial"/>
          <w:b/>
          <w:sz w:val="24"/>
          <w:szCs w:val="24"/>
        </w:rPr>
        <w:t>CUARTA ETAPA</w:t>
      </w:r>
      <w:r>
        <w:rPr>
          <w:rFonts w:ascii="Arial" w:hAnsi="Arial" w:cs="Arial"/>
          <w:sz w:val="24"/>
          <w:szCs w:val="24"/>
        </w:rPr>
        <w:t>: EVALUACIÓN LOGÍSTICA DE LOS CURSOS DE ACCIÓN.</w:t>
      </w:r>
    </w:p>
    <w:p w:rsidR="00283C67" w:rsidRDefault="00283C67" w:rsidP="00E67D09">
      <w:pPr>
        <w:jc w:val="both"/>
        <w:rPr>
          <w:rFonts w:ascii="Arial" w:hAnsi="Arial" w:cs="Arial"/>
          <w:sz w:val="24"/>
          <w:szCs w:val="24"/>
        </w:rPr>
      </w:pPr>
      <w:r>
        <w:rPr>
          <w:rFonts w:ascii="Arial" w:hAnsi="Arial" w:cs="Arial"/>
          <w:sz w:val="24"/>
          <w:szCs w:val="24"/>
        </w:rPr>
        <w:t>1.- Ventajas y desventajas logísticas de cada CA</w:t>
      </w:r>
    </w:p>
    <w:p w:rsidR="00283C67" w:rsidRDefault="00283C67" w:rsidP="00E67D09">
      <w:pPr>
        <w:jc w:val="both"/>
        <w:rPr>
          <w:rFonts w:ascii="Arial" w:hAnsi="Arial" w:cs="Arial"/>
          <w:sz w:val="24"/>
          <w:szCs w:val="24"/>
        </w:rPr>
      </w:pPr>
      <w:r>
        <w:rPr>
          <w:rFonts w:ascii="Arial" w:hAnsi="Arial" w:cs="Arial"/>
          <w:sz w:val="24"/>
          <w:szCs w:val="24"/>
        </w:rPr>
        <w:t>2.- Factibilidad logística de los CA</w:t>
      </w:r>
    </w:p>
    <w:p w:rsidR="00283C67" w:rsidRDefault="00283C67" w:rsidP="00E67D09">
      <w:pPr>
        <w:jc w:val="both"/>
        <w:rPr>
          <w:rFonts w:ascii="Arial" w:hAnsi="Arial" w:cs="Arial"/>
          <w:sz w:val="24"/>
          <w:szCs w:val="24"/>
        </w:rPr>
      </w:pPr>
      <w:r>
        <w:rPr>
          <w:rFonts w:ascii="Arial" w:hAnsi="Arial" w:cs="Arial"/>
          <w:sz w:val="24"/>
          <w:szCs w:val="24"/>
        </w:rPr>
        <w:t>3.- Establecer las prioridades logísticas entre los diferentes CA</w:t>
      </w:r>
    </w:p>
    <w:p w:rsidR="00283C67" w:rsidRDefault="00283C67" w:rsidP="00E67D09">
      <w:pPr>
        <w:jc w:val="both"/>
        <w:rPr>
          <w:rFonts w:ascii="Arial" w:hAnsi="Arial" w:cs="Arial"/>
          <w:sz w:val="24"/>
          <w:szCs w:val="24"/>
        </w:rPr>
      </w:pPr>
      <w:r w:rsidRPr="00E70DC8">
        <w:rPr>
          <w:rFonts w:ascii="Arial" w:hAnsi="Arial" w:cs="Arial"/>
          <w:b/>
          <w:sz w:val="24"/>
          <w:szCs w:val="24"/>
        </w:rPr>
        <w:t>QUINTA ETAPA</w:t>
      </w:r>
      <w:r>
        <w:rPr>
          <w:rFonts w:ascii="Arial" w:hAnsi="Arial" w:cs="Arial"/>
          <w:sz w:val="24"/>
          <w:szCs w:val="24"/>
        </w:rPr>
        <w:t>: CONCLUSIONES Y RECOMENDACIONES</w:t>
      </w:r>
    </w:p>
    <w:p w:rsidR="00283C67" w:rsidRDefault="00283C67" w:rsidP="00E67D09">
      <w:pPr>
        <w:jc w:val="both"/>
        <w:rPr>
          <w:rFonts w:ascii="Arial" w:hAnsi="Arial" w:cs="Arial"/>
          <w:sz w:val="24"/>
          <w:szCs w:val="24"/>
        </w:rPr>
      </w:pPr>
      <w:r>
        <w:rPr>
          <w:rFonts w:ascii="Arial" w:hAnsi="Arial" w:cs="Arial"/>
          <w:sz w:val="24"/>
          <w:szCs w:val="24"/>
        </w:rPr>
        <w:t>1.- Factibilidad Logística</w:t>
      </w:r>
    </w:p>
    <w:p w:rsidR="00283C67" w:rsidRDefault="00283C67" w:rsidP="00E67D09">
      <w:pPr>
        <w:jc w:val="both"/>
        <w:rPr>
          <w:rFonts w:ascii="Arial" w:hAnsi="Arial" w:cs="Arial"/>
          <w:sz w:val="24"/>
          <w:szCs w:val="24"/>
        </w:rPr>
      </w:pPr>
      <w:r>
        <w:rPr>
          <w:rFonts w:ascii="Arial" w:hAnsi="Arial" w:cs="Arial"/>
          <w:sz w:val="24"/>
          <w:szCs w:val="24"/>
        </w:rPr>
        <w:t>2.- Limitaciones y deficiencias logísticas</w:t>
      </w:r>
    </w:p>
    <w:p w:rsidR="00283C67" w:rsidRDefault="00283C67" w:rsidP="00E67D09">
      <w:pPr>
        <w:jc w:val="both"/>
        <w:rPr>
          <w:rFonts w:ascii="Arial" w:hAnsi="Arial" w:cs="Arial"/>
          <w:sz w:val="24"/>
          <w:szCs w:val="24"/>
        </w:rPr>
      </w:pPr>
      <w:r>
        <w:rPr>
          <w:rFonts w:ascii="Arial" w:hAnsi="Arial" w:cs="Arial"/>
          <w:sz w:val="24"/>
          <w:szCs w:val="24"/>
        </w:rPr>
        <w:t>3.- Prioridades logísticas entre los CA</w:t>
      </w:r>
    </w:p>
    <w:p w:rsidR="00283C67" w:rsidRDefault="00283C67" w:rsidP="00E67D09">
      <w:pPr>
        <w:jc w:val="both"/>
        <w:rPr>
          <w:rFonts w:ascii="Arial" w:hAnsi="Arial" w:cs="Arial"/>
          <w:sz w:val="24"/>
          <w:szCs w:val="24"/>
        </w:rPr>
      </w:pPr>
      <w:r>
        <w:rPr>
          <w:rFonts w:ascii="Arial" w:hAnsi="Arial" w:cs="Arial"/>
          <w:sz w:val="24"/>
          <w:szCs w:val="24"/>
        </w:rPr>
        <w:t>4.- Flexibilidad logística</w:t>
      </w:r>
    </w:p>
    <w:p w:rsidR="009F1EB3" w:rsidRPr="009F1EB3" w:rsidRDefault="009F1EB3" w:rsidP="00E67D09">
      <w:pPr>
        <w:spacing w:line="240" w:lineRule="auto"/>
        <w:jc w:val="both"/>
        <w:rPr>
          <w:rFonts w:ascii="Arial" w:hAnsi="Arial" w:cs="Arial"/>
          <w:b/>
          <w:sz w:val="24"/>
          <w:szCs w:val="24"/>
        </w:rPr>
      </w:pPr>
      <w:r w:rsidRPr="009F1EB3">
        <w:rPr>
          <w:rFonts w:ascii="Arial" w:hAnsi="Arial" w:cs="Arial"/>
          <w:b/>
          <w:sz w:val="24"/>
          <w:szCs w:val="24"/>
        </w:rPr>
        <w:lastRenderedPageBreak/>
        <w:t>DESARROLLO DEL PLAN LOGÍSTICO</w:t>
      </w:r>
    </w:p>
    <w:p w:rsidR="009F1EB3" w:rsidRPr="009F1EB3" w:rsidRDefault="009F1EB3" w:rsidP="00E67D09">
      <w:pPr>
        <w:spacing w:line="240" w:lineRule="auto"/>
        <w:jc w:val="both"/>
        <w:rPr>
          <w:rFonts w:ascii="Arial" w:hAnsi="Arial" w:cs="Arial"/>
          <w:sz w:val="24"/>
          <w:szCs w:val="24"/>
        </w:rPr>
      </w:pPr>
      <w:r w:rsidRPr="009F1EB3">
        <w:rPr>
          <w:rFonts w:ascii="Arial" w:hAnsi="Arial" w:cs="Arial"/>
          <w:sz w:val="24"/>
          <w:szCs w:val="24"/>
        </w:rPr>
        <w:t>1.- PRIMERA ETAPA</w:t>
      </w:r>
      <w:r>
        <w:rPr>
          <w:rFonts w:ascii="Arial" w:hAnsi="Arial" w:cs="Arial"/>
          <w:sz w:val="24"/>
          <w:szCs w:val="24"/>
        </w:rPr>
        <w:t xml:space="preserve">: </w:t>
      </w:r>
      <w:r w:rsidR="00E70DC8">
        <w:rPr>
          <w:rFonts w:ascii="Arial" w:hAnsi="Arial" w:cs="Arial"/>
          <w:sz w:val="24"/>
          <w:szCs w:val="24"/>
        </w:rPr>
        <w:t>R</w:t>
      </w:r>
      <w:r w:rsidR="00E70DC8" w:rsidRPr="009F1EB3">
        <w:rPr>
          <w:rFonts w:ascii="Arial" w:hAnsi="Arial" w:cs="Arial"/>
          <w:sz w:val="24"/>
          <w:szCs w:val="24"/>
        </w:rPr>
        <w:t>esolución</w:t>
      </w:r>
      <w:r w:rsidRPr="009F1EB3">
        <w:rPr>
          <w:rFonts w:ascii="Arial" w:hAnsi="Arial" w:cs="Arial"/>
          <w:sz w:val="24"/>
          <w:szCs w:val="24"/>
        </w:rPr>
        <w:t xml:space="preserve">  </w:t>
      </w:r>
    </w:p>
    <w:p w:rsidR="009F1EB3" w:rsidRPr="009F1EB3" w:rsidRDefault="009F1EB3" w:rsidP="00E67D09">
      <w:pPr>
        <w:spacing w:line="240" w:lineRule="auto"/>
        <w:jc w:val="both"/>
        <w:rPr>
          <w:rFonts w:ascii="Arial" w:hAnsi="Arial" w:cs="Arial"/>
          <w:sz w:val="24"/>
          <w:szCs w:val="24"/>
        </w:rPr>
      </w:pPr>
      <w:r w:rsidRPr="009F1EB3">
        <w:rPr>
          <w:rFonts w:ascii="Arial" w:hAnsi="Arial" w:cs="Arial"/>
          <w:sz w:val="24"/>
          <w:szCs w:val="24"/>
        </w:rPr>
        <w:t>2.- SEGUNDA ETAPA</w:t>
      </w:r>
      <w:r>
        <w:rPr>
          <w:rFonts w:ascii="Arial" w:hAnsi="Arial" w:cs="Arial"/>
          <w:sz w:val="24"/>
          <w:szCs w:val="24"/>
        </w:rPr>
        <w:t xml:space="preserve">: </w:t>
      </w:r>
      <w:r w:rsidR="00E70DC8">
        <w:rPr>
          <w:rFonts w:ascii="Arial" w:hAnsi="Arial" w:cs="Arial"/>
          <w:sz w:val="24"/>
          <w:szCs w:val="24"/>
        </w:rPr>
        <w:t>S</w:t>
      </w:r>
      <w:r w:rsidR="00E70DC8" w:rsidRPr="009F1EB3">
        <w:rPr>
          <w:rFonts w:ascii="Arial" w:hAnsi="Arial" w:cs="Arial"/>
          <w:sz w:val="24"/>
          <w:szCs w:val="24"/>
        </w:rPr>
        <w:t>up</w:t>
      </w:r>
      <w:r w:rsidR="00E70DC8">
        <w:rPr>
          <w:rFonts w:ascii="Arial" w:hAnsi="Arial" w:cs="Arial"/>
          <w:sz w:val="24"/>
          <w:szCs w:val="24"/>
        </w:rPr>
        <w:t>o</w:t>
      </w:r>
      <w:r w:rsidR="00E70DC8" w:rsidRPr="009F1EB3">
        <w:rPr>
          <w:rFonts w:ascii="Arial" w:hAnsi="Arial" w:cs="Arial"/>
          <w:sz w:val="24"/>
          <w:szCs w:val="24"/>
        </w:rPr>
        <w:t>siciones</w:t>
      </w:r>
      <w:r w:rsidRPr="009F1EB3">
        <w:rPr>
          <w:rFonts w:ascii="Arial" w:hAnsi="Arial" w:cs="Arial"/>
          <w:sz w:val="24"/>
          <w:szCs w:val="24"/>
        </w:rPr>
        <w:t xml:space="preserve">  </w:t>
      </w:r>
    </w:p>
    <w:p w:rsidR="009F1EB3" w:rsidRDefault="009F1EB3" w:rsidP="00E67D09">
      <w:pPr>
        <w:spacing w:line="240" w:lineRule="auto"/>
        <w:jc w:val="both"/>
        <w:rPr>
          <w:rFonts w:ascii="Arial" w:hAnsi="Arial" w:cs="Arial"/>
          <w:sz w:val="24"/>
          <w:szCs w:val="24"/>
        </w:rPr>
      </w:pPr>
      <w:r w:rsidRPr="009F1EB3">
        <w:rPr>
          <w:rFonts w:ascii="Arial" w:hAnsi="Arial" w:cs="Arial"/>
          <w:sz w:val="24"/>
          <w:szCs w:val="24"/>
        </w:rPr>
        <w:t>3.- TERCERA ETAPA</w:t>
      </w:r>
      <w:r>
        <w:rPr>
          <w:rFonts w:ascii="Arial" w:hAnsi="Arial" w:cs="Arial"/>
          <w:sz w:val="24"/>
          <w:szCs w:val="24"/>
        </w:rPr>
        <w:t xml:space="preserve">: </w:t>
      </w:r>
      <w:r w:rsidR="00E70DC8">
        <w:rPr>
          <w:rFonts w:ascii="Arial" w:hAnsi="Arial" w:cs="Arial"/>
          <w:sz w:val="24"/>
          <w:szCs w:val="24"/>
        </w:rPr>
        <w:t>I</w:t>
      </w:r>
      <w:r w:rsidR="00E70DC8" w:rsidRPr="009F1EB3">
        <w:rPr>
          <w:rFonts w:ascii="Arial" w:hAnsi="Arial" w:cs="Arial"/>
          <w:sz w:val="24"/>
          <w:szCs w:val="24"/>
        </w:rPr>
        <w:t xml:space="preserve">mplicancias logísticas de la </w:t>
      </w:r>
      <w:r w:rsidR="00E70DC8">
        <w:rPr>
          <w:rFonts w:ascii="Arial" w:hAnsi="Arial" w:cs="Arial"/>
          <w:sz w:val="24"/>
          <w:szCs w:val="24"/>
        </w:rPr>
        <w:t>R</w:t>
      </w:r>
      <w:r w:rsidR="00E70DC8" w:rsidRPr="009F1EB3">
        <w:rPr>
          <w:rFonts w:ascii="Arial" w:hAnsi="Arial" w:cs="Arial"/>
          <w:sz w:val="24"/>
          <w:szCs w:val="24"/>
        </w:rPr>
        <w:t>esolución</w:t>
      </w:r>
    </w:p>
    <w:p w:rsidR="009F1EB3" w:rsidRDefault="009F1EB3" w:rsidP="00E67D09">
      <w:pPr>
        <w:spacing w:line="240" w:lineRule="auto"/>
        <w:jc w:val="both"/>
        <w:rPr>
          <w:rFonts w:ascii="Arial" w:hAnsi="Arial" w:cs="Arial"/>
          <w:sz w:val="24"/>
          <w:szCs w:val="24"/>
        </w:rPr>
      </w:pPr>
      <w:r w:rsidRPr="009F1EB3">
        <w:rPr>
          <w:rFonts w:ascii="Arial" w:hAnsi="Arial" w:cs="Arial"/>
          <w:sz w:val="24"/>
          <w:szCs w:val="24"/>
        </w:rPr>
        <w:t>4.- CUARTA ETAPA</w:t>
      </w:r>
      <w:r>
        <w:rPr>
          <w:rFonts w:ascii="Arial" w:hAnsi="Arial" w:cs="Arial"/>
          <w:sz w:val="24"/>
          <w:szCs w:val="24"/>
        </w:rPr>
        <w:t xml:space="preserve">: </w:t>
      </w:r>
      <w:r w:rsidR="00E70DC8">
        <w:rPr>
          <w:rFonts w:ascii="Arial" w:hAnsi="Arial" w:cs="Arial"/>
          <w:sz w:val="24"/>
          <w:szCs w:val="24"/>
        </w:rPr>
        <w:t>D</w:t>
      </w:r>
      <w:r w:rsidR="00E70DC8" w:rsidRPr="009F1EB3">
        <w:rPr>
          <w:rFonts w:ascii="Arial" w:hAnsi="Arial" w:cs="Arial"/>
          <w:sz w:val="24"/>
          <w:szCs w:val="24"/>
        </w:rPr>
        <w:t>eterminar c</w:t>
      </w:r>
      <w:r w:rsidR="00E70DC8">
        <w:rPr>
          <w:rFonts w:ascii="Arial" w:hAnsi="Arial" w:cs="Arial"/>
          <w:sz w:val="24"/>
          <w:szCs w:val="24"/>
        </w:rPr>
        <w:t>ó</w:t>
      </w:r>
      <w:r w:rsidR="00E70DC8" w:rsidRPr="009F1EB3">
        <w:rPr>
          <w:rFonts w:ascii="Arial" w:hAnsi="Arial" w:cs="Arial"/>
          <w:sz w:val="24"/>
          <w:szCs w:val="24"/>
        </w:rPr>
        <w:t>mo realizar cada operación componente</w:t>
      </w:r>
    </w:p>
    <w:p w:rsidR="009F1EB3" w:rsidRDefault="009F1EB3" w:rsidP="00E67D09">
      <w:pPr>
        <w:spacing w:line="240" w:lineRule="auto"/>
        <w:jc w:val="both"/>
        <w:rPr>
          <w:rFonts w:ascii="Arial" w:hAnsi="Arial" w:cs="Arial"/>
          <w:sz w:val="24"/>
          <w:szCs w:val="24"/>
        </w:rPr>
      </w:pPr>
      <w:r w:rsidRPr="009F1EB3">
        <w:rPr>
          <w:rFonts w:ascii="Arial" w:hAnsi="Arial" w:cs="Arial"/>
          <w:sz w:val="24"/>
          <w:szCs w:val="24"/>
        </w:rPr>
        <w:t>5.- QUINTA ETAPA</w:t>
      </w:r>
      <w:r>
        <w:rPr>
          <w:rFonts w:ascii="Arial" w:hAnsi="Arial" w:cs="Arial"/>
          <w:sz w:val="24"/>
          <w:szCs w:val="24"/>
        </w:rPr>
        <w:t xml:space="preserve">: </w:t>
      </w:r>
      <w:r w:rsidR="008C39B8">
        <w:rPr>
          <w:rFonts w:ascii="Arial" w:hAnsi="Arial" w:cs="Arial"/>
          <w:sz w:val="24"/>
          <w:szCs w:val="24"/>
        </w:rPr>
        <w:t>D</w:t>
      </w:r>
      <w:r w:rsidR="008C39B8" w:rsidRPr="009F1EB3">
        <w:rPr>
          <w:rFonts w:ascii="Arial" w:hAnsi="Arial" w:cs="Arial"/>
          <w:sz w:val="24"/>
          <w:szCs w:val="24"/>
        </w:rPr>
        <w:t>eterminación y asignación de tareas logísticas</w:t>
      </w:r>
    </w:p>
    <w:p w:rsidR="009F1EB3" w:rsidRDefault="009F1EB3" w:rsidP="00E67D09">
      <w:pPr>
        <w:spacing w:line="240" w:lineRule="auto"/>
        <w:jc w:val="both"/>
        <w:rPr>
          <w:rFonts w:ascii="Arial" w:hAnsi="Arial" w:cs="Arial"/>
          <w:sz w:val="24"/>
          <w:szCs w:val="24"/>
        </w:rPr>
      </w:pPr>
      <w:r w:rsidRPr="009F1EB3">
        <w:rPr>
          <w:rFonts w:ascii="Arial" w:hAnsi="Arial" w:cs="Arial"/>
          <w:sz w:val="24"/>
          <w:szCs w:val="24"/>
        </w:rPr>
        <w:t>6.- SEXTA ETAPA</w:t>
      </w:r>
      <w:r>
        <w:rPr>
          <w:rFonts w:ascii="Arial" w:hAnsi="Arial" w:cs="Arial"/>
          <w:sz w:val="24"/>
          <w:szCs w:val="24"/>
        </w:rPr>
        <w:t xml:space="preserve">: </w:t>
      </w:r>
      <w:r w:rsidR="008C39B8">
        <w:rPr>
          <w:rFonts w:ascii="Arial" w:hAnsi="Arial" w:cs="Arial"/>
          <w:sz w:val="24"/>
          <w:szCs w:val="24"/>
        </w:rPr>
        <w:t>E</w:t>
      </w:r>
      <w:r w:rsidR="008C39B8" w:rsidRPr="009F1EB3">
        <w:rPr>
          <w:rFonts w:ascii="Arial" w:hAnsi="Arial" w:cs="Arial"/>
          <w:sz w:val="24"/>
          <w:szCs w:val="24"/>
        </w:rPr>
        <w:t>stablecer las necesidades de coordinación y control</w:t>
      </w:r>
    </w:p>
    <w:p w:rsidR="009F1EB3" w:rsidRDefault="009F1EB3" w:rsidP="00E67D09">
      <w:pPr>
        <w:spacing w:line="240" w:lineRule="auto"/>
        <w:jc w:val="both"/>
        <w:rPr>
          <w:rFonts w:ascii="Arial" w:hAnsi="Arial" w:cs="Arial"/>
          <w:sz w:val="24"/>
          <w:szCs w:val="24"/>
        </w:rPr>
      </w:pPr>
      <w:r>
        <w:rPr>
          <w:rFonts w:ascii="Arial" w:hAnsi="Arial" w:cs="Arial"/>
          <w:sz w:val="24"/>
          <w:szCs w:val="24"/>
        </w:rPr>
        <w:t xml:space="preserve">7.- SÉPTIMA ETAPA: </w:t>
      </w:r>
      <w:r w:rsidR="008C39B8">
        <w:rPr>
          <w:rFonts w:ascii="Arial" w:hAnsi="Arial" w:cs="Arial"/>
          <w:sz w:val="24"/>
          <w:szCs w:val="24"/>
        </w:rPr>
        <w:t>P</w:t>
      </w:r>
      <w:r w:rsidR="008C39B8" w:rsidRPr="009F1EB3">
        <w:rPr>
          <w:rFonts w:ascii="Arial" w:hAnsi="Arial" w:cs="Arial"/>
          <w:sz w:val="24"/>
          <w:szCs w:val="24"/>
        </w:rPr>
        <w:t>rueba de</w:t>
      </w:r>
      <w:r w:rsidR="008C39B8">
        <w:rPr>
          <w:rFonts w:ascii="Arial" w:hAnsi="Arial" w:cs="Arial"/>
          <w:sz w:val="24"/>
          <w:szCs w:val="24"/>
        </w:rPr>
        <w:t xml:space="preserve"> la</w:t>
      </w:r>
      <w:r w:rsidR="008C39B8" w:rsidRPr="009F1EB3">
        <w:rPr>
          <w:rFonts w:ascii="Arial" w:hAnsi="Arial" w:cs="Arial"/>
          <w:sz w:val="24"/>
          <w:szCs w:val="24"/>
        </w:rPr>
        <w:t xml:space="preserve"> eficacia del plan</w:t>
      </w:r>
    </w:p>
    <w:p w:rsidR="008C39B8" w:rsidRDefault="008C39B8" w:rsidP="00E67D09">
      <w:pPr>
        <w:spacing w:line="240" w:lineRule="auto"/>
        <w:jc w:val="both"/>
        <w:rPr>
          <w:rFonts w:ascii="Arial" w:hAnsi="Arial" w:cs="Arial"/>
          <w:b/>
          <w:sz w:val="24"/>
          <w:szCs w:val="24"/>
        </w:rPr>
      </w:pPr>
    </w:p>
    <w:p w:rsidR="009F1EB3" w:rsidRPr="009F1EB3" w:rsidRDefault="009F1EB3" w:rsidP="00E67D09">
      <w:pPr>
        <w:spacing w:line="240" w:lineRule="auto"/>
        <w:jc w:val="both"/>
        <w:rPr>
          <w:rFonts w:ascii="Arial" w:hAnsi="Arial" w:cs="Arial"/>
          <w:b/>
          <w:sz w:val="24"/>
          <w:szCs w:val="24"/>
        </w:rPr>
      </w:pPr>
      <w:r w:rsidRPr="009F1EB3">
        <w:rPr>
          <w:rFonts w:ascii="Arial" w:hAnsi="Arial" w:cs="Arial"/>
          <w:b/>
          <w:sz w:val="24"/>
          <w:szCs w:val="24"/>
        </w:rPr>
        <w:t>EL ANEXO LOGÍSTICO</w:t>
      </w:r>
    </w:p>
    <w:p w:rsidR="009F1EB3" w:rsidRDefault="008C39B8" w:rsidP="00E67D09">
      <w:pPr>
        <w:spacing w:line="240" w:lineRule="auto"/>
        <w:jc w:val="both"/>
        <w:rPr>
          <w:rFonts w:ascii="Arial" w:hAnsi="Arial" w:cs="Arial"/>
          <w:sz w:val="24"/>
          <w:szCs w:val="24"/>
        </w:rPr>
      </w:pPr>
      <w:r>
        <w:rPr>
          <w:rFonts w:ascii="Arial" w:hAnsi="Arial" w:cs="Arial"/>
          <w:sz w:val="24"/>
          <w:szCs w:val="24"/>
        </w:rPr>
        <w:t>(</w:t>
      </w:r>
      <w:r w:rsidR="009F1EB3">
        <w:rPr>
          <w:rFonts w:ascii="Arial" w:hAnsi="Arial" w:cs="Arial"/>
          <w:sz w:val="24"/>
          <w:szCs w:val="24"/>
        </w:rPr>
        <w:t>REFERENCIAS</w:t>
      </w:r>
      <w:r>
        <w:rPr>
          <w:rFonts w:ascii="Arial" w:hAnsi="Arial" w:cs="Arial"/>
          <w:sz w:val="24"/>
          <w:szCs w:val="24"/>
        </w:rPr>
        <w:t xml:space="preserve"> y </w:t>
      </w:r>
      <w:r w:rsidR="009F1EB3">
        <w:rPr>
          <w:rFonts w:ascii="Arial" w:hAnsi="Arial" w:cs="Arial"/>
          <w:sz w:val="24"/>
          <w:szCs w:val="24"/>
        </w:rPr>
        <w:t>ORGANIZACIÓN DEL APOYO LOGÍSTICO</w:t>
      </w:r>
      <w:r>
        <w:rPr>
          <w:rFonts w:ascii="Arial" w:hAnsi="Arial" w:cs="Arial"/>
          <w:sz w:val="24"/>
          <w:szCs w:val="24"/>
        </w:rPr>
        <w:t>)</w:t>
      </w:r>
    </w:p>
    <w:p w:rsidR="009F1EB3" w:rsidRPr="009F1EB3" w:rsidRDefault="009F1EB3" w:rsidP="00E67D09">
      <w:pPr>
        <w:spacing w:line="240" w:lineRule="auto"/>
        <w:jc w:val="both"/>
        <w:rPr>
          <w:rFonts w:ascii="Arial" w:hAnsi="Arial" w:cs="Arial"/>
          <w:sz w:val="24"/>
          <w:szCs w:val="24"/>
        </w:rPr>
      </w:pPr>
      <w:r>
        <w:rPr>
          <w:rFonts w:ascii="Arial" w:hAnsi="Arial" w:cs="Arial"/>
          <w:sz w:val="24"/>
          <w:szCs w:val="24"/>
        </w:rPr>
        <w:t xml:space="preserve">1.- </w:t>
      </w:r>
      <w:r w:rsidRPr="009F1EB3">
        <w:rPr>
          <w:rFonts w:ascii="Arial" w:hAnsi="Arial" w:cs="Arial"/>
          <w:sz w:val="24"/>
          <w:szCs w:val="24"/>
        </w:rPr>
        <w:t xml:space="preserve">INFORMACIÓN GENERAL  </w:t>
      </w:r>
    </w:p>
    <w:p w:rsidR="009F1EB3" w:rsidRPr="009F1EB3" w:rsidRDefault="009F1EB3" w:rsidP="00E67D09">
      <w:pPr>
        <w:spacing w:line="240" w:lineRule="auto"/>
        <w:ind w:firstLine="708"/>
        <w:jc w:val="both"/>
        <w:rPr>
          <w:rFonts w:ascii="Arial" w:hAnsi="Arial" w:cs="Arial"/>
          <w:sz w:val="24"/>
          <w:szCs w:val="24"/>
        </w:rPr>
      </w:pPr>
      <w:r w:rsidRPr="009F1EB3">
        <w:rPr>
          <w:rFonts w:ascii="Arial" w:hAnsi="Arial" w:cs="Arial"/>
          <w:sz w:val="24"/>
          <w:szCs w:val="24"/>
        </w:rPr>
        <w:t xml:space="preserve">a.- CONCEPTO LOGÍSTICO  </w:t>
      </w:r>
    </w:p>
    <w:p w:rsidR="009F1EB3" w:rsidRPr="009F1EB3" w:rsidRDefault="009F1EB3" w:rsidP="00E67D09">
      <w:pPr>
        <w:spacing w:line="240" w:lineRule="auto"/>
        <w:ind w:firstLine="708"/>
        <w:jc w:val="both"/>
        <w:rPr>
          <w:rFonts w:ascii="Arial" w:hAnsi="Arial" w:cs="Arial"/>
          <w:sz w:val="24"/>
          <w:szCs w:val="24"/>
        </w:rPr>
      </w:pPr>
      <w:r w:rsidRPr="009F1EB3">
        <w:rPr>
          <w:rFonts w:ascii="Arial" w:hAnsi="Arial" w:cs="Arial"/>
          <w:sz w:val="24"/>
          <w:szCs w:val="24"/>
        </w:rPr>
        <w:t xml:space="preserve">b.- SITUACIÓN LOGÍSTICA  </w:t>
      </w:r>
    </w:p>
    <w:p w:rsidR="009F1EB3" w:rsidRPr="009F1EB3" w:rsidRDefault="009F1EB3" w:rsidP="00E67D09">
      <w:pPr>
        <w:spacing w:line="240" w:lineRule="auto"/>
        <w:ind w:left="708" w:firstLine="708"/>
        <w:jc w:val="both"/>
        <w:rPr>
          <w:rFonts w:ascii="Arial" w:hAnsi="Arial" w:cs="Arial"/>
          <w:sz w:val="24"/>
          <w:szCs w:val="24"/>
        </w:rPr>
      </w:pPr>
      <w:r w:rsidRPr="009F1EB3">
        <w:rPr>
          <w:rFonts w:ascii="Arial" w:hAnsi="Arial" w:cs="Arial"/>
          <w:sz w:val="24"/>
          <w:szCs w:val="24"/>
        </w:rPr>
        <w:t xml:space="preserve">1) Suficiencia del Apoyo Logístico  </w:t>
      </w:r>
    </w:p>
    <w:p w:rsidR="009F1EB3" w:rsidRPr="009F1EB3" w:rsidRDefault="009F1EB3" w:rsidP="00E67D09">
      <w:pPr>
        <w:spacing w:line="240" w:lineRule="auto"/>
        <w:ind w:left="708" w:firstLine="708"/>
        <w:jc w:val="both"/>
        <w:rPr>
          <w:rFonts w:ascii="Arial" w:hAnsi="Arial" w:cs="Arial"/>
          <w:sz w:val="24"/>
          <w:szCs w:val="24"/>
        </w:rPr>
      </w:pPr>
      <w:r w:rsidRPr="009F1EB3">
        <w:rPr>
          <w:rFonts w:ascii="Arial" w:hAnsi="Arial" w:cs="Arial"/>
          <w:sz w:val="24"/>
          <w:szCs w:val="24"/>
        </w:rPr>
        <w:t xml:space="preserve">2) Suposiciones  </w:t>
      </w:r>
    </w:p>
    <w:p w:rsidR="009F1EB3" w:rsidRPr="009F1EB3" w:rsidRDefault="009F1EB3" w:rsidP="00E67D09">
      <w:pPr>
        <w:spacing w:line="240" w:lineRule="auto"/>
        <w:ind w:left="708" w:firstLine="708"/>
        <w:jc w:val="both"/>
        <w:rPr>
          <w:rFonts w:ascii="Arial" w:hAnsi="Arial" w:cs="Arial"/>
          <w:sz w:val="24"/>
          <w:szCs w:val="24"/>
        </w:rPr>
      </w:pPr>
      <w:r w:rsidRPr="009F1EB3">
        <w:rPr>
          <w:rFonts w:ascii="Arial" w:hAnsi="Arial" w:cs="Arial"/>
          <w:sz w:val="24"/>
          <w:szCs w:val="24"/>
        </w:rPr>
        <w:t xml:space="preserve">3) Otros planes de apoyo  </w:t>
      </w:r>
    </w:p>
    <w:p w:rsidR="009F1EB3" w:rsidRPr="009F1EB3" w:rsidRDefault="009F1EB3" w:rsidP="00E67D09">
      <w:pPr>
        <w:spacing w:line="240" w:lineRule="auto"/>
        <w:ind w:firstLine="708"/>
        <w:jc w:val="both"/>
        <w:rPr>
          <w:rFonts w:ascii="Arial" w:hAnsi="Arial" w:cs="Arial"/>
          <w:sz w:val="24"/>
          <w:szCs w:val="24"/>
        </w:rPr>
      </w:pPr>
      <w:r w:rsidRPr="009F1EB3">
        <w:rPr>
          <w:rFonts w:ascii="Arial" w:hAnsi="Arial" w:cs="Arial"/>
          <w:sz w:val="24"/>
          <w:szCs w:val="24"/>
        </w:rPr>
        <w:t xml:space="preserve">c.- </w:t>
      </w:r>
      <w:r w:rsidR="00A866DB">
        <w:rPr>
          <w:rFonts w:ascii="Arial" w:hAnsi="Arial" w:cs="Arial"/>
          <w:sz w:val="24"/>
          <w:szCs w:val="24"/>
        </w:rPr>
        <w:t xml:space="preserve">TAREAS O </w:t>
      </w:r>
      <w:r w:rsidRPr="009F1EB3">
        <w:rPr>
          <w:rFonts w:ascii="Arial" w:hAnsi="Arial" w:cs="Arial"/>
          <w:sz w:val="24"/>
          <w:szCs w:val="24"/>
        </w:rPr>
        <w:t xml:space="preserve">RESPONSABILIDADES LOGÍSTICAS  </w:t>
      </w:r>
    </w:p>
    <w:p w:rsidR="009F1EB3" w:rsidRPr="009F1EB3" w:rsidRDefault="009F1EB3" w:rsidP="00E67D09">
      <w:pPr>
        <w:spacing w:line="240" w:lineRule="auto"/>
        <w:jc w:val="both"/>
        <w:rPr>
          <w:rFonts w:ascii="Arial" w:hAnsi="Arial" w:cs="Arial"/>
          <w:sz w:val="24"/>
          <w:szCs w:val="24"/>
        </w:rPr>
      </w:pPr>
      <w:r w:rsidRPr="009F1EB3">
        <w:rPr>
          <w:rFonts w:ascii="Arial" w:hAnsi="Arial" w:cs="Arial"/>
          <w:sz w:val="24"/>
          <w:szCs w:val="24"/>
        </w:rPr>
        <w:t xml:space="preserve">2.- </w:t>
      </w:r>
      <w:bookmarkStart w:id="0" w:name="_GoBack"/>
      <w:bookmarkEnd w:id="0"/>
      <w:r w:rsidRPr="009F1EB3">
        <w:rPr>
          <w:rFonts w:ascii="Arial" w:hAnsi="Arial" w:cs="Arial"/>
          <w:sz w:val="24"/>
          <w:szCs w:val="24"/>
        </w:rPr>
        <w:t xml:space="preserve">INSTRUCCIONES POR ELEMENTO FUNCIONAL LOGÍSTICO  </w:t>
      </w:r>
    </w:p>
    <w:p w:rsidR="009F1EB3" w:rsidRDefault="009F1EB3" w:rsidP="00E67D09">
      <w:pPr>
        <w:spacing w:line="240" w:lineRule="auto"/>
        <w:ind w:firstLine="708"/>
        <w:jc w:val="both"/>
        <w:rPr>
          <w:rFonts w:ascii="Arial" w:hAnsi="Arial" w:cs="Arial"/>
          <w:sz w:val="24"/>
          <w:szCs w:val="24"/>
        </w:rPr>
      </w:pPr>
      <w:r w:rsidRPr="009F1EB3">
        <w:rPr>
          <w:rFonts w:ascii="Arial" w:hAnsi="Arial" w:cs="Arial"/>
          <w:sz w:val="24"/>
          <w:szCs w:val="24"/>
        </w:rPr>
        <w:t>a.- ABASTECIMIENTO</w:t>
      </w:r>
    </w:p>
    <w:p w:rsidR="001C4331" w:rsidRDefault="001C4331" w:rsidP="00E67D09">
      <w:pPr>
        <w:spacing w:line="240" w:lineRule="auto"/>
        <w:ind w:firstLine="708"/>
        <w:jc w:val="both"/>
        <w:rPr>
          <w:rFonts w:ascii="Arial" w:hAnsi="Arial" w:cs="Arial"/>
          <w:sz w:val="24"/>
          <w:szCs w:val="24"/>
        </w:rPr>
      </w:pPr>
      <w:r w:rsidRPr="001C4331">
        <w:rPr>
          <w:rFonts w:ascii="Arial" w:hAnsi="Arial" w:cs="Arial"/>
          <w:sz w:val="24"/>
          <w:szCs w:val="24"/>
        </w:rPr>
        <w:t>b.- MANTENIMIENTO</w:t>
      </w:r>
    </w:p>
    <w:p w:rsidR="001C4331" w:rsidRDefault="001C4331" w:rsidP="00E67D09">
      <w:pPr>
        <w:spacing w:line="240" w:lineRule="auto"/>
        <w:ind w:firstLine="708"/>
        <w:jc w:val="both"/>
        <w:rPr>
          <w:rFonts w:ascii="Arial" w:hAnsi="Arial" w:cs="Arial"/>
          <w:sz w:val="24"/>
          <w:szCs w:val="24"/>
        </w:rPr>
      </w:pPr>
      <w:r w:rsidRPr="001C4331">
        <w:rPr>
          <w:rFonts w:ascii="Arial" w:hAnsi="Arial" w:cs="Arial"/>
          <w:sz w:val="24"/>
          <w:szCs w:val="24"/>
        </w:rPr>
        <w:t>c.- PERSONAL</w:t>
      </w:r>
    </w:p>
    <w:p w:rsidR="001C4331" w:rsidRDefault="001C4331" w:rsidP="00E67D09">
      <w:pPr>
        <w:spacing w:line="240" w:lineRule="auto"/>
        <w:ind w:firstLine="708"/>
        <w:jc w:val="both"/>
        <w:rPr>
          <w:rFonts w:ascii="Arial" w:hAnsi="Arial" w:cs="Arial"/>
          <w:sz w:val="24"/>
          <w:szCs w:val="24"/>
        </w:rPr>
      </w:pPr>
      <w:r w:rsidRPr="001C4331">
        <w:rPr>
          <w:rFonts w:ascii="Arial" w:hAnsi="Arial" w:cs="Arial"/>
          <w:sz w:val="24"/>
          <w:szCs w:val="24"/>
        </w:rPr>
        <w:t>d.- SANIDAD</w:t>
      </w:r>
    </w:p>
    <w:p w:rsidR="001C4331" w:rsidRDefault="001C4331" w:rsidP="00E67D09">
      <w:pPr>
        <w:spacing w:line="240" w:lineRule="auto"/>
        <w:ind w:firstLine="708"/>
        <w:jc w:val="both"/>
        <w:rPr>
          <w:rFonts w:ascii="Arial" w:hAnsi="Arial" w:cs="Arial"/>
          <w:sz w:val="24"/>
          <w:szCs w:val="24"/>
        </w:rPr>
      </w:pPr>
      <w:r w:rsidRPr="001C4331">
        <w:rPr>
          <w:rFonts w:ascii="Arial" w:hAnsi="Arial" w:cs="Arial"/>
          <w:sz w:val="24"/>
          <w:szCs w:val="24"/>
        </w:rPr>
        <w:t>e.</w:t>
      </w:r>
      <w:r>
        <w:rPr>
          <w:rFonts w:ascii="Arial" w:hAnsi="Arial" w:cs="Arial"/>
          <w:sz w:val="24"/>
          <w:szCs w:val="24"/>
        </w:rPr>
        <w:t xml:space="preserve">- </w:t>
      </w:r>
      <w:r w:rsidRPr="001C4331">
        <w:t xml:space="preserve"> </w:t>
      </w:r>
      <w:r w:rsidRPr="001C4331">
        <w:rPr>
          <w:rFonts w:ascii="Arial" w:hAnsi="Arial" w:cs="Arial"/>
          <w:sz w:val="24"/>
          <w:szCs w:val="24"/>
        </w:rPr>
        <w:t>TRANSPORTE</w:t>
      </w:r>
    </w:p>
    <w:p w:rsidR="001C4331" w:rsidRDefault="001C4331" w:rsidP="00E67D09">
      <w:pPr>
        <w:spacing w:line="240" w:lineRule="auto"/>
        <w:ind w:firstLine="708"/>
        <w:jc w:val="both"/>
        <w:rPr>
          <w:rFonts w:ascii="Arial" w:hAnsi="Arial" w:cs="Arial"/>
          <w:sz w:val="24"/>
          <w:szCs w:val="24"/>
        </w:rPr>
      </w:pPr>
      <w:r w:rsidRPr="001C4331">
        <w:rPr>
          <w:rFonts w:ascii="Arial" w:hAnsi="Arial" w:cs="Arial"/>
          <w:sz w:val="24"/>
          <w:szCs w:val="24"/>
        </w:rPr>
        <w:t>f.- INSTALACIONES</w:t>
      </w:r>
    </w:p>
    <w:p w:rsidR="001C4331" w:rsidRDefault="001C4331" w:rsidP="00E67D09">
      <w:pPr>
        <w:spacing w:line="240" w:lineRule="auto"/>
        <w:jc w:val="both"/>
        <w:rPr>
          <w:rFonts w:ascii="Arial" w:hAnsi="Arial" w:cs="Arial"/>
          <w:sz w:val="24"/>
          <w:szCs w:val="24"/>
        </w:rPr>
      </w:pPr>
      <w:r>
        <w:rPr>
          <w:rFonts w:ascii="Arial" w:hAnsi="Arial" w:cs="Arial"/>
          <w:sz w:val="24"/>
          <w:szCs w:val="24"/>
        </w:rPr>
        <w:t>3.- INFORMES</w:t>
      </w:r>
    </w:p>
    <w:p w:rsidR="001C4331" w:rsidRDefault="001C4331" w:rsidP="00E67D09">
      <w:pPr>
        <w:spacing w:line="240" w:lineRule="auto"/>
        <w:jc w:val="both"/>
        <w:rPr>
          <w:rFonts w:ascii="Arial" w:hAnsi="Arial" w:cs="Arial"/>
          <w:sz w:val="24"/>
          <w:szCs w:val="24"/>
        </w:rPr>
      </w:pPr>
      <w:r>
        <w:rPr>
          <w:rFonts w:ascii="Arial" w:hAnsi="Arial" w:cs="Arial"/>
          <w:sz w:val="24"/>
          <w:szCs w:val="24"/>
        </w:rPr>
        <w:t>4.- VARIOS</w:t>
      </w:r>
    </w:p>
    <w:p w:rsidR="00C17784" w:rsidRPr="00C17784" w:rsidRDefault="00C17784" w:rsidP="00E67D09">
      <w:pPr>
        <w:spacing w:line="240" w:lineRule="auto"/>
        <w:jc w:val="center"/>
        <w:rPr>
          <w:rFonts w:ascii="Arial" w:hAnsi="Arial" w:cs="Arial"/>
          <w:b/>
          <w:sz w:val="24"/>
          <w:szCs w:val="24"/>
        </w:rPr>
      </w:pPr>
      <w:r w:rsidRPr="00C17784">
        <w:rPr>
          <w:rFonts w:ascii="Arial" w:hAnsi="Arial" w:cs="Arial"/>
          <w:b/>
          <w:sz w:val="24"/>
          <w:szCs w:val="24"/>
        </w:rPr>
        <w:lastRenderedPageBreak/>
        <w:t>PLANIFICACIÓN LOGÍSTICA EN EL “PROCESO DE PLANEAMIENTO OPERATIVO” (OPP)</w:t>
      </w:r>
      <w:r w:rsidR="00936FAE">
        <w:rPr>
          <w:rFonts w:ascii="Arial" w:hAnsi="Arial" w:cs="Arial"/>
          <w:b/>
          <w:sz w:val="24"/>
          <w:szCs w:val="24"/>
        </w:rPr>
        <w:t xml:space="preserve"> (MODELO ACTUAL)</w:t>
      </w:r>
    </w:p>
    <w:p w:rsidR="00152AB4" w:rsidRDefault="00C17784" w:rsidP="00E67D09">
      <w:pPr>
        <w:spacing w:line="240" w:lineRule="auto"/>
        <w:jc w:val="center"/>
        <w:rPr>
          <w:rFonts w:ascii="Arial" w:hAnsi="Arial" w:cs="Arial"/>
          <w:sz w:val="24"/>
          <w:szCs w:val="24"/>
        </w:rPr>
      </w:pPr>
      <w:r>
        <w:rPr>
          <w:rFonts w:ascii="Arial" w:hAnsi="Arial" w:cs="Arial"/>
          <w:sz w:val="24"/>
          <w:szCs w:val="24"/>
        </w:rPr>
        <w:t>(POR INSTRUCCIONES DEL MINDEF, SE DEBE EMPLEAR ESTE OPP CONJUNTO Y OTAN, JUNTO CON LAS ABREVIACIONES EN INGLÉS)</w:t>
      </w:r>
    </w:p>
    <w:p w:rsidR="00E67D09" w:rsidRDefault="00E67D09" w:rsidP="00E67D09">
      <w:pPr>
        <w:spacing w:line="240" w:lineRule="auto"/>
        <w:jc w:val="center"/>
        <w:rPr>
          <w:rFonts w:ascii="Arial" w:hAnsi="Arial" w:cs="Arial"/>
          <w:b/>
          <w:sz w:val="24"/>
          <w:szCs w:val="24"/>
        </w:rPr>
      </w:pPr>
    </w:p>
    <w:p w:rsidR="00C17784" w:rsidRPr="00E67D09" w:rsidRDefault="00C17784" w:rsidP="00E67D09">
      <w:pPr>
        <w:spacing w:line="240" w:lineRule="auto"/>
        <w:jc w:val="center"/>
        <w:rPr>
          <w:rFonts w:ascii="Arial" w:hAnsi="Arial" w:cs="Arial"/>
          <w:sz w:val="24"/>
          <w:szCs w:val="24"/>
        </w:rPr>
      </w:pPr>
      <w:r w:rsidRPr="00497D9E">
        <w:rPr>
          <w:rFonts w:ascii="Arial" w:hAnsi="Arial" w:cs="Arial"/>
          <w:b/>
          <w:sz w:val="24"/>
          <w:szCs w:val="24"/>
        </w:rPr>
        <w:t>ETAPA I</w:t>
      </w:r>
      <w:r w:rsidRPr="00E67D09">
        <w:rPr>
          <w:rFonts w:ascii="Arial" w:hAnsi="Arial" w:cs="Arial"/>
          <w:b/>
          <w:sz w:val="24"/>
          <w:szCs w:val="24"/>
        </w:rPr>
        <w:t>: INICIACIÓN</w:t>
      </w:r>
    </w:p>
    <w:p w:rsidR="00C17784" w:rsidRDefault="00C17784" w:rsidP="00E67D09">
      <w:pPr>
        <w:spacing w:line="240" w:lineRule="auto"/>
        <w:jc w:val="both"/>
        <w:rPr>
          <w:rFonts w:ascii="Arial" w:hAnsi="Arial" w:cs="Arial"/>
          <w:sz w:val="24"/>
          <w:szCs w:val="24"/>
        </w:rPr>
      </w:pPr>
      <w:r>
        <w:rPr>
          <w:rFonts w:ascii="Arial" w:hAnsi="Arial" w:cs="Arial"/>
          <w:sz w:val="24"/>
          <w:szCs w:val="24"/>
        </w:rPr>
        <w:t>Reunir antecedentes para contribuir en la confección de la ID (Directiva de Iniciación)</w:t>
      </w:r>
    </w:p>
    <w:p w:rsidR="00E67D09" w:rsidRDefault="00E67D09" w:rsidP="00E67D09">
      <w:pPr>
        <w:spacing w:line="240" w:lineRule="auto"/>
        <w:jc w:val="both"/>
        <w:rPr>
          <w:rFonts w:ascii="Arial" w:hAnsi="Arial" w:cs="Arial"/>
          <w:b/>
          <w:sz w:val="24"/>
          <w:szCs w:val="24"/>
        </w:rPr>
      </w:pPr>
    </w:p>
    <w:p w:rsidR="00C17784" w:rsidRDefault="00C17784" w:rsidP="00E67D09">
      <w:pPr>
        <w:spacing w:line="240" w:lineRule="auto"/>
        <w:jc w:val="center"/>
        <w:rPr>
          <w:rFonts w:ascii="Arial" w:hAnsi="Arial" w:cs="Arial"/>
          <w:sz w:val="24"/>
          <w:szCs w:val="24"/>
        </w:rPr>
      </w:pPr>
      <w:r w:rsidRPr="00497D9E">
        <w:rPr>
          <w:rFonts w:ascii="Arial" w:hAnsi="Arial" w:cs="Arial"/>
          <w:b/>
          <w:sz w:val="24"/>
          <w:szCs w:val="24"/>
        </w:rPr>
        <w:t>ETAPA II:</w:t>
      </w:r>
      <w:r>
        <w:rPr>
          <w:rFonts w:ascii="Arial" w:hAnsi="Arial" w:cs="Arial"/>
          <w:sz w:val="24"/>
          <w:szCs w:val="24"/>
        </w:rPr>
        <w:t xml:space="preserve"> </w:t>
      </w:r>
      <w:r w:rsidRPr="00E67D09">
        <w:rPr>
          <w:rFonts w:ascii="Arial" w:hAnsi="Arial" w:cs="Arial"/>
          <w:b/>
          <w:sz w:val="24"/>
          <w:szCs w:val="24"/>
        </w:rPr>
        <w:t>ORIENTACIÓN</w:t>
      </w:r>
    </w:p>
    <w:p w:rsidR="00A746EB" w:rsidRPr="00A746EB" w:rsidRDefault="00A746EB" w:rsidP="00E67D09">
      <w:pPr>
        <w:spacing w:line="240" w:lineRule="auto"/>
        <w:jc w:val="center"/>
        <w:rPr>
          <w:rFonts w:ascii="Arial" w:hAnsi="Arial" w:cs="Arial"/>
          <w:b/>
          <w:sz w:val="24"/>
          <w:szCs w:val="24"/>
        </w:rPr>
      </w:pPr>
      <w:r w:rsidRPr="00A746EB">
        <w:rPr>
          <w:rFonts w:ascii="Arial" w:hAnsi="Arial" w:cs="Arial"/>
          <w:b/>
          <w:sz w:val="24"/>
          <w:szCs w:val="24"/>
        </w:rPr>
        <w:t>EJEMPLO DE LA</w:t>
      </w:r>
    </w:p>
    <w:p w:rsidR="00C17784" w:rsidRPr="00A746EB" w:rsidRDefault="00C17784" w:rsidP="00E67D09">
      <w:pPr>
        <w:spacing w:line="240" w:lineRule="auto"/>
        <w:jc w:val="center"/>
        <w:rPr>
          <w:rFonts w:ascii="Arial" w:hAnsi="Arial" w:cs="Arial"/>
          <w:b/>
          <w:sz w:val="24"/>
          <w:szCs w:val="24"/>
        </w:rPr>
      </w:pPr>
      <w:r w:rsidRPr="00A746EB">
        <w:rPr>
          <w:rFonts w:ascii="Arial" w:hAnsi="Arial" w:cs="Arial"/>
          <w:b/>
          <w:sz w:val="24"/>
          <w:szCs w:val="24"/>
        </w:rPr>
        <w:t>“DEFINICIÓN INICIAL DE REQUERIMIENTOS LOGÍSTICOS Y DE PERSONAL”</w:t>
      </w:r>
    </w:p>
    <w:p w:rsidR="00C17784" w:rsidRPr="00C17784" w:rsidRDefault="00C17784" w:rsidP="00E67D09">
      <w:pPr>
        <w:spacing w:line="240" w:lineRule="auto"/>
        <w:jc w:val="both"/>
        <w:rPr>
          <w:rFonts w:ascii="Arial" w:hAnsi="Arial" w:cs="Arial"/>
          <w:sz w:val="24"/>
          <w:szCs w:val="24"/>
        </w:rPr>
      </w:pPr>
      <w:r w:rsidRPr="00C17784">
        <w:rPr>
          <w:rFonts w:ascii="Arial" w:hAnsi="Arial" w:cs="Arial"/>
          <w:sz w:val="24"/>
          <w:szCs w:val="24"/>
        </w:rPr>
        <w:t xml:space="preserve">La definición inicial de requerimientos logísticos es la declaración del comandante respecto a los aspectos logísticos y de personal visualizados como necesarios para apoyar la operación. Puede incluir, entre otras, las siguientes consideraciones:  </w:t>
      </w:r>
    </w:p>
    <w:p w:rsidR="00C17784" w:rsidRPr="00C17784" w:rsidRDefault="00C17784" w:rsidP="00E67D09">
      <w:pPr>
        <w:spacing w:line="240" w:lineRule="auto"/>
        <w:jc w:val="both"/>
        <w:rPr>
          <w:rFonts w:ascii="Arial" w:hAnsi="Arial" w:cs="Arial"/>
          <w:sz w:val="24"/>
          <w:szCs w:val="24"/>
        </w:rPr>
      </w:pPr>
      <w:r w:rsidRPr="00E67D09">
        <w:rPr>
          <w:rFonts w:ascii="Arial" w:hAnsi="Arial" w:cs="Arial"/>
          <w:b/>
          <w:sz w:val="24"/>
          <w:szCs w:val="24"/>
        </w:rPr>
        <w:t>1.- Sostenimiento General</w:t>
      </w:r>
      <w:r w:rsidRPr="00C17784">
        <w:rPr>
          <w:rFonts w:ascii="Arial" w:hAnsi="Arial" w:cs="Arial"/>
          <w:sz w:val="24"/>
          <w:szCs w:val="24"/>
        </w:rPr>
        <w:t xml:space="preserve">: Guía de planificación general, para toda la logística necesaria; conceptos de planificación logística nacional y los requerimientos de sostenimiento que se tienen que aplicar. Nivel general de sostenimiento va a ser de X días de aprovisionamiento en el teatro.   </w:t>
      </w:r>
    </w:p>
    <w:p w:rsidR="00C17784" w:rsidRPr="00C17784" w:rsidRDefault="00C17784" w:rsidP="00E67D09">
      <w:pPr>
        <w:spacing w:line="240" w:lineRule="auto"/>
        <w:jc w:val="both"/>
        <w:rPr>
          <w:rFonts w:ascii="Arial" w:hAnsi="Arial" w:cs="Arial"/>
          <w:sz w:val="24"/>
          <w:szCs w:val="24"/>
        </w:rPr>
      </w:pPr>
      <w:r w:rsidRPr="00E67D09">
        <w:rPr>
          <w:rFonts w:ascii="Arial" w:hAnsi="Arial" w:cs="Arial"/>
          <w:b/>
          <w:sz w:val="24"/>
          <w:szCs w:val="24"/>
        </w:rPr>
        <w:t>2.- Alimentación</w:t>
      </w:r>
      <w:r w:rsidRPr="00C17784">
        <w:rPr>
          <w:rFonts w:ascii="Arial" w:hAnsi="Arial" w:cs="Arial"/>
          <w:sz w:val="24"/>
          <w:szCs w:val="24"/>
        </w:rPr>
        <w:t xml:space="preserve">: Concepto de obtención (local o provista desde la Patria, compra local centralizada o descentralizada, elaboración de contratos). Adquisición de víveres frescos se establecerán en el teatro tan pronto como sea posible. Deben usarse instalaciones para almacenar raciones secas y frescas para asegurar un abastecimiento continuo de ellas. Se mantendrán en el teatro __X__ días de aprovisionamiento de raciones.  </w:t>
      </w:r>
    </w:p>
    <w:p w:rsidR="00C17784" w:rsidRPr="00C17784" w:rsidRDefault="00C17784" w:rsidP="00E67D09">
      <w:pPr>
        <w:spacing w:line="240" w:lineRule="auto"/>
        <w:jc w:val="both"/>
        <w:rPr>
          <w:rFonts w:ascii="Arial" w:hAnsi="Arial" w:cs="Arial"/>
          <w:sz w:val="24"/>
          <w:szCs w:val="24"/>
        </w:rPr>
      </w:pPr>
      <w:r w:rsidRPr="00E67D09">
        <w:rPr>
          <w:rFonts w:ascii="Arial" w:hAnsi="Arial" w:cs="Arial"/>
          <w:b/>
          <w:sz w:val="24"/>
          <w:szCs w:val="24"/>
        </w:rPr>
        <w:t>3.- Agua</w:t>
      </w:r>
      <w:r w:rsidRPr="00C17784">
        <w:rPr>
          <w:rFonts w:ascii="Arial" w:hAnsi="Arial" w:cs="Arial"/>
          <w:sz w:val="24"/>
          <w:szCs w:val="24"/>
        </w:rPr>
        <w:t xml:space="preserve">: Las fuentes de agua fresca deben establecerse lo antes posible y debe mantenerse en recipientes reservas de agua para _X_ días de aprovisionamiento. Forma y medios para distribuirla.  </w:t>
      </w:r>
    </w:p>
    <w:p w:rsidR="00C17784" w:rsidRPr="00C17784" w:rsidRDefault="00C17784" w:rsidP="00E67D09">
      <w:pPr>
        <w:spacing w:line="240" w:lineRule="auto"/>
        <w:jc w:val="both"/>
        <w:rPr>
          <w:rFonts w:ascii="Arial" w:hAnsi="Arial" w:cs="Arial"/>
          <w:sz w:val="24"/>
          <w:szCs w:val="24"/>
        </w:rPr>
      </w:pPr>
      <w:r w:rsidRPr="00E67D09">
        <w:rPr>
          <w:rFonts w:ascii="Arial" w:hAnsi="Arial" w:cs="Arial"/>
          <w:b/>
          <w:sz w:val="24"/>
          <w:szCs w:val="24"/>
        </w:rPr>
        <w:t>4.- Combustibles y lubricantes</w:t>
      </w:r>
      <w:r w:rsidRPr="00C17784">
        <w:rPr>
          <w:rFonts w:ascii="Arial" w:hAnsi="Arial" w:cs="Arial"/>
          <w:sz w:val="24"/>
          <w:szCs w:val="24"/>
        </w:rPr>
        <w:t xml:space="preserve">: Se fijarán contratos locales o se recibirán desde la Patria. Control centralizado o sólo responsabilidad de coordinación. Se mantendrá almacenado una reserva para X días de aprovisionamiento o de Y m3 en el teatro.  </w:t>
      </w:r>
    </w:p>
    <w:p w:rsidR="00C17784" w:rsidRPr="00C17784" w:rsidRDefault="00C17784" w:rsidP="00E67D09">
      <w:pPr>
        <w:spacing w:line="240" w:lineRule="auto"/>
        <w:jc w:val="both"/>
        <w:rPr>
          <w:rFonts w:ascii="Arial" w:hAnsi="Arial" w:cs="Arial"/>
          <w:sz w:val="24"/>
          <w:szCs w:val="24"/>
        </w:rPr>
      </w:pPr>
      <w:r w:rsidRPr="00E67D09">
        <w:rPr>
          <w:rFonts w:ascii="Arial" w:hAnsi="Arial" w:cs="Arial"/>
          <w:b/>
          <w:sz w:val="24"/>
          <w:szCs w:val="24"/>
        </w:rPr>
        <w:t>5.- Munición</w:t>
      </w:r>
      <w:r w:rsidRPr="00C17784">
        <w:rPr>
          <w:rFonts w:ascii="Arial" w:hAnsi="Arial" w:cs="Arial"/>
          <w:sz w:val="24"/>
          <w:szCs w:val="24"/>
        </w:rPr>
        <w:t xml:space="preserve">: Se requiere una disponibilidad en el teatro de X días de aprovisionamiento (a un grado de actividad de X). En la patria se requiere Z días de aprovisionamiento y debe existir un plan de carga para un despliegue rápido.  </w:t>
      </w:r>
    </w:p>
    <w:p w:rsidR="00C17784" w:rsidRPr="00C17784" w:rsidRDefault="00C17784" w:rsidP="00E67D09">
      <w:pPr>
        <w:spacing w:line="240" w:lineRule="auto"/>
        <w:jc w:val="both"/>
        <w:rPr>
          <w:rFonts w:ascii="Arial" w:hAnsi="Arial" w:cs="Arial"/>
          <w:sz w:val="24"/>
          <w:szCs w:val="24"/>
        </w:rPr>
      </w:pPr>
      <w:r w:rsidRPr="00E67D09">
        <w:rPr>
          <w:rFonts w:ascii="Arial" w:hAnsi="Arial" w:cs="Arial"/>
          <w:b/>
          <w:sz w:val="24"/>
          <w:szCs w:val="24"/>
        </w:rPr>
        <w:lastRenderedPageBreak/>
        <w:t>6.- Transporte</w:t>
      </w:r>
      <w:r w:rsidRPr="00C17784">
        <w:rPr>
          <w:rFonts w:ascii="Arial" w:hAnsi="Arial" w:cs="Arial"/>
          <w:sz w:val="24"/>
          <w:szCs w:val="24"/>
        </w:rPr>
        <w:t xml:space="preserve">: Los medios y personal disponibles para la misión que deben ser transportados, deberán colocarse en una lista (Nº de personas, tanques, helicópteros, artillería, etc.) con las características necesarias para su transporte (peso, volumen, etc.). </w:t>
      </w:r>
      <w:proofErr w:type="gramStart"/>
      <w:r w:rsidRPr="00C17784">
        <w:rPr>
          <w:rFonts w:ascii="Arial" w:hAnsi="Arial" w:cs="Arial"/>
          <w:sz w:val="24"/>
          <w:szCs w:val="24"/>
        </w:rPr>
        <w:t>considerar</w:t>
      </w:r>
      <w:proofErr w:type="gramEnd"/>
      <w:r w:rsidRPr="00C17784">
        <w:rPr>
          <w:rFonts w:ascii="Arial" w:hAnsi="Arial" w:cs="Arial"/>
          <w:sz w:val="24"/>
          <w:szCs w:val="24"/>
        </w:rPr>
        <w:t xml:space="preserve"> los plazos y secuencia para la disponibilidad de estos medios.  </w:t>
      </w:r>
    </w:p>
    <w:p w:rsidR="00C17784" w:rsidRPr="00C17784" w:rsidRDefault="00C17784" w:rsidP="00E67D09">
      <w:pPr>
        <w:spacing w:line="240" w:lineRule="auto"/>
        <w:jc w:val="both"/>
        <w:rPr>
          <w:rFonts w:ascii="Arial" w:hAnsi="Arial" w:cs="Arial"/>
          <w:sz w:val="24"/>
          <w:szCs w:val="24"/>
        </w:rPr>
      </w:pPr>
      <w:r w:rsidRPr="00E67D09">
        <w:rPr>
          <w:rFonts w:ascii="Arial" w:hAnsi="Arial" w:cs="Arial"/>
          <w:b/>
          <w:sz w:val="24"/>
          <w:szCs w:val="24"/>
        </w:rPr>
        <w:t>7.- Abastecimiento</w:t>
      </w:r>
      <w:r w:rsidRPr="00C17784">
        <w:rPr>
          <w:rFonts w:ascii="Arial" w:hAnsi="Arial" w:cs="Arial"/>
          <w:sz w:val="24"/>
          <w:szCs w:val="24"/>
        </w:rPr>
        <w:t>: Se fijará un mínimo de X días de aprovisionamiento en el teatro. Se debe indicar un sistema de distribución para aprovisionamiento urgente y rutinario. Se debe considerar un sistema de control para el funcionamiento del sistema, de acuerdo a las prioridades y el tiempo de</w:t>
      </w:r>
      <w:r w:rsidR="007D5838">
        <w:rPr>
          <w:rFonts w:ascii="Arial" w:hAnsi="Arial" w:cs="Arial"/>
          <w:sz w:val="24"/>
          <w:szCs w:val="24"/>
        </w:rPr>
        <w:t xml:space="preserve"> </w:t>
      </w:r>
      <w:r w:rsidRPr="00C17784">
        <w:rPr>
          <w:rFonts w:ascii="Arial" w:hAnsi="Arial" w:cs="Arial"/>
          <w:sz w:val="24"/>
          <w:szCs w:val="24"/>
        </w:rPr>
        <w:t xml:space="preserve">distribución. También, se fijará un sistema para controlar los requerimientos de alta prioridad. Se debe considerar el abastecimiento de repuestos y suministros médicos. Considerar ciclos de reaprovisionamiento para dimensionar los niveles de stocks necesarios.  </w:t>
      </w:r>
    </w:p>
    <w:p w:rsidR="00C17784" w:rsidRPr="00C17784" w:rsidRDefault="00C17784" w:rsidP="00E67D09">
      <w:pPr>
        <w:spacing w:line="240" w:lineRule="auto"/>
        <w:jc w:val="both"/>
        <w:rPr>
          <w:rFonts w:ascii="Arial" w:hAnsi="Arial" w:cs="Arial"/>
          <w:sz w:val="24"/>
          <w:szCs w:val="24"/>
        </w:rPr>
      </w:pPr>
      <w:r w:rsidRPr="00E67D09">
        <w:rPr>
          <w:rFonts w:ascii="Arial" w:hAnsi="Arial" w:cs="Arial"/>
          <w:b/>
          <w:sz w:val="24"/>
          <w:szCs w:val="24"/>
        </w:rPr>
        <w:t>8.- Habitabilidad e instalaciones</w:t>
      </w:r>
      <w:r w:rsidRPr="00C17784">
        <w:rPr>
          <w:rFonts w:ascii="Arial" w:hAnsi="Arial" w:cs="Arial"/>
          <w:sz w:val="24"/>
          <w:szCs w:val="24"/>
        </w:rPr>
        <w:t xml:space="preserve">: Se deberían considerar las capacidades locales. Disponibilidad para X meses, para Y personas. Las unidades deberían planificar las condiciones para el despliegue al campo de batalla para _Z_ meses. Considerar </w:t>
      </w:r>
      <w:r w:rsidR="007D5838">
        <w:rPr>
          <w:rFonts w:ascii="Arial" w:hAnsi="Arial" w:cs="Arial"/>
          <w:sz w:val="24"/>
          <w:szCs w:val="24"/>
        </w:rPr>
        <w:t>las necesidades de</w:t>
      </w:r>
      <w:r w:rsidRPr="00C17784">
        <w:rPr>
          <w:rFonts w:ascii="Arial" w:hAnsi="Arial" w:cs="Arial"/>
          <w:sz w:val="24"/>
          <w:szCs w:val="24"/>
        </w:rPr>
        <w:t xml:space="preserve"> almacenes, pañoles, instalaciones, etc.  </w:t>
      </w:r>
    </w:p>
    <w:p w:rsidR="00C17784" w:rsidRPr="00C17784" w:rsidRDefault="00C17784" w:rsidP="00E67D09">
      <w:pPr>
        <w:spacing w:line="240" w:lineRule="auto"/>
        <w:jc w:val="both"/>
        <w:rPr>
          <w:rFonts w:ascii="Arial" w:hAnsi="Arial" w:cs="Arial"/>
          <w:sz w:val="24"/>
          <w:szCs w:val="24"/>
        </w:rPr>
      </w:pPr>
      <w:r w:rsidRPr="00E67D09">
        <w:rPr>
          <w:rFonts w:ascii="Arial" w:hAnsi="Arial" w:cs="Arial"/>
          <w:b/>
          <w:sz w:val="24"/>
          <w:szCs w:val="24"/>
        </w:rPr>
        <w:t>9.- Bienestar</w:t>
      </w:r>
      <w:r w:rsidRPr="00C17784">
        <w:rPr>
          <w:rFonts w:ascii="Arial" w:hAnsi="Arial" w:cs="Arial"/>
          <w:sz w:val="24"/>
          <w:szCs w:val="24"/>
        </w:rPr>
        <w:t xml:space="preserve">: Áreas de esparcimiento, descanso y recreación. Instalaciones de alojamiento y deportivas.  </w:t>
      </w:r>
    </w:p>
    <w:p w:rsidR="00C17784" w:rsidRPr="00C17784" w:rsidRDefault="00C17784" w:rsidP="00E67D09">
      <w:pPr>
        <w:spacing w:line="240" w:lineRule="auto"/>
        <w:jc w:val="both"/>
        <w:rPr>
          <w:rFonts w:ascii="Arial" w:hAnsi="Arial" w:cs="Arial"/>
          <w:sz w:val="24"/>
          <w:szCs w:val="24"/>
        </w:rPr>
      </w:pPr>
      <w:r w:rsidRPr="00E67D09">
        <w:rPr>
          <w:rFonts w:ascii="Arial" w:hAnsi="Arial" w:cs="Arial"/>
          <w:b/>
          <w:sz w:val="24"/>
          <w:szCs w:val="24"/>
        </w:rPr>
        <w:t>10.- Medios de Ingeniería</w:t>
      </w:r>
      <w:r w:rsidRPr="00C17784">
        <w:rPr>
          <w:rFonts w:ascii="Arial" w:hAnsi="Arial" w:cs="Arial"/>
          <w:sz w:val="24"/>
          <w:szCs w:val="24"/>
        </w:rPr>
        <w:t xml:space="preserve">: Donde sea posible, se utilizarán todos los recursos de ingeniería del teatro. Si no es posible, considerar el transporte desde la base nacional.  </w:t>
      </w:r>
    </w:p>
    <w:p w:rsidR="00C17784" w:rsidRPr="00C17784" w:rsidRDefault="00C17784" w:rsidP="00E67D09">
      <w:pPr>
        <w:spacing w:line="240" w:lineRule="auto"/>
        <w:jc w:val="both"/>
        <w:rPr>
          <w:rFonts w:ascii="Arial" w:hAnsi="Arial" w:cs="Arial"/>
          <w:sz w:val="24"/>
          <w:szCs w:val="24"/>
        </w:rPr>
      </w:pPr>
      <w:r w:rsidRPr="00E67D09">
        <w:rPr>
          <w:rFonts w:ascii="Arial" w:hAnsi="Arial" w:cs="Arial"/>
          <w:b/>
          <w:sz w:val="24"/>
          <w:szCs w:val="24"/>
        </w:rPr>
        <w:t>11.- Ropa</w:t>
      </w:r>
      <w:r w:rsidRPr="00C17784">
        <w:rPr>
          <w:rFonts w:ascii="Arial" w:hAnsi="Arial" w:cs="Arial"/>
          <w:sz w:val="24"/>
          <w:szCs w:val="24"/>
        </w:rPr>
        <w:t xml:space="preserve">: Debe enviarse ropa especial a todas las fuerzas desplegadas. Otras ropas especiales que se requieran </w:t>
      </w:r>
      <w:proofErr w:type="gramStart"/>
      <w:r w:rsidRPr="00C17784">
        <w:rPr>
          <w:rFonts w:ascii="Arial" w:hAnsi="Arial" w:cs="Arial"/>
          <w:sz w:val="24"/>
          <w:szCs w:val="24"/>
        </w:rPr>
        <w:t>debería</w:t>
      </w:r>
      <w:proofErr w:type="gramEnd"/>
      <w:r w:rsidRPr="00C17784">
        <w:rPr>
          <w:rFonts w:ascii="Arial" w:hAnsi="Arial" w:cs="Arial"/>
          <w:sz w:val="24"/>
          <w:szCs w:val="24"/>
        </w:rPr>
        <w:t xml:space="preserve"> estar disponible para ser enviadas X_ meses antes de que se requieran. Se debe considerar en </w:t>
      </w:r>
      <w:proofErr w:type="gramStart"/>
      <w:r w:rsidRPr="00C17784">
        <w:rPr>
          <w:rFonts w:ascii="Arial" w:hAnsi="Arial" w:cs="Arial"/>
          <w:sz w:val="24"/>
          <w:szCs w:val="24"/>
        </w:rPr>
        <w:t>los planes operativo</w:t>
      </w:r>
      <w:proofErr w:type="gramEnd"/>
      <w:r w:rsidRPr="00C17784">
        <w:rPr>
          <w:rFonts w:ascii="Arial" w:hAnsi="Arial" w:cs="Arial"/>
          <w:sz w:val="24"/>
          <w:szCs w:val="24"/>
        </w:rPr>
        <w:t xml:space="preserve">.  </w:t>
      </w:r>
    </w:p>
    <w:p w:rsidR="00C17784" w:rsidRPr="00C17784" w:rsidRDefault="00C17784" w:rsidP="00E67D09">
      <w:pPr>
        <w:spacing w:line="240" w:lineRule="auto"/>
        <w:jc w:val="both"/>
        <w:rPr>
          <w:rFonts w:ascii="Arial" w:hAnsi="Arial" w:cs="Arial"/>
          <w:sz w:val="24"/>
          <w:szCs w:val="24"/>
        </w:rPr>
      </w:pPr>
      <w:r w:rsidRPr="00E67D09">
        <w:rPr>
          <w:rFonts w:ascii="Arial" w:hAnsi="Arial" w:cs="Arial"/>
          <w:b/>
          <w:sz w:val="24"/>
          <w:szCs w:val="24"/>
        </w:rPr>
        <w:t>12.- Ambiente</w:t>
      </w:r>
      <w:r w:rsidRPr="00C17784">
        <w:rPr>
          <w:rFonts w:ascii="Arial" w:hAnsi="Arial" w:cs="Arial"/>
          <w:sz w:val="24"/>
          <w:szCs w:val="24"/>
        </w:rPr>
        <w:t xml:space="preserve">: El terreno será mayormente escarpado con algunos valles. Las temperaturas fluctuarán entre  X  e  Y </w:t>
      </w:r>
      <w:proofErr w:type="spellStart"/>
      <w:r w:rsidRPr="00C17784">
        <w:rPr>
          <w:rFonts w:ascii="Arial" w:hAnsi="Arial" w:cs="Arial"/>
          <w:sz w:val="24"/>
          <w:szCs w:val="24"/>
        </w:rPr>
        <w:t>C°</w:t>
      </w:r>
      <w:proofErr w:type="spellEnd"/>
      <w:r w:rsidRPr="00C17784">
        <w:rPr>
          <w:rFonts w:ascii="Arial" w:hAnsi="Arial" w:cs="Arial"/>
          <w:sz w:val="24"/>
          <w:szCs w:val="24"/>
        </w:rPr>
        <w:t xml:space="preserve">.  </w:t>
      </w:r>
    </w:p>
    <w:p w:rsidR="00C17784" w:rsidRPr="00C17784" w:rsidRDefault="00C17784" w:rsidP="00E67D09">
      <w:pPr>
        <w:spacing w:line="240" w:lineRule="auto"/>
        <w:jc w:val="both"/>
        <w:rPr>
          <w:rFonts w:ascii="Arial" w:hAnsi="Arial" w:cs="Arial"/>
          <w:sz w:val="24"/>
          <w:szCs w:val="24"/>
        </w:rPr>
      </w:pPr>
      <w:r w:rsidRPr="00E67D09">
        <w:rPr>
          <w:rFonts w:ascii="Arial" w:hAnsi="Arial" w:cs="Arial"/>
          <w:b/>
          <w:sz w:val="24"/>
          <w:szCs w:val="24"/>
        </w:rPr>
        <w:t>13.- Duración de la campaña y grado de actividad</w:t>
      </w:r>
      <w:r w:rsidRPr="00C17784">
        <w:rPr>
          <w:rFonts w:ascii="Arial" w:hAnsi="Arial" w:cs="Arial"/>
          <w:sz w:val="24"/>
          <w:szCs w:val="24"/>
        </w:rPr>
        <w:t xml:space="preserve">: Se espera que la operación dure X días, con una posible extensión de  Y. El repliegue del personal y del equipo debería planificarse que ocurra después de  Z  meses. Esto puede ocurrir por repliegue de unidades mayores y/o por repliegues individuales.  </w:t>
      </w:r>
    </w:p>
    <w:p w:rsidR="00C17784" w:rsidRPr="00C17784" w:rsidRDefault="00C17784" w:rsidP="00E67D09">
      <w:pPr>
        <w:spacing w:line="240" w:lineRule="auto"/>
        <w:jc w:val="both"/>
        <w:rPr>
          <w:rFonts w:ascii="Arial" w:hAnsi="Arial" w:cs="Arial"/>
          <w:sz w:val="24"/>
          <w:szCs w:val="24"/>
        </w:rPr>
      </w:pPr>
      <w:r w:rsidRPr="00E67D09">
        <w:rPr>
          <w:rFonts w:ascii="Arial" w:hAnsi="Arial" w:cs="Arial"/>
          <w:b/>
          <w:sz w:val="24"/>
          <w:szCs w:val="24"/>
        </w:rPr>
        <w:t>14.- Sanidad</w:t>
      </w:r>
      <w:r w:rsidRPr="00C17784">
        <w:rPr>
          <w:rFonts w:ascii="Arial" w:hAnsi="Arial" w:cs="Arial"/>
          <w:sz w:val="24"/>
          <w:szCs w:val="24"/>
        </w:rPr>
        <w:t xml:space="preserve">: Las unidades proporcionarán su propia capacidad médica en el 1er nivel, incluyendo su transporte médico. Las unidades sin capacidad médica propia en este nivel deben ser individualizadas. Recursos sanitarios de 2º y 3er nivel con capacidad para _X_ enfermos y heridos diarios, sus ubicaciones deben estar a _Y_ horas de transporte. Se considera para estos niveles, la capacidad de transporte médico para _Z_ enfermos y heridos diarios. Considerar Helos destinados a la Evacuación Médica __XX__ enfermos y heridos. Considerar la posibilidad de usar los servicios locales para el apoyo médico.  </w:t>
      </w:r>
    </w:p>
    <w:p w:rsidR="00C17784" w:rsidRPr="00C17784" w:rsidRDefault="00C17784" w:rsidP="00E67D09">
      <w:pPr>
        <w:spacing w:line="240" w:lineRule="auto"/>
        <w:jc w:val="both"/>
        <w:rPr>
          <w:rFonts w:ascii="Arial" w:hAnsi="Arial" w:cs="Arial"/>
          <w:sz w:val="24"/>
          <w:szCs w:val="24"/>
        </w:rPr>
      </w:pPr>
      <w:r w:rsidRPr="00E67D09">
        <w:rPr>
          <w:rFonts w:ascii="Arial" w:hAnsi="Arial" w:cs="Arial"/>
          <w:b/>
          <w:sz w:val="24"/>
          <w:szCs w:val="24"/>
        </w:rPr>
        <w:t>15.- Mantenimiento</w:t>
      </w:r>
      <w:r w:rsidRPr="00C17784">
        <w:rPr>
          <w:rFonts w:ascii="Arial" w:hAnsi="Arial" w:cs="Arial"/>
          <w:sz w:val="24"/>
          <w:szCs w:val="24"/>
        </w:rPr>
        <w:t xml:space="preserve">: Requerimientos de mantención dependientes del teatro, en lo referido a personal preparado, instalaciones e instrumental necesarios.  </w:t>
      </w:r>
    </w:p>
    <w:p w:rsidR="00C17784" w:rsidRPr="00C17784" w:rsidRDefault="00C17784" w:rsidP="00E67D09">
      <w:pPr>
        <w:spacing w:line="240" w:lineRule="auto"/>
        <w:jc w:val="both"/>
        <w:rPr>
          <w:rFonts w:ascii="Arial" w:hAnsi="Arial" w:cs="Arial"/>
          <w:sz w:val="24"/>
          <w:szCs w:val="24"/>
        </w:rPr>
      </w:pPr>
      <w:r w:rsidRPr="00E67D09">
        <w:rPr>
          <w:rFonts w:ascii="Arial" w:hAnsi="Arial" w:cs="Arial"/>
          <w:b/>
          <w:sz w:val="24"/>
          <w:szCs w:val="24"/>
        </w:rPr>
        <w:lastRenderedPageBreak/>
        <w:t>16.- Población civil.</w:t>
      </w:r>
      <w:r w:rsidRPr="00C17784">
        <w:rPr>
          <w:rFonts w:ascii="Arial" w:hAnsi="Arial" w:cs="Arial"/>
          <w:sz w:val="24"/>
          <w:szCs w:val="24"/>
        </w:rPr>
        <w:t xml:space="preserve"> Responsabilidades y relación para con la población civil del teatro. </w:t>
      </w:r>
    </w:p>
    <w:p w:rsidR="00C17784" w:rsidRDefault="00C17784" w:rsidP="00E67D09">
      <w:pPr>
        <w:spacing w:line="240" w:lineRule="auto"/>
        <w:jc w:val="both"/>
        <w:rPr>
          <w:rFonts w:ascii="Arial" w:hAnsi="Arial" w:cs="Arial"/>
          <w:sz w:val="24"/>
          <w:szCs w:val="24"/>
        </w:rPr>
      </w:pPr>
      <w:r w:rsidRPr="00E67D09">
        <w:rPr>
          <w:rFonts w:ascii="Arial" w:hAnsi="Arial" w:cs="Arial"/>
          <w:b/>
          <w:sz w:val="24"/>
          <w:szCs w:val="24"/>
        </w:rPr>
        <w:t>17.- Información Pública</w:t>
      </w:r>
      <w:r w:rsidRPr="00C17784">
        <w:rPr>
          <w:rFonts w:ascii="Arial" w:hAnsi="Arial" w:cs="Arial"/>
          <w:sz w:val="24"/>
          <w:szCs w:val="24"/>
        </w:rPr>
        <w:t>. Apoyo que se requerirá para los Corresponsales (equipamiento de seguridad, chalecos anti-esquirlas, cascos botas y otros), transporte hacia y en el Teatro de Operaciones, alimentación, apoyo sanitario, centros de prensa, etc.</w:t>
      </w:r>
    </w:p>
    <w:p w:rsidR="00E67D09" w:rsidRDefault="00E67D09" w:rsidP="00E67D09">
      <w:pPr>
        <w:spacing w:line="240" w:lineRule="auto"/>
        <w:jc w:val="both"/>
        <w:rPr>
          <w:rFonts w:ascii="Arial" w:hAnsi="Arial" w:cs="Arial"/>
          <w:b/>
          <w:sz w:val="24"/>
          <w:szCs w:val="24"/>
        </w:rPr>
      </w:pPr>
    </w:p>
    <w:p w:rsidR="007D5838" w:rsidRDefault="007D5838" w:rsidP="00E67D09">
      <w:pPr>
        <w:spacing w:line="240" w:lineRule="auto"/>
        <w:jc w:val="center"/>
        <w:rPr>
          <w:rFonts w:ascii="Arial" w:hAnsi="Arial" w:cs="Arial"/>
          <w:sz w:val="24"/>
          <w:szCs w:val="24"/>
        </w:rPr>
      </w:pPr>
      <w:r w:rsidRPr="00497D9E">
        <w:rPr>
          <w:rFonts w:ascii="Arial" w:hAnsi="Arial" w:cs="Arial"/>
          <w:b/>
          <w:sz w:val="24"/>
          <w:szCs w:val="24"/>
        </w:rPr>
        <w:t>ETAPA III</w:t>
      </w:r>
      <w:r>
        <w:rPr>
          <w:rFonts w:ascii="Arial" w:hAnsi="Arial" w:cs="Arial"/>
          <w:sz w:val="24"/>
          <w:szCs w:val="24"/>
        </w:rPr>
        <w:t xml:space="preserve">: </w:t>
      </w:r>
      <w:r w:rsidRPr="00E67D09">
        <w:rPr>
          <w:rFonts w:ascii="Arial" w:hAnsi="Arial" w:cs="Arial"/>
          <w:b/>
          <w:sz w:val="24"/>
          <w:szCs w:val="24"/>
        </w:rPr>
        <w:t>DESARROLLO DEL CONCEPTO</w:t>
      </w:r>
    </w:p>
    <w:p w:rsidR="007D5838" w:rsidRDefault="007D5838" w:rsidP="00E67D09">
      <w:pPr>
        <w:spacing w:line="240" w:lineRule="auto"/>
        <w:jc w:val="both"/>
        <w:rPr>
          <w:rFonts w:ascii="Arial" w:hAnsi="Arial" w:cs="Arial"/>
          <w:sz w:val="24"/>
          <w:szCs w:val="24"/>
        </w:rPr>
      </w:pPr>
      <w:r w:rsidRPr="00497D9E">
        <w:rPr>
          <w:rFonts w:ascii="Arial" w:hAnsi="Arial" w:cs="Arial"/>
          <w:b/>
          <w:sz w:val="24"/>
          <w:szCs w:val="24"/>
        </w:rPr>
        <w:t>PRIMERA SUB ETAPA</w:t>
      </w:r>
      <w:r>
        <w:rPr>
          <w:rFonts w:ascii="Arial" w:hAnsi="Arial" w:cs="Arial"/>
          <w:sz w:val="24"/>
          <w:szCs w:val="24"/>
        </w:rPr>
        <w:t>: ANÁLISIS DE LA SITUACIÓN</w:t>
      </w:r>
    </w:p>
    <w:p w:rsidR="007D5838" w:rsidRDefault="007D5838" w:rsidP="00E67D09">
      <w:pPr>
        <w:spacing w:line="240" w:lineRule="auto"/>
        <w:jc w:val="both"/>
        <w:rPr>
          <w:rFonts w:ascii="Arial" w:hAnsi="Arial" w:cs="Arial"/>
          <w:sz w:val="24"/>
          <w:szCs w:val="24"/>
        </w:rPr>
      </w:pPr>
      <w:r w:rsidRPr="007D5838">
        <w:rPr>
          <w:rFonts w:ascii="Arial" w:hAnsi="Arial" w:cs="Arial"/>
          <w:sz w:val="24"/>
          <w:szCs w:val="24"/>
        </w:rPr>
        <w:t xml:space="preserve">a.- Las circunstancias </w:t>
      </w:r>
    </w:p>
    <w:p w:rsidR="007D5838" w:rsidRDefault="007D5838" w:rsidP="00E67D09">
      <w:pPr>
        <w:spacing w:line="240" w:lineRule="auto"/>
        <w:jc w:val="both"/>
        <w:rPr>
          <w:rFonts w:ascii="Arial" w:hAnsi="Arial" w:cs="Arial"/>
          <w:sz w:val="24"/>
          <w:szCs w:val="24"/>
        </w:rPr>
      </w:pPr>
      <w:r w:rsidRPr="007D5838">
        <w:rPr>
          <w:rFonts w:ascii="Arial" w:hAnsi="Arial" w:cs="Arial"/>
          <w:sz w:val="24"/>
          <w:szCs w:val="24"/>
        </w:rPr>
        <w:t xml:space="preserve">b.- El AROP </w:t>
      </w:r>
    </w:p>
    <w:p w:rsidR="007D5838" w:rsidRDefault="007D5838" w:rsidP="00E67D09">
      <w:pPr>
        <w:spacing w:line="240" w:lineRule="auto"/>
        <w:jc w:val="both"/>
        <w:rPr>
          <w:rFonts w:ascii="Arial" w:hAnsi="Arial" w:cs="Arial"/>
          <w:sz w:val="24"/>
          <w:szCs w:val="24"/>
        </w:rPr>
      </w:pPr>
      <w:r w:rsidRPr="007D5838">
        <w:rPr>
          <w:rFonts w:ascii="Arial" w:hAnsi="Arial" w:cs="Arial"/>
          <w:sz w:val="24"/>
          <w:szCs w:val="24"/>
        </w:rPr>
        <w:t xml:space="preserve">c.- Lo propio, amigos, neutrales y adversarios y  </w:t>
      </w:r>
    </w:p>
    <w:p w:rsidR="007D5838" w:rsidRDefault="007D5838" w:rsidP="00E67D09">
      <w:pPr>
        <w:spacing w:line="240" w:lineRule="auto"/>
        <w:jc w:val="both"/>
        <w:rPr>
          <w:rFonts w:ascii="Arial" w:hAnsi="Arial" w:cs="Arial"/>
          <w:sz w:val="24"/>
          <w:szCs w:val="24"/>
        </w:rPr>
      </w:pPr>
      <w:r w:rsidRPr="007D5838">
        <w:rPr>
          <w:rFonts w:ascii="Arial" w:hAnsi="Arial" w:cs="Arial"/>
          <w:sz w:val="24"/>
          <w:szCs w:val="24"/>
        </w:rPr>
        <w:t>d.- Las fuerzas que intervendrán.</w:t>
      </w:r>
    </w:p>
    <w:p w:rsidR="00E67D09" w:rsidRPr="00E67D09" w:rsidRDefault="00E67D09" w:rsidP="00E67D09">
      <w:pPr>
        <w:spacing w:line="240" w:lineRule="auto"/>
        <w:jc w:val="both"/>
        <w:rPr>
          <w:rFonts w:ascii="Arial" w:hAnsi="Arial" w:cs="Arial"/>
          <w:sz w:val="24"/>
          <w:szCs w:val="24"/>
        </w:rPr>
      </w:pPr>
      <w:r w:rsidRPr="00E67D09">
        <w:rPr>
          <w:rFonts w:ascii="Arial" w:hAnsi="Arial" w:cs="Arial"/>
          <w:sz w:val="24"/>
          <w:szCs w:val="24"/>
        </w:rPr>
        <w:t>(Se</w:t>
      </w:r>
      <w:r>
        <w:rPr>
          <w:rFonts w:ascii="Arial" w:hAnsi="Arial" w:cs="Arial"/>
          <w:sz w:val="24"/>
          <w:szCs w:val="24"/>
        </w:rPr>
        <w:t xml:space="preserve"> deben ir obteniendo conclusiones de índole </w:t>
      </w:r>
      <w:proofErr w:type="gramStart"/>
      <w:r>
        <w:rPr>
          <w:rFonts w:ascii="Arial" w:hAnsi="Arial" w:cs="Arial"/>
          <w:sz w:val="24"/>
          <w:szCs w:val="24"/>
        </w:rPr>
        <w:t>logístico</w:t>
      </w:r>
      <w:proofErr w:type="gramEnd"/>
      <w:r w:rsidR="00B21EFB">
        <w:rPr>
          <w:rFonts w:ascii="Arial" w:hAnsi="Arial" w:cs="Arial"/>
          <w:sz w:val="24"/>
          <w:szCs w:val="24"/>
        </w:rPr>
        <w:t>, capacidades logísticas, recursos disponibles y críticos…)</w:t>
      </w:r>
    </w:p>
    <w:p w:rsidR="007D5838" w:rsidRDefault="00497D9E" w:rsidP="00E67D09">
      <w:pPr>
        <w:spacing w:line="240" w:lineRule="auto"/>
        <w:jc w:val="both"/>
        <w:rPr>
          <w:rFonts w:ascii="Arial" w:hAnsi="Arial" w:cs="Arial"/>
          <w:sz w:val="24"/>
          <w:szCs w:val="24"/>
        </w:rPr>
      </w:pPr>
      <w:r w:rsidRPr="00497D9E">
        <w:rPr>
          <w:rFonts w:ascii="Arial" w:hAnsi="Arial" w:cs="Arial"/>
          <w:b/>
          <w:sz w:val="24"/>
          <w:szCs w:val="24"/>
        </w:rPr>
        <w:t>SEGUNDA SUB ETAPA</w:t>
      </w:r>
      <w:r>
        <w:rPr>
          <w:rFonts w:ascii="Arial" w:hAnsi="Arial" w:cs="Arial"/>
          <w:sz w:val="24"/>
          <w:szCs w:val="24"/>
        </w:rPr>
        <w:t xml:space="preserve">: </w:t>
      </w:r>
      <w:r w:rsidR="00B21EFB">
        <w:rPr>
          <w:rFonts w:ascii="Arial" w:hAnsi="Arial" w:cs="Arial"/>
          <w:sz w:val="24"/>
          <w:szCs w:val="24"/>
        </w:rPr>
        <w:t xml:space="preserve">EL OFICIAL LOGÍSTICO ASESORA DESDE SU PUNTO DE VISTA EN LA </w:t>
      </w:r>
      <w:r>
        <w:rPr>
          <w:rFonts w:ascii="Arial" w:hAnsi="Arial" w:cs="Arial"/>
          <w:sz w:val="24"/>
          <w:szCs w:val="24"/>
        </w:rPr>
        <w:t xml:space="preserve">ELABORACIÓN Y COMPARACIÓN DE LOS CURSOS DE ACCIÓN </w:t>
      </w:r>
      <w:r w:rsidR="00B21EFB">
        <w:rPr>
          <w:rFonts w:ascii="Arial" w:hAnsi="Arial" w:cs="Arial"/>
          <w:sz w:val="24"/>
          <w:szCs w:val="24"/>
        </w:rPr>
        <w:t>Y</w:t>
      </w:r>
      <w:r>
        <w:rPr>
          <w:rFonts w:ascii="Arial" w:hAnsi="Arial" w:cs="Arial"/>
          <w:sz w:val="24"/>
          <w:szCs w:val="24"/>
        </w:rPr>
        <w:t xml:space="preserve"> POSIBILIDADES DEL ENEMIGO</w:t>
      </w:r>
    </w:p>
    <w:p w:rsidR="00497D9E" w:rsidRDefault="00E67D09" w:rsidP="00E67D09">
      <w:pPr>
        <w:spacing w:line="240" w:lineRule="auto"/>
        <w:jc w:val="both"/>
        <w:rPr>
          <w:rFonts w:ascii="Arial" w:hAnsi="Arial" w:cs="Arial"/>
          <w:sz w:val="24"/>
          <w:szCs w:val="24"/>
        </w:rPr>
      </w:pPr>
      <w:r>
        <w:rPr>
          <w:rFonts w:ascii="Arial" w:hAnsi="Arial" w:cs="Arial"/>
          <w:sz w:val="24"/>
          <w:szCs w:val="24"/>
        </w:rPr>
        <w:t>Para el Logístico, e</w:t>
      </w:r>
      <w:r w:rsidR="00497D9E">
        <w:rPr>
          <w:rFonts w:ascii="Arial" w:hAnsi="Arial" w:cs="Arial"/>
          <w:sz w:val="24"/>
          <w:szCs w:val="24"/>
        </w:rPr>
        <w:t>sta sub etapa finaliza elaborando LOS APOYOS DE SERVICIO DEL CONCEPTO DE LA OPERACIÓN (CONOPS)</w:t>
      </w:r>
      <w:r>
        <w:rPr>
          <w:rFonts w:ascii="Arial" w:hAnsi="Arial" w:cs="Arial"/>
          <w:sz w:val="24"/>
          <w:szCs w:val="24"/>
        </w:rPr>
        <w:t>, los cuales son los siguientes:</w:t>
      </w:r>
    </w:p>
    <w:p w:rsidR="00E67D09" w:rsidRDefault="00E67D09" w:rsidP="00E67D09">
      <w:pPr>
        <w:spacing w:line="240" w:lineRule="auto"/>
        <w:jc w:val="both"/>
        <w:rPr>
          <w:rFonts w:ascii="Arial" w:hAnsi="Arial" w:cs="Arial"/>
          <w:sz w:val="24"/>
          <w:szCs w:val="24"/>
        </w:rPr>
      </w:pPr>
      <w:r w:rsidRPr="00B21EFB">
        <w:rPr>
          <w:rFonts w:ascii="Arial" w:hAnsi="Arial" w:cs="Arial"/>
          <w:b/>
          <w:sz w:val="24"/>
          <w:szCs w:val="24"/>
        </w:rPr>
        <w:t>a.- Concepto Logístico</w:t>
      </w:r>
      <w:r w:rsidRPr="00E67D09">
        <w:rPr>
          <w:rFonts w:ascii="Arial" w:hAnsi="Arial" w:cs="Arial"/>
          <w:sz w:val="24"/>
          <w:szCs w:val="24"/>
        </w:rPr>
        <w:t>. Idea general y gruesa de cómo se pretende y puede dar solución logística al problema militar generado. El detalle del apoyo logístico para toda la operación será desarrollado posteriormente e incorporado en el Anexo respectivo</w:t>
      </w:r>
    </w:p>
    <w:p w:rsidR="00E67D09" w:rsidRDefault="00E67D09" w:rsidP="00E67D09">
      <w:pPr>
        <w:spacing w:line="240" w:lineRule="auto"/>
        <w:jc w:val="both"/>
        <w:rPr>
          <w:rFonts w:ascii="Arial" w:hAnsi="Arial" w:cs="Arial"/>
          <w:sz w:val="24"/>
          <w:szCs w:val="24"/>
        </w:rPr>
      </w:pPr>
      <w:r w:rsidRPr="00B21EFB">
        <w:rPr>
          <w:rFonts w:ascii="Arial" w:hAnsi="Arial" w:cs="Arial"/>
          <w:b/>
          <w:sz w:val="24"/>
          <w:szCs w:val="24"/>
        </w:rPr>
        <w:t>b.- Estándares y requerimientos Logísticos</w:t>
      </w:r>
      <w:r w:rsidRPr="00E67D09">
        <w:rPr>
          <w:rFonts w:ascii="Arial" w:hAnsi="Arial" w:cs="Arial"/>
          <w:sz w:val="24"/>
          <w:szCs w:val="24"/>
        </w:rPr>
        <w:t xml:space="preserve">. Indica los niveles considerados en la planificación, los consumos previstos y los requerimientos necesarios para realizar la operación.  </w:t>
      </w:r>
    </w:p>
    <w:p w:rsidR="00E67D09" w:rsidRDefault="00E67D09" w:rsidP="00E67D09">
      <w:pPr>
        <w:spacing w:line="240" w:lineRule="auto"/>
        <w:jc w:val="both"/>
        <w:rPr>
          <w:rFonts w:ascii="Arial" w:hAnsi="Arial" w:cs="Arial"/>
          <w:sz w:val="24"/>
          <w:szCs w:val="24"/>
        </w:rPr>
      </w:pPr>
      <w:r w:rsidRPr="00B21EFB">
        <w:rPr>
          <w:rFonts w:ascii="Arial" w:hAnsi="Arial" w:cs="Arial"/>
          <w:b/>
          <w:sz w:val="24"/>
          <w:szCs w:val="24"/>
        </w:rPr>
        <w:t>c.- Movimientos</w:t>
      </w:r>
      <w:r w:rsidRPr="00E67D09">
        <w:rPr>
          <w:rFonts w:ascii="Arial" w:hAnsi="Arial" w:cs="Arial"/>
          <w:sz w:val="24"/>
          <w:szCs w:val="24"/>
        </w:rPr>
        <w:t xml:space="preserve">. Descripción de los movimientos que está considerado que se desarrollen durante el período que abarca la planificación. Por Ejemplo: Arribo de transportes de cualquier tipo que puedan afectar a las operaciones, Munición, Totales de carga, despliegues, etc. </w:t>
      </w:r>
    </w:p>
    <w:p w:rsidR="00E67D09" w:rsidRDefault="00E67D09" w:rsidP="00E67D09">
      <w:pPr>
        <w:spacing w:line="240" w:lineRule="auto"/>
        <w:jc w:val="both"/>
        <w:rPr>
          <w:rFonts w:ascii="Arial" w:hAnsi="Arial" w:cs="Arial"/>
          <w:sz w:val="24"/>
          <w:szCs w:val="24"/>
        </w:rPr>
      </w:pPr>
      <w:r w:rsidRPr="00B21EFB">
        <w:rPr>
          <w:rFonts w:ascii="Arial" w:hAnsi="Arial" w:cs="Arial"/>
          <w:b/>
          <w:sz w:val="24"/>
          <w:szCs w:val="24"/>
        </w:rPr>
        <w:t>d.- Apoyo Médico</w:t>
      </w:r>
      <w:r w:rsidRPr="00E67D09">
        <w:rPr>
          <w:rFonts w:ascii="Arial" w:hAnsi="Arial" w:cs="Arial"/>
          <w:sz w:val="24"/>
          <w:szCs w:val="24"/>
        </w:rPr>
        <w:t xml:space="preserve">. Descripción breve del concepto de solución para el apoyo de Sanidad. Los insumos e instalaciones que demandará  </w:t>
      </w:r>
    </w:p>
    <w:p w:rsidR="00E67D09" w:rsidRDefault="00E67D09" w:rsidP="00E67D09">
      <w:pPr>
        <w:spacing w:line="240" w:lineRule="auto"/>
        <w:jc w:val="both"/>
        <w:rPr>
          <w:rFonts w:ascii="Arial" w:hAnsi="Arial" w:cs="Arial"/>
          <w:sz w:val="24"/>
          <w:szCs w:val="24"/>
        </w:rPr>
      </w:pPr>
      <w:proofErr w:type="spellStart"/>
      <w:r w:rsidRPr="00B21EFB">
        <w:rPr>
          <w:rFonts w:ascii="Arial" w:hAnsi="Arial" w:cs="Arial"/>
          <w:b/>
          <w:sz w:val="24"/>
          <w:szCs w:val="24"/>
        </w:rPr>
        <w:t>e</w:t>
      </w:r>
      <w:proofErr w:type="spellEnd"/>
      <w:r w:rsidRPr="00B21EFB">
        <w:rPr>
          <w:rFonts w:ascii="Arial" w:hAnsi="Arial" w:cs="Arial"/>
          <w:b/>
          <w:sz w:val="24"/>
          <w:szCs w:val="24"/>
        </w:rPr>
        <w:t>.- Personal</w:t>
      </w:r>
      <w:r w:rsidRPr="00E67D09">
        <w:rPr>
          <w:rFonts w:ascii="Arial" w:hAnsi="Arial" w:cs="Arial"/>
          <w:sz w:val="24"/>
          <w:szCs w:val="24"/>
        </w:rPr>
        <w:t xml:space="preserve">. Aspectos propios de la gestión logística que afectan al personal y su apoyo administrativo o demandas de personal a la función. </w:t>
      </w:r>
    </w:p>
    <w:p w:rsidR="00E67D09" w:rsidRDefault="00E67D09" w:rsidP="00E67D09">
      <w:pPr>
        <w:spacing w:line="240" w:lineRule="auto"/>
        <w:jc w:val="both"/>
        <w:rPr>
          <w:rFonts w:ascii="Arial" w:hAnsi="Arial" w:cs="Arial"/>
          <w:sz w:val="24"/>
          <w:szCs w:val="24"/>
        </w:rPr>
      </w:pPr>
      <w:r w:rsidRPr="00B21EFB">
        <w:rPr>
          <w:rFonts w:ascii="Arial" w:hAnsi="Arial" w:cs="Arial"/>
          <w:b/>
          <w:sz w:val="24"/>
          <w:szCs w:val="24"/>
        </w:rPr>
        <w:lastRenderedPageBreak/>
        <w:t>f.- Asuntos Civiles</w:t>
      </w:r>
      <w:r w:rsidRPr="00E67D09">
        <w:rPr>
          <w:rFonts w:ascii="Arial" w:hAnsi="Arial" w:cs="Arial"/>
          <w:sz w:val="24"/>
          <w:szCs w:val="24"/>
        </w:rPr>
        <w:t xml:space="preserve">. Requerimientos hacia o desde la comunidad civil en materias logísticas y servicios que afectarían a la operación o a la población.  </w:t>
      </w:r>
    </w:p>
    <w:p w:rsidR="00E67D09" w:rsidRDefault="00E67D09" w:rsidP="00E67D09">
      <w:pPr>
        <w:spacing w:line="240" w:lineRule="auto"/>
        <w:jc w:val="both"/>
        <w:rPr>
          <w:rFonts w:ascii="Arial" w:hAnsi="Arial" w:cs="Arial"/>
          <w:sz w:val="24"/>
          <w:szCs w:val="24"/>
        </w:rPr>
      </w:pPr>
      <w:r w:rsidRPr="00B21EFB">
        <w:rPr>
          <w:rFonts w:ascii="Arial" w:hAnsi="Arial" w:cs="Arial"/>
          <w:b/>
          <w:sz w:val="24"/>
          <w:szCs w:val="24"/>
        </w:rPr>
        <w:t>g.- Apoyo del País o región Anfitriona</w:t>
      </w:r>
      <w:r w:rsidRPr="00E67D09">
        <w:rPr>
          <w:rFonts w:ascii="Arial" w:hAnsi="Arial" w:cs="Arial"/>
          <w:sz w:val="24"/>
          <w:szCs w:val="24"/>
        </w:rPr>
        <w:t xml:space="preserve"> (cuando el teatro de operaciones está fuera o en el territorio nacional). Descripción breve del apoyo a recibir, indicando áreas, actividades consideradas y montos totales. </w:t>
      </w:r>
    </w:p>
    <w:p w:rsidR="00E67D09" w:rsidRDefault="00E67D09" w:rsidP="00E67D09">
      <w:pPr>
        <w:spacing w:line="240" w:lineRule="auto"/>
        <w:jc w:val="both"/>
        <w:rPr>
          <w:rFonts w:ascii="Arial" w:hAnsi="Arial" w:cs="Arial"/>
          <w:sz w:val="24"/>
          <w:szCs w:val="24"/>
        </w:rPr>
      </w:pPr>
      <w:r w:rsidRPr="00B21EFB">
        <w:rPr>
          <w:rFonts w:ascii="Arial" w:hAnsi="Arial" w:cs="Arial"/>
          <w:b/>
          <w:sz w:val="24"/>
          <w:szCs w:val="24"/>
        </w:rPr>
        <w:t>h.- Apoyo Financiero y Contratos de Terceros</w:t>
      </w:r>
      <w:r w:rsidRPr="00E67D09">
        <w:rPr>
          <w:rFonts w:ascii="Arial" w:hAnsi="Arial" w:cs="Arial"/>
          <w:sz w:val="24"/>
          <w:szCs w:val="24"/>
        </w:rPr>
        <w:t>. Indica el Marco Presupuestario previsto, requerimientos financieros y actividades a ser subcontratadas.</w:t>
      </w:r>
    </w:p>
    <w:p w:rsidR="00A746EB" w:rsidRDefault="00A746EB" w:rsidP="00E67D09">
      <w:pPr>
        <w:spacing w:line="240" w:lineRule="auto"/>
        <w:jc w:val="both"/>
        <w:rPr>
          <w:rFonts w:ascii="Arial" w:hAnsi="Arial" w:cs="Arial"/>
          <w:sz w:val="24"/>
          <w:szCs w:val="24"/>
        </w:rPr>
      </w:pPr>
    </w:p>
    <w:p w:rsidR="00497D9E" w:rsidRPr="00A746EB" w:rsidRDefault="00497D9E" w:rsidP="00B21EFB">
      <w:pPr>
        <w:spacing w:line="240" w:lineRule="auto"/>
        <w:jc w:val="center"/>
        <w:rPr>
          <w:rFonts w:ascii="Arial" w:hAnsi="Arial" w:cs="Arial"/>
          <w:b/>
          <w:sz w:val="24"/>
          <w:szCs w:val="24"/>
        </w:rPr>
      </w:pPr>
      <w:r w:rsidRPr="00A746EB">
        <w:rPr>
          <w:rFonts w:ascii="Arial" w:hAnsi="Arial" w:cs="Arial"/>
          <w:b/>
          <w:sz w:val="24"/>
          <w:szCs w:val="24"/>
        </w:rPr>
        <w:t>EJEMPLO DEL ANEXO “APRECIACIÓN DE LA SITUACIÓN LOGÍSTICA”</w:t>
      </w:r>
    </w:p>
    <w:p w:rsidR="00497D9E" w:rsidRPr="00497D9E" w:rsidRDefault="00497D9E" w:rsidP="00E67D09">
      <w:pPr>
        <w:spacing w:line="240" w:lineRule="auto"/>
        <w:jc w:val="both"/>
        <w:rPr>
          <w:rFonts w:ascii="Arial" w:hAnsi="Arial" w:cs="Arial"/>
          <w:sz w:val="24"/>
          <w:szCs w:val="24"/>
        </w:rPr>
      </w:pPr>
      <w:r w:rsidRPr="00497D9E">
        <w:rPr>
          <w:rFonts w:ascii="Arial" w:hAnsi="Arial" w:cs="Arial"/>
          <w:sz w:val="24"/>
          <w:szCs w:val="24"/>
        </w:rPr>
        <w:t xml:space="preserve">1.- Encabezado.  </w:t>
      </w:r>
    </w:p>
    <w:p w:rsidR="00497D9E" w:rsidRPr="00497D9E" w:rsidRDefault="00497D9E" w:rsidP="00E67D09">
      <w:pPr>
        <w:spacing w:line="240" w:lineRule="auto"/>
        <w:jc w:val="both"/>
        <w:rPr>
          <w:rFonts w:ascii="Arial" w:hAnsi="Arial" w:cs="Arial"/>
          <w:sz w:val="24"/>
          <w:szCs w:val="24"/>
        </w:rPr>
      </w:pPr>
      <w:r w:rsidRPr="00497D9E">
        <w:rPr>
          <w:rFonts w:ascii="Arial" w:hAnsi="Arial" w:cs="Arial"/>
          <w:sz w:val="24"/>
          <w:szCs w:val="24"/>
        </w:rPr>
        <w:t>Lo reglamentario</w:t>
      </w:r>
      <w:r w:rsidR="00936FAE">
        <w:rPr>
          <w:rFonts w:ascii="Arial" w:hAnsi="Arial" w:cs="Arial"/>
          <w:sz w:val="24"/>
          <w:szCs w:val="24"/>
        </w:rPr>
        <w:t xml:space="preserve"> (</w:t>
      </w:r>
      <w:r w:rsidRPr="00497D9E">
        <w:rPr>
          <w:rFonts w:ascii="Arial" w:hAnsi="Arial" w:cs="Arial"/>
          <w:sz w:val="24"/>
          <w:szCs w:val="24"/>
        </w:rPr>
        <w:t>similar a</w:t>
      </w:r>
      <w:r w:rsidR="00130F1D">
        <w:rPr>
          <w:rFonts w:ascii="Arial" w:hAnsi="Arial" w:cs="Arial"/>
          <w:sz w:val="24"/>
          <w:szCs w:val="24"/>
        </w:rPr>
        <w:t xml:space="preserve"> lo indicado en</w:t>
      </w:r>
      <w:r w:rsidRPr="00497D9E">
        <w:rPr>
          <w:rFonts w:ascii="Arial" w:hAnsi="Arial" w:cs="Arial"/>
          <w:sz w:val="24"/>
          <w:szCs w:val="24"/>
        </w:rPr>
        <w:t xml:space="preserve"> la Apreciación de la situación del Comandant</w:t>
      </w:r>
      <w:r w:rsidR="00936FAE">
        <w:rPr>
          <w:rFonts w:ascii="Arial" w:hAnsi="Arial" w:cs="Arial"/>
          <w:sz w:val="24"/>
          <w:szCs w:val="24"/>
        </w:rPr>
        <w:t>e).</w:t>
      </w:r>
      <w:r w:rsidRPr="00497D9E">
        <w:rPr>
          <w:rFonts w:ascii="Arial" w:hAnsi="Arial" w:cs="Arial"/>
          <w:sz w:val="24"/>
          <w:szCs w:val="24"/>
        </w:rPr>
        <w:t xml:space="preserve">  </w:t>
      </w:r>
    </w:p>
    <w:p w:rsidR="00497D9E" w:rsidRPr="00497D9E" w:rsidRDefault="00497D9E" w:rsidP="00E67D09">
      <w:pPr>
        <w:spacing w:line="240" w:lineRule="auto"/>
        <w:jc w:val="both"/>
        <w:rPr>
          <w:rFonts w:ascii="Arial" w:hAnsi="Arial" w:cs="Arial"/>
          <w:sz w:val="24"/>
          <w:szCs w:val="24"/>
        </w:rPr>
      </w:pPr>
      <w:r w:rsidRPr="00497D9E">
        <w:rPr>
          <w:rFonts w:ascii="Arial" w:hAnsi="Arial" w:cs="Arial"/>
          <w:sz w:val="24"/>
          <w:szCs w:val="24"/>
        </w:rPr>
        <w:t xml:space="preserve">2.- Referencias.  </w:t>
      </w:r>
    </w:p>
    <w:p w:rsidR="00497D9E" w:rsidRPr="00497D9E" w:rsidRDefault="00497D9E" w:rsidP="00E67D09">
      <w:pPr>
        <w:spacing w:line="240" w:lineRule="auto"/>
        <w:jc w:val="both"/>
        <w:rPr>
          <w:rFonts w:ascii="Arial" w:hAnsi="Arial" w:cs="Arial"/>
          <w:sz w:val="24"/>
          <w:szCs w:val="24"/>
        </w:rPr>
      </w:pPr>
      <w:r w:rsidRPr="00497D9E">
        <w:rPr>
          <w:rFonts w:ascii="Arial" w:hAnsi="Arial" w:cs="Arial"/>
          <w:sz w:val="24"/>
          <w:szCs w:val="24"/>
        </w:rPr>
        <w:t xml:space="preserve">Mapas y cartas. </w:t>
      </w:r>
    </w:p>
    <w:p w:rsidR="00497D9E" w:rsidRPr="00497D9E" w:rsidRDefault="00497D9E" w:rsidP="00E67D09">
      <w:pPr>
        <w:spacing w:line="240" w:lineRule="auto"/>
        <w:jc w:val="both"/>
        <w:rPr>
          <w:rFonts w:ascii="Arial" w:hAnsi="Arial" w:cs="Arial"/>
          <w:sz w:val="24"/>
          <w:szCs w:val="24"/>
        </w:rPr>
      </w:pPr>
      <w:r w:rsidRPr="00497D9E">
        <w:rPr>
          <w:rFonts w:ascii="Arial" w:hAnsi="Arial" w:cs="Arial"/>
          <w:sz w:val="24"/>
          <w:szCs w:val="24"/>
        </w:rPr>
        <w:t xml:space="preserve">Otros documentos pertinentes que hayan sido utilizados en el trabajo del Estado Mayor, que ayuden a comprender el trabajo realizado.  </w:t>
      </w:r>
    </w:p>
    <w:p w:rsidR="00DA58D8" w:rsidRDefault="00DA58D8" w:rsidP="00DA58D8">
      <w:pPr>
        <w:spacing w:line="240" w:lineRule="auto"/>
        <w:jc w:val="center"/>
        <w:rPr>
          <w:rFonts w:ascii="Arial" w:hAnsi="Arial" w:cs="Arial"/>
          <w:b/>
          <w:sz w:val="24"/>
          <w:szCs w:val="24"/>
        </w:rPr>
      </w:pPr>
    </w:p>
    <w:p w:rsidR="00497D9E" w:rsidRPr="00A746EB" w:rsidRDefault="00497D9E" w:rsidP="00DA58D8">
      <w:pPr>
        <w:spacing w:line="240" w:lineRule="auto"/>
        <w:jc w:val="center"/>
        <w:rPr>
          <w:rFonts w:ascii="Arial" w:hAnsi="Arial" w:cs="Arial"/>
          <w:b/>
          <w:sz w:val="24"/>
          <w:szCs w:val="24"/>
        </w:rPr>
      </w:pPr>
      <w:r w:rsidRPr="00A746EB">
        <w:rPr>
          <w:rFonts w:ascii="Arial" w:hAnsi="Arial" w:cs="Arial"/>
          <w:b/>
          <w:sz w:val="24"/>
          <w:szCs w:val="24"/>
        </w:rPr>
        <w:t>Misión.</w:t>
      </w:r>
    </w:p>
    <w:p w:rsidR="00497D9E" w:rsidRPr="00497D9E" w:rsidRDefault="00B21EFB" w:rsidP="00DA58D8">
      <w:pPr>
        <w:spacing w:line="240" w:lineRule="auto"/>
        <w:jc w:val="center"/>
        <w:rPr>
          <w:rFonts w:ascii="Arial" w:hAnsi="Arial" w:cs="Arial"/>
          <w:sz w:val="24"/>
          <w:szCs w:val="24"/>
        </w:rPr>
      </w:pPr>
      <w:r>
        <w:rPr>
          <w:rFonts w:ascii="Arial" w:hAnsi="Arial" w:cs="Arial"/>
          <w:sz w:val="24"/>
          <w:szCs w:val="24"/>
        </w:rPr>
        <w:t>(</w:t>
      </w:r>
      <w:r w:rsidR="00497D9E" w:rsidRPr="00497D9E">
        <w:rPr>
          <w:rFonts w:ascii="Arial" w:hAnsi="Arial" w:cs="Arial"/>
          <w:sz w:val="24"/>
          <w:szCs w:val="24"/>
        </w:rPr>
        <w:t>Escribir la misión completa, extraída del análisis del Comandante</w:t>
      </w:r>
      <w:r>
        <w:rPr>
          <w:rFonts w:ascii="Arial" w:hAnsi="Arial" w:cs="Arial"/>
          <w:sz w:val="24"/>
          <w:szCs w:val="24"/>
        </w:rPr>
        <w:t>)</w:t>
      </w:r>
      <w:r w:rsidR="00497D9E" w:rsidRPr="00497D9E">
        <w:rPr>
          <w:rFonts w:ascii="Arial" w:hAnsi="Arial" w:cs="Arial"/>
          <w:sz w:val="24"/>
          <w:szCs w:val="24"/>
        </w:rPr>
        <w:t>.</w:t>
      </w:r>
    </w:p>
    <w:p w:rsidR="00DA58D8" w:rsidRDefault="00DA58D8" w:rsidP="00E67D09">
      <w:pPr>
        <w:spacing w:line="240" w:lineRule="auto"/>
        <w:jc w:val="both"/>
        <w:rPr>
          <w:rFonts w:ascii="Arial" w:hAnsi="Arial" w:cs="Arial"/>
          <w:b/>
          <w:sz w:val="24"/>
          <w:szCs w:val="24"/>
        </w:rPr>
      </w:pPr>
    </w:p>
    <w:p w:rsidR="00497D9E" w:rsidRPr="00130F1D" w:rsidRDefault="00497D9E" w:rsidP="00E67D09">
      <w:pPr>
        <w:spacing w:line="240" w:lineRule="auto"/>
        <w:jc w:val="both"/>
        <w:rPr>
          <w:rFonts w:ascii="Arial" w:hAnsi="Arial" w:cs="Arial"/>
          <w:b/>
          <w:sz w:val="24"/>
          <w:szCs w:val="24"/>
        </w:rPr>
      </w:pPr>
      <w:r w:rsidRPr="00130F1D">
        <w:rPr>
          <w:rFonts w:ascii="Arial" w:hAnsi="Arial" w:cs="Arial"/>
          <w:b/>
          <w:sz w:val="24"/>
          <w:szCs w:val="24"/>
        </w:rPr>
        <w:t xml:space="preserve">a.- Situación y Consideraciones.  </w:t>
      </w:r>
    </w:p>
    <w:p w:rsidR="00497D9E" w:rsidRPr="00497D9E" w:rsidRDefault="00497D9E" w:rsidP="00E67D09">
      <w:pPr>
        <w:spacing w:line="240" w:lineRule="auto"/>
        <w:jc w:val="both"/>
        <w:rPr>
          <w:rFonts w:ascii="Arial" w:hAnsi="Arial" w:cs="Arial"/>
          <w:sz w:val="24"/>
          <w:szCs w:val="24"/>
        </w:rPr>
      </w:pPr>
      <w:r w:rsidRPr="00B21EFB">
        <w:rPr>
          <w:rFonts w:ascii="Arial" w:hAnsi="Arial" w:cs="Arial"/>
          <w:b/>
          <w:sz w:val="24"/>
          <w:szCs w:val="24"/>
        </w:rPr>
        <w:t>1) Características del AROP</w:t>
      </w:r>
      <w:r w:rsidRPr="00497D9E">
        <w:rPr>
          <w:rFonts w:ascii="Arial" w:hAnsi="Arial" w:cs="Arial"/>
          <w:sz w:val="24"/>
          <w:szCs w:val="24"/>
        </w:rPr>
        <w:t xml:space="preserve">. Síntesis de la información sobre el AROP, extraída de la apreciación de inteligencia o de estudios del AROP, con especial énfasis en los factores que afectan las actividades logísticas:  </w:t>
      </w:r>
    </w:p>
    <w:p w:rsidR="00497D9E" w:rsidRPr="00497D9E" w:rsidRDefault="00497D9E" w:rsidP="00B21EFB">
      <w:pPr>
        <w:spacing w:line="240" w:lineRule="auto"/>
        <w:ind w:left="708"/>
        <w:jc w:val="both"/>
        <w:rPr>
          <w:rFonts w:ascii="Arial" w:hAnsi="Arial" w:cs="Arial"/>
          <w:sz w:val="24"/>
          <w:szCs w:val="24"/>
        </w:rPr>
      </w:pPr>
      <w:r w:rsidRPr="00497D9E">
        <w:rPr>
          <w:rFonts w:ascii="Arial" w:hAnsi="Arial" w:cs="Arial"/>
          <w:sz w:val="24"/>
          <w:szCs w:val="24"/>
        </w:rPr>
        <w:t xml:space="preserve">a) Factores generales.  - Políticos y Psicológicos - Científicos y Tecnológicos  </w:t>
      </w:r>
    </w:p>
    <w:p w:rsidR="00497D9E" w:rsidRPr="00497D9E" w:rsidRDefault="00497D9E" w:rsidP="00B21EFB">
      <w:pPr>
        <w:spacing w:line="240" w:lineRule="auto"/>
        <w:ind w:left="708"/>
        <w:jc w:val="both"/>
        <w:rPr>
          <w:rFonts w:ascii="Arial" w:hAnsi="Arial" w:cs="Arial"/>
          <w:sz w:val="24"/>
          <w:szCs w:val="24"/>
        </w:rPr>
      </w:pPr>
      <w:r w:rsidRPr="00497D9E">
        <w:rPr>
          <w:rFonts w:ascii="Arial" w:hAnsi="Arial" w:cs="Arial"/>
          <w:sz w:val="24"/>
          <w:szCs w:val="24"/>
        </w:rPr>
        <w:t xml:space="preserve">b) Factores Semipermanentes. - Configuración geográfica y topografía - Mantenimiento y almacenamiento - Accesibilidad y capacidad de playas - Hidrografía y oceanografía - Instalaciones de transferencia - Clima - Transporte y Abastecimiento - Instalaciones de apoyo - Puertos y aeropuertos - Bases - Capacidad Industrial - Parque vehicular - Instalaciones sanitarias </w:t>
      </w:r>
    </w:p>
    <w:p w:rsidR="00497D9E" w:rsidRPr="00497D9E" w:rsidRDefault="00497D9E" w:rsidP="00E67D09">
      <w:pPr>
        <w:spacing w:line="240" w:lineRule="auto"/>
        <w:jc w:val="both"/>
        <w:rPr>
          <w:rFonts w:ascii="Arial" w:hAnsi="Arial" w:cs="Arial"/>
          <w:sz w:val="24"/>
          <w:szCs w:val="24"/>
        </w:rPr>
      </w:pPr>
      <w:r w:rsidRPr="00B21EFB">
        <w:rPr>
          <w:rFonts w:ascii="Arial" w:hAnsi="Arial" w:cs="Arial"/>
          <w:b/>
          <w:sz w:val="24"/>
          <w:szCs w:val="24"/>
        </w:rPr>
        <w:t>2) Fuerzas Enemigas</w:t>
      </w:r>
      <w:r w:rsidRPr="00497D9E">
        <w:rPr>
          <w:rFonts w:ascii="Arial" w:hAnsi="Arial" w:cs="Arial"/>
          <w:sz w:val="24"/>
          <w:szCs w:val="24"/>
        </w:rPr>
        <w:t xml:space="preserve">. Análisis orientado a determinar la capacidad del enemigo para interferir el apoyo logístico propio, evaluar la capacidad logística de los </w:t>
      </w:r>
      <w:r w:rsidRPr="00497D9E">
        <w:rPr>
          <w:rFonts w:ascii="Arial" w:hAnsi="Arial" w:cs="Arial"/>
          <w:sz w:val="24"/>
          <w:szCs w:val="24"/>
        </w:rPr>
        <w:lastRenderedPageBreak/>
        <w:t xml:space="preserve">órganos de apoyo logístico del enemigo para sostener sus fuerzas y analizar la capacidad defensiva del sistema logístico del enemigo.  </w:t>
      </w:r>
    </w:p>
    <w:p w:rsidR="00497D9E" w:rsidRPr="00497D9E" w:rsidRDefault="00497D9E" w:rsidP="00B21EFB">
      <w:pPr>
        <w:spacing w:line="240" w:lineRule="auto"/>
        <w:ind w:left="708"/>
        <w:jc w:val="both"/>
        <w:rPr>
          <w:rFonts w:ascii="Arial" w:hAnsi="Arial" w:cs="Arial"/>
          <w:sz w:val="24"/>
          <w:szCs w:val="24"/>
        </w:rPr>
      </w:pPr>
      <w:r w:rsidRPr="00497D9E">
        <w:rPr>
          <w:rFonts w:ascii="Arial" w:hAnsi="Arial" w:cs="Arial"/>
          <w:sz w:val="24"/>
          <w:szCs w:val="24"/>
        </w:rPr>
        <w:t xml:space="preserve">a) Fuerza y Dispositivo. Referido a la actual apreciación de inteligencia.  </w:t>
      </w:r>
    </w:p>
    <w:p w:rsidR="00497D9E" w:rsidRPr="00497D9E" w:rsidRDefault="00497D9E" w:rsidP="00B21EFB">
      <w:pPr>
        <w:spacing w:line="240" w:lineRule="auto"/>
        <w:ind w:left="708"/>
        <w:jc w:val="both"/>
        <w:rPr>
          <w:rFonts w:ascii="Arial" w:hAnsi="Arial" w:cs="Arial"/>
          <w:sz w:val="24"/>
          <w:szCs w:val="24"/>
        </w:rPr>
      </w:pPr>
      <w:r w:rsidRPr="00497D9E">
        <w:rPr>
          <w:rFonts w:ascii="Arial" w:hAnsi="Arial" w:cs="Arial"/>
          <w:sz w:val="24"/>
          <w:szCs w:val="24"/>
        </w:rPr>
        <w:t xml:space="preserve">b) Capacidades del Enemigo. Analizar las capacidades del enemigo, extraídas de la actual apreciación de inteligencia, haciendo énfasis en su impacto en la situación logística. Referirse a las habilidades del enemigo para </w:t>
      </w:r>
      <w:proofErr w:type="spellStart"/>
      <w:r w:rsidRPr="00497D9E">
        <w:rPr>
          <w:rFonts w:ascii="Arial" w:hAnsi="Arial" w:cs="Arial"/>
          <w:sz w:val="24"/>
          <w:szCs w:val="24"/>
        </w:rPr>
        <w:t>interdictar</w:t>
      </w:r>
      <w:proofErr w:type="spellEnd"/>
      <w:r w:rsidRPr="00497D9E">
        <w:rPr>
          <w:rFonts w:ascii="Arial" w:hAnsi="Arial" w:cs="Arial"/>
          <w:sz w:val="24"/>
          <w:szCs w:val="24"/>
        </w:rPr>
        <w:t xml:space="preserve"> el transporte estratégico aéreo y marítimo, para atacar y reducir la efectividad de los nodos de transporte (líneas de abastecimiento y acopio), atacar depósitos pre</w:t>
      </w:r>
      <w:r w:rsidR="00A746EB">
        <w:rPr>
          <w:rFonts w:ascii="Arial" w:hAnsi="Arial" w:cs="Arial"/>
          <w:sz w:val="24"/>
          <w:szCs w:val="24"/>
        </w:rPr>
        <w:t>-</w:t>
      </w:r>
      <w:r w:rsidRPr="00497D9E">
        <w:rPr>
          <w:rFonts w:ascii="Arial" w:hAnsi="Arial" w:cs="Arial"/>
          <w:sz w:val="24"/>
          <w:szCs w:val="24"/>
        </w:rPr>
        <w:t xml:space="preserve">posicionados, si ello es aplicable y la protección de los medios logísticos.   </w:t>
      </w:r>
    </w:p>
    <w:p w:rsidR="00497D9E" w:rsidRPr="00497D9E" w:rsidRDefault="00497D9E" w:rsidP="00E67D09">
      <w:pPr>
        <w:spacing w:line="240" w:lineRule="auto"/>
        <w:jc w:val="both"/>
        <w:rPr>
          <w:rFonts w:ascii="Arial" w:hAnsi="Arial" w:cs="Arial"/>
          <w:sz w:val="24"/>
          <w:szCs w:val="24"/>
        </w:rPr>
      </w:pPr>
      <w:r w:rsidRPr="00B21EFB">
        <w:rPr>
          <w:rFonts w:ascii="Arial" w:hAnsi="Arial" w:cs="Arial"/>
          <w:b/>
          <w:sz w:val="24"/>
          <w:szCs w:val="24"/>
        </w:rPr>
        <w:t>3) Fuerzas Amigas</w:t>
      </w:r>
      <w:r w:rsidRPr="00497D9E">
        <w:rPr>
          <w:rFonts w:ascii="Arial" w:hAnsi="Arial" w:cs="Arial"/>
          <w:sz w:val="24"/>
          <w:szCs w:val="24"/>
        </w:rPr>
        <w:t xml:space="preserve">.  </w:t>
      </w:r>
    </w:p>
    <w:p w:rsidR="00497D9E" w:rsidRPr="00497D9E" w:rsidRDefault="00497D9E" w:rsidP="00B21EFB">
      <w:pPr>
        <w:spacing w:line="240" w:lineRule="auto"/>
        <w:ind w:left="708"/>
        <w:jc w:val="both"/>
        <w:rPr>
          <w:rFonts w:ascii="Arial" w:hAnsi="Arial" w:cs="Arial"/>
          <w:sz w:val="24"/>
          <w:szCs w:val="24"/>
        </w:rPr>
      </w:pPr>
      <w:r w:rsidRPr="00497D9E">
        <w:rPr>
          <w:rFonts w:ascii="Arial" w:hAnsi="Arial" w:cs="Arial"/>
          <w:sz w:val="24"/>
          <w:szCs w:val="24"/>
        </w:rPr>
        <w:t>a</w:t>
      </w:r>
      <w:r w:rsidR="00130F1D">
        <w:rPr>
          <w:rFonts w:ascii="Arial" w:hAnsi="Arial" w:cs="Arial"/>
          <w:sz w:val="24"/>
          <w:szCs w:val="24"/>
        </w:rPr>
        <w:t>)</w:t>
      </w:r>
      <w:r w:rsidRPr="00497D9E">
        <w:rPr>
          <w:rFonts w:ascii="Arial" w:hAnsi="Arial" w:cs="Arial"/>
          <w:sz w:val="24"/>
          <w:szCs w:val="24"/>
        </w:rPr>
        <w:t xml:space="preserve"> Dispositivo actual de las unidades principales. Incluir una estimación de su capacidad logística.  </w:t>
      </w:r>
    </w:p>
    <w:p w:rsidR="00497D9E" w:rsidRPr="00497D9E" w:rsidRDefault="00497D9E" w:rsidP="00B21EFB">
      <w:pPr>
        <w:spacing w:line="240" w:lineRule="auto"/>
        <w:ind w:left="708"/>
        <w:jc w:val="both"/>
        <w:rPr>
          <w:rFonts w:ascii="Arial" w:hAnsi="Arial" w:cs="Arial"/>
          <w:sz w:val="24"/>
          <w:szCs w:val="24"/>
        </w:rPr>
      </w:pPr>
      <w:r w:rsidRPr="00497D9E">
        <w:rPr>
          <w:rFonts w:ascii="Arial" w:hAnsi="Arial" w:cs="Arial"/>
          <w:sz w:val="24"/>
          <w:szCs w:val="24"/>
        </w:rPr>
        <w:t>b</w:t>
      </w:r>
      <w:r w:rsidR="00130F1D">
        <w:rPr>
          <w:rFonts w:ascii="Arial" w:hAnsi="Arial" w:cs="Arial"/>
          <w:sz w:val="24"/>
          <w:szCs w:val="24"/>
        </w:rPr>
        <w:t>)</w:t>
      </w:r>
      <w:r w:rsidRPr="00497D9E">
        <w:rPr>
          <w:rFonts w:ascii="Arial" w:hAnsi="Arial" w:cs="Arial"/>
          <w:sz w:val="24"/>
          <w:szCs w:val="24"/>
        </w:rPr>
        <w:t xml:space="preserve"> Cursos de Acción. Precisar los </w:t>
      </w:r>
      <w:proofErr w:type="spellStart"/>
      <w:r w:rsidRPr="00497D9E">
        <w:rPr>
          <w:rFonts w:ascii="Arial" w:hAnsi="Arial" w:cs="Arial"/>
          <w:sz w:val="24"/>
          <w:szCs w:val="24"/>
        </w:rPr>
        <w:t>COAs</w:t>
      </w:r>
      <w:proofErr w:type="spellEnd"/>
      <w:r w:rsidRPr="00497D9E">
        <w:rPr>
          <w:rFonts w:ascii="Arial" w:hAnsi="Arial" w:cs="Arial"/>
          <w:sz w:val="24"/>
          <w:szCs w:val="24"/>
        </w:rPr>
        <w:t xml:space="preserve"> propuestos, obtenidos del oficial de operaciones.  </w:t>
      </w:r>
    </w:p>
    <w:p w:rsidR="00497D9E" w:rsidRPr="00497D9E" w:rsidRDefault="00497D9E" w:rsidP="00E67D09">
      <w:pPr>
        <w:spacing w:line="240" w:lineRule="auto"/>
        <w:jc w:val="both"/>
        <w:rPr>
          <w:rFonts w:ascii="Arial" w:hAnsi="Arial" w:cs="Arial"/>
          <w:sz w:val="24"/>
          <w:szCs w:val="24"/>
        </w:rPr>
      </w:pPr>
      <w:r w:rsidRPr="00B21EFB">
        <w:rPr>
          <w:rFonts w:ascii="Arial" w:hAnsi="Arial" w:cs="Arial"/>
          <w:b/>
          <w:sz w:val="24"/>
          <w:szCs w:val="24"/>
        </w:rPr>
        <w:t>4) Probable evolución de la situación táctica</w:t>
      </w:r>
      <w:r w:rsidRPr="00497D9E">
        <w:rPr>
          <w:rFonts w:ascii="Arial" w:hAnsi="Arial" w:cs="Arial"/>
          <w:sz w:val="24"/>
          <w:szCs w:val="24"/>
        </w:rPr>
        <w:t xml:space="preserve">. Revisar los principales despliegues y previsiones logísticas necesarias para todas las fases de la operación propuesta.  </w:t>
      </w:r>
    </w:p>
    <w:p w:rsidR="00497D9E" w:rsidRPr="00497D9E" w:rsidRDefault="00497D9E" w:rsidP="00E67D09">
      <w:pPr>
        <w:spacing w:line="240" w:lineRule="auto"/>
        <w:jc w:val="both"/>
        <w:rPr>
          <w:rFonts w:ascii="Arial" w:hAnsi="Arial" w:cs="Arial"/>
          <w:sz w:val="24"/>
          <w:szCs w:val="24"/>
        </w:rPr>
      </w:pPr>
      <w:r w:rsidRPr="00B21EFB">
        <w:rPr>
          <w:rFonts w:ascii="Arial" w:hAnsi="Arial" w:cs="Arial"/>
          <w:b/>
          <w:sz w:val="24"/>
          <w:szCs w:val="24"/>
        </w:rPr>
        <w:t>5) Situación Logística del Personal</w:t>
      </w:r>
      <w:r w:rsidRPr="00497D9E">
        <w:rPr>
          <w:rFonts w:ascii="Arial" w:hAnsi="Arial" w:cs="Arial"/>
          <w:sz w:val="24"/>
          <w:szCs w:val="24"/>
        </w:rPr>
        <w:t xml:space="preserve">. Indicar los problemas o restricciones del personal que se conozcan y que puedan afectar la situación logística. Identificar especialidades y competencias deficitarias, referidos a la actividad logística de apoyo, en ningún caso a los problemas de personal para las operaciones. Este párrafo puede omitirse si está tratado con propiedad en el anexo de personal.  </w:t>
      </w:r>
    </w:p>
    <w:p w:rsidR="00497D9E" w:rsidRPr="00497D9E" w:rsidRDefault="00497D9E" w:rsidP="00E67D09">
      <w:pPr>
        <w:spacing w:line="240" w:lineRule="auto"/>
        <w:jc w:val="both"/>
        <w:rPr>
          <w:rFonts w:ascii="Arial" w:hAnsi="Arial" w:cs="Arial"/>
          <w:sz w:val="24"/>
          <w:szCs w:val="24"/>
        </w:rPr>
      </w:pPr>
      <w:r w:rsidRPr="00B21EFB">
        <w:rPr>
          <w:rFonts w:ascii="Arial" w:hAnsi="Arial" w:cs="Arial"/>
          <w:b/>
          <w:sz w:val="24"/>
          <w:szCs w:val="24"/>
        </w:rPr>
        <w:t>6) Situación de Mando, Control y Comunicaciones</w:t>
      </w:r>
      <w:r w:rsidRPr="00497D9E">
        <w:rPr>
          <w:rFonts w:ascii="Arial" w:hAnsi="Arial" w:cs="Arial"/>
          <w:sz w:val="24"/>
          <w:szCs w:val="24"/>
        </w:rPr>
        <w:t xml:space="preserve">. Describir la situación de mando, control y comunicaciones, poniendo énfasis en los problemas conocidos que puedan afectar el apoyo logístico.  </w:t>
      </w:r>
    </w:p>
    <w:p w:rsidR="00A746EB" w:rsidRDefault="00497D9E" w:rsidP="00E67D09">
      <w:pPr>
        <w:spacing w:line="240" w:lineRule="auto"/>
        <w:jc w:val="both"/>
        <w:rPr>
          <w:rFonts w:ascii="Arial" w:hAnsi="Arial" w:cs="Arial"/>
          <w:sz w:val="24"/>
          <w:szCs w:val="24"/>
        </w:rPr>
      </w:pPr>
      <w:r w:rsidRPr="00B21EFB">
        <w:rPr>
          <w:rFonts w:ascii="Arial" w:hAnsi="Arial" w:cs="Arial"/>
          <w:b/>
          <w:sz w:val="24"/>
          <w:szCs w:val="24"/>
        </w:rPr>
        <w:t>7) Presunciones</w:t>
      </w:r>
      <w:r w:rsidRPr="00497D9E">
        <w:rPr>
          <w:rFonts w:ascii="Arial" w:hAnsi="Arial" w:cs="Arial"/>
          <w:sz w:val="24"/>
          <w:szCs w:val="24"/>
        </w:rPr>
        <w:t xml:space="preserve">. Establecer las presunciones sobre los aspectos logísticos de la situación, hechas para esta estimación. </w:t>
      </w:r>
    </w:p>
    <w:p w:rsidR="00497D9E" w:rsidRPr="00497D9E" w:rsidRDefault="00497D9E" w:rsidP="00E67D09">
      <w:pPr>
        <w:spacing w:line="240" w:lineRule="auto"/>
        <w:jc w:val="both"/>
        <w:rPr>
          <w:rFonts w:ascii="Arial" w:hAnsi="Arial" w:cs="Arial"/>
          <w:sz w:val="24"/>
          <w:szCs w:val="24"/>
        </w:rPr>
      </w:pPr>
      <w:r w:rsidRPr="00B21EFB">
        <w:rPr>
          <w:rFonts w:ascii="Arial" w:hAnsi="Arial" w:cs="Arial"/>
          <w:b/>
          <w:sz w:val="24"/>
          <w:szCs w:val="24"/>
        </w:rPr>
        <w:t>8) Características Especiales</w:t>
      </w:r>
      <w:r w:rsidRPr="00497D9E">
        <w:rPr>
          <w:rFonts w:ascii="Arial" w:hAnsi="Arial" w:cs="Arial"/>
          <w:sz w:val="24"/>
          <w:szCs w:val="24"/>
        </w:rPr>
        <w:t xml:space="preserve">. Cualquier aspecto o situación no especificadas en otra parte y que pueden influir en la situación logística, pueden precisarse aquí.  </w:t>
      </w:r>
    </w:p>
    <w:p w:rsidR="00497D9E" w:rsidRPr="00130F1D" w:rsidRDefault="00497D9E" w:rsidP="00E67D09">
      <w:pPr>
        <w:spacing w:line="240" w:lineRule="auto"/>
        <w:jc w:val="both"/>
        <w:rPr>
          <w:rFonts w:ascii="Arial" w:hAnsi="Arial" w:cs="Arial"/>
          <w:b/>
          <w:sz w:val="24"/>
          <w:szCs w:val="24"/>
        </w:rPr>
      </w:pPr>
      <w:r w:rsidRPr="00130F1D">
        <w:rPr>
          <w:rFonts w:ascii="Arial" w:hAnsi="Arial" w:cs="Arial"/>
          <w:b/>
          <w:sz w:val="24"/>
          <w:szCs w:val="24"/>
        </w:rPr>
        <w:t xml:space="preserve">b.- Situación Logística.  </w:t>
      </w:r>
    </w:p>
    <w:p w:rsidR="00497D9E" w:rsidRPr="00497D9E" w:rsidRDefault="00497D9E" w:rsidP="00E67D09">
      <w:pPr>
        <w:spacing w:line="240" w:lineRule="auto"/>
        <w:jc w:val="both"/>
        <w:rPr>
          <w:rFonts w:ascii="Arial" w:hAnsi="Arial" w:cs="Arial"/>
          <w:sz w:val="24"/>
          <w:szCs w:val="24"/>
        </w:rPr>
      </w:pPr>
      <w:r w:rsidRPr="00B21EFB">
        <w:rPr>
          <w:rFonts w:ascii="Arial" w:hAnsi="Arial" w:cs="Arial"/>
          <w:b/>
          <w:sz w:val="24"/>
          <w:szCs w:val="24"/>
        </w:rPr>
        <w:t>1) Instalaciones de Abastecimiento y Servicios</w:t>
      </w:r>
      <w:r w:rsidRPr="00497D9E">
        <w:rPr>
          <w:rFonts w:ascii="Arial" w:hAnsi="Arial" w:cs="Arial"/>
          <w:sz w:val="24"/>
          <w:szCs w:val="24"/>
        </w:rPr>
        <w:t xml:space="preserve">. Describir e indicar la ubicación de las instalaciones claves de abastecimiento y servicios que serán usadas para apoyar la operación.   </w:t>
      </w:r>
    </w:p>
    <w:p w:rsidR="00497D9E" w:rsidRPr="00497D9E" w:rsidRDefault="00497D9E" w:rsidP="00E67D09">
      <w:pPr>
        <w:spacing w:line="240" w:lineRule="auto"/>
        <w:jc w:val="both"/>
        <w:rPr>
          <w:rFonts w:ascii="Arial" w:hAnsi="Arial" w:cs="Arial"/>
          <w:sz w:val="24"/>
          <w:szCs w:val="24"/>
        </w:rPr>
      </w:pPr>
      <w:r w:rsidRPr="00B21EFB">
        <w:rPr>
          <w:rFonts w:ascii="Arial" w:hAnsi="Arial" w:cs="Arial"/>
          <w:b/>
          <w:sz w:val="24"/>
          <w:szCs w:val="24"/>
        </w:rPr>
        <w:t>2) Abastecimiento</w:t>
      </w:r>
      <w:r w:rsidRPr="00497D9E">
        <w:rPr>
          <w:rFonts w:ascii="Arial" w:hAnsi="Arial" w:cs="Arial"/>
          <w:sz w:val="24"/>
          <w:szCs w:val="24"/>
        </w:rPr>
        <w:t>. Indicar la disponibilidad de depósitos y almacenes pre</w:t>
      </w:r>
      <w:r w:rsidR="00A746EB">
        <w:rPr>
          <w:rFonts w:ascii="Arial" w:hAnsi="Arial" w:cs="Arial"/>
          <w:sz w:val="24"/>
          <w:szCs w:val="24"/>
        </w:rPr>
        <w:t>-</w:t>
      </w:r>
      <w:r w:rsidRPr="00497D9E">
        <w:rPr>
          <w:rFonts w:ascii="Arial" w:hAnsi="Arial" w:cs="Arial"/>
          <w:sz w:val="24"/>
          <w:szCs w:val="24"/>
        </w:rPr>
        <w:t xml:space="preserve">posicionados, niveles de abastecimiento autorizados, las deficiencias conocidas de niveles de acopio y sistemas de abastecimiento, políticas y responsabilidades </w:t>
      </w:r>
      <w:r w:rsidRPr="00497D9E">
        <w:rPr>
          <w:rFonts w:ascii="Arial" w:hAnsi="Arial" w:cs="Arial"/>
          <w:sz w:val="24"/>
          <w:szCs w:val="24"/>
        </w:rPr>
        <w:lastRenderedPageBreak/>
        <w:t xml:space="preserve">sobre el abastecimiento pertinentes. Identifique las restricciones de abastecimiento y los </w:t>
      </w:r>
      <w:proofErr w:type="spellStart"/>
      <w:r w:rsidRPr="00497D9E">
        <w:rPr>
          <w:rFonts w:ascii="Arial" w:hAnsi="Arial" w:cs="Arial"/>
          <w:sz w:val="24"/>
          <w:szCs w:val="24"/>
        </w:rPr>
        <w:t>ítemes</w:t>
      </w:r>
      <w:proofErr w:type="spellEnd"/>
      <w:r w:rsidRPr="00497D9E">
        <w:rPr>
          <w:rFonts w:ascii="Arial" w:hAnsi="Arial" w:cs="Arial"/>
          <w:sz w:val="24"/>
          <w:szCs w:val="24"/>
        </w:rPr>
        <w:t xml:space="preserve"> que deban ser controlados.  </w:t>
      </w:r>
    </w:p>
    <w:p w:rsidR="00497D9E" w:rsidRPr="00497D9E" w:rsidRDefault="00497D9E" w:rsidP="00E67D09">
      <w:pPr>
        <w:spacing w:line="240" w:lineRule="auto"/>
        <w:jc w:val="both"/>
        <w:rPr>
          <w:rFonts w:ascii="Arial" w:hAnsi="Arial" w:cs="Arial"/>
          <w:sz w:val="24"/>
          <w:szCs w:val="24"/>
        </w:rPr>
      </w:pPr>
      <w:r w:rsidRPr="00B21EFB">
        <w:rPr>
          <w:rFonts w:ascii="Arial" w:hAnsi="Arial" w:cs="Arial"/>
          <w:b/>
          <w:sz w:val="24"/>
          <w:szCs w:val="24"/>
        </w:rPr>
        <w:t>3) Transporte</w:t>
      </w:r>
      <w:r w:rsidRPr="00497D9E">
        <w:rPr>
          <w:rFonts w:ascii="Arial" w:hAnsi="Arial" w:cs="Arial"/>
          <w:sz w:val="24"/>
          <w:szCs w:val="24"/>
        </w:rPr>
        <w:t xml:space="preserve">. Enumerar la disponibilidad de transporte aéreo, marítimo y terrestre, medidas de coordinación, regulaciones, capacidad de transporte, políticas y responsabilidades concernientes al abastecimiento.  </w:t>
      </w:r>
    </w:p>
    <w:p w:rsidR="00497D9E" w:rsidRPr="00497D9E" w:rsidRDefault="00497D9E" w:rsidP="00E67D09">
      <w:pPr>
        <w:spacing w:line="240" w:lineRule="auto"/>
        <w:jc w:val="both"/>
        <w:rPr>
          <w:rFonts w:ascii="Arial" w:hAnsi="Arial" w:cs="Arial"/>
          <w:sz w:val="24"/>
          <w:szCs w:val="24"/>
        </w:rPr>
      </w:pPr>
      <w:r w:rsidRPr="00B21EFB">
        <w:rPr>
          <w:rFonts w:ascii="Arial" w:hAnsi="Arial" w:cs="Arial"/>
          <w:b/>
          <w:sz w:val="24"/>
          <w:szCs w:val="24"/>
        </w:rPr>
        <w:t>4) Servicios Médicos</w:t>
      </w:r>
      <w:r w:rsidRPr="00497D9E">
        <w:rPr>
          <w:rFonts w:ascii="Arial" w:hAnsi="Arial" w:cs="Arial"/>
          <w:sz w:val="24"/>
          <w:szCs w:val="24"/>
        </w:rPr>
        <w:t xml:space="preserve">. Describir la disponibilidad de instalaciones sanitarias y medios de evacuación, así como las responsabilidades y políticas sanitarias, que incluyan la evacuación anticipada.  </w:t>
      </w:r>
    </w:p>
    <w:p w:rsidR="00497D9E" w:rsidRPr="00497D9E" w:rsidRDefault="00497D9E" w:rsidP="00E67D09">
      <w:pPr>
        <w:spacing w:line="240" w:lineRule="auto"/>
        <w:jc w:val="both"/>
        <w:rPr>
          <w:rFonts w:ascii="Arial" w:hAnsi="Arial" w:cs="Arial"/>
          <w:sz w:val="24"/>
          <w:szCs w:val="24"/>
        </w:rPr>
      </w:pPr>
      <w:r w:rsidRPr="00B21EFB">
        <w:rPr>
          <w:rFonts w:ascii="Arial" w:hAnsi="Arial" w:cs="Arial"/>
          <w:b/>
          <w:sz w:val="24"/>
          <w:szCs w:val="24"/>
        </w:rPr>
        <w:t>5) Apoyo de Ingeniería Civil</w:t>
      </w:r>
      <w:r w:rsidRPr="00497D9E">
        <w:rPr>
          <w:rFonts w:ascii="Arial" w:hAnsi="Arial" w:cs="Arial"/>
          <w:sz w:val="24"/>
          <w:szCs w:val="24"/>
        </w:rPr>
        <w:t xml:space="preserve">. Enumerar las responsabilidades para el apoyo de ingeniería civil, factores limitantes y otras consideraciones apropiadas.  </w:t>
      </w:r>
    </w:p>
    <w:p w:rsidR="00497D9E" w:rsidRPr="00497D9E" w:rsidRDefault="00497D9E" w:rsidP="00E67D09">
      <w:pPr>
        <w:spacing w:line="240" w:lineRule="auto"/>
        <w:jc w:val="both"/>
        <w:rPr>
          <w:rFonts w:ascii="Arial" w:hAnsi="Arial" w:cs="Arial"/>
          <w:sz w:val="24"/>
          <w:szCs w:val="24"/>
        </w:rPr>
      </w:pPr>
      <w:r w:rsidRPr="00B21EFB">
        <w:rPr>
          <w:rFonts w:ascii="Arial" w:hAnsi="Arial" w:cs="Arial"/>
          <w:b/>
          <w:sz w:val="24"/>
          <w:szCs w:val="24"/>
        </w:rPr>
        <w:t>6) Apoyo de la Nación o región Anfitriona</w:t>
      </w:r>
      <w:r w:rsidRPr="00497D9E">
        <w:rPr>
          <w:rFonts w:ascii="Arial" w:hAnsi="Arial" w:cs="Arial"/>
          <w:sz w:val="24"/>
          <w:szCs w:val="24"/>
        </w:rPr>
        <w:t xml:space="preserve">. (Cuando corresponda) Identificar el apoyo de la nación o región anfitriona anticipada o conocida que pueda ser útil para las operaciones militares.  </w:t>
      </w:r>
    </w:p>
    <w:p w:rsidR="00497D9E" w:rsidRPr="00497D9E" w:rsidRDefault="00497D9E" w:rsidP="00E67D09">
      <w:pPr>
        <w:spacing w:line="240" w:lineRule="auto"/>
        <w:jc w:val="both"/>
        <w:rPr>
          <w:rFonts w:ascii="Arial" w:hAnsi="Arial" w:cs="Arial"/>
          <w:sz w:val="24"/>
          <w:szCs w:val="24"/>
        </w:rPr>
      </w:pPr>
      <w:r w:rsidRPr="00B21EFB">
        <w:rPr>
          <w:rFonts w:ascii="Arial" w:hAnsi="Arial" w:cs="Arial"/>
          <w:b/>
          <w:sz w:val="24"/>
          <w:szCs w:val="24"/>
        </w:rPr>
        <w:t>7) Misceláneo</w:t>
      </w:r>
      <w:r w:rsidRPr="00497D9E">
        <w:rPr>
          <w:rFonts w:ascii="Arial" w:hAnsi="Arial" w:cs="Arial"/>
          <w:sz w:val="24"/>
          <w:szCs w:val="24"/>
        </w:rPr>
        <w:t>. Incluir todas aquellas materias logísticas no consideradas en otra parte de este documento, que puedan influir en la selección de un COA específico. Incluir una relación de las deficiencias conocidas</w:t>
      </w:r>
      <w:r w:rsidR="00A746EB">
        <w:rPr>
          <w:rFonts w:ascii="Arial" w:hAnsi="Arial" w:cs="Arial"/>
          <w:sz w:val="24"/>
          <w:szCs w:val="24"/>
        </w:rPr>
        <w:t xml:space="preserve"> </w:t>
      </w:r>
      <w:r w:rsidRPr="00497D9E">
        <w:rPr>
          <w:rFonts w:ascii="Arial" w:hAnsi="Arial" w:cs="Arial"/>
          <w:sz w:val="24"/>
          <w:szCs w:val="24"/>
        </w:rPr>
        <w:t xml:space="preserve">del apoyo logístico y administrativo. También considerar los requerimientos para satisfacer las necesidades mínimas esenciales de la población civil, de la cual el Comandante puede llegar a ser responsable.   </w:t>
      </w:r>
    </w:p>
    <w:p w:rsidR="00130F1D" w:rsidRDefault="00497D9E" w:rsidP="00E67D09">
      <w:pPr>
        <w:spacing w:line="240" w:lineRule="auto"/>
        <w:jc w:val="both"/>
        <w:rPr>
          <w:rFonts w:ascii="Arial" w:hAnsi="Arial" w:cs="Arial"/>
          <w:sz w:val="24"/>
          <w:szCs w:val="24"/>
        </w:rPr>
      </w:pPr>
      <w:r w:rsidRPr="00130F1D">
        <w:rPr>
          <w:rFonts w:ascii="Arial" w:hAnsi="Arial" w:cs="Arial"/>
          <w:b/>
          <w:sz w:val="24"/>
          <w:szCs w:val="24"/>
        </w:rPr>
        <w:t>c.- Análisis Logístico del COA Propio.</w:t>
      </w:r>
      <w:r w:rsidRPr="00497D9E">
        <w:rPr>
          <w:rFonts w:ascii="Arial" w:hAnsi="Arial" w:cs="Arial"/>
          <w:sz w:val="24"/>
          <w:szCs w:val="24"/>
        </w:rPr>
        <w:t xml:space="preserve"> </w:t>
      </w:r>
    </w:p>
    <w:p w:rsidR="00497D9E" w:rsidRPr="00497D9E" w:rsidRDefault="00497D9E" w:rsidP="00E67D09">
      <w:pPr>
        <w:spacing w:line="240" w:lineRule="auto"/>
        <w:jc w:val="both"/>
        <w:rPr>
          <w:rFonts w:ascii="Arial" w:hAnsi="Arial" w:cs="Arial"/>
          <w:sz w:val="24"/>
          <w:szCs w:val="24"/>
        </w:rPr>
      </w:pPr>
      <w:r w:rsidRPr="00497D9E">
        <w:rPr>
          <w:rFonts w:ascii="Arial" w:hAnsi="Arial" w:cs="Arial"/>
          <w:sz w:val="24"/>
          <w:szCs w:val="24"/>
        </w:rPr>
        <w:t xml:space="preserve">Efectuar un ordenado análisis de los factores logísticos que influyen en los </w:t>
      </w:r>
      <w:proofErr w:type="spellStart"/>
      <w:r w:rsidRPr="00497D9E">
        <w:rPr>
          <w:rFonts w:ascii="Arial" w:hAnsi="Arial" w:cs="Arial"/>
          <w:sz w:val="24"/>
          <w:szCs w:val="24"/>
        </w:rPr>
        <w:t>COAs</w:t>
      </w:r>
      <w:proofErr w:type="spellEnd"/>
      <w:r w:rsidRPr="00497D9E">
        <w:rPr>
          <w:rFonts w:ascii="Arial" w:hAnsi="Arial" w:cs="Arial"/>
          <w:sz w:val="24"/>
          <w:szCs w:val="24"/>
        </w:rPr>
        <w:t xml:space="preserve"> propuestos para determinar la forma y el grado en que estos influyen. Considere la situación logística previa. El objetivo de este análisis es determinar si los requerimientos logísticos pueden satisfacerse, y aislar las implicancias logísticas que deberán ser consideradas por el Comandante en su apreciación de la situación.  </w:t>
      </w:r>
    </w:p>
    <w:p w:rsidR="00497D9E" w:rsidRPr="00497D9E" w:rsidRDefault="00497D9E" w:rsidP="00E67D09">
      <w:pPr>
        <w:spacing w:line="240" w:lineRule="auto"/>
        <w:jc w:val="both"/>
        <w:rPr>
          <w:rFonts w:ascii="Arial" w:hAnsi="Arial" w:cs="Arial"/>
          <w:sz w:val="24"/>
          <w:szCs w:val="24"/>
        </w:rPr>
      </w:pPr>
      <w:r w:rsidRPr="00497D9E">
        <w:rPr>
          <w:rFonts w:ascii="Arial" w:hAnsi="Arial" w:cs="Arial"/>
          <w:sz w:val="24"/>
          <w:szCs w:val="24"/>
        </w:rPr>
        <w:t xml:space="preserve">Analizar cada COA desde un punto de vista logístico. El nivel de detalle con el cual se hace el análisis será determinado por el nivel de mando, alcance de las operaciones consideradas y urgencia de la necesidad.  </w:t>
      </w:r>
    </w:p>
    <w:p w:rsidR="00497D9E" w:rsidRPr="00497D9E" w:rsidRDefault="00497D9E" w:rsidP="00E67D09">
      <w:pPr>
        <w:spacing w:line="240" w:lineRule="auto"/>
        <w:jc w:val="both"/>
        <w:rPr>
          <w:rFonts w:ascii="Arial" w:hAnsi="Arial" w:cs="Arial"/>
          <w:sz w:val="24"/>
          <w:szCs w:val="24"/>
        </w:rPr>
      </w:pPr>
      <w:r w:rsidRPr="00497D9E">
        <w:rPr>
          <w:rFonts w:ascii="Arial" w:hAnsi="Arial" w:cs="Arial"/>
          <w:sz w:val="24"/>
          <w:szCs w:val="24"/>
        </w:rPr>
        <w:t xml:space="preserve">Para cada COA analizado, considerar los factores logísticos descritos en el párrafo Situación y Consideraciones. Examinar los factores en forma realista desde un punto de vista de los requerimientos versus las capacidades reales o previstas, el clima, la hidrografía, tiempo y espacio, las capacidades del enemigo, y otros factores significativos que pueden tener un impacto en la situación logística, en la medida que puedan afectar el apoyo a los </w:t>
      </w:r>
      <w:proofErr w:type="spellStart"/>
      <w:r w:rsidRPr="00497D9E">
        <w:rPr>
          <w:rFonts w:ascii="Arial" w:hAnsi="Arial" w:cs="Arial"/>
          <w:sz w:val="24"/>
          <w:szCs w:val="24"/>
        </w:rPr>
        <w:t>COAs</w:t>
      </w:r>
      <w:proofErr w:type="spellEnd"/>
      <w:r w:rsidRPr="00497D9E">
        <w:rPr>
          <w:rFonts w:ascii="Arial" w:hAnsi="Arial" w:cs="Arial"/>
          <w:sz w:val="24"/>
          <w:szCs w:val="24"/>
        </w:rPr>
        <w:t xml:space="preserve">.  </w:t>
      </w:r>
    </w:p>
    <w:p w:rsidR="00497D9E" w:rsidRPr="00497D9E" w:rsidRDefault="00497D9E" w:rsidP="00E67D09">
      <w:pPr>
        <w:spacing w:line="240" w:lineRule="auto"/>
        <w:jc w:val="both"/>
        <w:rPr>
          <w:rFonts w:ascii="Arial" w:hAnsi="Arial" w:cs="Arial"/>
          <w:sz w:val="24"/>
          <w:szCs w:val="24"/>
        </w:rPr>
      </w:pPr>
      <w:r w:rsidRPr="00497D9E">
        <w:rPr>
          <w:rFonts w:ascii="Arial" w:hAnsi="Arial" w:cs="Arial"/>
          <w:sz w:val="24"/>
          <w:szCs w:val="24"/>
        </w:rPr>
        <w:t xml:space="preserve">A través de todo el análisis, tener siempre en mente las consideraciones logísticas. El análisis no intenta producir una decisión; su intención es asegurarse que todos los factores logísticos aplicables hayan sido considerados y que sirvan como base útil para las comparaciones de los </w:t>
      </w:r>
      <w:proofErr w:type="spellStart"/>
      <w:r w:rsidRPr="00497D9E">
        <w:rPr>
          <w:rFonts w:ascii="Arial" w:hAnsi="Arial" w:cs="Arial"/>
          <w:sz w:val="24"/>
          <w:szCs w:val="24"/>
        </w:rPr>
        <w:t>COAs</w:t>
      </w:r>
      <w:proofErr w:type="spellEnd"/>
      <w:r w:rsidRPr="00497D9E">
        <w:rPr>
          <w:rFonts w:ascii="Arial" w:hAnsi="Arial" w:cs="Arial"/>
          <w:sz w:val="24"/>
          <w:szCs w:val="24"/>
        </w:rPr>
        <w:t xml:space="preserve">.  </w:t>
      </w:r>
    </w:p>
    <w:p w:rsidR="00130F1D" w:rsidRDefault="00497D9E" w:rsidP="00E67D09">
      <w:pPr>
        <w:spacing w:line="240" w:lineRule="auto"/>
        <w:jc w:val="both"/>
        <w:rPr>
          <w:rFonts w:ascii="Arial" w:hAnsi="Arial" w:cs="Arial"/>
          <w:sz w:val="24"/>
          <w:szCs w:val="24"/>
        </w:rPr>
      </w:pPr>
      <w:r w:rsidRPr="00130F1D">
        <w:rPr>
          <w:rFonts w:ascii="Arial" w:hAnsi="Arial" w:cs="Arial"/>
          <w:b/>
          <w:sz w:val="24"/>
          <w:szCs w:val="24"/>
        </w:rPr>
        <w:lastRenderedPageBreak/>
        <w:t>d.- Comparación de los Cursos de Acción.</w:t>
      </w:r>
      <w:r w:rsidRPr="00497D9E">
        <w:rPr>
          <w:rFonts w:ascii="Arial" w:hAnsi="Arial" w:cs="Arial"/>
          <w:sz w:val="24"/>
          <w:szCs w:val="24"/>
        </w:rPr>
        <w:t xml:space="preserve"> </w:t>
      </w:r>
    </w:p>
    <w:p w:rsidR="00497D9E" w:rsidRPr="00497D9E" w:rsidRDefault="00497D9E" w:rsidP="00E67D09">
      <w:pPr>
        <w:spacing w:line="240" w:lineRule="auto"/>
        <w:jc w:val="both"/>
        <w:rPr>
          <w:rFonts w:ascii="Arial" w:hAnsi="Arial" w:cs="Arial"/>
          <w:sz w:val="24"/>
          <w:szCs w:val="24"/>
        </w:rPr>
      </w:pPr>
      <w:r w:rsidRPr="00497D9E">
        <w:rPr>
          <w:rFonts w:ascii="Arial" w:hAnsi="Arial" w:cs="Arial"/>
          <w:sz w:val="24"/>
          <w:szCs w:val="24"/>
        </w:rPr>
        <w:t xml:space="preserve">Indicar las ventajas y desventajas de cada COA propuesto, desde un punto de vista logístico. Usar una planilla similar a la de la Apreciación del Comandante, si se estima necesario.  </w:t>
      </w:r>
    </w:p>
    <w:p w:rsidR="00130F1D" w:rsidRDefault="00497D9E" w:rsidP="00E67D09">
      <w:pPr>
        <w:spacing w:line="240" w:lineRule="auto"/>
        <w:jc w:val="both"/>
        <w:rPr>
          <w:rFonts w:ascii="Arial" w:hAnsi="Arial" w:cs="Arial"/>
          <w:sz w:val="24"/>
          <w:szCs w:val="24"/>
        </w:rPr>
      </w:pPr>
      <w:proofErr w:type="spellStart"/>
      <w:r w:rsidRPr="00130F1D">
        <w:rPr>
          <w:rFonts w:ascii="Arial" w:hAnsi="Arial" w:cs="Arial"/>
          <w:b/>
          <w:sz w:val="24"/>
          <w:szCs w:val="24"/>
        </w:rPr>
        <w:t>e</w:t>
      </w:r>
      <w:proofErr w:type="spellEnd"/>
      <w:r w:rsidRPr="00130F1D">
        <w:rPr>
          <w:rFonts w:ascii="Arial" w:hAnsi="Arial" w:cs="Arial"/>
          <w:b/>
          <w:sz w:val="24"/>
          <w:szCs w:val="24"/>
        </w:rPr>
        <w:t>.- Conclusiones.</w:t>
      </w:r>
      <w:r w:rsidRPr="00497D9E">
        <w:rPr>
          <w:rFonts w:ascii="Arial" w:hAnsi="Arial" w:cs="Arial"/>
          <w:sz w:val="24"/>
          <w:szCs w:val="24"/>
        </w:rPr>
        <w:t xml:space="preserve"> </w:t>
      </w:r>
    </w:p>
    <w:p w:rsidR="00497D9E" w:rsidRPr="00497D9E" w:rsidRDefault="00497D9E" w:rsidP="00E67D09">
      <w:pPr>
        <w:spacing w:line="240" w:lineRule="auto"/>
        <w:jc w:val="both"/>
        <w:rPr>
          <w:rFonts w:ascii="Arial" w:hAnsi="Arial" w:cs="Arial"/>
          <w:sz w:val="24"/>
          <w:szCs w:val="24"/>
        </w:rPr>
      </w:pPr>
      <w:r w:rsidRPr="00497D9E">
        <w:rPr>
          <w:rFonts w:ascii="Arial" w:hAnsi="Arial" w:cs="Arial"/>
          <w:sz w:val="24"/>
          <w:szCs w:val="24"/>
        </w:rPr>
        <w:t>Precisar claramente si la misión establecida en el párrafo 1 puede o no ser apoyada logísticamente. Precisar que COA analizado, puede ser mejor apoyado logísticamente. Fundamente Identificar las principales deficiencias y problemas logísticos que deben exponerse al Comandante</w:t>
      </w:r>
      <w:r w:rsidR="00A746EB">
        <w:rPr>
          <w:rFonts w:ascii="Arial" w:hAnsi="Arial" w:cs="Arial"/>
          <w:sz w:val="24"/>
          <w:szCs w:val="24"/>
        </w:rPr>
        <w:t>.</w:t>
      </w:r>
      <w:r w:rsidRPr="00497D9E">
        <w:rPr>
          <w:rFonts w:ascii="Arial" w:hAnsi="Arial" w:cs="Arial"/>
          <w:sz w:val="24"/>
          <w:szCs w:val="24"/>
        </w:rPr>
        <w:t xml:space="preserve"> </w:t>
      </w:r>
    </w:p>
    <w:p w:rsidR="00497D9E" w:rsidRPr="00497D9E" w:rsidRDefault="00497D9E" w:rsidP="00E67D09">
      <w:pPr>
        <w:spacing w:line="240" w:lineRule="auto"/>
        <w:jc w:val="both"/>
        <w:rPr>
          <w:rFonts w:ascii="Arial" w:hAnsi="Arial" w:cs="Arial"/>
          <w:sz w:val="24"/>
          <w:szCs w:val="24"/>
        </w:rPr>
      </w:pPr>
      <w:r w:rsidRPr="00497D9E">
        <w:rPr>
          <w:rFonts w:ascii="Arial" w:hAnsi="Arial" w:cs="Arial"/>
          <w:sz w:val="24"/>
          <w:szCs w:val="24"/>
        </w:rPr>
        <w:t xml:space="preserve">Considerar lo que el Logístico no puede solucionar y que depende de la toma de decisión del Comandante. Incluir las recomendaciones respecto a los métodos para eliminar o reducir los efectos sobre estas deficiencias.  </w:t>
      </w:r>
    </w:p>
    <w:p w:rsidR="00130F1D" w:rsidRDefault="00497D9E" w:rsidP="00E67D09">
      <w:pPr>
        <w:spacing w:line="240" w:lineRule="auto"/>
        <w:jc w:val="both"/>
        <w:rPr>
          <w:rFonts w:ascii="Arial" w:hAnsi="Arial" w:cs="Arial"/>
          <w:sz w:val="24"/>
          <w:szCs w:val="24"/>
        </w:rPr>
      </w:pPr>
      <w:r w:rsidRPr="00130F1D">
        <w:rPr>
          <w:rFonts w:ascii="Arial" w:hAnsi="Arial" w:cs="Arial"/>
          <w:b/>
          <w:sz w:val="24"/>
          <w:szCs w:val="24"/>
        </w:rPr>
        <w:t>f.- Anexos y/o Apéndices. (Con letra y título).</w:t>
      </w:r>
      <w:r w:rsidRPr="00497D9E">
        <w:rPr>
          <w:rFonts w:ascii="Arial" w:hAnsi="Arial" w:cs="Arial"/>
          <w:sz w:val="24"/>
          <w:szCs w:val="24"/>
        </w:rPr>
        <w:t xml:space="preserve"> </w:t>
      </w:r>
    </w:p>
    <w:p w:rsidR="00497D9E" w:rsidRPr="00497D9E" w:rsidRDefault="00497D9E" w:rsidP="00E67D09">
      <w:pPr>
        <w:spacing w:line="240" w:lineRule="auto"/>
        <w:jc w:val="both"/>
        <w:rPr>
          <w:rFonts w:ascii="Arial" w:hAnsi="Arial" w:cs="Arial"/>
          <w:sz w:val="24"/>
          <w:szCs w:val="24"/>
        </w:rPr>
      </w:pPr>
      <w:r w:rsidRPr="00497D9E">
        <w:rPr>
          <w:rFonts w:ascii="Arial" w:hAnsi="Arial" w:cs="Arial"/>
          <w:sz w:val="24"/>
          <w:szCs w:val="24"/>
        </w:rPr>
        <w:t xml:space="preserve">Use anexos y apéndices cuando la información está en gráficos o es de tal detalle y volumen que su inclusión en el cuerpo principal hace al documento difícil de manejar. Los anexos y apéndices se identificarán con letras y números respectivamente, en forma secuencial a medida que se elaboren.  </w:t>
      </w:r>
    </w:p>
    <w:p w:rsidR="00497D9E" w:rsidRDefault="00497D9E" w:rsidP="00E67D09">
      <w:pPr>
        <w:spacing w:line="240" w:lineRule="auto"/>
        <w:jc w:val="both"/>
        <w:rPr>
          <w:rFonts w:ascii="Arial" w:hAnsi="Arial" w:cs="Arial"/>
          <w:sz w:val="24"/>
          <w:szCs w:val="24"/>
        </w:rPr>
      </w:pPr>
      <w:r w:rsidRPr="00130F1D">
        <w:rPr>
          <w:rFonts w:ascii="Arial" w:hAnsi="Arial" w:cs="Arial"/>
          <w:b/>
          <w:sz w:val="24"/>
          <w:szCs w:val="24"/>
        </w:rPr>
        <w:t>Distribución:</w:t>
      </w:r>
      <w:r w:rsidRPr="00497D9E">
        <w:rPr>
          <w:rFonts w:ascii="Arial" w:hAnsi="Arial" w:cs="Arial"/>
          <w:sz w:val="24"/>
          <w:szCs w:val="24"/>
        </w:rPr>
        <w:t xml:space="preserve"> De acuerdo con los procedimientos establecidos</w:t>
      </w:r>
    </w:p>
    <w:p w:rsidR="00A746EB" w:rsidRDefault="00A746EB" w:rsidP="00E67D09">
      <w:pPr>
        <w:spacing w:line="240" w:lineRule="auto"/>
        <w:jc w:val="both"/>
        <w:rPr>
          <w:rFonts w:ascii="Arial" w:hAnsi="Arial" w:cs="Arial"/>
          <w:sz w:val="24"/>
          <w:szCs w:val="24"/>
        </w:rPr>
      </w:pPr>
    </w:p>
    <w:p w:rsidR="00A746EB" w:rsidRPr="00B21EFB" w:rsidRDefault="00A746EB" w:rsidP="00B21EFB">
      <w:pPr>
        <w:spacing w:line="240" w:lineRule="auto"/>
        <w:jc w:val="center"/>
        <w:rPr>
          <w:rFonts w:ascii="Arial" w:hAnsi="Arial" w:cs="Arial"/>
          <w:b/>
          <w:sz w:val="24"/>
          <w:szCs w:val="24"/>
        </w:rPr>
      </w:pPr>
      <w:r>
        <w:rPr>
          <w:rFonts w:ascii="Arial" w:hAnsi="Arial" w:cs="Arial"/>
          <w:b/>
          <w:sz w:val="24"/>
          <w:szCs w:val="24"/>
        </w:rPr>
        <w:t>ETAPA IV</w:t>
      </w:r>
      <w:r w:rsidRPr="00A746EB">
        <w:rPr>
          <w:rFonts w:ascii="Arial" w:hAnsi="Arial" w:cs="Arial"/>
          <w:sz w:val="24"/>
          <w:szCs w:val="24"/>
        </w:rPr>
        <w:t xml:space="preserve">: </w:t>
      </w:r>
      <w:r w:rsidRPr="00B21EFB">
        <w:rPr>
          <w:rFonts w:ascii="Arial" w:hAnsi="Arial" w:cs="Arial"/>
          <w:b/>
          <w:sz w:val="24"/>
          <w:szCs w:val="24"/>
        </w:rPr>
        <w:t>DESARROLLO DEL PLAN</w:t>
      </w:r>
    </w:p>
    <w:p w:rsidR="00A746EB" w:rsidRPr="00A746EB" w:rsidRDefault="00A746EB" w:rsidP="00E67D09">
      <w:pPr>
        <w:spacing w:line="240" w:lineRule="auto"/>
        <w:jc w:val="both"/>
        <w:rPr>
          <w:rFonts w:ascii="Arial" w:hAnsi="Arial" w:cs="Arial"/>
          <w:sz w:val="24"/>
          <w:szCs w:val="24"/>
        </w:rPr>
      </w:pPr>
      <w:r w:rsidRPr="00A746EB">
        <w:rPr>
          <w:rFonts w:ascii="Arial" w:hAnsi="Arial" w:cs="Arial"/>
          <w:sz w:val="24"/>
          <w:szCs w:val="24"/>
        </w:rPr>
        <w:t>El desarrollo del plan logístico consta de siete</w:t>
      </w:r>
      <w:r w:rsidR="0067172B">
        <w:rPr>
          <w:rFonts w:ascii="Arial" w:hAnsi="Arial" w:cs="Arial"/>
          <w:sz w:val="24"/>
          <w:szCs w:val="24"/>
        </w:rPr>
        <w:t xml:space="preserve"> sub-</w:t>
      </w:r>
      <w:r w:rsidRPr="00A746EB">
        <w:rPr>
          <w:rFonts w:ascii="Arial" w:hAnsi="Arial" w:cs="Arial"/>
          <w:sz w:val="24"/>
          <w:szCs w:val="24"/>
        </w:rPr>
        <w:t xml:space="preserve">etapas que tienen por objeto ayudar al planificador a recomendar la asignación de las tareas logísticas y los recursos de todo tipo, necesarios para apoyar la idea de maniobra del comandante. Estos pasos son los siguientes:  </w:t>
      </w:r>
    </w:p>
    <w:p w:rsidR="0067172B" w:rsidRDefault="00A746EB" w:rsidP="00E67D09">
      <w:pPr>
        <w:spacing w:line="240" w:lineRule="auto"/>
        <w:jc w:val="both"/>
        <w:rPr>
          <w:rFonts w:ascii="Arial" w:hAnsi="Arial" w:cs="Arial"/>
          <w:sz w:val="24"/>
          <w:szCs w:val="24"/>
        </w:rPr>
      </w:pPr>
      <w:r w:rsidRPr="00A746EB">
        <w:rPr>
          <w:rFonts w:ascii="Arial" w:hAnsi="Arial" w:cs="Arial"/>
          <w:sz w:val="24"/>
          <w:szCs w:val="24"/>
        </w:rPr>
        <w:t xml:space="preserve">a.- Concepto logístico de la Operación. </w:t>
      </w:r>
    </w:p>
    <w:p w:rsidR="0067172B" w:rsidRDefault="00A746EB" w:rsidP="00E67D09">
      <w:pPr>
        <w:spacing w:line="240" w:lineRule="auto"/>
        <w:jc w:val="both"/>
        <w:rPr>
          <w:rFonts w:ascii="Arial" w:hAnsi="Arial" w:cs="Arial"/>
          <w:sz w:val="24"/>
          <w:szCs w:val="24"/>
        </w:rPr>
      </w:pPr>
      <w:r w:rsidRPr="00A746EB">
        <w:rPr>
          <w:rFonts w:ascii="Arial" w:hAnsi="Arial" w:cs="Arial"/>
          <w:sz w:val="24"/>
          <w:szCs w:val="24"/>
        </w:rPr>
        <w:t xml:space="preserve">b.- Presunciones logísticas adoptadas por el Comandante. </w:t>
      </w:r>
    </w:p>
    <w:p w:rsidR="0067172B" w:rsidRDefault="00A746EB" w:rsidP="00E67D09">
      <w:pPr>
        <w:spacing w:line="240" w:lineRule="auto"/>
        <w:jc w:val="both"/>
        <w:rPr>
          <w:rFonts w:ascii="Arial" w:hAnsi="Arial" w:cs="Arial"/>
          <w:sz w:val="24"/>
          <w:szCs w:val="24"/>
        </w:rPr>
      </w:pPr>
      <w:r w:rsidRPr="00A746EB">
        <w:rPr>
          <w:rFonts w:ascii="Arial" w:hAnsi="Arial" w:cs="Arial"/>
          <w:sz w:val="24"/>
          <w:szCs w:val="24"/>
        </w:rPr>
        <w:t xml:space="preserve">c.- Exigencias logísticas de la operación. </w:t>
      </w:r>
    </w:p>
    <w:p w:rsidR="0067172B" w:rsidRDefault="00A746EB" w:rsidP="00E67D09">
      <w:pPr>
        <w:spacing w:line="240" w:lineRule="auto"/>
        <w:jc w:val="both"/>
        <w:rPr>
          <w:rFonts w:ascii="Arial" w:hAnsi="Arial" w:cs="Arial"/>
          <w:sz w:val="24"/>
          <w:szCs w:val="24"/>
        </w:rPr>
      </w:pPr>
      <w:r w:rsidRPr="00A746EB">
        <w:rPr>
          <w:rFonts w:ascii="Arial" w:hAnsi="Arial" w:cs="Arial"/>
          <w:sz w:val="24"/>
          <w:szCs w:val="24"/>
        </w:rPr>
        <w:t xml:space="preserve">d.- Análisis logístico de las operaciones componentes </w:t>
      </w:r>
    </w:p>
    <w:p w:rsidR="0067172B" w:rsidRDefault="00A746EB" w:rsidP="00E67D09">
      <w:pPr>
        <w:spacing w:line="240" w:lineRule="auto"/>
        <w:jc w:val="both"/>
        <w:rPr>
          <w:rFonts w:ascii="Arial" w:hAnsi="Arial" w:cs="Arial"/>
          <w:sz w:val="24"/>
          <w:szCs w:val="24"/>
        </w:rPr>
      </w:pPr>
      <w:proofErr w:type="spellStart"/>
      <w:r w:rsidRPr="00A746EB">
        <w:rPr>
          <w:rFonts w:ascii="Arial" w:hAnsi="Arial" w:cs="Arial"/>
          <w:sz w:val="24"/>
          <w:szCs w:val="24"/>
        </w:rPr>
        <w:t>e</w:t>
      </w:r>
      <w:proofErr w:type="spellEnd"/>
      <w:r w:rsidRPr="00A746EB">
        <w:rPr>
          <w:rFonts w:ascii="Arial" w:hAnsi="Arial" w:cs="Arial"/>
          <w:sz w:val="24"/>
          <w:szCs w:val="24"/>
        </w:rPr>
        <w:t xml:space="preserve">.- Determinación y Asignación de las Tareas logísticas. </w:t>
      </w:r>
    </w:p>
    <w:p w:rsidR="0067172B" w:rsidRDefault="00A746EB" w:rsidP="00E67D09">
      <w:pPr>
        <w:spacing w:line="240" w:lineRule="auto"/>
        <w:jc w:val="both"/>
        <w:rPr>
          <w:rFonts w:ascii="Arial" w:hAnsi="Arial" w:cs="Arial"/>
          <w:sz w:val="24"/>
          <w:szCs w:val="24"/>
        </w:rPr>
      </w:pPr>
      <w:r w:rsidRPr="00A746EB">
        <w:rPr>
          <w:rFonts w:ascii="Arial" w:hAnsi="Arial" w:cs="Arial"/>
          <w:sz w:val="24"/>
          <w:szCs w:val="24"/>
        </w:rPr>
        <w:t xml:space="preserve">f.- Establecer las Necesidades de Coordinación y Control. </w:t>
      </w:r>
    </w:p>
    <w:p w:rsidR="00A746EB" w:rsidRPr="00A746EB" w:rsidRDefault="00A746EB" w:rsidP="00E67D09">
      <w:pPr>
        <w:spacing w:line="240" w:lineRule="auto"/>
        <w:jc w:val="both"/>
        <w:rPr>
          <w:rFonts w:ascii="Arial" w:hAnsi="Arial" w:cs="Arial"/>
          <w:sz w:val="24"/>
          <w:szCs w:val="24"/>
        </w:rPr>
      </w:pPr>
      <w:r w:rsidRPr="00A746EB">
        <w:rPr>
          <w:rFonts w:ascii="Arial" w:hAnsi="Arial" w:cs="Arial"/>
          <w:sz w:val="24"/>
          <w:szCs w:val="24"/>
        </w:rPr>
        <w:t xml:space="preserve">g.- Prueba de Eficacia del Plan.  </w:t>
      </w:r>
    </w:p>
    <w:p w:rsidR="0067172B" w:rsidRDefault="0067172B" w:rsidP="00E67D09">
      <w:pPr>
        <w:spacing w:line="240" w:lineRule="auto"/>
        <w:jc w:val="both"/>
        <w:rPr>
          <w:rFonts w:ascii="Arial" w:hAnsi="Arial" w:cs="Arial"/>
          <w:sz w:val="24"/>
          <w:szCs w:val="24"/>
        </w:rPr>
      </w:pPr>
    </w:p>
    <w:p w:rsidR="00DA58D8" w:rsidRDefault="00DA58D8" w:rsidP="00E67D09">
      <w:pPr>
        <w:spacing w:line="240" w:lineRule="auto"/>
        <w:jc w:val="both"/>
        <w:rPr>
          <w:rFonts w:ascii="Arial" w:hAnsi="Arial" w:cs="Arial"/>
          <w:sz w:val="24"/>
          <w:szCs w:val="24"/>
        </w:rPr>
      </w:pPr>
    </w:p>
    <w:p w:rsidR="00A746EB" w:rsidRPr="0067172B" w:rsidRDefault="0067172B" w:rsidP="00B21EFB">
      <w:pPr>
        <w:spacing w:line="240" w:lineRule="auto"/>
        <w:jc w:val="center"/>
        <w:rPr>
          <w:rFonts w:ascii="Arial" w:hAnsi="Arial" w:cs="Arial"/>
          <w:b/>
          <w:sz w:val="24"/>
          <w:szCs w:val="24"/>
        </w:rPr>
      </w:pPr>
      <w:r w:rsidRPr="0067172B">
        <w:rPr>
          <w:rFonts w:ascii="Arial" w:hAnsi="Arial" w:cs="Arial"/>
          <w:b/>
          <w:sz w:val="24"/>
          <w:szCs w:val="24"/>
        </w:rPr>
        <w:lastRenderedPageBreak/>
        <w:t>EJEMPLO DEL FORMATO DEL PLAN O ANEXO LOGÍSTICO</w:t>
      </w:r>
    </w:p>
    <w:p w:rsidR="0067172B" w:rsidRPr="0067172B" w:rsidRDefault="0067172B" w:rsidP="00E67D09">
      <w:pPr>
        <w:spacing w:line="240" w:lineRule="auto"/>
        <w:jc w:val="both"/>
        <w:rPr>
          <w:rFonts w:ascii="Arial" w:hAnsi="Arial" w:cs="Arial"/>
          <w:sz w:val="24"/>
          <w:szCs w:val="24"/>
        </w:rPr>
      </w:pPr>
      <w:r w:rsidRPr="00130F1D">
        <w:rPr>
          <w:rFonts w:ascii="Arial" w:hAnsi="Arial" w:cs="Arial"/>
          <w:b/>
          <w:sz w:val="24"/>
          <w:szCs w:val="24"/>
        </w:rPr>
        <w:t>ENCABEZADO</w:t>
      </w:r>
      <w:r w:rsidRPr="0067172B">
        <w:rPr>
          <w:rFonts w:ascii="Arial" w:hAnsi="Arial" w:cs="Arial"/>
          <w:sz w:val="24"/>
          <w:szCs w:val="24"/>
        </w:rPr>
        <w:t xml:space="preserve">. </w:t>
      </w:r>
      <w:r>
        <w:rPr>
          <w:rFonts w:ascii="Arial" w:hAnsi="Arial" w:cs="Arial"/>
          <w:sz w:val="24"/>
          <w:szCs w:val="24"/>
        </w:rPr>
        <w:t>R</w:t>
      </w:r>
      <w:r w:rsidRPr="0067172B">
        <w:rPr>
          <w:rFonts w:ascii="Arial" w:hAnsi="Arial" w:cs="Arial"/>
          <w:sz w:val="24"/>
          <w:szCs w:val="24"/>
        </w:rPr>
        <w:t xml:space="preserve">eglamentario, en todo caso, similar a la Apreciación de la situación del comandante.  </w:t>
      </w:r>
    </w:p>
    <w:p w:rsidR="0067172B" w:rsidRPr="0067172B" w:rsidRDefault="0067172B" w:rsidP="00E67D09">
      <w:pPr>
        <w:spacing w:line="240" w:lineRule="auto"/>
        <w:jc w:val="both"/>
        <w:rPr>
          <w:rFonts w:ascii="Arial" w:hAnsi="Arial" w:cs="Arial"/>
          <w:sz w:val="24"/>
          <w:szCs w:val="24"/>
        </w:rPr>
      </w:pPr>
      <w:r w:rsidRPr="00130F1D">
        <w:rPr>
          <w:rFonts w:ascii="Arial" w:hAnsi="Arial" w:cs="Arial"/>
          <w:b/>
          <w:sz w:val="24"/>
          <w:szCs w:val="24"/>
        </w:rPr>
        <w:t>Referencias</w:t>
      </w:r>
      <w:r w:rsidRPr="0067172B">
        <w:rPr>
          <w:rFonts w:ascii="Arial" w:hAnsi="Arial" w:cs="Arial"/>
          <w:sz w:val="24"/>
          <w:szCs w:val="24"/>
        </w:rPr>
        <w:t xml:space="preserve">:  </w:t>
      </w:r>
    </w:p>
    <w:p w:rsidR="0067172B" w:rsidRPr="0067172B" w:rsidRDefault="0067172B" w:rsidP="00E67D09">
      <w:pPr>
        <w:spacing w:line="240" w:lineRule="auto"/>
        <w:jc w:val="both"/>
        <w:rPr>
          <w:rFonts w:ascii="Arial" w:hAnsi="Arial" w:cs="Arial"/>
          <w:sz w:val="24"/>
          <w:szCs w:val="24"/>
        </w:rPr>
      </w:pPr>
      <w:r w:rsidRPr="0067172B">
        <w:rPr>
          <w:rFonts w:ascii="Arial" w:hAnsi="Arial" w:cs="Arial"/>
          <w:sz w:val="24"/>
          <w:szCs w:val="24"/>
        </w:rPr>
        <w:t xml:space="preserve">Mapas y Cartas. </w:t>
      </w:r>
    </w:p>
    <w:p w:rsidR="0067172B" w:rsidRPr="0067172B" w:rsidRDefault="0067172B" w:rsidP="00E67D09">
      <w:pPr>
        <w:spacing w:line="240" w:lineRule="auto"/>
        <w:jc w:val="both"/>
        <w:rPr>
          <w:rFonts w:ascii="Arial" w:hAnsi="Arial" w:cs="Arial"/>
          <w:sz w:val="24"/>
          <w:szCs w:val="24"/>
        </w:rPr>
      </w:pPr>
      <w:r w:rsidRPr="0067172B">
        <w:rPr>
          <w:rFonts w:ascii="Arial" w:hAnsi="Arial" w:cs="Arial"/>
          <w:sz w:val="24"/>
          <w:szCs w:val="24"/>
        </w:rPr>
        <w:t xml:space="preserve">Citar las referencias necesarias para que los subordinados puedan entender a cabalidad este anexo.   </w:t>
      </w:r>
    </w:p>
    <w:p w:rsidR="00DA58D8" w:rsidRDefault="0067172B" w:rsidP="00E67D09">
      <w:pPr>
        <w:spacing w:line="240" w:lineRule="auto"/>
        <w:jc w:val="both"/>
        <w:rPr>
          <w:rFonts w:ascii="Arial" w:hAnsi="Arial" w:cs="Arial"/>
          <w:b/>
          <w:sz w:val="24"/>
          <w:szCs w:val="24"/>
        </w:rPr>
      </w:pPr>
      <w:r w:rsidRPr="00130F1D">
        <w:rPr>
          <w:rFonts w:ascii="Arial" w:hAnsi="Arial" w:cs="Arial"/>
          <w:b/>
          <w:sz w:val="24"/>
          <w:szCs w:val="24"/>
        </w:rPr>
        <w:t xml:space="preserve">1.- Situación Logística. </w:t>
      </w:r>
    </w:p>
    <w:p w:rsidR="0067172B" w:rsidRPr="0067172B" w:rsidRDefault="0067172B" w:rsidP="00E67D09">
      <w:pPr>
        <w:spacing w:line="240" w:lineRule="auto"/>
        <w:jc w:val="both"/>
        <w:rPr>
          <w:rFonts w:ascii="Arial" w:hAnsi="Arial" w:cs="Arial"/>
          <w:sz w:val="24"/>
          <w:szCs w:val="24"/>
        </w:rPr>
      </w:pPr>
      <w:r w:rsidRPr="0067172B">
        <w:rPr>
          <w:rFonts w:ascii="Arial" w:hAnsi="Arial" w:cs="Arial"/>
          <w:sz w:val="24"/>
          <w:szCs w:val="24"/>
        </w:rPr>
        <w:t xml:space="preserve">En este párrafo se indican las informaciones logísticas de carácter general referidas a los siguientes aspectos.   </w:t>
      </w:r>
    </w:p>
    <w:p w:rsidR="0067172B" w:rsidRPr="0067172B" w:rsidRDefault="0067172B" w:rsidP="00E67D09">
      <w:pPr>
        <w:spacing w:line="240" w:lineRule="auto"/>
        <w:jc w:val="both"/>
        <w:rPr>
          <w:rFonts w:ascii="Arial" w:hAnsi="Arial" w:cs="Arial"/>
          <w:sz w:val="24"/>
          <w:szCs w:val="24"/>
        </w:rPr>
      </w:pPr>
      <w:r w:rsidRPr="00130F1D">
        <w:rPr>
          <w:rFonts w:ascii="Arial" w:hAnsi="Arial" w:cs="Arial"/>
          <w:b/>
          <w:sz w:val="24"/>
          <w:szCs w:val="24"/>
        </w:rPr>
        <w:t>a.- Enemigo</w:t>
      </w:r>
      <w:r w:rsidRPr="0067172B">
        <w:rPr>
          <w:rFonts w:ascii="Arial" w:hAnsi="Arial" w:cs="Arial"/>
          <w:sz w:val="24"/>
          <w:szCs w:val="24"/>
        </w:rPr>
        <w:t xml:space="preserve">. Interesa destacar los aspectos logísticos de este. Puede remitirse al anexo Inteligencia.  </w:t>
      </w:r>
    </w:p>
    <w:p w:rsidR="0067172B" w:rsidRPr="0067172B" w:rsidRDefault="0067172B" w:rsidP="00E67D09">
      <w:pPr>
        <w:spacing w:line="240" w:lineRule="auto"/>
        <w:jc w:val="both"/>
        <w:rPr>
          <w:rFonts w:ascii="Arial" w:hAnsi="Arial" w:cs="Arial"/>
          <w:sz w:val="24"/>
          <w:szCs w:val="24"/>
        </w:rPr>
      </w:pPr>
      <w:r w:rsidRPr="00130F1D">
        <w:rPr>
          <w:rFonts w:ascii="Arial" w:hAnsi="Arial" w:cs="Arial"/>
          <w:b/>
          <w:sz w:val="24"/>
          <w:szCs w:val="24"/>
        </w:rPr>
        <w:t>b.- Fuerzas amigas</w:t>
      </w:r>
      <w:r w:rsidRPr="0067172B">
        <w:rPr>
          <w:rFonts w:ascii="Arial" w:hAnsi="Arial" w:cs="Arial"/>
          <w:sz w:val="24"/>
          <w:szCs w:val="24"/>
        </w:rPr>
        <w:t xml:space="preserve">. Indicar las organizaciones aliadas, de coalición, y de cualquier otro tipo, no subordinadas a este mando, haciendo mención a las tareas específicas de cada una de ellas, que puedan tener relación con este mando, considerar las capacidades logísticas y eventuales apoyos que pudieren otorgar.  </w:t>
      </w:r>
    </w:p>
    <w:p w:rsidR="0067172B" w:rsidRPr="0067172B" w:rsidRDefault="0067172B" w:rsidP="00E67D09">
      <w:pPr>
        <w:spacing w:line="240" w:lineRule="auto"/>
        <w:jc w:val="both"/>
        <w:rPr>
          <w:rFonts w:ascii="Arial" w:hAnsi="Arial" w:cs="Arial"/>
          <w:sz w:val="24"/>
          <w:szCs w:val="24"/>
        </w:rPr>
      </w:pPr>
      <w:r w:rsidRPr="00130F1D">
        <w:rPr>
          <w:rFonts w:ascii="Arial" w:hAnsi="Arial" w:cs="Arial"/>
          <w:b/>
          <w:sz w:val="24"/>
          <w:szCs w:val="24"/>
        </w:rPr>
        <w:t>c.- Presunciones</w:t>
      </w:r>
      <w:r w:rsidRPr="0067172B">
        <w:rPr>
          <w:rFonts w:ascii="Arial" w:hAnsi="Arial" w:cs="Arial"/>
          <w:sz w:val="24"/>
          <w:szCs w:val="24"/>
        </w:rPr>
        <w:t xml:space="preserve">. Establecer las presunciones válidas y necesarias para planificar. Nótese que la presunción, que se usa en el cuerpo principal, se refiere a hechos que escapan al control del comandante y que tiene una connotación más compleja por cuanto implica la obligación de efectuar un plan alternativo a esa suposición. En este caso, al hablar de presunciones logísticas, éstas se refieren a consideraciones de planificación que adopta el comandante por ejemplo, para dimensionan el esfuerzo logístico por lo que es interesante dejarlas indicadas.  </w:t>
      </w:r>
    </w:p>
    <w:p w:rsidR="0067172B" w:rsidRPr="0067172B" w:rsidRDefault="0067172B" w:rsidP="00E67D09">
      <w:pPr>
        <w:spacing w:line="240" w:lineRule="auto"/>
        <w:jc w:val="both"/>
        <w:rPr>
          <w:rFonts w:ascii="Arial" w:hAnsi="Arial" w:cs="Arial"/>
          <w:sz w:val="24"/>
          <w:szCs w:val="24"/>
        </w:rPr>
      </w:pPr>
      <w:r w:rsidRPr="00130F1D">
        <w:rPr>
          <w:rFonts w:ascii="Arial" w:hAnsi="Arial" w:cs="Arial"/>
          <w:b/>
          <w:sz w:val="24"/>
          <w:szCs w:val="24"/>
        </w:rPr>
        <w:t>d.- Disponibilidad de recursos</w:t>
      </w:r>
      <w:r w:rsidRPr="0067172B">
        <w:rPr>
          <w:rFonts w:ascii="Arial" w:hAnsi="Arial" w:cs="Arial"/>
          <w:sz w:val="24"/>
          <w:szCs w:val="24"/>
        </w:rPr>
        <w:t xml:space="preserve">. Indicar, los recursos logísticos existentes, en un contexto de montos totales, estableciendo las capacidades, limitaciones y/o restricciones que se infieran. El detalle de las cantidades, ubicación y responsable, será indicado en el párrafo 4. Administración y logística a) Logística (1) Recursos.  </w:t>
      </w:r>
    </w:p>
    <w:p w:rsidR="00DA58D8" w:rsidRDefault="0067172B" w:rsidP="00E67D09">
      <w:pPr>
        <w:spacing w:line="240" w:lineRule="auto"/>
        <w:jc w:val="both"/>
        <w:rPr>
          <w:rFonts w:ascii="Arial" w:hAnsi="Arial" w:cs="Arial"/>
          <w:sz w:val="24"/>
          <w:szCs w:val="24"/>
        </w:rPr>
      </w:pPr>
      <w:r w:rsidRPr="00130F1D">
        <w:rPr>
          <w:rFonts w:ascii="Arial" w:hAnsi="Arial" w:cs="Arial"/>
          <w:b/>
          <w:sz w:val="24"/>
          <w:szCs w:val="24"/>
        </w:rPr>
        <w:t>2.- Misión</w:t>
      </w:r>
      <w:r w:rsidRPr="0067172B">
        <w:rPr>
          <w:rFonts w:ascii="Arial" w:hAnsi="Arial" w:cs="Arial"/>
          <w:sz w:val="24"/>
          <w:szCs w:val="24"/>
        </w:rPr>
        <w:t xml:space="preserve">. </w:t>
      </w:r>
    </w:p>
    <w:p w:rsidR="0067172B" w:rsidRPr="0067172B" w:rsidRDefault="0067172B" w:rsidP="00E67D09">
      <w:pPr>
        <w:spacing w:line="240" w:lineRule="auto"/>
        <w:jc w:val="both"/>
        <w:rPr>
          <w:rFonts w:ascii="Arial" w:hAnsi="Arial" w:cs="Arial"/>
          <w:sz w:val="24"/>
          <w:szCs w:val="24"/>
        </w:rPr>
      </w:pPr>
      <w:r w:rsidRPr="0067172B">
        <w:rPr>
          <w:rFonts w:ascii="Arial" w:hAnsi="Arial" w:cs="Arial"/>
          <w:sz w:val="24"/>
          <w:szCs w:val="24"/>
        </w:rPr>
        <w:t xml:space="preserve">Se debe copiar la misión de la fuerza propia, deducida en la etapa II “Orientación del proceso de planificación”, la cual es orientadora para todas las decisiones que se deban tomar. Se pueden agregar las tareas logísticas asignadas por el escalón superior. </w:t>
      </w:r>
    </w:p>
    <w:p w:rsidR="0067172B" w:rsidRPr="0067172B" w:rsidRDefault="0067172B" w:rsidP="00E67D09">
      <w:pPr>
        <w:spacing w:line="240" w:lineRule="auto"/>
        <w:jc w:val="both"/>
        <w:rPr>
          <w:rFonts w:ascii="Arial" w:hAnsi="Arial" w:cs="Arial"/>
          <w:sz w:val="24"/>
          <w:szCs w:val="24"/>
        </w:rPr>
      </w:pPr>
      <w:r w:rsidRPr="00130F1D">
        <w:rPr>
          <w:rFonts w:ascii="Arial" w:hAnsi="Arial" w:cs="Arial"/>
          <w:b/>
          <w:sz w:val="24"/>
          <w:szCs w:val="24"/>
        </w:rPr>
        <w:t>3.- Ejecución</w:t>
      </w:r>
      <w:r w:rsidRPr="0067172B">
        <w:rPr>
          <w:rFonts w:ascii="Arial" w:hAnsi="Arial" w:cs="Arial"/>
          <w:sz w:val="24"/>
          <w:szCs w:val="24"/>
        </w:rPr>
        <w:t xml:space="preserve">.  </w:t>
      </w:r>
    </w:p>
    <w:p w:rsidR="0067172B" w:rsidRPr="00130F1D" w:rsidRDefault="0067172B" w:rsidP="00E67D09">
      <w:pPr>
        <w:spacing w:line="240" w:lineRule="auto"/>
        <w:jc w:val="both"/>
        <w:rPr>
          <w:rFonts w:ascii="Arial" w:hAnsi="Arial" w:cs="Arial"/>
          <w:b/>
          <w:sz w:val="24"/>
          <w:szCs w:val="24"/>
        </w:rPr>
      </w:pPr>
      <w:r w:rsidRPr="00130F1D">
        <w:rPr>
          <w:rFonts w:ascii="Arial" w:hAnsi="Arial" w:cs="Arial"/>
          <w:b/>
          <w:sz w:val="24"/>
          <w:szCs w:val="24"/>
        </w:rPr>
        <w:t xml:space="preserve">a.- Concepto Logístico.   </w:t>
      </w:r>
    </w:p>
    <w:p w:rsidR="0067172B" w:rsidRPr="0067172B" w:rsidRDefault="0067172B" w:rsidP="00E67D09">
      <w:pPr>
        <w:spacing w:line="240" w:lineRule="auto"/>
        <w:jc w:val="both"/>
        <w:rPr>
          <w:rFonts w:ascii="Arial" w:hAnsi="Arial" w:cs="Arial"/>
          <w:sz w:val="24"/>
          <w:szCs w:val="24"/>
        </w:rPr>
      </w:pPr>
      <w:r w:rsidRPr="0067172B">
        <w:rPr>
          <w:rFonts w:ascii="Arial" w:hAnsi="Arial" w:cs="Arial"/>
          <w:sz w:val="24"/>
          <w:szCs w:val="24"/>
        </w:rPr>
        <w:t xml:space="preserve">1) En este párrafo se presenta la concepción global del problema logístico y cuál es la idea de solución para éste, en una forma general, de orientación para </w:t>
      </w:r>
      <w:r w:rsidRPr="0067172B">
        <w:rPr>
          <w:rFonts w:ascii="Arial" w:hAnsi="Arial" w:cs="Arial"/>
          <w:sz w:val="24"/>
          <w:szCs w:val="24"/>
        </w:rPr>
        <w:lastRenderedPageBreak/>
        <w:t xml:space="preserve">entender y ayudar a materializar las acciones logísticas que satisfarán los requerimientos operativos de la fuerza. Interesan los aspectos más relevantes, como por ejemplo, el tiempo de operación estimado, el alcance operacional (la distancia a la cual el poder militar puede ser concentrado y empleado decisivamente), los problemas logísticos preliminares que hay que resolver, (despliegue, niveles iniciales, acopios, etc.), las limitaciones de tiempo, de espacio, énfasis y políticas logísticas a usar, los servicios o actividades que se </w:t>
      </w:r>
      <w:proofErr w:type="spellStart"/>
      <w:r w:rsidRPr="0067172B">
        <w:rPr>
          <w:rFonts w:ascii="Arial" w:hAnsi="Arial" w:cs="Arial"/>
          <w:sz w:val="24"/>
          <w:szCs w:val="24"/>
        </w:rPr>
        <w:t>tercerizarán</w:t>
      </w:r>
      <w:proofErr w:type="spellEnd"/>
      <w:r w:rsidRPr="0067172B">
        <w:rPr>
          <w:rFonts w:ascii="Arial" w:hAnsi="Arial" w:cs="Arial"/>
          <w:sz w:val="24"/>
          <w:szCs w:val="24"/>
        </w:rPr>
        <w:t xml:space="preserve">, responsabilidades de mandos superiores y paralelos, la participación de otros niveles de conducción, en general, la forma en que se materializará el apoyo logístico a las fuerzas. Es relevante indicar si esta organización tendrá o no responsabilidad por todo el apoyo a sus fuerzas o si esta responsabilidad es sólo para algunos ítems.   </w:t>
      </w:r>
    </w:p>
    <w:p w:rsidR="0067172B" w:rsidRPr="0067172B" w:rsidRDefault="0067172B" w:rsidP="00E67D09">
      <w:pPr>
        <w:spacing w:line="240" w:lineRule="auto"/>
        <w:jc w:val="both"/>
        <w:rPr>
          <w:rFonts w:ascii="Arial" w:hAnsi="Arial" w:cs="Arial"/>
          <w:sz w:val="24"/>
          <w:szCs w:val="24"/>
        </w:rPr>
      </w:pPr>
      <w:r w:rsidRPr="0067172B">
        <w:rPr>
          <w:rFonts w:ascii="Arial" w:hAnsi="Arial" w:cs="Arial"/>
          <w:sz w:val="24"/>
          <w:szCs w:val="24"/>
        </w:rPr>
        <w:t xml:space="preserve">2) No se deben incluir situaciones doctrinarias., es el resumen de la planificación y de todo el anexo. Constituye la orientación para las acciones a tomar que aseguren la disponibilidad operacional de las fuerzas.   </w:t>
      </w:r>
    </w:p>
    <w:p w:rsidR="0067172B" w:rsidRPr="0067172B" w:rsidRDefault="0067172B" w:rsidP="00E67D09">
      <w:pPr>
        <w:spacing w:line="240" w:lineRule="auto"/>
        <w:jc w:val="both"/>
        <w:rPr>
          <w:rFonts w:ascii="Arial" w:hAnsi="Arial" w:cs="Arial"/>
          <w:sz w:val="24"/>
          <w:szCs w:val="24"/>
        </w:rPr>
      </w:pPr>
      <w:r w:rsidRPr="0067172B">
        <w:rPr>
          <w:rFonts w:ascii="Arial" w:hAnsi="Arial" w:cs="Arial"/>
          <w:sz w:val="24"/>
          <w:szCs w:val="24"/>
        </w:rPr>
        <w:t xml:space="preserve">3) Este párrafo debe tener la extensión necesaria para que quede reflejado el dimensionamiento del apoyo logístico requerido, es decir, el CUANTO, lo que será función del grado de actividad considerado, del tamaño de los efectivos y del período considerado, el cual debe incluir todo el período de vigencia del plan.  </w:t>
      </w:r>
    </w:p>
    <w:p w:rsidR="00130F1D" w:rsidRDefault="0067172B" w:rsidP="00E67D09">
      <w:pPr>
        <w:spacing w:line="240" w:lineRule="auto"/>
        <w:jc w:val="both"/>
        <w:rPr>
          <w:rFonts w:ascii="Arial" w:hAnsi="Arial" w:cs="Arial"/>
          <w:sz w:val="24"/>
          <w:szCs w:val="24"/>
        </w:rPr>
      </w:pPr>
      <w:r w:rsidRPr="00130F1D">
        <w:rPr>
          <w:rFonts w:ascii="Arial" w:hAnsi="Arial" w:cs="Arial"/>
          <w:b/>
          <w:sz w:val="24"/>
          <w:szCs w:val="24"/>
        </w:rPr>
        <w:t>b.- Organización del Apoyo Logístico</w:t>
      </w:r>
      <w:r w:rsidRPr="0067172B">
        <w:rPr>
          <w:rFonts w:ascii="Arial" w:hAnsi="Arial" w:cs="Arial"/>
          <w:sz w:val="24"/>
          <w:szCs w:val="24"/>
        </w:rPr>
        <w:t xml:space="preserve">. </w:t>
      </w:r>
    </w:p>
    <w:p w:rsidR="0067172B" w:rsidRPr="0067172B" w:rsidRDefault="0067172B" w:rsidP="00E67D09">
      <w:pPr>
        <w:spacing w:line="240" w:lineRule="auto"/>
        <w:jc w:val="both"/>
        <w:rPr>
          <w:rFonts w:ascii="Arial" w:hAnsi="Arial" w:cs="Arial"/>
          <w:sz w:val="24"/>
          <w:szCs w:val="24"/>
        </w:rPr>
      </w:pPr>
      <w:r w:rsidRPr="0067172B">
        <w:rPr>
          <w:rFonts w:ascii="Arial" w:hAnsi="Arial" w:cs="Arial"/>
          <w:sz w:val="24"/>
          <w:szCs w:val="24"/>
        </w:rPr>
        <w:t xml:space="preserve">Se indicarán y describirán la organización logística diseñada y los órganos de apoyo logístico que intervienen en la solución del problema logístico de la Fuerza indicando su participación en las diferentes actividades logísticas a realizar durante la ejecución del ciclo logístico. Un gráfico puede, eventualmente ayudar a ilustrar y comprender mejor el problema.  </w:t>
      </w:r>
    </w:p>
    <w:p w:rsidR="0067172B" w:rsidRPr="0067172B" w:rsidRDefault="0067172B" w:rsidP="00E67D09">
      <w:pPr>
        <w:spacing w:line="240" w:lineRule="auto"/>
        <w:jc w:val="both"/>
        <w:rPr>
          <w:rFonts w:ascii="Arial" w:hAnsi="Arial" w:cs="Arial"/>
          <w:sz w:val="24"/>
          <w:szCs w:val="24"/>
        </w:rPr>
      </w:pPr>
      <w:r w:rsidRPr="00130F1D">
        <w:rPr>
          <w:rFonts w:ascii="Arial" w:hAnsi="Arial" w:cs="Arial"/>
          <w:b/>
          <w:sz w:val="24"/>
          <w:szCs w:val="24"/>
        </w:rPr>
        <w:t>c.- Tareas e Instrucciones Logísticas</w:t>
      </w:r>
      <w:r w:rsidRPr="0067172B">
        <w:rPr>
          <w:rFonts w:ascii="Arial" w:hAnsi="Arial" w:cs="Arial"/>
          <w:sz w:val="24"/>
          <w:szCs w:val="24"/>
        </w:rPr>
        <w:t xml:space="preserve">.   </w:t>
      </w:r>
    </w:p>
    <w:p w:rsidR="0067172B" w:rsidRPr="0067172B" w:rsidRDefault="0067172B" w:rsidP="00E67D09">
      <w:pPr>
        <w:spacing w:line="240" w:lineRule="auto"/>
        <w:jc w:val="both"/>
        <w:rPr>
          <w:rFonts w:ascii="Arial" w:hAnsi="Arial" w:cs="Arial"/>
          <w:sz w:val="24"/>
          <w:szCs w:val="24"/>
        </w:rPr>
      </w:pPr>
      <w:r w:rsidRPr="0067172B">
        <w:rPr>
          <w:rFonts w:ascii="Arial" w:hAnsi="Arial" w:cs="Arial"/>
          <w:sz w:val="24"/>
          <w:szCs w:val="24"/>
        </w:rPr>
        <w:t>1) En los párrafos siguientes se dan las tareas e instrucciones particulares para cada mando subordinado y para cada actividad logística considerada. La idea es asignar las responsabilidades del apoyo</w:t>
      </w:r>
      <w:r>
        <w:rPr>
          <w:rFonts w:ascii="Arial" w:hAnsi="Arial" w:cs="Arial"/>
          <w:sz w:val="24"/>
          <w:szCs w:val="24"/>
        </w:rPr>
        <w:t xml:space="preserve"> </w:t>
      </w:r>
      <w:r w:rsidRPr="0067172B">
        <w:rPr>
          <w:rFonts w:ascii="Arial" w:hAnsi="Arial" w:cs="Arial"/>
          <w:sz w:val="24"/>
          <w:szCs w:val="24"/>
        </w:rPr>
        <w:t xml:space="preserve">logístico a los comandantes de las componentes y definir el apoyo logístico requerido de otros mandos para preparar los planes de apoyo.  </w:t>
      </w:r>
    </w:p>
    <w:p w:rsidR="0067172B" w:rsidRPr="0067172B" w:rsidRDefault="0067172B" w:rsidP="00E67D09">
      <w:pPr>
        <w:spacing w:line="240" w:lineRule="auto"/>
        <w:jc w:val="both"/>
        <w:rPr>
          <w:rFonts w:ascii="Arial" w:hAnsi="Arial" w:cs="Arial"/>
          <w:sz w:val="24"/>
          <w:szCs w:val="24"/>
        </w:rPr>
      </w:pPr>
      <w:r w:rsidRPr="0067172B">
        <w:rPr>
          <w:rFonts w:ascii="Arial" w:hAnsi="Arial" w:cs="Arial"/>
          <w:sz w:val="24"/>
          <w:szCs w:val="24"/>
        </w:rPr>
        <w:t xml:space="preserve">2) Se deben indicar aquellas actividades que son responsabilidades propias, normalmente aquellas referidas a los </w:t>
      </w:r>
      <w:proofErr w:type="spellStart"/>
      <w:r w:rsidRPr="0067172B">
        <w:rPr>
          <w:rFonts w:ascii="Arial" w:hAnsi="Arial" w:cs="Arial"/>
          <w:sz w:val="24"/>
          <w:szCs w:val="24"/>
        </w:rPr>
        <w:t>ítemes</w:t>
      </w:r>
      <w:proofErr w:type="spellEnd"/>
      <w:r w:rsidRPr="0067172B">
        <w:rPr>
          <w:rFonts w:ascii="Arial" w:hAnsi="Arial" w:cs="Arial"/>
          <w:sz w:val="24"/>
          <w:szCs w:val="24"/>
        </w:rPr>
        <w:t xml:space="preserve"> comunes como podría ser por ejemplo, el caso del transporte, adquisición o la distribución de combustible.  </w:t>
      </w:r>
    </w:p>
    <w:p w:rsidR="0067172B" w:rsidRPr="0067172B" w:rsidRDefault="0067172B" w:rsidP="00E67D09">
      <w:pPr>
        <w:spacing w:line="240" w:lineRule="auto"/>
        <w:jc w:val="both"/>
        <w:rPr>
          <w:rFonts w:ascii="Arial" w:hAnsi="Arial" w:cs="Arial"/>
          <w:sz w:val="24"/>
          <w:szCs w:val="24"/>
        </w:rPr>
      </w:pPr>
      <w:r w:rsidRPr="00130F1D">
        <w:rPr>
          <w:rFonts w:ascii="Arial" w:hAnsi="Arial" w:cs="Arial"/>
          <w:b/>
          <w:sz w:val="24"/>
          <w:szCs w:val="24"/>
        </w:rPr>
        <w:t>4.- Administración y Logística</w:t>
      </w:r>
      <w:r w:rsidRPr="0067172B">
        <w:rPr>
          <w:rFonts w:ascii="Arial" w:hAnsi="Arial" w:cs="Arial"/>
          <w:sz w:val="24"/>
          <w:szCs w:val="24"/>
        </w:rPr>
        <w:t xml:space="preserve">.  </w:t>
      </w:r>
    </w:p>
    <w:p w:rsidR="0067172B" w:rsidRPr="0067172B" w:rsidRDefault="0067172B" w:rsidP="00E67D09">
      <w:pPr>
        <w:spacing w:line="240" w:lineRule="auto"/>
        <w:jc w:val="both"/>
        <w:rPr>
          <w:rFonts w:ascii="Arial" w:hAnsi="Arial" w:cs="Arial"/>
          <w:sz w:val="24"/>
          <w:szCs w:val="24"/>
        </w:rPr>
      </w:pPr>
      <w:r w:rsidRPr="00130F1D">
        <w:rPr>
          <w:rFonts w:ascii="Arial" w:hAnsi="Arial" w:cs="Arial"/>
          <w:b/>
          <w:sz w:val="24"/>
          <w:szCs w:val="24"/>
        </w:rPr>
        <w:t>a.- Logística</w:t>
      </w:r>
      <w:r w:rsidRPr="0067172B">
        <w:rPr>
          <w:rFonts w:ascii="Arial" w:hAnsi="Arial" w:cs="Arial"/>
          <w:sz w:val="24"/>
          <w:szCs w:val="24"/>
        </w:rPr>
        <w:t xml:space="preserve">. En los párrafos siguientes se detalla la cuantía y ubicación de los recursos existentes.  </w:t>
      </w:r>
    </w:p>
    <w:p w:rsidR="0067172B" w:rsidRPr="0067172B" w:rsidRDefault="0067172B" w:rsidP="00E67D09">
      <w:pPr>
        <w:spacing w:line="240" w:lineRule="auto"/>
        <w:jc w:val="both"/>
        <w:rPr>
          <w:rFonts w:ascii="Arial" w:hAnsi="Arial" w:cs="Arial"/>
          <w:sz w:val="24"/>
          <w:szCs w:val="24"/>
        </w:rPr>
      </w:pPr>
      <w:r w:rsidRPr="00DA58D8">
        <w:rPr>
          <w:rFonts w:ascii="Arial" w:hAnsi="Arial" w:cs="Arial"/>
          <w:b/>
          <w:sz w:val="24"/>
          <w:szCs w:val="24"/>
        </w:rPr>
        <w:t>1) Recursos</w:t>
      </w:r>
      <w:r w:rsidRPr="0067172B">
        <w:rPr>
          <w:rFonts w:ascii="Arial" w:hAnsi="Arial" w:cs="Arial"/>
          <w:sz w:val="24"/>
          <w:szCs w:val="24"/>
        </w:rPr>
        <w:t xml:space="preserve">. Resumir las coordinaciones con los comandantes que brindan apoyo a los Mandos de las componentes. Indicar el detalle de los recursos </w:t>
      </w:r>
      <w:r w:rsidRPr="0067172B">
        <w:rPr>
          <w:rFonts w:ascii="Arial" w:hAnsi="Arial" w:cs="Arial"/>
          <w:sz w:val="24"/>
          <w:szCs w:val="24"/>
        </w:rPr>
        <w:lastRenderedPageBreak/>
        <w:t xml:space="preserve">existente en tablas o apéndices apropiados y enumere los depósitos de abastecimiento, terminales y recursos </w:t>
      </w:r>
      <w:proofErr w:type="spellStart"/>
      <w:r w:rsidRPr="0067172B">
        <w:rPr>
          <w:rFonts w:ascii="Arial" w:hAnsi="Arial" w:cs="Arial"/>
          <w:sz w:val="24"/>
          <w:szCs w:val="24"/>
        </w:rPr>
        <w:t>preposicionados</w:t>
      </w:r>
      <w:proofErr w:type="spellEnd"/>
      <w:r w:rsidRPr="0067172B">
        <w:rPr>
          <w:rFonts w:ascii="Arial" w:hAnsi="Arial" w:cs="Arial"/>
          <w:sz w:val="24"/>
          <w:szCs w:val="24"/>
        </w:rPr>
        <w:t xml:space="preserve">. Destacar los </w:t>
      </w:r>
      <w:proofErr w:type="spellStart"/>
      <w:r w:rsidRPr="0067172B">
        <w:rPr>
          <w:rFonts w:ascii="Arial" w:hAnsi="Arial" w:cs="Arial"/>
          <w:sz w:val="24"/>
          <w:szCs w:val="24"/>
        </w:rPr>
        <w:t>ítemes</w:t>
      </w:r>
      <w:proofErr w:type="spellEnd"/>
      <w:r w:rsidRPr="0067172B">
        <w:rPr>
          <w:rFonts w:ascii="Arial" w:hAnsi="Arial" w:cs="Arial"/>
          <w:sz w:val="24"/>
          <w:szCs w:val="24"/>
        </w:rPr>
        <w:t xml:space="preserve"> críticos. La información puede incluirse en apéndices o </w:t>
      </w:r>
      <w:proofErr w:type="spellStart"/>
      <w:r w:rsidRPr="0067172B">
        <w:rPr>
          <w:rFonts w:ascii="Arial" w:hAnsi="Arial" w:cs="Arial"/>
          <w:sz w:val="24"/>
          <w:szCs w:val="24"/>
        </w:rPr>
        <w:t>subapéndices</w:t>
      </w:r>
      <w:proofErr w:type="spellEnd"/>
      <w:r w:rsidRPr="0067172B">
        <w:rPr>
          <w:rFonts w:ascii="Arial" w:hAnsi="Arial" w:cs="Arial"/>
          <w:sz w:val="24"/>
          <w:szCs w:val="24"/>
        </w:rPr>
        <w:t xml:space="preserve">.  </w:t>
      </w:r>
    </w:p>
    <w:p w:rsidR="0067172B" w:rsidRPr="0067172B" w:rsidRDefault="0067172B" w:rsidP="00E67D09">
      <w:pPr>
        <w:spacing w:line="240" w:lineRule="auto"/>
        <w:jc w:val="both"/>
        <w:rPr>
          <w:rFonts w:ascii="Arial" w:hAnsi="Arial" w:cs="Arial"/>
          <w:sz w:val="24"/>
          <w:szCs w:val="24"/>
        </w:rPr>
      </w:pPr>
      <w:r w:rsidRPr="00DA58D8">
        <w:rPr>
          <w:rFonts w:ascii="Arial" w:hAnsi="Arial" w:cs="Arial"/>
          <w:b/>
          <w:sz w:val="24"/>
          <w:szCs w:val="24"/>
        </w:rPr>
        <w:t>2) Políticas logísticas</w:t>
      </w:r>
      <w:r w:rsidRPr="0067172B">
        <w:rPr>
          <w:rFonts w:ascii="Arial" w:hAnsi="Arial" w:cs="Arial"/>
          <w:sz w:val="24"/>
          <w:szCs w:val="24"/>
        </w:rPr>
        <w:t xml:space="preserve">. Resumir todas aquellas disposiciones que informen y orienten respecto a la forma como se desea sean alcanzados los objetivos o metas logísticas. Estas políticas son muy variables y se deben indicar aquellas que no sean doctrinarias o sobre las cuales se desea dar énfasis. Ejemplo de ellas son, entre otras:   </w:t>
      </w:r>
    </w:p>
    <w:p w:rsidR="0067172B" w:rsidRPr="0067172B" w:rsidRDefault="0067172B" w:rsidP="00DA58D8">
      <w:pPr>
        <w:spacing w:line="240" w:lineRule="auto"/>
        <w:ind w:left="708"/>
        <w:jc w:val="both"/>
        <w:rPr>
          <w:rFonts w:ascii="Arial" w:hAnsi="Arial" w:cs="Arial"/>
          <w:sz w:val="24"/>
          <w:szCs w:val="24"/>
        </w:rPr>
      </w:pPr>
      <w:r w:rsidRPr="0067172B">
        <w:rPr>
          <w:rFonts w:ascii="Arial" w:hAnsi="Arial" w:cs="Arial"/>
          <w:sz w:val="24"/>
          <w:szCs w:val="24"/>
        </w:rPr>
        <w:t xml:space="preserve">a) Material enemigo capturado. Recolección, clasificación, uso, distribución, custodia, control, etc.  </w:t>
      </w:r>
    </w:p>
    <w:p w:rsidR="0067172B" w:rsidRPr="0067172B" w:rsidRDefault="0067172B" w:rsidP="00DA58D8">
      <w:pPr>
        <w:spacing w:line="240" w:lineRule="auto"/>
        <w:ind w:left="708"/>
        <w:jc w:val="both"/>
        <w:rPr>
          <w:rFonts w:ascii="Arial" w:hAnsi="Arial" w:cs="Arial"/>
          <w:sz w:val="24"/>
          <w:szCs w:val="24"/>
        </w:rPr>
      </w:pPr>
      <w:r w:rsidRPr="0067172B">
        <w:rPr>
          <w:rFonts w:ascii="Arial" w:hAnsi="Arial" w:cs="Arial"/>
          <w:sz w:val="24"/>
          <w:szCs w:val="24"/>
        </w:rPr>
        <w:t xml:space="preserve">b) Niveles. Indicar el ciclo operativo del abastecimiento y los distintos niveles de seguridad establecidos para apoyar el plan. Especificar los acuerdos especiales significativos existentes o requeridos para el apoyo logístico distintos del procedimiento normal de reabastecimiento. Indicar los </w:t>
      </w:r>
      <w:proofErr w:type="spellStart"/>
      <w:r w:rsidRPr="0067172B">
        <w:rPr>
          <w:rFonts w:ascii="Arial" w:hAnsi="Arial" w:cs="Arial"/>
          <w:sz w:val="24"/>
          <w:szCs w:val="24"/>
        </w:rPr>
        <w:t>ítemes</w:t>
      </w:r>
      <w:proofErr w:type="spellEnd"/>
      <w:r w:rsidRPr="0067172B">
        <w:rPr>
          <w:rFonts w:ascii="Arial" w:hAnsi="Arial" w:cs="Arial"/>
          <w:sz w:val="24"/>
          <w:szCs w:val="24"/>
        </w:rPr>
        <w:t xml:space="preserve"> críticos.  </w:t>
      </w:r>
    </w:p>
    <w:p w:rsidR="0067172B" w:rsidRPr="0067172B" w:rsidRDefault="0067172B" w:rsidP="00DA58D8">
      <w:pPr>
        <w:spacing w:line="240" w:lineRule="auto"/>
        <w:ind w:left="708"/>
        <w:jc w:val="both"/>
        <w:rPr>
          <w:rFonts w:ascii="Arial" w:hAnsi="Arial" w:cs="Arial"/>
          <w:sz w:val="24"/>
          <w:szCs w:val="24"/>
        </w:rPr>
      </w:pPr>
      <w:r w:rsidRPr="0067172B">
        <w:rPr>
          <w:rFonts w:ascii="Arial" w:hAnsi="Arial" w:cs="Arial"/>
          <w:sz w:val="24"/>
          <w:szCs w:val="24"/>
        </w:rPr>
        <w:t xml:space="preserve">c) Adquisición. Identificar las responsabilidades y procedimientos para la adquisición, de bienes y servicios, en el comercio local o de procedencia institucional. Indicar el marco y atribuciones para los recursos financieros asignados.   </w:t>
      </w:r>
    </w:p>
    <w:p w:rsidR="0067172B" w:rsidRPr="0067172B" w:rsidRDefault="0067172B" w:rsidP="00DA58D8">
      <w:pPr>
        <w:spacing w:line="240" w:lineRule="auto"/>
        <w:ind w:left="708"/>
        <w:jc w:val="both"/>
        <w:rPr>
          <w:rFonts w:ascii="Arial" w:hAnsi="Arial" w:cs="Arial"/>
          <w:sz w:val="24"/>
          <w:szCs w:val="24"/>
        </w:rPr>
      </w:pPr>
      <w:r w:rsidRPr="0067172B">
        <w:rPr>
          <w:rFonts w:ascii="Arial" w:hAnsi="Arial" w:cs="Arial"/>
          <w:sz w:val="24"/>
          <w:szCs w:val="24"/>
        </w:rPr>
        <w:t xml:space="preserve">d) Apoyo entre mandos paralelos. Procedimientos para llevarlo a cabo.  </w:t>
      </w:r>
    </w:p>
    <w:p w:rsidR="0067172B" w:rsidRPr="0067172B" w:rsidRDefault="0067172B" w:rsidP="00DA58D8">
      <w:pPr>
        <w:spacing w:line="240" w:lineRule="auto"/>
        <w:ind w:left="708"/>
        <w:jc w:val="both"/>
        <w:rPr>
          <w:rFonts w:ascii="Arial" w:hAnsi="Arial" w:cs="Arial"/>
          <w:sz w:val="24"/>
          <w:szCs w:val="24"/>
        </w:rPr>
      </w:pPr>
      <w:r w:rsidRPr="0067172B">
        <w:rPr>
          <w:rFonts w:ascii="Arial" w:hAnsi="Arial" w:cs="Arial"/>
          <w:sz w:val="24"/>
          <w:szCs w:val="24"/>
        </w:rPr>
        <w:t xml:space="preserve">e) Sanidad. Cuando no exista un anexo especial, procedimientos de evacuación, </w:t>
      </w:r>
      <w:proofErr w:type="spellStart"/>
      <w:r w:rsidRPr="0067172B">
        <w:rPr>
          <w:rFonts w:ascii="Arial" w:hAnsi="Arial" w:cs="Arial"/>
          <w:sz w:val="24"/>
          <w:szCs w:val="24"/>
        </w:rPr>
        <w:t>triage</w:t>
      </w:r>
      <w:proofErr w:type="spellEnd"/>
      <w:r w:rsidRPr="0067172B">
        <w:rPr>
          <w:rFonts w:ascii="Arial" w:hAnsi="Arial" w:cs="Arial"/>
          <w:sz w:val="24"/>
          <w:szCs w:val="24"/>
        </w:rPr>
        <w:t xml:space="preserve">, etc.  </w:t>
      </w:r>
    </w:p>
    <w:p w:rsidR="0067172B" w:rsidRPr="0067172B" w:rsidRDefault="0067172B" w:rsidP="00DA58D8">
      <w:pPr>
        <w:spacing w:line="240" w:lineRule="auto"/>
        <w:ind w:left="708"/>
        <w:jc w:val="both"/>
        <w:rPr>
          <w:rFonts w:ascii="Arial" w:hAnsi="Arial" w:cs="Arial"/>
          <w:sz w:val="24"/>
          <w:szCs w:val="24"/>
        </w:rPr>
      </w:pPr>
      <w:r w:rsidRPr="0067172B">
        <w:rPr>
          <w:rFonts w:ascii="Arial" w:hAnsi="Arial" w:cs="Arial"/>
          <w:sz w:val="24"/>
          <w:szCs w:val="24"/>
        </w:rPr>
        <w:t xml:space="preserve">f) Transporte. Procedimiento para recabarlo, obligaciones, indicar el modo y fuente de transporte esperados para el movimiento del material de asistencia de seguridad y cualquier otro apoyo requerido. Procedimientos para las operaciones de evacuación, incluyendo NEO, reparables, etc.  </w:t>
      </w:r>
    </w:p>
    <w:p w:rsidR="0067172B" w:rsidRPr="0067172B" w:rsidRDefault="0067172B" w:rsidP="00DA58D8">
      <w:pPr>
        <w:spacing w:line="240" w:lineRule="auto"/>
        <w:ind w:left="708"/>
        <w:jc w:val="both"/>
        <w:rPr>
          <w:rFonts w:ascii="Arial" w:hAnsi="Arial" w:cs="Arial"/>
          <w:sz w:val="24"/>
          <w:szCs w:val="24"/>
        </w:rPr>
      </w:pPr>
      <w:r w:rsidRPr="0067172B">
        <w:rPr>
          <w:rFonts w:ascii="Arial" w:hAnsi="Arial" w:cs="Arial"/>
          <w:sz w:val="24"/>
          <w:szCs w:val="24"/>
        </w:rPr>
        <w:t xml:space="preserve">g) Mantenimiento. Orientación específica con detalle suficiente para determinar los requerimientos para las instalaciones de mantenimiento. Indique el nivel de mantenimiento que se efectuará y dónde va a ocurrir, incluyendo la institución responsable o las instalaciones del contratista, si es aplicable.  </w:t>
      </w:r>
    </w:p>
    <w:p w:rsidR="0067172B" w:rsidRPr="0067172B" w:rsidRDefault="0067172B" w:rsidP="00DA58D8">
      <w:pPr>
        <w:spacing w:line="240" w:lineRule="auto"/>
        <w:ind w:left="708"/>
        <w:jc w:val="both"/>
        <w:rPr>
          <w:rFonts w:ascii="Arial" w:hAnsi="Arial" w:cs="Arial"/>
          <w:sz w:val="24"/>
          <w:szCs w:val="24"/>
        </w:rPr>
      </w:pPr>
      <w:r w:rsidRPr="0067172B">
        <w:rPr>
          <w:rFonts w:ascii="Arial" w:hAnsi="Arial" w:cs="Arial"/>
          <w:sz w:val="24"/>
          <w:szCs w:val="24"/>
        </w:rPr>
        <w:t xml:space="preserve">h) Salvataje. Dar instrucciones indicando responsabilidades e instrucciones para ejecutar actividades de salvataje.  </w:t>
      </w:r>
    </w:p>
    <w:p w:rsidR="0067172B" w:rsidRPr="0067172B" w:rsidRDefault="0067172B" w:rsidP="00DA58D8">
      <w:pPr>
        <w:spacing w:line="240" w:lineRule="auto"/>
        <w:ind w:left="708"/>
        <w:jc w:val="both"/>
        <w:rPr>
          <w:rFonts w:ascii="Arial" w:hAnsi="Arial" w:cs="Arial"/>
          <w:sz w:val="24"/>
          <w:szCs w:val="24"/>
        </w:rPr>
      </w:pPr>
      <w:r w:rsidRPr="0067172B">
        <w:rPr>
          <w:rFonts w:ascii="Arial" w:hAnsi="Arial" w:cs="Arial"/>
          <w:sz w:val="24"/>
          <w:szCs w:val="24"/>
        </w:rPr>
        <w:t xml:space="preserve">i) Finanzas. Indicar los recursos asignados, marco presupuestario y procedimientos para requerir, recabar y asignar recursos financieros.  </w:t>
      </w:r>
    </w:p>
    <w:p w:rsidR="0067172B" w:rsidRPr="0067172B" w:rsidRDefault="0067172B" w:rsidP="00DA58D8">
      <w:pPr>
        <w:spacing w:line="240" w:lineRule="auto"/>
        <w:ind w:left="708"/>
        <w:jc w:val="both"/>
        <w:rPr>
          <w:rFonts w:ascii="Arial" w:hAnsi="Arial" w:cs="Arial"/>
          <w:sz w:val="24"/>
          <w:szCs w:val="24"/>
        </w:rPr>
      </w:pPr>
      <w:r w:rsidRPr="0067172B">
        <w:rPr>
          <w:rFonts w:ascii="Arial" w:hAnsi="Arial" w:cs="Arial"/>
          <w:sz w:val="24"/>
          <w:szCs w:val="24"/>
        </w:rPr>
        <w:t xml:space="preserve">j) Protección de las instalaciones y medios logísticos. Indicar si se cuenta con unidades de protección y responsabilidades dispuestas o asignadas.  </w:t>
      </w:r>
    </w:p>
    <w:p w:rsidR="0067172B" w:rsidRPr="0067172B" w:rsidRDefault="0067172B" w:rsidP="00DA58D8">
      <w:pPr>
        <w:spacing w:line="240" w:lineRule="auto"/>
        <w:ind w:left="708"/>
        <w:jc w:val="both"/>
        <w:rPr>
          <w:rFonts w:ascii="Arial" w:hAnsi="Arial" w:cs="Arial"/>
          <w:sz w:val="24"/>
          <w:szCs w:val="24"/>
        </w:rPr>
      </w:pPr>
      <w:r w:rsidRPr="0067172B">
        <w:rPr>
          <w:rFonts w:ascii="Arial" w:hAnsi="Arial" w:cs="Arial"/>
          <w:sz w:val="24"/>
          <w:szCs w:val="24"/>
        </w:rPr>
        <w:lastRenderedPageBreak/>
        <w:t xml:space="preserve">k) Prioridades. Tanto referida a las fuerzas o mandos subordinados como a los requerimientos. Las prioridades deben sustentar la maniobra del comandante.  </w:t>
      </w:r>
    </w:p>
    <w:p w:rsidR="0067172B" w:rsidRPr="0067172B" w:rsidRDefault="0067172B" w:rsidP="00DA58D8">
      <w:pPr>
        <w:spacing w:line="240" w:lineRule="auto"/>
        <w:ind w:left="708"/>
        <w:jc w:val="both"/>
        <w:rPr>
          <w:rFonts w:ascii="Arial" w:hAnsi="Arial" w:cs="Arial"/>
          <w:sz w:val="24"/>
          <w:szCs w:val="24"/>
        </w:rPr>
      </w:pPr>
      <w:r w:rsidRPr="0067172B">
        <w:rPr>
          <w:rFonts w:ascii="Arial" w:hAnsi="Arial" w:cs="Arial"/>
          <w:sz w:val="24"/>
          <w:szCs w:val="24"/>
        </w:rPr>
        <w:t xml:space="preserve">l) Sistemas de información logísticas. Procedimientos de información, enlace, trasmisión y actualización de la situación logística de la fuerza.  </w:t>
      </w:r>
    </w:p>
    <w:p w:rsidR="00130F1D" w:rsidRDefault="0067172B" w:rsidP="00E67D09">
      <w:pPr>
        <w:spacing w:line="240" w:lineRule="auto"/>
        <w:jc w:val="both"/>
        <w:rPr>
          <w:rFonts w:ascii="Arial" w:hAnsi="Arial" w:cs="Arial"/>
          <w:sz w:val="24"/>
          <w:szCs w:val="24"/>
        </w:rPr>
      </w:pPr>
      <w:r w:rsidRPr="00130F1D">
        <w:rPr>
          <w:rFonts w:ascii="Arial" w:hAnsi="Arial" w:cs="Arial"/>
          <w:b/>
          <w:sz w:val="24"/>
          <w:szCs w:val="24"/>
        </w:rPr>
        <w:t>b.- Administración</w:t>
      </w:r>
      <w:r w:rsidRPr="0067172B">
        <w:rPr>
          <w:rFonts w:ascii="Arial" w:hAnsi="Arial" w:cs="Arial"/>
          <w:sz w:val="24"/>
          <w:szCs w:val="24"/>
        </w:rPr>
        <w:t xml:space="preserve">. </w:t>
      </w:r>
    </w:p>
    <w:p w:rsidR="0067172B" w:rsidRPr="0067172B" w:rsidRDefault="0067172B" w:rsidP="00E67D09">
      <w:pPr>
        <w:spacing w:line="240" w:lineRule="auto"/>
        <w:jc w:val="both"/>
        <w:rPr>
          <w:rFonts w:ascii="Arial" w:hAnsi="Arial" w:cs="Arial"/>
          <w:sz w:val="24"/>
          <w:szCs w:val="24"/>
        </w:rPr>
      </w:pPr>
      <w:r w:rsidRPr="0067172B">
        <w:rPr>
          <w:rFonts w:ascii="Arial" w:hAnsi="Arial" w:cs="Arial"/>
          <w:sz w:val="24"/>
          <w:szCs w:val="24"/>
        </w:rPr>
        <w:t xml:space="preserve">Incluir la guía de administración general para apoyar las operaciones logísticas para el Plan Básico. Si se solicitan informes, especifique los formatos para la preparación y el período. Si no existe anexo Personal, incluir los aspectos administrativos que pueden afectar el apoyo logístico a realizar.  </w:t>
      </w:r>
    </w:p>
    <w:p w:rsidR="0067172B" w:rsidRPr="00130F1D" w:rsidRDefault="0067172B" w:rsidP="00E67D09">
      <w:pPr>
        <w:spacing w:line="240" w:lineRule="auto"/>
        <w:jc w:val="both"/>
        <w:rPr>
          <w:rFonts w:ascii="Arial" w:hAnsi="Arial" w:cs="Arial"/>
          <w:b/>
          <w:sz w:val="24"/>
          <w:szCs w:val="24"/>
        </w:rPr>
      </w:pPr>
      <w:r w:rsidRPr="00130F1D">
        <w:rPr>
          <w:rFonts w:ascii="Arial" w:hAnsi="Arial" w:cs="Arial"/>
          <w:b/>
          <w:sz w:val="24"/>
          <w:szCs w:val="24"/>
        </w:rPr>
        <w:t xml:space="preserve">5.- Mando y Control.  </w:t>
      </w:r>
    </w:p>
    <w:p w:rsidR="0067172B" w:rsidRPr="0067172B" w:rsidRDefault="0067172B" w:rsidP="00E67D09">
      <w:pPr>
        <w:spacing w:line="240" w:lineRule="auto"/>
        <w:jc w:val="both"/>
        <w:rPr>
          <w:rFonts w:ascii="Arial" w:hAnsi="Arial" w:cs="Arial"/>
          <w:sz w:val="24"/>
          <w:szCs w:val="24"/>
        </w:rPr>
      </w:pPr>
      <w:r w:rsidRPr="00130F1D">
        <w:rPr>
          <w:rFonts w:ascii="Arial" w:hAnsi="Arial" w:cs="Arial"/>
          <w:b/>
          <w:sz w:val="24"/>
          <w:szCs w:val="24"/>
        </w:rPr>
        <w:t>a.- Relaciones de Mando.</w:t>
      </w:r>
      <w:r w:rsidRPr="0067172B">
        <w:rPr>
          <w:rFonts w:ascii="Arial" w:hAnsi="Arial" w:cs="Arial"/>
          <w:sz w:val="24"/>
          <w:szCs w:val="24"/>
        </w:rPr>
        <w:t xml:space="preserve"> Se indican cuando sea necesario para aclarar las relaciones de mando externas a las unidades logísticas indicadas en el acápite de organización. Designar claramente la componente que es responsable para el Mando y Control de puertos, terminales y líneas de</w:t>
      </w:r>
      <w:r>
        <w:rPr>
          <w:rFonts w:ascii="Arial" w:hAnsi="Arial" w:cs="Arial"/>
          <w:sz w:val="24"/>
          <w:szCs w:val="24"/>
        </w:rPr>
        <w:t xml:space="preserve"> </w:t>
      </w:r>
      <w:r w:rsidRPr="0067172B">
        <w:rPr>
          <w:rFonts w:ascii="Arial" w:hAnsi="Arial" w:cs="Arial"/>
          <w:sz w:val="24"/>
          <w:szCs w:val="24"/>
        </w:rPr>
        <w:t xml:space="preserve">abastecimiento en general siempre que sea necesario o cuando se modifique lo establecido en forma normal. Incluir un gráfico si ayuda a entender mejor la situación, referida a la gestión logística.  </w:t>
      </w:r>
    </w:p>
    <w:p w:rsidR="0067172B" w:rsidRPr="0067172B" w:rsidRDefault="0067172B" w:rsidP="00E67D09">
      <w:pPr>
        <w:spacing w:line="240" w:lineRule="auto"/>
        <w:jc w:val="both"/>
        <w:rPr>
          <w:rFonts w:ascii="Arial" w:hAnsi="Arial" w:cs="Arial"/>
          <w:sz w:val="24"/>
          <w:szCs w:val="24"/>
        </w:rPr>
      </w:pPr>
      <w:r w:rsidRPr="00130F1D">
        <w:rPr>
          <w:rFonts w:ascii="Arial" w:hAnsi="Arial" w:cs="Arial"/>
          <w:b/>
          <w:sz w:val="24"/>
          <w:szCs w:val="24"/>
        </w:rPr>
        <w:t>b.- Informes.</w:t>
      </w:r>
      <w:r w:rsidRPr="0067172B">
        <w:rPr>
          <w:rFonts w:ascii="Arial" w:hAnsi="Arial" w:cs="Arial"/>
          <w:sz w:val="24"/>
          <w:szCs w:val="24"/>
        </w:rPr>
        <w:t xml:space="preserve"> Indicar los informes que se requiere de parte de los subordinados para permitir la </w:t>
      </w:r>
      <w:proofErr w:type="spellStart"/>
      <w:r w:rsidRPr="0067172B">
        <w:rPr>
          <w:rFonts w:ascii="Arial" w:hAnsi="Arial" w:cs="Arial"/>
          <w:sz w:val="24"/>
          <w:szCs w:val="24"/>
        </w:rPr>
        <w:t>supervigilancia</w:t>
      </w:r>
      <w:proofErr w:type="spellEnd"/>
      <w:r w:rsidRPr="0067172B">
        <w:rPr>
          <w:rFonts w:ascii="Arial" w:hAnsi="Arial" w:cs="Arial"/>
          <w:sz w:val="24"/>
          <w:szCs w:val="24"/>
        </w:rPr>
        <w:t xml:space="preserve"> del desarrollo de la actividad logística, verificando que ésta se encauce y mantenga de acuerdo a lo planificado. Con estos informes se pretende actuar proactivamente para lo cual se requiere evaluar gestión, resultados y medir los criterios de éxito definidos.  </w:t>
      </w:r>
    </w:p>
    <w:p w:rsidR="0067172B" w:rsidRPr="0067172B" w:rsidRDefault="0067172B" w:rsidP="00E67D09">
      <w:pPr>
        <w:spacing w:line="240" w:lineRule="auto"/>
        <w:jc w:val="both"/>
        <w:rPr>
          <w:rFonts w:ascii="Arial" w:hAnsi="Arial" w:cs="Arial"/>
          <w:sz w:val="24"/>
          <w:szCs w:val="24"/>
        </w:rPr>
      </w:pPr>
      <w:r w:rsidRPr="00130F1D">
        <w:rPr>
          <w:rFonts w:ascii="Arial" w:hAnsi="Arial" w:cs="Arial"/>
          <w:b/>
          <w:sz w:val="24"/>
          <w:szCs w:val="24"/>
        </w:rPr>
        <w:t>APÉNDICES</w:t>
      </w:r>
      <w:r w:rsidRPr="0067172B">
        <w:rPr>
          <w:rFonts w:ascii="Arial" w:hAnsi="Arial" w:cs="Arial"/>
          <w:sz w:val="24"/>
          <w:szCs w:val="24"/>
        </w:rPr>
        <w:t xml:space="preserve">: Los que sean necesarios.   </w:t>
      </w:r>
    </w:p>
    <w:p w:rsidR="0067172B" w:rsidRDefault="0067172B" w:rsidP="00E67D09">
      <w:pPr>
        <w:spacing w:line="240" w:lineRule="auto"/>
        <w:jc w:val="both"/>
        <w:rPr>
          <w:rFonts w:ascii="Arial" w:hAnsi="Arial" w:cs="Arial"/>
          <w:sz w:val="24"/>
          <w:szCs w:val="24"/>
        </w:rPr>
      </w:pPr>
      <w:r w:rsidRPr="0067172B">
        <w:rPr>
          <w:rFonts w:ascii="Arial" w:hAnsi="Arial" w:cs="Arial"/>
          <w:sz w:val="24"/>
          <w:szCs w:val="24"/>
        </w:rPr>
        <w:t>Autenticación: Jefe Departamento de Logística.</w:t>
      </w:r>
    </w:p>
    <w:p w:rsidR="0067172B" w:rsidRDefault="0067172B" w:rsidP="00E67D09">
      <w:pPr>
        <w:spacing w:line="240" w:lineRule="auto"/>
        <w:jc w:val="both"/>
        <w:rPr>
          <w:rFonts w:ascii="Arial" w:hAnsi="Arial" w:cs="Arial"/>
          <w:sz w:val="24"/>
          <w:szCs w:val="24"/>
        </w:rPr>
      </w:pPr>
    </w:p>
    <w:p w:rsidR="00A746EB" w:rsidRDefault="00A746EB" w:rsidP="00DA58D8">
      <w:pPr>
        <w:spacing w:line="240" w:lineRule="auto"/>
        <w:jc w:val="center"/>
        <w:rPr>
          <w:rFonts w:ascii="Arial" w:hAnsi="Arial" w:cs="Arial"/>
          <w:sz w:val="24"/>
          <w:szCs w:val="24"/>
        </w:rPr>
      </w:pPr>
      <w:r w:rsidRPr="00A746EB">
        <w:rPr>
          <w:rFonts w:ascii="Arial" w:hAnsi="Arial" w:cs="Arial"/>
          <w:b/>
          <w:sz w:val="24"/>
          <w:szCs w:val="24"/>
        </w:rPr>
        <w:t>ETAPA V</w:t>
      </w:r>
      <w:r>
        <w:rPr>
          <w:rFonts w:ascii="Arial" w:hAnsi="Arial" w:cs="Arial"/>
          <w:sz w:val="24"/>
          <w:szCs w:val="24"/>
        </w:rPr>
        <w:t xml:space="preserve">: </w:t>
      </w:r>
      <w:r w:rsidRPr="00DA58D8">
        <w:rPr>
          <w:rFonts w:ascii="Arial" w:hAnsi="Arial" w:cs="Arial"/>
          <w:b/>
          <w:sz w:val="24"/>
          <w:szCs w:val="24"/>
        </w:rPr>
        <w:t>REVISIÓN DE LA PLANIFICACIÓN</w:t>
      </w:r>
    </w:p>
    <w:p w:rsidR="0067172B" w:rsidRDefault="0067172B" w:rsidP="00E67D09">
      <w:pPr>
        <w:spacing w:line="240" w:lineRule="auto"/>
        <w:jc w:val="both"/>
        <w:rPr>
          <w:rFonts w:ascii="Arial" w:hAnsi="Arial" w:cs="Arial"/>
          <w:sz w:val="24"/>
          <w:szCs w:val="24"/>
        </w:rPr>
      </w:pPr>
      <w:r>
        <w:rPr>
          <w:rFonts w:ascii="Arial" w:hAnsi="Arial" w:cs="Arial"/>
          <w:sz w:val="24"/>
          <w:szCs w:val="24"/>
        </w:rPr>
        <w:t>Revisión del plan escrito</w:t>
      </w:r>
    </w:p>
    <w:p w:rsidR="0067172B" w:rsidRDefault="0067172B" w:rsidP="00E67D09">
      <w:pPr>
        <w:spacing w:line="240" w:lineRule="auto"/>
        <w:jc w:val="both"/>
        <w:rPr>
          <w:rFonts w:ascii="Arial" w:hAnsi="Arial" w:cs="Arial"/>
          <w:sz w:val="24"/>
          <w:szCs w:val="24"/>
        </w:rPr>
      </w:pPr>
      <w:r>
        <w:rPr>
          <w:rFonts w:ascii="Arial" w:hAnsi="Arial" w:cs="Arial"/>
          <w:sz w:val="24"/>
          <w:szCs w:val="24"/>
        </w:rPr>
        <w:t>Informes de avance y de comportamiento de los aspectos logísticos</w:t>
      </w:r>
    </w:p>
    <w:p w:rsidR="0067172B" w:rsidRDefault="0067172B" w:rsidP="00E67D09">
      <w:pPr>
        <w:spacing w:line="240" w:lineRule="auto"/>
        <w:jc w:val="both"/>
        <w:rPr>
          <w:rFonts w:ascii="Arial" w:hAnsi="Arial" w:cs="Arial"/>
          <w:sz w:val="24"/>
          <w:szCs w:val="24"/>
        </w:rPr>
      </w:pPr>
      <w:r>
        <w:rPr>
          <w:rFonts w:ascii="Arial" w:hAnsi="Arial" w:cs="Arial"/>
          <w:sz w:val="24"/>
          <w:szCs w:val="24"/>
        </w:rPr>
        <w:t>Procedimientos de control de los procedimientos logísticos.</w:t>
      </w:r>
    </w:p>
    <w:p w:rsidR="00CA7F32" w:rsidRDefault="00CA7F32" w:rsidP="00E67D09">
      <w:pPr>
        <w:jc w:val="both"/>
        <w:rPr>
          <w:rFonts w:ascii="Arial" w:hAnsi="Arial" w:cs="Arial"/>
          <w:sz w:val="24"/>
          <w:szCs w:val="24"/>
        </w:rPr>
      </w:pPr>
      <w:r>
        <w:rPr>
          <w:rFonts w:ascii="Arial" w:hAnsi="Arial" w:cs="Arial"/>
          <w:sz w:val="24"/>
          <w:szCs w:val="24"/>
        </w:rPr>
        <w:br w:type="page"/>
      </w:r>
    </w:p>
    <w:p w:rsidR="00CA7F32" w:rsidRPr="00CA7F32" w:rsidRDefault="00CA7F32" w:rsidP="00DA58D8">
      <w:pPr>
        <w:spacing w:line="240" w:lineRule="auto"/>
        <w:jc w:val="center"/>
        <w:rPr>
          <w:rFonts w:ascii="Arial" w:hAnsi="Arial" w:cs="Arial"/>
          <w:b/>
          <w:sz w:val="24"/>
          <w:szCs w:val="24"/>
        </w:rPr>
      </w:pPr>
      <w:r w:rsidRPr="00CA7F32">
        <w:rPr>
          <w:rFonts w:ascii="Arial" w:hAnsi="Arial" w:cs="Arial"/>
          <w:b/>
          <w:sz w:val="24"/>
          <w:szCs w:val="24"/>
        </w:rPr>
        <w:lastRenderedPageBreak/>
        <w:t>OTROS FORMATOS</w:t>
      </w:r>
    </w:p>
    <w:p w:rsidR="00CA7F32" w:rsidRPr="00CA7F32" w:rsidRDefault="00CA7F32" w:rsidP="00DA58D8">
      <w:pPr>
        <w:spacing w:line="240" w:lineRule="auto"/>
        <w:jc w:val="center"/>
        <w:rPr>
          <w:rFonts w:ascii="Arial" w:hAnsi="Arial" w:cs="Arial"/>
          <w:b/>
          <w:sz w:val="24"/>
          <w:szCs w:val="24"/>
        </w:rPr>
      </w:pPr>
      <w:r w:rsidRPr="00CA7F32">
        <w:rPr>
          <w:rFonts w:ascii="Arial" w:hAnsi="Arial" w:cs="Arial"/>
          <w:b/>
          <w:sz w:val="24"/>
          <w:szCs w:val="24"/>
        </w:rPr>
        <w:t>GUÍA PARA EL PLAN O ANEXO PERSONAL</w:t>
      </w:r>
    </w:p>
    <w:p w:rsidR="00CA7F32" w:rsidRPr="00CA7F32" w:rsidRDefault="00CA7F32" w:rsidP="00E67D09">
      <w:pPr>
        <w:spacing w:line="240" w:lineRule="auto"/>
        <w:jc w:val="both"/>
        <w:rPr>
          <w:rFonts w:ascii="Arial" w:hAnsi="Arial" w:cs="Arial"/>
          <w:sz w:val="24"/>
          <w:szCs w:val="24"/>
        </w:rPr>
      </w:pPr>
      <w:r w:rsidRPr="00CA7F32">
        <w:rPr>
          <w:rFonts w:ascii="Arial" w:hAnsi="Arial" w:cs="Arial"/>
          <w:sz w:val="24"/>
          <w:szCs w:val="24"/>
        </w:rPr>
        <w:t xml:space="preserve">ENCABEZADO. Similar al Plan Básico.  </w:t>
      </w:r>
    </w:p>
    <w:p w:rsidR="00CA7F32" w:rsidRPr="00CA7F32" w:rsidRDefault="00CA7F32" w:rsidP="00E67D09">
      <w:pPr>
        <w:spacing w:line="240" w:lineRule="auto"/>
        <w:jc w:val="both"/>
        <w:rPr>
          <w:rFonts w:ascii="Arial" w:hAnsi="Arial" w:cs="Arial"/>
          <w:sz w:val="24"/>
          <w:szCs w:val="24"/>
        </w:rPr>
      </w:pPr>
      <w:r w:rsidRPr="00CA7F32">
        <w:rPr>
          <w:rFonts w:ascii="Arial" w:hAnsi="Arial" w:cs="Arial"/>
          <w:sz w:val="24"/>
          <w:szCs w:val="24"/>
        </w:rPr>
        <w:t xml:space="preserve">Referencias: Las necesarias para que los subordinados puedan entender este anexo.  </w:t>
      </w:r>
    </w:p>
    <w:p w:rsidR="00CA7F32" w:rsidRPr="00DA58D8" w:rsidRDefault="00CA7F32" w:rsidP="00E67D09">
      <w:pPr>
        <w:spacing w:line="240" w:lineRule="auto"/>
        <w:jc w:val="both"/>
        <w:rPr>
          <w:rFonts w:ascii="Arial" w:hAnsi="Arial" w:cs="Arial"/>
          <w:b/>
          <w:sz w:val="24"/>
          <w:szCs w:val="24"/>
        </w:rPr>
      </w:pPr>
      <w:r w:rsidRPr="00DA58D8">
        <w:rPr>
          <w:rFonts w:ascii="Arial" w:hAnsi="Arial" w:cs="Arial"/>
          <w:b/>
          <w:sz w:val="24"/>
          <w:szCs w:val="24"/>
        </w:rPr>
        <w:t xml:space="preserve">1.- General.  </w:t>
      </w:r>
    </w:p>
    <w:p w:rsidR="00CA7F32" w:rsidRPr="00CA7F32" w:rsidRDefault="00CA7F32" w:rsidP="00E67D09">
      <w:pPr>
        <w:spacing w:line="240" w:lineRule="auto"/>
        <w:jc w:val="both"/>
        <w:rPr>
          <w:rFonts w:ascii="Arial" w:hAnsi="Arial" w:cs="Arial"/>
          <w:sz w:val="24"/>
          <w:szCs w:val="24"/>
        </w:rPr>
      </w:pPr>
      <w:r w:rsidRPr="00DA58D8">
        <w:rPr>
          <w:rFonts w:ascii="Arial" w:hAnsi="Arial" w:cs="Arial"/>
          <w:b/>
          <w:sz w:val="24"/>
          <w:szCs w:val="24"/>
        </w:rPr>
        <w:t>a.- Misión</w:t>
      </w:r>
      <w:r w:rsidRPr="00CA7F32">
        <w:rPr>
          <w:rFonts w:ascii="Arial" w:hAnsi="Arial" w:cs="Arial"/>
          <w:sz w:val="24"/>
          <w:szCs w:val="24"/>
        </w:rPr>
        <w:t xml:space="preserve">. Misión del Comandante establecida en el Plan Básico. Establecer clara y concisamente la tarea “esencial” a cumplir con respecto al propósito de este anexo y agregar las tareas de </w:t>
      </w:r>
      <w:proofErr w:type="gramStart"/>
      <w:r w:rsidRPr="00CA7F32">
        <w:rPr>
          <w:rFonts w:ascii="Arial" w:hAnsi="Arial" w:cs="Arial"/>
          <w:sz w:val="24"/>
          <w:szCs w:val="24"/>
        </w:rPr>
        <w:t>índole administrativas</w:t>
      </w:r>
      <w:proofErr w:type="gramEnd"/>
      <w:r w:rsidRPr="00CA7F32">
        <w:rPr>
          <w:rFonts w:ascii="Arial" w:hAnsi="Arial" w:cs="Arial"/>
          <w:sz w:val="24"/>
          <w:szCs w:val="24"/>
        </w:rPr>
        <w:t xml:space="preserve"> y de personal  asignadas por el escalón superior.   </w:t>
      </w:r>
    </w:p>
    <w:p w:rsidR="00CA7F32" w:rsidRPr="00CA7F32" w:rsidRDefault="00CA7F32" w:rsidP="00E67D09">
      <w:pPr>
        <w:spacing w:line="240" w:lineRule="auto"/>
        <w:jc w:val="both"/>
        <w:rPr>
          <w:rFonts w:ascii="Arial" w:hAnsi="Arial" w:cs="Arial"/>
          <w:sz w:val="24"/>
          <w:szCs w:val="24"/>
        </w:rPr>
      </w:pPr>
      <w:r w:rsidRPr="00DA58D8">
        <w:rPr>
          <w:rFonts w:ascii="Arial" w:hAnsi="Arial" w:cs="Arial"/>
          <w:b/>
          <w:sz w:val="24"/>
          <w:szCs w:val="24"/>
        </w:rPr>
        <w:t>b.- Concepto del apoyo administrativo y de personal</w:t>
      </w:r>
      <w:r w:rsidRPr="00CA7F32">
        <w:rPr>
          <w:rFonts w:ascii="Arial" w:hAnsi="Arial" w:cs="Arial"/>
          <w:sz w:val="24"/>
          <w:szCs w:val="24"/>
        </w:rPr>
        <w:t xml:space="preserve">. Establecer el concepto general de gestión de personal para las fuerzas asignadas en el Plan de Operaciones (OPLAN) y el concepto del apoyo administrativo que se les brindará. Indicar medidas de seguridad para la planificación de personal, en particular orientaciones sobre la reserva de la planificación, capacidades militares y actividades a ejecutar; también entregar guías para apoyar medidas de decepción y operaciones psicológicas. Se debe señalar la solución de personal y de apoyo administrativo definida.  </w:t>
      </w:r>
    </w:p>
    <w:p w:rsidR="00CA7F32" w:rsidRPr="00CA7F32" w:rsidRDefault="00CA7F32" w:rsidP="00E67D09">
      <w:pPr>
        <w:spacing w:line="240" w:lineRule="auto"/>
        <w:jc w:val="both"/>
        <w:rPr>
          <w:rFonts w:ascii="Arial" w:hAnsi="Arial" w:cs="Arial"/>
          <w:sz w:val="24"/>
          <w:szCs w:val="24"/>
        </w:rPr>
      </w:pPr>
      <w:r w:rsidRPr="00DA58D8">
        <w:rPr>
          <w:rFonts w:ascii="Arial" w:hAnsi="Arial" w:cs="Arial"/>
          <w:b/>
          <w:sz w:val="24"/>
          <w:szCs w:val="24"/>
        </w:rPr>
        <w:t>c.- Presunciones</w:t>
      </w:r>
      <w:r w:rsidRPr="00CA7F32">
        <w:rPr>
          <w:rFonts w:ascii="Arial" w:hAnsi="Arial" w:cs="Arial"/>
          <w:sz w:val="24"/>
          <w:szCs w:val="24"/>
        </w:rPr>
        <w:t xml:space="preserve">. Establecer cualquier suposición que pueda influir en la factibilidad del anexo de personal del plan; si hay alguna suposición crítica para el éxito del plan, habría que indicar otra solución al apoyo administrativo.  </w:t>
      </w:r>
    </w:p>
    <w:p w:rsidR="00CA7F32" w:rsidRPr="00CA7F32" w:rsidRDefault="00CA7F32" w:rsidP="00E67D09">
      <w:pPr>
        <w:spacing w:line="240" w:lineRule="auto"/>
        <w:jc w:val="both"/>
        <w:rPr>
          <w:rFonts w:ascii="Arial" w:hAnsi="Arial" w:cs="Arial"/>
          <w:sz w:val="24"/>
          <w:szCs w:val="24"/>
        </w:rPr>
      </w:pPr>
      <w:r w:rsidRPr="00DA58D8">
        <w:rPr>
          <w:rFonts w:ascii="Arial" w:hAnsi="Arial" w:cs="Arial"/>
          <w:b/>
          <w:sz w:val="24"/>
          <w:szCs w:val="24"/>
        </w:rPr>
        <w:t>d.- Factores de Planificación</w:t>
      </w:r>
      <w:r w:rsidRPr="00CA7F32">
        <w:rPr>
          <w:rFonts w:ascii="Arial" w:hAnsi="Arial" w:cs="Arial"/>
          <w:sz w:val="24"/>
          <w:szCs w:val="24"/>
        </w:rPr>
        <w:t xml:space="preserve">. Referirse a y utilizar los factores de planificación de personal de servicio como también las fórmulas para los reemplazos, bajas y otros parámetros, en especial se refiere a consideraciones particulares de planificación para la presente operación que adopta el comandante y que dimensionan el esfuerzo de personal y del apoyo administrativo que es interesante indicarlos. Señalar las razones para usar factores que difieren de los estándares.  </w:t>
      </w:r>
    </w:p>
    <w:p w:rsidR="00CA7F32" w:rsidRPr="00DA58D8" w:rsidRDefault="00CA7F32" w:rsidP="00E67D09">
      <w:pPr>
        <w:spacing w:line="240" w:lineRule="auto"/>
        <w:jc w:val="both"/>
        <w:rPr>
          <w:rFonts w:ascii="Arial" w:hAnsi="Arial" w:cs="Arial"/>
          <w:b/>
          <w:sz w:val="24"/>
          <w:szCs w:val="24"/>
        </w:rPr>
      </w:pPr>
      <w:r w:rsidRPr="00DA58D8">
        <w:rPr>
          <w:rFonts w:ascii="Arial" w:hAnsi="Arial" w:cs="Arial"/>
          <w:b/>
          <w:sz w:val="24"/>
          <w:szCs w:val="24"/>
        </w:rPr>
        <w:t xml:space="preserve">2.- Políticas, Normas y Procedimientos de Personal.  </w:t>
      </w:r>
    </w:p>
    <w:p w:rsidR="00CA7F32" w:rsidRPr="00CA7F32" w:rsidRDefault="00CA7F32" w:rsidP="00E67D09">
      <w:pPr>
        <w:spacing w:line="240" w:lineRule="auto"/>
        <w:jc w:val="both"/>
        <w:rPr>
          <w:rFonts w:ascii="Arial" w:hAnsi="Arial" w:cs="Arial"/>
          <w:sz w:val="24"/>
          <w:szCs w:val="24"/>
        </w:rPr>
      </w:pPr>
      <w:r w:rsidRPr="00DA58D8">
        <w:rPr>
          <w:rFonts w:ascii="Arial" w:hAnsi="Arial" w:cs="Arial"/>
          <w:b/>
          <w:sz w:val="24"/>
          <w:szCs w:val="24"/>
        </w:rPr>
        <w:t>a.- Orientación General</w:t>
      </w:r>
      <w:r w:rsidRPr="00CA7F32">
        <w:rPr>
          <w:rFonts w:ascii="Arial" w:hAnsi="Arial" w:cs="Arial"/>
          <w:sz w:val="24"/>
          <w:szCs w:val="24"/>
        </w:rPr>
        <w:t>. En este  párrafo, indicar un extracto de las políticas, normas o procedimientos especiales y que se apartan de lo establecido permanentemente que se aplicarán a la administración del personal y del apoyo administrativo en particular durante la presente operación; es</w:t>
      </w:r>
      <w:r>
        <w:rPr>
          <w:rFonts w:ascii="Arial" w:hAnsi="Arial" w:cs="Arial"/>
          <w:sz w:val="24"/>
          <w:szCs w:val="24"/>
        </w:rPr>
        <w:t xml:space="preserve"> </w:t>
      </w:r>
      <w:r w:rsidRPr="00CA7F32">
        <w:rPr>
          <w:rFonts w:ascii="Arial" w:hAnsi="Arial" w:cs="Arial"/>
          <w:sz w:val="24"/>
          <w:szCs w:val="24"/>
        </w:rPr>
        <w:t xml:space="preserve">importante resaltar la política del mando para la gestión de personal y para la disposición del apoyo administrativo. Muy en especial, se debe establecer las relaciones entre las diferentes componentes institucionales respecto a la transferencia de personal, al apoyo administrativo que será subordinado y aquel en el cual este mando cumplirá tareas de coordinación administrativa. En particular, señalar los acuerdos para el apoyo mutuo ínter fuerzas.  </w:t>
      </w:r>
    </w:p>
    <w:p w:rsidR="00CA7F32" w:rsidRPr="00CA7F32" w:rsidRDefault="00CA7F32" w:rsidP="00E67D09">
      <w:pPr>
        <w:spacing w:line="240" w:lineRule="auto"/>
        <w:jc w:val="both"/>
        <w:rPr>
          <w:rFonts w:ascii="Arial" w:hAnsi="Arial" w:cs="Arial"/>
          <w:sz w:val="24"/>
          <w:szCs w:val="24"/>
        </w:rPr>
      </w:pPr>
      <w:r w:rsidRPr="00DA58D8">
        <w:rPr>
          <w:rFonts w:ascii="Arial" w:hAnsi="Arial" w:cs="Arial"/>
          <w:b/>
          <w:sz w:val="24"/>
          <w:szCs w:val="24"/>
        </w:rPr>
        <w:lastRenderedPageBreak/>
        <w:t>b.- Orientaciones Específicas</w:t>
      </w:r>
      <w:r w:rsidRPr="00CA7F32">
        <w:rPr>
          <w:rFonts w:ascii="Arial" w:hAnsi="Arial" w:cs="Arial"/>
          <w:sz w:val="24"/>
          <w:szCs w:val="24"/>
        </w:rPr>
        <w:t xml:space="preserve">. Se indicarán las coordinaciones realizadas con los mandos que apoyan y con los mandos de componentes en cada uno de los </w:t>
      </w:r>
      <w:proofErr w:type="spellStart"/>
      <w:r w:rsidRPr="00CA7F32">
        <w:rPr>
          <w:rFonts w:ascii="Arial" w:hAnsi="Arial" w:cs="Arial"/>
          <w:sz w:val="24"/>
          <w:szCs w:val="24"/>
        </w:rPr>
        <w:t>ítemes</w:t>
      </w:r>
      <w:proofErr w:type="spellEnd"/>
      <w:r w:rsidRPr="00CA7F32">
        <w:rPr>
          <w:rFonts w:ascii="Arial" w:hAnsi="Arial" w:cs="Arial"/>
          <w:sz w:val="24"/>
          <w:szCs w:val="24"/>
        </w:rPr>
        <w:t xml:space="preserve"> que se listan a continuación, dejando en claro que para cada operación se hará mención a aquellos elementos propios del personal y del apoyo administrativo que sea necesario, ya que la lista no pretende ser ni es exhaustiva y hay con frecuencia elementos que no requieren mencionarse. Para cada subpárrafo se indicará los aspectos y conceptos aplicables durante la operación, se asignará tareas y responsabilidades de tipo general, ya que las particulares se indican en el párrafo siguiente. Indicar específicamente las referencias correspondientes a los acuerdos de apoyo mutuo entre componentes u órdenes de coordinación establecidas. No obstante lo anterior, cada materia que lo requiera será detallada a través de un apéndice que contenga la situación, tareas y guías especiales, normas de administración y logística, procedimientos para el mando, control y coordinación. Se indicará en detalle todo lo que sea necesario para la distribución de las personas, tropas y tripulaciones, los recursos, servicios y apoyos.  </w:t>
      </w:r>
    </w:p>
    <w:p w:rsidR="00CA7F32" w:rsidRPr="00CA7F32" w:rsidRDefault="00CA7F32" w:rsidP="00E67D09">
      <w:pPr>
        <w:spacing w:line="240" w:lineRule="auto"/>
        <w:jc w:val="both"/>
        <w:rPr>
          <w:rFonts w:ascii="Arial" w:hAnsi="Arial" w:cs="Arial"/>
          <w:sz w:val="24"/>
          <w:szCs w:val="24"/>
        </w:rPr>
      </w:pPr>
      <w:r w:rsidRPr="00CA7F32">
        <w:rPr>
          <w:rFonts w:ascii="Arial" w:hAnsi="Arial" w:cs="Arial"/>
          <w:sz w:val="24"/>
          <w:szCs w:val="24"/>
        </w:rPr>
        <w:t xml:space="preserve">1) Asignación y distribución de fuerzas. 2) Reemplazos y Rotación. 3) Administración de personal. 4) Bajas, sanidad y sepultura 5) Equipo de uso personal, vestuario y uniformes. 6) Moral, bienestar y recreación. 7) Disciplina, ley y orden. 8) Policía Militar. 9) Servicio religioso.  10) Prisioneros de guerra, capturas, deportados, náufragos, detenidos, etc. 11) Personal y servicios civiles.  12) Relaciones con la comunidad y la prensa. 13) Medidas de seguridad personal.  14) Otras.  </w:t>
      </w:r>
    </w:p>
    <w:p w:rsidR="00CA7F32" w:rsidRPr="00CA7F32" w:rsidRDefault="00CA7F32" w:rsidP="00E67D09">
      <w:pPr>
        <w:spacing w:line="240" w:lineRule="auto"/>
        <w:jc w:val="both"/>
        <w:rPr>
          <w:rFonts w:ascii="Arial" w:hAnsi="Arial" w:cs="Arial"/>
          <w:sz w:val="24"/>
          <w:szCs w:val="24"/>
        </w:rPr>
      </w:pPr>
      <w:r w:rsidRPr="00DA58D8">
        <w:rPr>
          <w:rFonts w:ascii="Arial" w:hAnsi="Arial" w:cs="Arial"/>
          <w:b/>
          <w:sz w:val="24"/>
          <w:szCs w:val="24"/>
        </w:rPr>
        <w:t>c.- Finanzas y Sueldos</w:t>
      </w:r>
      <w:r w:rsidRPr="00CA7F32">
        <w:rPr>
          <w:rFonts w:ascii="Arial" w:hAnsi="Arial" w:cs="Arial"/>
          <w:sz w:val="24"/>
          <w:szCs w:val="24"/>
        </w:rPr>
        <w:t xml:space="preserve">. Todo lo relacionado con los aspectos financieros, contratos de prestación de servicios, uso de monedas extranjeras, aspectos bancarios, formas y ocasiones en que se pagará sueldos, sobresueldos y premios, derechos del personal en cuanto a impuestos y liberaciones, etc.  </w:t>
      </w:r>
    </w:p>
    <w:p w:rsidR="00CA7F32" w:rsidRPr="00CA7F32" w:rsidRDefault="00CA7F32" w:rsidP="00E67D09">
      <w:pPr>
        <w:spacing w:line="240" w:lineRule="auto"/>
        <w:jc w:val="both"/>
        <w:rPr>
          <w:rFonts w:ascii="Arial" w:hAnsi="Arial" w:cs="Arial"/>
          <w:sz w:val="24"/>
          <w:szCs w:val="24"/>
        </w:rPr>
      </w:pPr>
      <w:r w:rsidRPr="00DA58D8">
        <w:rPr>
          <w:rFonts w:ascii="Arial" w:hAnsi="Arial" w:cs="Arial"/>
          <w:b/>
          <w:sz w:val="24"/>
          <w:szCs w:val="24"/>
        </w:rPr>
        <w:t>d.- Jurídico</w:t>
      </w:r>
      <w:r w:rsidRPr="00CA7F32">
        <w:rPr>
          <w:rFonts w:ascii="Arial" w:hAnsi="Arial" w:cs="Arial"/>
          <w:sz w:val="24"/>
          <w:szCs w:val="24"/>
        </w:rPr>
        <w:t xml:space="preserve">. Señalar las bases legales para la operación, normas de derecho internacional, humanitario, de guerra y ambiental aplicables. Zonas jurisdiccionales, tribunales militares y de guerra. Análisis jurídico de las Reglas de Enfrentamiento. Situación en Operaciones de no-guerra.  Interacciones con ONG y Cruz Roja. Procedimiento con material capturado, naves y vehículos requisados e instalaciones enemigas obtenidas durante las operaciones.  </w:t>
      </w:r>
    </w:p>
    <w:p w:rsidR="00CA7F32" w:rsidRPr="00CA7F32" w:rsidRDefault="00CA7F32" w:rsidP="00E67D09">
      <w:pPr>
        <w:spacing w:line="240" w:lineRule="auto"/>
        <w:jc w:val="both"/>
        <w:rPr>
          <w:rFonts w:ascii="Arial" w:hAnsi="Arial" w:cs="Arial"/>
          <w:sz w:val="24"/>
          <w:szCs w:val="24"/>
        </w:rPr>
      </w:pPr>
      <w:proofErr w:type="spellStart"/>
      <w:r w:rsidRPr="00DA58D8">
        <w:rPr>
          <w:rFonts w:ascii="Arial" w:hAnsi="Arial" w:cs="Arial"/>
          <w:b/>
          <w:sz w:val="24"/>
          <w:szCs w:val="24"/>
        </w:rPr>
        <w:t>e</w:t>
      </w:r>
      <w:proofErr w:type="spellEnd"/>
      <w:r w:rsidRPr="00DA58D8">
        <w:rPr>
          <w:rFonts w:ascii="Arial" w:hAnsi="Arial" w:cs="Arial"/>
          <w:b/>
          <w:sz w:val="24"/>
          <w:szCs w:val="24"/>
        </w:rPr>
        <w:t>.- Servicios Generales de apoyo</w:t>
      </w:r>
      <w:r w:rsidRPr="00CA7F32">
        <w:rPr>
          <w:rFonts w:ascii="Arial" w:hAnsi="Arial" w:cs="Arial"/>
          <w:sz w:val="24"/>
          <w:szCs w:val="24"/>
        </w:rPr>
        <w:t xml:space="preserve">. Indicaciones de los servicios de alimentación, vestuario, lavandería, sastrería, peluquería, etc.  </w:t>
      </w:r>
    </w:p>
    <w:p w:rsidR="00CA7F32" w:rsidRPr="00CA7F32" w:rsidRDefault="00CA7F32" w:rsidP="00E67D09">
      <w:pPr>
        <w:spacing w:line="240" w:lineRule="auto"/>
        <w:jc w:val="both"/>
        <w:rPr>
          <w:rFonts w:ascii="Arial" w:hAnsi="Arial" w:cs="Arial"/>
          <w:sz w:val="24"/>
          <w:szCs w:val="24"/>
        </w:rPr>
      </w:pPr>
      <w:r w:rsidRPr="00DA58D8">
        <w:rPr>
          <w:rFonts w:ascii="Arial" w:hAnsi="Arial" w:cs="Arial"/>
          <w:b/>
          <w:sz w:val="24"/>
          <w:szCs w:val="24"/>
        </w:rPr>
        <w:t>3.- Ejecución</w:t>
      </w:r>
      <w:r w:rsidRPr="00CA7F32">
        <w:rPr>
          <w:rFonts w:ascii="Arial" w:hAnsi="Arial" w:cs="Arial"/>
          <w:sz w:val="24"/>
          <w:szCs w:val="24"/>
        </w:rPr>
        <w:t xml:space="preserve">.  </w:t>
      </w:r>
    </w:p>
    <w:p w:rsidR="00CA7F32" w:rsidRPr="00CA7F32" w:rsidRDefault="00CA7F32" w:rsidP="00E67D09">
      <w:pPr>
        <w:spacing w:line="240" w:lineRule="auto"/>
        <w:jc w:val="both"/>
        <w:rPr>
          <w:rFonts w:ascii="Arial" w:hAnsi="Arial" w:cs="Arial"/>
          <w:sz w:val="24"/>
          <w:szCs w:val="24"/>
        </w:rPr>
      </w:pPr>
      <w:r w:rsidRPr="00DA58D8">
        <w:rPr>
          <w:rFonts w:ascii="Arial" w:hAnsi="Arial" w:cs="Arial"/>
          <w:b/>
          <w:sz w:val="24"/>
          <w:szCs w:val="24"/>
        </w:rPr>
        <w:t>a.- Unidades operativas y Fuerzas.</w:t>
      </w:r>
      <w:r w:rsidRPr="00CA7F32">
        <w:rPr>
          <w:rFonts w:ascii="Arial" w:hAnsi="Arial" w:cs="Arial"/>
          <w:sz w:val="24"/>
          <w:szCs w:val="24"/>
        </w:rPr>
        <w:t xml:space="preserve"> Se indicará el nombre y ubicación de las unidades operativas subordinadas que reciben las órdenes y aquellas unidades subordinadas comprometidas con actividades de personal y de apoyo administrativo. Se indicará aquellas unidades subordinadas que reciben el apoyo o actúan en beneficio del conjunto o de otras unidades.  </w:t>
      </w:r>
    </w:p>
    <w:p w:rsidR="00CA7F32" w:rsidRPr="00CA7F32" w:rsidRDefault="00CA7F32" w:rsidP="00E67D09">
      <w:pPr>
        <w:spacing w:line="240" w:lineRule="auto"/>
        <w:jc w:val="both"/>
        <w:rPr>
          <w:rFonts w:ascii="Arial" w:hAnsi="Arial" w:cs="Arial"/>
          <w:sz w:val="24"/>
          <w:szCs w:val="24"/>
        </w:rPr>
      </w:pPr>
      <w:r w:rsidRPr="00DA58D8">
        <w:rPr>
          <w:rFonts w:ascii="Arial" w:hAnsi="Arial" w:cs="Arial"/>
          <w:b/>
          <w:sz w:val="24"/>
          <w:szCs w:val="24"/>
        </w:rPr>
        <w:lastRenderedPageBreak/>
        <w:t>b.- Unidades de Apoyo Administrativo</w:t>
      </w:r>
      <w:r w:rsidRPr="00CA7F32">
        <w:rPr>
          <w:rFonts w:ascii="Arial" w:hAnsi="Arial" w:cs="Arial"/>
          <w:sz w:val="24"/>
          <w:szCs w:val="24"/>
        </w:rPr>
        <w:t xml:space="preserve">. Se indicará aquellas unidades o reparticiones especializadas en prestar servicios de apoyo administrativo, sean propias o de apoyo externo a la fuerza con sus capacidades.  </w:t>
      </w:r>
    </w:p>
    <w:p w:rsidR="00CA7F32" w:rsidRPr="00CA7F32" w:rsidRDefault="00CA7F32" w:rsidP="00E67D09">
      <w:pPr>
        <w:spacing w:line="240" w:lineRule="auto"/>
        <w:jc w:val="both"/>
        <w:rPr>
          <w:rFonts w:ascii="Arial" w:hAnsi="Arial" w:cs="Arial"/>
          <w:sz w:val="24"/>
          <w:szCs w:val="24"/>
        </w:rPr>
      </w:pPr>
      <w:r w:rsidRPr="00DA58D8">
        <w:rPr>
          <w:rFonts w:ascii="Arial" w:hAnsi="Arial" w:cs="Arial"/>
          <w:b/>
          <w:sz w:val="24"/>
          <w:szCs w:val="24"/>
        </w:rPr>
        <w:t>c.- Tareas.</w:t>
      </w:r>
      <w:r w:rsidRPr="00CA7F32">
        <w:rPr>
          <w:rFonts w:ascii="Arial" w:hAnsi="Arial" w:cs="Arial"/>
          <w:sz w:val="24"/>
          <w:szCs w:val="24"/>
        </w:rPr>
        <w:t xml:space="preserve"> Específicas relacionadas con personal o con la distribución del apoyo administrativo que deben cumplir todas o algunas unidades operativas de las mencionadas en el acápite “a” precedente. La lista que se presenta es una mera sugerencia de posibles tareas, las que en todo caso deben ser acordes con cada operación y de acuerdo a necesidades, no constituye un formulario para llenar sino una guía del tipo de tareas que pueden o se requiere asignar:  </w:t>
      </w:r>
    </w:p>
    <w:p w:rsidR="00CA7F32" w:rsidRPr="00CA7F32" w:rsidRDefault="00CA7F32" w:rsidP="00E67D09">
      <w:pPr>
        <w:spacing w:line="240" w:lineRule="auto"/>
        <w:jc w:val="both"/>
        <w:rPr>
          <w:rFonts w:ascii="Arial" w:hAnsi="Arial" w:cs="Arial"/>
          <w:sz w:val="24"/>
          <w:szCs w:val="24"/>
        </w:rPr>
      </w:pPr>
      <w:r w:rsidRPr="00CA7F32">
        <w:rPr>
          <w:rFonts w:ascii="Arial" w:hAnsi="Arial" w:cs="Arial"/>
          <w:sz w:val="24"/>
          <w:szCs w:val="24"/>
        </w:rPr>
        <w:t>1) Instrucción y Entrenamiento. 2) Reemplazos.  3) Administración de personal. 4) Bajas, sanidad y sepultura. 5) Moral, bienestar y recreación.  6) Uniformes y vestuarios.  7) Policía Militar. 8) Prisioneros, detenidos, náufragos y otros.  9) Servicios y personal civil. 10) Misceláneas.</w:t>
      </w:r>
    </w:p>
    <w:p w:rsidR="00CA7F32" w:rsidRPr="00DA58D8" w:rsidRDefault="00CA7F32" w:rsidP="00E67D09">
      <w:pPr>
        <w:spacing w:line="240" w:lineRule="auto"/>
        <w:jc w:val="both"/>
        <w:rPr>
          <w:rFonts w:ascii="Arial" w:hAnsi="Arial" w:cs="Arial"/>
          <w:b/>
          <w:sz w:val="24"/>
          <w:szCs w:val="24"/>
        </w:rPr>
      </w:pPr>
      <w:r w:rsidRPr="00DA58D8">
        <w:rPr>
          <w:rFonts w:ascii="Arial" w:hAnsi="Arial" w:cs="Arial"/>
          <w:b/>
          <w:sz w:val="24"/>
          <w:szCs w:val="24"/>
        </w:rPr>
        <w:t xml:space="preserve">4.- Materias Administrativas y Logísticas.  </w:t>
      </w:r>
    </w:p>
    <w:p w:rsidR="00CA7F32" w:rsidRPr="00CA7F32" w:rsidRDefault="00CA7F32" w:rsidP="00E67D09">
      <w:pPr>
        <w:spacing w:line="240" w:lineRule="auto"/>
        <w:jc w:val="both"/>
        <w:rPr>
          <w:rFonts w:ascii="Arial" w:hAnsi="Arial" w:cs="Arial"/>
          <w:sz w:val="24"/>
          <w:szCs w:val="24"/>
        </w:rPr>
      </w:pPr>
      <w:r w:rsidRPr="00DA58D8">
        <w:rPr>
          <w:rFonts w:ascii="Arial" w:hAnsi="Arial" w:cs="Arial"/>
          <w:b/>
          <w:sz w:val="24"/>
          <w:szCs w:val="24"/>
        </w:rPr>
        <w:t>a.- Servicios de apoyo administrativo</w:t>
      </w:r>
      <w:r w:rsidRPr="00CA7F32">
        <w:rPr>
          <w:rFonts w:ascii="Arial" w:hAnsi="Arial" w:cs="Arial"/>
          <w:sz w:val="24"/>
          <w:szCs w:val="24"/>
        </w:rPr>
        <w:t xml:space="preserve">. Se indicará todas aquellas unidades o reparticiones que prestarán apoyo administrativo a las unidades operativas y a las fuerzas en general, ya sean subordinadas, amigas o servicios institucionales, señalando especialmente la forma y los procedimientos para entregar o distribuir dicho apoyo:  </w:t>
      </w:r>
    </w:p>
    <w:p w:rsidR="00CA7F32" w:rsidRPr="00CA7F32" w:rsidRDefault="00CA7F32" w:rsidP="00E67D09">
      <w:pPr>
        <w:spacing w:line="240" w:lineRule="auto"/>
        <w:jc w:val="both"/>
        <w:rPr>
          <w:rFonts w:ascii="Arial" w:hAnsi="Arial" w:cs="Arial"/>
          <w:sz w:val="24"/>
          <w:szCs w:val="24"/>
        </w:rPr>
      </w:pPr>
      <w:r w:rsidRPr="00CA7F32">
        <w:rPr>
          <w:rFonts w:ascii="Arial" w:hAnsi="Arial" w:cs="Arial"/>
          <w:sz w:val="24"/>
          <w:szCs w:val="24"/>
        </w:rPr>
        <w:t xml:space="preserve">1) Servicio de Bienestar.  2) Servicios de transporte de personal. 3) Servicio de Correos y Comunicaciones. 4) Servicios funerarios. 5) Servicios Religiosos. 6) Servicios de Civiles. 7) Servicios generales externos.  </w:t>
      </w:r>
    </w:p>
    <w:p w:rsidR="00CA7F32" w:rsidRPr="00CA7F32" w:rsidRDefault="00CA7F32" w:rsidP="00E67D09">
      <w:pPr>
        <w:spacing w:line="240" w:lineRule="auto"/>
        <w:jc w:val="both"/>
        <w:rPr>
          <w:rFonts w:ascii="Arial" w:hAnsi="Arial" w:cs="Arial"/>
          <w:sz w:val="24"/>
          <w:szCs w:val="24"/>
        </w:rPr>
      </w:pPr>
      <w:r w:rsidRPr="00F96EC9">
        <w:rPr>
          <w:rFonts w:ascii="Arial" w:hAnsi="Arial" w:cs="Arial"/>
          <w:b/>
          <w:sz w:val="24"/>
          <w:szCs w:val="24"/>
        </w:rPr>
        <w:t>b.- Apoyo Logístico</w:t>
      </w:r>
      <w:r w:rsidRPr="00CA7F32">
        <w:rPr>
          <w:rFonts w:ascii="Arial" w:hAnsi="Arial" w:cs="Arial"/>
          <w:sz w:val="24"/>
          <w:szCs w:val="24"/>
        </w:rPr>
        <w:t xml:space="preserve">. Forma en que obtendrán o se distribuirá el apoyo logístico a los medios, unidades o reparticiones que prestan apoyo administrativo (obtenido del Plan Logístico).  </w:t>
      </w:r>
    </w:p>
    <w:p w:rsidR="00CA7F32" w:rsidRPr="00F96EC9" w:rsidRDefault="00CA7F32" w:rsidP="00E67D09">
      <w:pPr>
        <w:spacing w:line="240" w:lineRule="auto"/>
        <w:jc w:val="both"/>
        <w:rPr>
          <w:rFonts w:ascii="Arial" w:hAnsi="Arial" w:cs="Arial"/>
          <w:b/>
          <w:sz w:val="24"/>
          <w:szCs w:val="24"/>
        </w:rPr>
      </w:pPr>
      <w:r w:rsidRPr="00F96EC9">
        <w:rPr>
          <w:rFonts w:ascii="Arial" w:hAnsi="Arial" w:cs="Arial"/>
          <w:b/>
          <w:sz w:val="24"/>
          <w:szCs w:val="24"/>
        </w:rPr>
        <w:t xml:space="preserve">5.- Mando y Control.  </w:t>
      </w:r>
    </w:p>
    <w:p w:rsidR="00CA7F32" w:rsidRPr="00CA7F32" w:rsidRDefault="00CA7F32" w:rsidP="00E67D09">
      <w:pPr>
        <w:spacing w:line="240" w:lineRule="auto"/>
        <w:jc w:val="both"/>
        <w:rPr>
          <w:rFonts w:ascii="Arial" w:hAnsi="Arial" w:cs="Arial"/>
          <w:sz w:val="24"/>
          <w:szCs w:val="24"/>
        </w:rPr>
      </w:pPr>
      <w:r w:rsidRPr="00F96EC9">
        <w:rPr>
          <w:rFonts w:ascii="Arial" w:hAnsi="Arial" w:cs="Arial"/>
          <w:b/>
          <w:sz w:val="24"/>
          <w:szCs w:val="24"/>
        </w:rPr>
        <w:t>a.- Mando</w:t>
      </w:r>
      <w:r w:rsidRPr="00CA7F32">
        <w:rPr>
          <w:rFonts w:ascii="Arial" w:hAnsi="Arial" w:cs="Arial"/>
          <w:sz w:val="24"/>
          <w:szCs w:val="24"/>
        </w:rPr>
        <w:t xml:space="preserve">. Dirección, control y responsabilidades en la administración de personal y entrega de apoyo administrativo.   </w:t>
      </w:r>
    </w:p>
    <w:p w:rsidR="00CA7F32" w:rsidRPr="00CA7F32" w:rsidRDefault="00CA7F32" w:rsidP="00E67D09">
      <w:pPr>
        <w:spacing w:line="240" w:lineRule="auto"/>
        <w:jc w:val="both"/>
        <w:rPr>
          <w:rFonts w:ascii="Arial" w:hAnsi="Arial" w:cs="Arial"/>
          <w:sz w:val="24"/>
          <w:szCs w:val="24"/>
        </w:rPr>
      </w:pPr>
      <w:r w:rsidRPr="00F96EC9">
        <w:rPr>
          <w:rFonts w:ascii="Arial" w:hAnsi="Arial" w:cs="Arial"/>
          <w:b/>
          <w:sz w:val="24"/>
          <w:szCs w:val="24"/>
        </w:rPr>
        <w:t>b.- Enlace</w:t>
      </w:r>
      <w:r w:rsidRPr="00CA7F32">
        <w:rPr>
          <w:rFonts w:ascii="Arial" w:hAnsi="Arial" w:cs="Arial"/>
          <w:sz w:val="24"/>
          <w:szCs w:val="24"/>
        </w:rPr>
        <w:t xml:space="preserve">. Procedimientos de comunicaciones para informar situación y necesidades de personal, para requerir apoyo administrativo y servicios, para informar cualquier materia relacionada con personal en general.  </w:t>
      </w:r>
    </w:p>
    <w:p w:rsidR="00CA7F32" w:rsidRPr="00CA7F32" w:rsidRDefault="00CA7F32" w:rsidP="00E67D09">
      <w:pPr>
        <w:spacing w:line="240" w:lineRule="auto"/>
        <w:jc w:val="both"/>
        <w:rPr>
          <w:rFonts w:ascii="Arial" w:hAnsi="Arial" w:cs="Arial"/>
          <w:sz w:val="24"/>
          <w:szCs w:val="24"/>
        </w:rPr>
      </w:pPr>
      <w:r w:rsidRPr="00F96EC9">
        <w:rPr>
          <w:rFonts w:ascii="Arial" w:hAnsi="Arial" w:cs="Arial"/>
          <w:b/>
          <w:sz w:val="24"/>
          <w:szCs w:val="24"/>
        </w:rPr>
        <w:t>c.- Informes</w:t>
      </w:r>
      <w:r w:rsidRPr="00CA7F32">
        <w:rPr>
          <w:rFonts w:ascii="Arial" w:hAnsi="Arial" w:cs="Arial"/>
          <w:sz w:val="24"/>
          <w:szCs w:val="24"/>
        </w:rPr>
        <w:t xml:space="preserve">. Normas del mando para requerir y recibir informes de situación de personal, de prisioneros, requerimientos de rescate, de repatriación, recuperación, traslados, emitir servicios disponibles, etc. Indicar los informes que se requiere de parte de los subordinados para permitir la </w:t>
      </w:r>
      <w:proofErr w:type="spellStart"/>
      <w:r w:rsidRPr="00CA7F32">
        <w:rPr>
          <w:rFonts w:ascii="Arial" w:hAnsi="Arial" w:cs="Arial"/>
          <w:sz w:val="24"/>
          <w:szCs w:val="24"/>
        </w:rPr>
        <w:t>supervigilancia</w:t>
      </w:r>
      <w:proofErr w:type="spellEnd"/>
      <w:r w:rsidRPr="00CA7F32">
        <w:rPr>
          <w:rFonts w:ascii="Arial" w:hAnsi="Arial" w:cs="Arial"/>
          <w:sz w:val="24"/>
          <w:szCs w:val="24"/>
        </w:rPr>
        <w:t xml:space="preserve"> del personal y del apoyo administrativo, verificando que ésta se encauce y mantenga de acuerdo a lo planificado. Con estos informes se pretende actuar con previsión y se requiere medir, mensurar gestión y resultados, todo ello para reaccionar en forma proactiva   </w:t>
      </w:r>
    </w:p>
    <w:p w:rsidR="00CA7F32" w:rsidRDefault="00CA7F32" w:rsidP="00E67D09">
      <w:pPr>
        <w:spacing w:line="240" w:lineRule="auto"/>
        <w:jc w:val="both"/>
        <w:rPr>
          <w:rFonts w:ascii="Arial" w:hAnsi="Arial" w:cs="Arial"/>
          <w:sz w:val="24"/>
          <w:szCs w:val="24"/>
        </w:rPr>
      </w:pPr>
      <w:r w:rsidRPr="00F96EC9">
        <w:rPr>
          <w:rFonts w:ascii="Arial" w:hAnsi="Arial" w:cs="Arial"/>
          <w:b/>
          <w:sz w:val="24"/>
          <w:szCs w:val="24"/>
        </w:rPr>
        <w:t>APÉNDICES</w:t>
      </w:r>
      <w:r w:rsidRPr="00CA7F32">
        <w:rPr>
          <w:rFonts w:ascii="Arial" w:hAnsi="Arial" w:cs="Arial"/>
          <w:sz w:val="24"/>
          <w:szCs w:val="24"/>
        </w:rPr>
        <w:t>: Los que sean necesarios.</w:t>
      </w:r>
    </w:p>
    <w:p w:rsidR="00CA7F32" w:rsidRPr="00CA7F32" w:rsidRDefault="00CA7F32" w:rsidP="00F96EC9">
      <w:pPr>
        <w:spacing w:line="240" w:lineRule="auto"/>
        <w:jc w:val="center"/>
        <w:rPr>
          <w:rFonts w:ascii="Arial" w:hAnsi="Arial" w:cs="Arial"/>
          <w:b/>
          <w:sz w:val="24"/>
          <w:szCs w:val="24"/>
        </w:rPr>
      </w:pPr>
      <w:r w:rsidRPr="00CA7F32">
        <w:rPr>
          <w:rFonts w:ascii="Arial" w:hAnsi="Arial" w:cs="Arial"/>
          <w:b/>
          <w:sz w:val="24"/>
          <w:szCs w:val="24"/>
        </w:rPr>
        <w:lastRenderedPageBreak/>
        <w:t>GUÍA PARA EL PLAN O ANEXO DE SANIDAD</w:t>
      </w:r>
    </w:p>
    <w:p w:rsidR="00CA7F32" w:rsidRPr="00CA7F32" w:rsidRDefault="00CA7F32" w:rsidP="00E67D09">
      <w:pPr>
        <w:spacing w:line="240" w:lineRule="auto"/>
        <w:jc w:val="both"/>
        <w:rPr>
          <w:rFonts w:ascii="Arial" w:hAnsi="Arial" w:cs="Arial"/>
          <w:sz w:val="24"/>
          <w:szCs w:val="24"/>
        </w:rPr>
      </w:pPr>
      <w:r w:rsidRPr="00CA7F32">
        <w:rPr>
          <w:rFonts w:ascii="Arial" w:hAnsi="Arial" w:cs="Arial"/>
          <w:sz w:val="24"/>
          <w:szCs w:val="24"/>
        </w:rPr>
        <w:t xml:space="preserve">ENCABEZADO: Similar al Plan Básico  </w:t>
      </w:r>
    </w:p>
    <w:p w:rsidR="00CA7F32" w:rsidRPr="00CA7F32" w:rsidRDefault="00CA7F32" w:rsidP="00E67D09">
      <w:pPr>
        <w:spacing w:line="240" w:lineRule="auto"/>
        <w:jc w:val="both"/>
        <w:rPr>
          <w:rFonts w:ascii="Arial" w:hAnsi="Arial" w:cs="Arial"/>
          <w:sz w:val="24"/>
          <w:szCs w:val="24"/>
        </w:rPr>
      </w:pPr>
      <w:r w:rsidRPr="00CA7F32">
        <w:rPr>
          <w:rFonts w:ascii="Arial" w:hAnsi="Arial" w:cs="Arial"/>
          <w:sz w:val="24"/>
          <w:szCs w:val="24"/>
        </w:rPr>
        <w:t xml:space="preserve">Referencias: Citar las referencias necesarias para que los subordinados puedan entender a cabalidad este anexo.   </w:t>
      </w:r>
    </w:p>
    <w:p w:rsidR="00CA7F32" w:rsidRPr="00F96EC9" w:rsidRDefault="00CA7F32" w:rsidP="00E67D09">
      <w:pPr>
        <w:spacing w:line="240" w:lineRule="auto"/>
        <w:jc w:val="both"/>
        <w:rPr>
          <w:rFonts w:ascii="Arial" w:hAnsi="Arial" w:cs="Arial"/>
          <w:b/>
          <w:sz w:val="24"/>
          <w:szCs w:val="24"/>
        </w:rPr>
      </w:pPr>
      <w:r w:rsidRPr="00F96EC9">
        <w:rPr>
          <w:rFonts w:ascii="Arial" w:hAnsi="Arial" w:cs="Arial"/>
          <w:b/>
          <w:sz w:val="24"/>
          <w:szCs w:val="24"/>
        </w:rPr>
        <w:t xml:space="preserve">1.- Situación.  </w:t>
      </w:r>
    </w:p>
    <w:p w:rsidR="00CA7F32" w:rsidRPr="00F96EC9" w:rsidRDefault="00CA7F32" w:rsidP="00E67D09">
      <w:pPr>
        <w:spacing w:line="240" w:lineRule="auto"/>
        <w:jc w:val="both"/>
        <w:rPr>
          <w:rFonts w:ascii="Arial" w:hAnsi="Arial" w:cs="Arial"/>
          <w:b/>
          <w:sz w:val="24"/>
          <w:szCs w:val="24"/>
        </w:rPr>
      </w:pPr>
      <w:r w:rsidRPr="00F96EC9">
        <w:rPr>
          <w:rFonts w:ascii="Arial" w:hAnsi="Arial" w:cs="Arial"/>
          <w:b/>
          <w:sz w:val="24"/>
          <w:szCs w:val="24"/>
        </w:rPr>
        <w:t xml:space="preserve">a.- General.  </w:t>
      </w:r>
    </w:p>
    <w:p w:rsidR="00CA7F32" w:rsidRPr="00CA7F32" w:rsidRDefault="00CA7F32" w:rsidP="00E67D09">
      <w:pPr>
        <w:spacing w:line="240" w:lineRule="auto"/>
        <w:jc w:val="both"/>
        <w:rPr>
          <w:rFonts w:ascii="Arial" w:hAnsi="Arial" w:cs="Arial"/>
          <w:sz w:val="24"/>
          <w:szCs w:val="24"/>
        </w:rPr>
      </w:pPr>
      <w:r w:rsidRPr="00F96EC9">
        <w:rPr>
          <w:rFonts w:ascii="Arial" w:hAnsi="Arial" w:cs="Arial"/>
          <w:b/>
          <w:sz w:val="24"/>
          <w:szCs w:val="24"/>
        </w:rPr>
        <w:t>1) Propósito.-</w:t>
      </w:r>
      <w:r w:rsidRPr="00CA7F32">
        <w:rPr>
          <w:rFonts w:ascii="Arial" w:hAnsi="Arial" w:cs="Arial"/>
          <w:sz w:val="24"/>
          <w:szCs w:val="24"/>
        </w:rPr>
        <w:t xml:space="preserve"> Difundir concepto de las operaciones, asignar tareas y entregar orientaciones que aseguren un efectivo sistema de sanidad que apoye las operaciones previstas en el Plan. 2) Aplicabilidad.- Referencia a la ORGATAR del Plan Básico, mostrando los mandos a los cuales se aplica este anexo.  </w:t>
      </w:r>
    </w:p>
    <w:p w:rsidR="00CA7F32" w:rsidRPr="00CA7F32" w:rsidRDefault="00CA7F32" w:rsidP="00E67D09">
      <w:pPr>
        <w:spacing w:line="240" w:lineRule="auto"/>
        <w:jc w:val="both"/>
        <w:rPr>
          <w:rFonts w:ascii="Arial" w:hAnsi="Arial" w:cs="Arial"/>
          <w:sz w:val="24"/>
          <w:szCs w:val="24"/>
        </w:rPr>
      </w:pPr>
      <w:r w:rsidRPr="00F96EC9">
        <w:rPr>
          <w:rFonts w:ascii="Arial" w:hAnsi="Arial" w:cs="Arial"/>
          <w:b/>
          <w:sz w:val="24"/>
          <w:szCs w:val="24"/>
        </w:rPr>
        <w:t>b.- Fuerzas Enemigas</w:t>
      </w:r>
      <w:r w:rsidRPr="00CA7F32">
        <w:rPr>
          <w:rFonts w:ascii="Arial" w:hAnsi="Arial" w:cs="Arial"/>
          <w:sz w:val="24"/>
          <w:szCs w:val="24"/>
        </w:rPr>
        <w:t xml:space="preserve">.- (Sólo mencionar el Anexo del Plan Básico al cual referirse.)  </w:t>
      </w:r>
    </w:p>
    <w:p w:rsidR="00CA7F32" w:rsidRPr="00CA7F32" w:rsidRDefault="00CA7F32" w:rsidP="00E67D09">
      <w:pPr>
        <w:spacing w:line="240" w:lineRule="auto"/>
        <w:jc w:val="both"/>
        <w:rPr>
          <w:rFonts w:ascii="Arial" w:hAnsi="Arial" w:cs="Arial"/>
          <w:sz w:val="24"/>
          <w:szCs w:val="24"/>
        </w:rPr>
      </w:pPr>
      <w:r w:rsidRPr="00F96EC9">
        <w:rPr>
          <w:rFonts w:ascii="Arial" w:hAnsi="Arial" w:cs="Arial"/>
          <w:b/>
          <w:sz w:val="24"/>
          <w:szCs w:val="24"/>
        </w:rPr>
        <w:t>c.- Fuerzas Propias y Amigas</w:t>
      </w:r>
      <w:r w:rsidRPr="00CA7F32">
        <w:rPr>
          <w:rFonts w:ascii="Arial" w:hAnsi="Arial" w:cs="Arial"/>
          <w:sz w:val="24"/>
          <w:szCs w:val="24"/>
        </w:rPr>
        <w:t xml:space="preserve">.- Descripción de capacidades (incluyendo armas que puedan afectar la misión del sistema de apoyo de sanidad).  </w:t>
      </w:r>
    </w:p>
    <w:p w:rsidR="00CA7F32" w:rsidRPr="00CA7F32" w:rsidRDefault="00CA7F32" w:rsidP="00E67D09">
      <w:pPr>
        <w:spacing w:line="240" w:lineRule="auto"/>
        <w:jc w:val="both"/>
        <w:rPr>
          <w:rFonts w:ascii="Arial" w:hAnsi="Arial" w:cs="Arial"/>
          <w:sz w:val="24"/>
          <w:szCs w:val="24"/>
        </w:rPr>
      </w:pPr>
      <w:r w:rsidRPr="00F96EC9">
        <w:rPr>
          <w:rFonts w:ascii="Arial" w:hAnsi="Arial" w:cs="Arial"/>
          <w:b/>
          <w:sz w:val="24"/>
          <w:szCs w:val="24"/>
        </w:rPr>
        <w:t>d.- Presunciones</w:t>
      </w:r>
      <w:r w:rsidRPr="00CA7F32">
        <w:rPr>
          <w:rFonts w:ascii="Arial" w:hAnsi="Arial" w:cs="Arial"/>
          <w:sz w:val="24"/>
          <w:szCs w:val="24"/>
        </w:rPr>
        <w:t xml:space="preserve">.- Listado de presunciones que afectan a la planificación de sanidad.  </w:t>
      </w:r>
    </w:p>
    <w:p w:rsidR="00CA7F32" w:rsidRPr="00CA7F32" w:rsidRDefault="00CA7F32" w:rsidP="00E67D09">
      <w:pPr>
        <w:spacing w:line="240" w:lineRule="auto"/>
        <w:jc w:val="both"/>
        <w:rPr>
          <w:rFonts w:ascii="Arial" w:hAnsi="Arial" w:cs="Arial"/>
          <w:sz w:val="24"/>
          <w:szCs w:val="24"/>
        </w:rPr>
      </w:pPr>
      <w:proofErr w:type="spellStart"/>
      <w:r w:rsidRPr="00F96EC9">
        <w:rPr>
          <w:rFonts w:ascii="Arial" w:hAnsi="Arial" w:cs="Arial"/>
          <w:b/>
          <w:sz w:val="24"/>
          <w:szCs w:val="24"/>
        </w:rPr>
        <w:t>e</w:t>
      </w:r>
      <w:proofErr w:type="spellEnd"/>
      <w:r w:rsidRPr="00F96EC9">
        <w:rPr>
          <w:rFonts w:ascii="Arial" w:hAnsi="Arial" w:cs="Arial"/>
          <w:b/>
          <w:sz w:val="24"/>
          <w:szCs w:val="24"/>
        </w:rPr>
        <w:t>.- Limitaciones</w:t>
      </w:r>
      <w:r w:rsidRPr="00CA7F32">
        <w:rPr>
          <w:rFonts w:ascii="Arial" w:hAnsi="Arial" w:cs="Arial"/>
          <w:sz w:val="24"/>
          <w:szCs w:val="24"/>
        </w:rPr>
        <w:t xml:space="preserve">.- Limitaciones claves que afectan las capacidades médicas.   </w:t>
      </w:r>
    </w:p>
    <w:p w:rsidR="00F96EC9" w:rsidRDefault="00CA7F32" w:rsidP="00E67D09">
      <w:pPr>
        <w:spacing w:line="240" w:lineRule="auto"/>
        <w:jc w:val="both"/>
        <w:rPr>
          <w:rFonts w:ascii="Arial" w:hAnsi="Arial" w:cs="Arial"/>
          <w:sz w:val="24"/>
          <w:szCs w:val="24"/>
        </w:rPr>
      </w:pPr>
      <w:r w:rsidRPr="00F96EC9">
        <w:rPr>
          <w:rFonts w:ascii="Arial" w:hAnsi="Arial" w:cs="Arial"/>
          <w:b/>
          <w:sz w:val="24"/>
          <w:szCs w:val="24"/>
        </w:rPr>
        <w:t>2.- Misión.</w:t>
      </w:r>
      <w:r w:rsidRPr="00CA7F32">
        <w:rPr>
          <w:rFonts w:ascii="Arial" w:hAnsi="Arial" w:cs="Arial"/>
          <w:sz w:val="24"/>
          <w:szCs w:val="24"/>
        </w:rPr>
        <w:t xml:space="preserve"> </w:t>
      </w:r>
    </w:p>
    <w:p w:rsidR="00CA7F32" w:rsidRPr="00CA7F32" w:rsidRDefault="00CA7F32" w:rsidP="00E67D09">
      <w:pPr>
        <w:spacing w:line="240" w:lineRule="auto"/>
        <w:jc w:val="both"/>
        <w:rPr>
          <w:rFonts w:ascii="Arial" w:hAnsi="Arial" w:cs="Arial"/>
          <w:sz w:val="24"/>
          <w:szCs w:val="24"/>
        </w:rPr>
      </w:pPr>
      <w:r w:rsidRPr="00CA7F32">
        <w:rPr>
          <w:rFonts w:ascii="Arial" w:hAnsi="Arial" w:cs="Arial"/>
          <w:sz w:val="24"/>
          <w:szCs w:val="24"/>
        </w:rPr>
        <w:t xml:space="preserve">Se establece clara y concisamente las tareas esenciales que se deben cumplir en relación con el propósito de éste Anexo y como se relaciona con la Misión del Comandante.  </w:t>
      </w:r>
    </w:p>
    <w:p w:rsidR="00CA7F32" w:rsidRPr="00CA7F32" w:rsidRDefault="00CA7F32" w:rsidP="00E67D09">
      <w:pPr>
        <w:spacing w:line="240" w:lineRule="auto"/>
        <w:jc w:val="both"/>
        <w:rPr>
          <w:rFonts w:ascii="Arial" w:hAnsi="Arial" w:cs="Arial"/>
          <w:sz w:val="24"/>
          <w:szCs w:val="24"/>
        </w:rPr>
      </w:pPr>
      <w:r w:rsidRPr="00F96EC9">
        <w:rPr>
          <w:rFonts w:ascii="Arial" w:hAnsi="Arial" w:cs="Arial"/>
          <w:b/>
          <w:sz w:val="24"/>
          <w:szCs w:val="24"/>
        </w:rPr>
        <w:t>3.- Ejecución</w:t>
      </w:r>
      <w:r w:rsidRPr="00CA7F32">
        <w:rPr>
          <w:rFonts w:ascii="Arial" w:hAnsi="Arial" w:cs="Arial"/>
          <w:sz w:val="24"/>
          <w:szCs w:val="24"/>
        </w:rPr>
        <w:t xml:space="preserve">.  </w:t>
      </w:r>
    </w:p>
    <w:p w:rsidR="00CA7F32" w:rsidRPr="00CA7F32" w:rsidRDefault="00CA7F32" w:rsidP="00E67D09">
      <w:pPr>
        <w:spacing w:line="240" w:lineRule="auto"/>
        <w:jc w:val="both"/>
        <w:rPr>
          <w:rFonts w:ascii="Arial" w:hAnsi="Arial" w:cs="Arial"/>
          <w:sz w:val="24"/>
          <w:szCs w:val="24"/>
        </w:rPr>
      </w:pPr>
      <w:r w:rsidRPr="00F96EC9">
        <w:rPr>
          <w:rFonts w:ascii="Arial" w:hAnsi="Arial" w:cs="Arial"/>
          <w:b/>
          <w:sz w:val="24"/>
          <w:szCs w:val="24"/>
        </w:rPr>
        <w:t>a.- Concepto de la Operaciones</w:t>
      </w:r>
      <w:r w:rsidRPr="00CA7F32">
        <w:rPr>
          <w:rFonts w:ascii="Arial" w:hAnsi="Arial" w:cs="Arial"/>
          <w:sz w:val="24"/>
          <w:szCs w:val="24"/>
        </w:rPr>
        <w:t xml:space="preserve">.- Descripción del concepto general del apoyo de sanidad para cumplir con los requerimientos de la misión:  </w:t>
      </w:r>
    </w:p>
    <w:p w:rsidR="00CA7F32" w:rsidRPr="00CA7F32" w:rsidRDefault="00CA7F32" w:rsidP="00E67D09">
      <w:pPr>
        <w:spacing w:line="240" w:lineRule="auto"/>
        <w:jc w:val="both"/>
        <w:rPr>
          <w:rFonts w:ascii="Arial" w:hAnsi="Arial" w:cs="Arial"/>
          <w:sz w:val="24"/>
          <w:szCs w:val="24"/>
        </w:rPr>
      </w:pPr>
      <w:r w:rsidRPr="00CA7F32">
        <w:rPr>
          <w:rFonts w:ascii="Arial" w:hAnsi="Arial" w:cs="Arial"/>
          <w:sz w:val="24"/>
          <w:szCs w:val="24"/>
        </w:rPr>
        <w:t>1) Transición.- Establece el concepto de transición de la sanidad de la paz al conflicto. 2) Responsabilidades y Relaciones de Mando.- Establece la responsabilidad de los sistemas de salud nacionales en las operaciones, si corresponde. Señala la responsabilidad y marco del accionar de los servicios médicos militares en relación con otras fuerzas.</w:t>
      </w:r>
      <w:r>
        <w:rPr>
          <w:rFonts w:ascii="Arial" w:hAnsi="Arial" w:cs="Arial"/>
          <w:sz w:val="24"/>
          <w:szCs w:val="24"/>
        </w:rPr>
        <w:t xml:space="preserve"> </w:t>
      </w:r>
      <w:r w:rsidRPr="00CA7F32">
        <w:rPr>
          <w:rFonts w:ascii="Arial" w:hAnsi="Arial" w:cs="Arial"/>
          <w:sz w:val="24"/>
          <w:szCs w:val="24"/>
        </w:rPr>
        <w:t xml:space="preserve">3) Hospitalización. Describe el concepto de las hospitalizaciones. Incluye una breve evaluación de las capacidades iniciales de tratamiento médico en el Teatro. Considera la disponibilidad existente en el área de operaciones prevista (propia y enemiga). 4) Traslado de Pacientes. – Describe el concepto general sobre movimiento de pacientes (aire, mar y tierra). 5) Apoyo de otros Servicios de Salud.- Si corresponde, describe el concepto de apoyo material y de personal de otros servicios de salud, en coordinación con AACC. 6) Programa de Donación y </w:t>
      </w:r>
      <w:r w:rsidRPr="00CA7F32">
        <w:rPr>
          <w:rFonts w:ascii="Arial" w:hAnsi="Arial" w:cs="Arial"/>
          <w:sz w:val="24"/>
          <w:szCs w:val="24"/>
        </w:rPr>
        <w:lastRenderedPageBreak/>
        <w:t xml:space="preserve">almacenamiento de Sangre. 7) Fuerza de Protección del Apoyo Médico.- describe el tipo de apoyo y las formas de solicitarlo. 8) Política de Evacuación de bajas. 9) Servicios Dentales.- 10) Servicios Veterinarios.- 11) Otras Áreas de Sanidad.- Según sea necesario.  </w:t>
      </w:r>
    </w:p>
    <w:p w:rsidR="00CA7F32" w:rsidRPr="00CA7F32" w:rsidRDefault="00CA7F32" w:rsidP="00E67D09">
      <w:pPr>
        <w:spacing w:line="240" w:lineRule="auto"/>
        <w:jc w:val="both"/>
        <w:rPr>
          <w:rFonts w:ascii="Arial" w:hAnsi="Arial" w:cs="Arial"/>
          <w:sz w:val="24"/>
          <w:szCs w:val="24"/>
        </w:rPr>
      </w:pPr>
      <w:r w:rsidRPr="00F96EC9">
        <w:rPr>
          <w:rFonts w:ascii="Arial" w:hAnsi="Arial" w:cs="Arial"/>
          <w:b/>
          <w:sz w:val="24"/>
          <w:szCs w:val="24"/>
        </w:rPr>
        <w:t>b.- Tareas</w:t>
      </w:r>
      <w:r w:rsidRPr="00CA7F32">
        <w:rPr>
          <w:rFonts w:ascii="Arial" w:hAnsi="Arial" w:cs="Arial"/>
          <w:sz w:val="24"/>
          <w:szCs w:val="24"/>
        </w:rPr>
        <w:t xml:space="preserve">.- Identifica las responsabilidades de cada mando subordinado para la entrega de apoyo de sanidad.  </w:t>
      </w:r>
    </w:p>
    <w:p w:rsidR="00CA7F32" w:rsidRPr="00CA7F32" w:rsidRDefault="00CA7F32" w:rsidP="00E67D09">
      <w:pPr>
        <w:spacing w:line="240" w:lineRule="auto"/>
        <w:jc w:val="both"/>
        <w:rPr>
          <w:rFonts w:ascii="Arial" w:hAnsi="Arial" w:cs="Arial"/>
          <w:sz w:val="24"/>
          <w:szCs w:val="24"/>
        </w:rPr>
      </w:pPr>
      <w:r w:rsidRPr="00F96EC9">
        <w:rPr>
          <w:rFonts w:ascii="Arial" w:hAnsi="Arial" w:cs="Arial"/>
          <w:b/>
          <w:sz w:val="24"/>
          <w:szCs w:val="24"/>
        </w:rPr>
        <w:t>c.- Instrucciones de Coordinación</w:t>
      </w:r>
      <w:r w:rsidRPr="00CA7F32">
        <w:rPr>
          <w:rFonts w:ascii="Arial" w:hAnsi="Arial" w:cs="Arial"/>
          <w:sz w:val="24"/>
          <w:szCs w:val="24"/>
        </w:rPr>
        <w:t xml:space="preserve">.- Establece los requerimientos claves de coordinación entre mandos (Transporte de bajas, apoyos técnicos, etc.)  </w:t>
      </w:r>
    </w:p>
    <w:p w:rsidR="00CA7F32" w:rsidRPr="00CA7F32" w:rsidRDefault="00CA7F32" w:rsidP="00E67D09">
      <w:pPr>
        <w:spacing w:line="240" w:lineRule="auto"/>
        <w:jc w:val="both"/>
        <w:rPr>
          <w:rFonts w:ascii="Arial" w:hAnsi="Arial" w:cs="Arial"/>
          <w:sz w:val="24"/>
          <w:szCs w:val="24"/>
        </w:rPr>
      </w:pPr>
      <w:r w:rsidRPr="00F96EC9">
        <w:rPr>
          <w:rFonts w:ascii="Arial" w:hAnsi="Arial" w:cs="Arial"/>
          <w:b/>
          <w:sz w:val="24"/>
          <w:szCs w:val="24"/>
        </w:rPr>
        <w:t>4.- Administración y Logística</w:t>
      </w:r>
      <w:r w:rsidRPr="00CA7F32">
        <w:rPr>
          <w:rFonts w:ascii="Arial" w:hAnsi="Arial" w:cs="Arial"/>
          <w:sz w:val="24"/>
          <w:szCs w:val="24"/>
        </w:rPr>
        <w:t xml:space="preserve">.  </w:t>
      </w:r>
    </w:p>
    <w:p w:rsidR="00CA7F32" w:rsidRPr="00CA7F32" w:rsidRDefault="00CA7F32" w:rsidP="00E67D09">
      <w:pPr>
        <w:spacing w:line="240" w:lineRule="auto"/>
        <w:jc w:val="both"/>
        <w:rPr>
          <w:rFonts w:ascii="Arial" w:hAnsi="Arial" w:cs="Arial"/>
          <w:sz w:val="24"/>
          <w:szCs w:val="24"/>
        </w:rPr>
      </w:pPr>
      <w:r w:rsidRPr="00F96EC9">
        <w:rPr>
          <w:rFonts w:ascii="Arial" w:hAnsi="Arial" w:cs="Arial"/>
          <w:b/>
          <w:sz w:val="24"/>
          <w:szCs w:val="24"/>
        </w:rPr>
        <w:t>a.- Material Médico</w:t>
      </w:r>
      <w:r w:rsidRPr="00CA7F32">
        <w:rPr>
          <w:rFonts w:ascii="Arial" w:hAnsi="Arial" w:cs="Arial"/>
          <w:sz w:val="24"/>
          <w:szCs w:val="24"/>
        </w:rPr>
        <w:t xml:space="preserve">.- Describe el concepto general del aprovisionamiento, distribución y reabastecimiento del material médico o de sanidad, por áreas de responsabilidad. Contempla, también la posibilidad de adquirir material en el área de operaciones.  </w:t>
      </w:r>
    </w:p>
    <w:p w:rsidR="00CA7F32" w:rsidRPr="00CA7F32" w:rsidRDefault="00CA7F32" w:rsidP="00E67D09">
      <w:pPr>
        <w:spacing w:line="240" w:lineRule="auto"/>
        <w:jc w:val="both"/>
        <w:rPr>
          <w:rFonts w:ascii="Arial" w:hAnsi="Arial" w:cs="Arial"/>
          <w:sz w:val="24"/>
          <w:szCs w:val="24"/>
        </w:rPr>
      </w:pPr>
      <w:r w:rsidRPr="00F96EC9">
        <w:rPr>
          <w:rFonts w:ascii="Arial" w:hAnsi="Arial" w:cs="Arial"/>
          <w:b/>
          <w:sz w:val="24"/>
          <w:szCs w:val="24"/>
        </w:rPr>
        <w:t>b.- Informes</w:t>
      </w:r>
      <w:r w:rsidRPr="00CA7F32">
        <w:rPr>
          <w:rFonts w:ascii="Arial" w:hAnsi="Arial" w:cs="Arial"/>
          <w:sz w:val="24"/>
          <w:szCs w:val="24"/>
        </w:rPr>
        <w:t xml:space="preserve">.- Establece que y como se presentarán los informes médicos.  </w:t>
      </w:r>
    </w:p>
    <w:p w:rsidR="00CA7F32" w:rsidRPr="00F96EC9" w:rsidRDefault="00CA7F32" w:rsidP="00E67D09">
      <w:pPr>
        <w:spacing w:line="240" w:lineRule="auto"/>
        <w:jc w:val="both"/>
        <w:rPr>
          <w:rFonts w:ascii="Arial" w:hAnsi="Arial" w:cs="Arial"/>
          <w:b/>
          <w:sz w:val="24"/>
          <w:szCs w:val="24"/>
        </w:rPr>
      </w:pPr>
      <w:r w:rsidRPr="00F96EC9">
        <w:rPr>
          <w:rFonts w:ascii="Arial" w:hAnsi="Arial" w:cs="Arial"/>
          <w:b/>
          <w:sz w:val="24"/>
          <w:szCs w:val="24"/>
        </w:rPr>
        <w:t xml:space="preserve">5.- Mando y Control.  </w:t>
      </w:r>
    </w:p>
    <w:p w:rsidR="00CA7F32" w:rsidRPr="00CA7F32" w:rsidRDefault="00CA7F32" w:rsidP="00E67D09">
      <w:pPr>
        <w:spacing w:line="240" w:lineRule="auto"/>
        <w:jc w:val="both"/>
        <w:rPr>
          <w:rFonts w:ascii="Arial" w:hAnsi="Arial" w:cs="Arial"/>
          <w:sz w:val="24"/>
          <w:szCs w:val="24"/>
        </w:rPr>
      </w:pPr>
      <w:r w:rsidRPr="00F96EC9">
        <w:rPr>
          <w:rFonts w:ascii="Arial" w:hAnsi="Arial" w:cs="Arial"/>
          <w:b/>
          <w:sz w:val="24"/>
          <w:szCs w:val="24"/>
        </w:rPr>
        <w:t>a.- Mando</w:t>
      </w:r>
      <w:r w:rsidRPr="00CA7F32">
        <w:rPr>
          <w:rFonts w:ascii="Arial" w:hAnsi="Arial" w:cs="Arial"/>
          <w:sz w:val="24"/>
          <w:szCs w:val="24"/>
        </w:rPr>
        <w:t xml:space="preserve">.- Asegura que el Mando y Control del Sistema de Sanidad sea consecuente y consistente con la estructura militar de Mando y Control establecida en el Plan Básico.  </w:t>
      </w:r>
    </w:p>
    <w:p w:rsidR="00CA7F32" w:rsidRPr="00CA7F32" w:rsidRDefault="00CA7F32" w:rsidP="00E67D09">
      <w:pPr>
        <w:spacing w:line="240" w:lineRule="auto"/>
        <w:jc w:val="both"/>
        <w:rPr>
          <w:rFonts w:ascii="Arial" w:hAnsi="Arial" w:cs="Arial"/>
          <w:sz w:val="24"/>
          <w:szCs w:val="24"/>
        </w:rPr>
      </w:pPr>
      <w:r w:rsidRPr="00F96EC9">
        <w:rPr>
          <w:rFonts w:ascii="Arial" w:hAnsi="Arial" w:cs="Arial"/>
          <w:b/>
          <w:sz w:val="24"/>
          <w:szCs w:val="24"/>
        </w:rPr>
        <w:t>b.- Sistemas de C2</w:t>
      </w:r>
      <w:r w:rsidRPr="00CA7F32">
        <w:rPr>
          <w:rFonts w:ascii="Arial" w:hAnsi="Arial" w:cs="Arial"/>
          <w:sz w:val="24"/>
          <w:szCs w:val="24"/>
        </w:rPr>
        <w:t xml:space="preserve">.- describe como los sistemas apoyarán las operaciones de salud.  </w:t>
      </w:r>
    </w:p>
    <w:p w:rsidR="00CA7F32" w:rsidRPr="00694D8C" w:rsidRDefault="00CA7F32" w:rsidP="00E67D09">
      <w:pPr>
        <w:spacing w:line="240" w:lineRule="auto"/>
        <w:jc w:val="both"/>
        <w:rPr>
          <w:rFonts w:ascii="Arial" w:hAnsi="Arial" w:cs="Arial"/>
          <w:sz w:val="24"/>
          <w:szCs w:val="24"/>
        </w:rPr>
      </w:pPr>
      <w:r w:rsidRPr="00F96EC9">
        <w:rPr>
          <w:rFonts w:ascii="Arial" w:hAnsi="Arial" w:cs="Arial"/>
          <w:b/>
          <w:sz w:val="24"/>
          <w:szCs w:val="24"/>
        </w:rPr>
        <w:t>Apéndices</w:t>
      </w:r>
      <w:r w:rsidRPr="00CA7F32">
        <w:rPr>
          <w:rFonts w:ascii="Arial" w:hAnsi="Arial" w:cs="Arial"/>
          <w:sz w:val="24"/>
          <w:szCs w:val="24"/>
        </w:rPr>
        <w:t>.- Los que sean necesarios para ampliar el Anexo</w:t>
      </w:r>
    </w:p>
    <w:sectPr w:rsidR="00CA7F32" w:rsidRPr="00694D8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D71"/>
    <w:rsid w:val="00076A10"/>
    <w:rsid w:val="00130F1D"/>
    <w:rsid w:val="00152AB4"/>
    <w:rsid w:val="001C4331"/>
    <w:rsid w:val="00283C67"/>
    <w:rsid w:val="00497D9E"/>
    <w:rsid w:val="0062320C"/>
    <w:rsid w:val="0067172B"/>
    <w:rsid w:val="00694D8C"/>
    <w:rsid w:val="006F444F"/>
    <w:rsid w:val="007D5838"/>
    <w:rsid w:val="008C39B8"/>
    <w:rsid w:val="00936FAE"/>
    <w:rsid w:val="00987D71"/>
    <w:rsid w:val="009F1EB3"/>
    <w:rsid w:val="00A746EB"/>
    <w:rsid w:val="00A866DB"/>
    <w:rsid w:val="00B21EFB"/>
    <w:rsid w:val="00C17784"/>
    <w:rsid w:val="00CA7F32"/>
    <w:rsid w:val="00DA58D8"/>
    <w:rsid w:val="00E67D09"/>
    <w:rsid w:val="00E70DC8"/>
    <w:rsid w:val="00F96EC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19</Pages>
  <Words>5993</Words>
  <Characters>32965</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Sielfeld F</dc:creator>
  <cp:keywords/>
  <dc:description/>
  <cp:lastModifiedBy>Microsoft</cp:lastModifiedBy>
  <cp:revision>8</cp:revision>
  <dcterms:created xsi:type="dcterms:W3CDTF">2016-02-07T13:53:00Z</dcterms:created>
  <dcterms:modified xsi:type="dcterms:W3CDTF">2021-01-20T21:31:00Z</dcterms:modified>
</cp:coreProperties>
</file>