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jc w:val="center"/>
        <w:rPr>
          <w:b w:val="1"/>
          <w:sz w:val="24"/>
          <w:szCs w:val="24"/>
        </w:rPr>
      </w:pPr>
      <w:r w:rsidDel="00000000" w:rsidR="00000000" w:rsidRPr="00000000">
        <w:rPr>
          <w:b w:val="1"/>
          <w:sz w:val="24"/>
          <w:szCs w:val="24"/>
          <w:rtl w:val="0"/>
        </w:rPr>
        <w:t xml:space="preserve">Trabajo de Investigación de Sistema de Ingeniería</w:t>
      </w:r>
    </w:p>
    <w:p w:rsidR="00000000" w:rsidDel="00000000" w:rsidP="00000000" w:rsidRDefault="00000000" w:rsidRPr="00000000" w14:paraId="00000002">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jc w:val="right"/>
        <w:rPr/>
      </w:pPr>
      <w:r w:rsidDel="00000000" w:rsidR="00000000" w:rsidRPr="00000000">
        <w:rPr>
          <w:rtl w:val="0"/>
        </w:rPr>
        <w:t xml:space="preserve">Felipe Lanas Ceruti 3°C</w:t>
      </w:r>
    </w:p>
    <w:p w:rsidR="00000000" w:rsidDel="00000000" w:rsidP="00000000" w:rsidRDefault="00000000" w:rsidRPr="00000000" w14:paraId="00000003">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b w:val="1"/>
          <w:sz w:val="24"/>
          <w:szCs w:val="24"/>
          <w:highlight w:val="white"/>
        </w:rPr>
      </w:pPr>
      <w:r w:rsidDel="00000000" w:rsidR="00000000" w:rsidRPr="00000000">
        <w:rPr>
          <w:b w:val="1"/>
          <w:sz w:val="24"/>
          <w:szCs w:val="24"/>
          <w:highlight w:val="white"/>
          <w:rtl w:val="0"/>
        </w:rPr>
        <w:t xml:space="preserve">Punto 1.-</w:t>
      </w:r>
    </w:p>
    <w:p w:rsidR="00000000" w:rsidDel="00000000" w:rsidP="00000000" w:rsidRDefault="00000000" w:rsidRPr="00000000" w14:paraId="00000004">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highlight w:val="white"/>
        </w:rPr>
      </w:pPr>
      <w:r w:rsidDel="00000000" w:rsidR="00000000" w:rsidRPr="00000000">
        <w:rPr>
          <w:sz w:val="24"/>
          <w:szCs w:val="24"/>
          <w:highlight w:val="white"/>
          <w:rtl w:val="0"/>
        </w:rPr>
        <w:t xml:space="preserve">El año 2006 la armada Inglesa creó la OFFU (Optimise Fleet Fuel Usage), la cual era una iniciativa para optimizar el uso de combustible de la flota de la Royal Navy, la cual surgió debido a los recortes de presupuesto en la época. La necesidad de la OFFU se hizo mayor para el año 2007 debido al drástico aumento del precio del petróleo, este programa buscaba solucionar una serie de problemas que afectaban el eficiente uso del petróleo, así teniendo como objetivo, la Royal Navy, mediante la OFFU de recuperar el perdido 20% de la actividad de la flota y no reducir la designación de petróleo a las unidades para así mantener el actual bajo nivel de actividad y no disminuirlo más.</w:t>
      </w:r>
    </w:p>
    <w:p w:rsidR="00000000" w:rsidDel="00000000" w:rsidP="00000000" w:rsidRDefault="00000000" w:rsidRPr="00000000" w14:paraId="00000005">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b w:val="1"/>
          <w:sz w:val="24"/>
          <w:szCs w:val="24"/>
          <w:highlight w:val="white"/>
        </w:rPr>
      </w:pPr>
      <w:r w:rsidDel="00000000" w:rsidR="00000000" w:rsidRPr="00000000">
        <w:rPr>
          <w:b w:val="1"/>
          <w:sz w:val="24"/>
          <w:szCs w:val="24"/>
          <w:highlight w:val="white"/>
          <w:rtl w:val="0"/>
        </w:rPr>
        <w:t xml:space="preserve">Punto 2.-</w:t>
      </w:r>
    </w:p>
    <w:p w:rsidR="00000000" w:rsidDel="00000000" w:rsidP="00000000" w:rsidRDefault="00000000" w:rsidRPr="00000000" w14:paraId="00000006">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highlight w:val="white"/>
        </w:rPr>
      </w:pPr>
      <w:r w:rsidDel="00000000" w:rsidR="00000000" w:rsidRPr="00000000">
        <w:rPr>
          <w:sz w:val="24"/>
          <w:szCs w:val="24"/>
          <w:highlight w:val="white"/>
          <w:rtl w:val="0"/>
        </w:rPr>
        <w:t xml:space="preserve">Como parte de la iniciativa de la OFFU los ingleses creían que la mejor manera de ahorrar combustible era mejorando la eficiencia del casco y reduciendo los efectos del roce debido a la fauna marina que se incrusta en el casco del buque, efecto conocido como fouling,  los aspectos hidrodinámicos de la iniciativa eran:</w:t>
      </w:r>
    </w:p>
    <w:p w:rsidR="00000000" w:rsidDel="00000000" w:rsidP="00000000" w:rsidRDefault="00000000" w:rsidRPr="00000000" w14:paraId="00000007">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b w:val="1"/>
          <w:sz w:val="24"/>
          <w:szCs w:val="24"/>
          <w:highlight w:val="white"/>
          <w:rtl w:val="0"/>
        </w:rPr>
        <w:t xml:space="preserve">-Reducir fouling del casco y pintura Anti-fouling:</w:t>
      </w:r>
      <w:r w:rsidDel="00000000" w:rsidR="00000000" w:rsidRPr="00000000">
        <w:rPr>
          <w:sz w:val="24"/>
          <w:szCs w:val="24"/>
          <w:highlight w:val="white"/>
          <w:rtl w:val="0"/>
        </w:rPr>
        <w:t xml:space="preserve"> la pintura anti-fouling que ocupaban en la época duraba apenas 3 años y como los buques entraban a dique cada 5 años, cuando estos llegaban al dique la pintura anti-fouling se desgastaba antes y terminaban los cascos con vida marina incrustada lo que generaba una gran resistencia (efecto conocido como fouling), la cual se noto cuando un buque tipo 22 presentó una reducción de 2 nudos de su velocidad máxima. Así la Royal Navy decidió aplicar en su flota una nueva pintura llamada foul release silicone-based anti-foul paint, la cual comenzó a dar resultados, de la cual se esperaba una proyección a futuro de ahorros de entre </w:t>
      </w:r>
      <w:r w:rsidDel="00000000" w:rsidR="00000000" w:rsidRPr="00000000">
        <w:rPr>
          <w:color w:val="202122"/>
          <w:sz w:val="24"/>
          <w:szCs w:val="24"/>
          <w:highlight w:val="white"/>
          <w:rtl w:val="0"/>
        </w:rPr>
        <w:t xml:space="preserve">£600 k y £1M en petróleo en un plazo de 10 años de operación por cada destructor o fragata.</w:t>
      </w:r>
    </w:p>
    <w:p w:rsidR="00000000" w:rsidDel="00000000" w:rsidP="00000000" w:rsidRDefault="00000000" w:rsidRPr="00000000" w14:paraId="00000008">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b w:val="1"/>
          <w:color w:val="202122"/>
          <w:sz w:val="24"/>
          <w:szCs w:val="24"/>
          <w:highlight w:val="white"/>
          <w:rtl w:val="0"/>
        </w:rPr>
        <w:t xml:space="preserve">-Propeller Fouling:</w:t>
      </w:r>
      <w:r w:rsidDel="00000000" w:rsidR="00000000" w:rsidRPr="00000000">
        <w:rPr>
          <w:color w:val="202122"/>
          <w:sz w:val="24"/>
          <w:szCs w:val="24"/>
          <w:highlight w:val="white"/>
          <w:rtl w:val="0"/>
        </w:rPr>
        <w:t xml:space="preserve"> Las Hélices de los buques eran pulidas 1 vez cada año para evitar el fouling, sin embargo durante un año una hélice con suficiente fouling puede aumentar el consumo de petróleo de un buque  en un 4%, por lo cual los Ingleses decidieron utilizar la pintura Foul release, la cual probó ser mucho más útil que simplemente pulir la hélice 1 vez al año.</w:t>
      </w:r>
    </w:p>
    <w:p w:rsidR="00000000" w:rsidDel="00000000" w:rsidP="00000000" w:rsidRDefault="00000000" w:rsidRPr="00000000" w14:paraId="00000009">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b w:val="1"/>
          <w:color w:val="202122"/>
          <w:sz w:val="24"/>
          <w:szCs w:val="24"/>
          <w:highlight w:val="white"/>
          <w:rtl w:val="0"/>
        </w:rPr>
        <w:t xml:space="preserve">-Transom Flaps:</w:t>
      </w:r>
      <w:r w:rsidDel="00000000" w:rsidR="00000000" w:rsidRPr="00000000">
        <w:rPr>
          <w:color w:val="202122"/>
          <w:sz w:val="24"/>
          <w:szCs w:val="24"/>
          <w:highlight w:val="white"/>
          <w:rtl w:val="0"/>
        </w:rPr>
        <w:t xml:space="preserve"> o en español Solapa de popa, su utilidad era modificar la distribución de presión en el casco, lo que disminuye el arrastre del buque y modifica la resistencia a las olas de la unidad. Este simple cambio reducía significativamente el consumo de petróleo de las unidades, así reduciendo en un 6% la resistencia a velocidades de 7- 13 nudos y 13% a velocidades sobre 13 nudos, la reducción de estas resistencias representa un ahorro por parte de la Royal Navy de cerca de £60 M en petróleo en un periodo de 10 años.</w:t>
      </w:r>
    </w:p>
    <w:p w:rsidR="00000000" w:rsidDel="00000000" w:rsidP="00000000" w:rsidRDefault="00000000" w:rsidRPr="00000000" w14:paraId="0000000A">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b w:val="1"/>
          <w:color w:val="202122"/>
          <w:sz w:val="24"/>
          <w:szCs w:val="24"/>
          <w:highlight w:val="white"/>
          <w:rtl w:val="0"/>
        </w:rPr>
        <w:t xml:space="preserve">-Displacement and trim:</w:t>
      </w:r>
      <w:r w:rsidDel="00000000" w:rsidR="00000000" w:rsidRPr="00000000">
        <w:rPr>
          <w:color w:val="202122"/>
          <w:sz w:val="24"/>
          <w:szCs w:val="24"/>
          <w:highlight w:val="white"/>
          <w:rtl w:val="0"/>
        </w:rPr>
        <w:t xml:space="preserve"> la Royal Navy logro determinar que los buques de guerra tienen un desplazamiento relativamente constante, sin embargo reduciendo la carga innecesaria se puede ahorrar una cantidad importante en gastos en petróleo, así los ingleses lograron disminuir en un 10% el desplazamiento de los buques quitando carga innecesaria.</w:t>
      </w:r>
    </w:p>
    <w:p w:rsidR="00000000" w:rsidDel="00000000" w:rsidP="00000000" w:rsidRDefault="00000000" w:rsidRPr="00000000" w14:paraId="0000000B">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color w:val="202122"/>
          <w:sz w:val="24"/>
          <w:szCs w:val="24"/>
          <w:highlight w:val="white"/>
          <w:rtl w:val="0"/>
        </w:rPr>
        <w:t xml:space="preserve">La Royal Navy aplicando estas medidas y utilizando la tecnología del anti-fouling lograron economizar el consumo de petróleo de la flota así incrementando la actividad de la flota en un 20% a pesar de seguir recibiendo la misma cantidad de asignación en combustible.</w:t>
      </w:r>
    </w:p>
    <w:p w:rsidR="00000000" w:rsidDel="00000000" w:rsidP="00000000" w:rsidRDefault="00000000" w:rsidRPr="00000000" w14:paraId="0000000C">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b w:val="1"/>
          <w:color w:val="202122"/>
          <w:sz w:val="24"/>
          <w:szCs w:val="24"/>
          <w:highlight w:val="white"/>
        </w:rPr>
      </w:pPr>
      <w:r w:rsidDel="00000000" w:rsidR="00000000" w:rsidRPr="00000000">
        <w:rPr>
          <w:b w:val="1"/>
          <w:color w:val="202122"/>
          <w:sz w:val="24"/>
          <w:szCs w:val="24"/>
          <w:highlight w:val="white"/>
          <w:rtl w:val="0"/>
        </w:rPr>
        <w:t xml:space="preserve">Punto 3.-</w:t>
      </w:r>
    </w:p>
    <w:p w:rsidR="00000000" w:rsidDel="00000000" w:rsidP="00000000" w:rsidRDefault="00000000" w:rsidRPr="00000000" w14:paraId="0000000D">
      <w:pPr>
        <w:pageBreakBefore w:val="0"/>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202122"/>
          <w:sz w:val="24"/>
          <w:szCs w:val="24"/>
          <w:highlight w:val="white"/>
        </w:rPr>
      </w:pPr>
      <w:r w:rsidDel="00000000" w:rsidR="00000000" w:rsidRPr="00000000">
        <w:rPr>
          <w:color w:val="202122"/>
          <w:sz w:val="24"/>
          <w:szCs w:val="24"/>
          <w:highlight w:val="white"/>
          <w:rtl w:val="0"/>
        </w:rPr>
        <w:t xml:space="preserve">La Armada de Chile teniendo en su escuadra varios buques de origen Inglés tales como las fragatas tipo 22 y tipo 23 decidieron Implementar todas las medidas que Implementaron los ingleses en su flota para así lograr el mismo objetivo que la Royal Navy, Optimizar el uso del combustible y mantener la actividad de la escuadra nacional a pesar del alza de los precios del petróleo, otros ejemplos en los que se utilizaron estas medidas son en las lanchas tipo Arcángel y defender de la Armada Chilena.</w:t>
      </w: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pageBreakBefore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