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C4954" w14:textId="3C3123C2" w:rsidR="00612BCE" w:rsidRPr="00A04374" w:rsidRDefault="00612BCE" w:rsidP="00612BCE">
      <w:pPr>
        <w:pStyle w:val="Ttulo1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A04374">
        <w:rPr>
          <w:rFonts w:ascii="Arial" w:hAnsi="Arial" w:cs="Arial"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7BD15EF" wp14:editId="4AE6551F">
                <wp:simplePos x="0" y="0"/>
                <wp:positionH relativeFrom="column">
                  <wp:posOffset>5513912</wp:posOffset>
                </wp:positionH>
                <wp:positionV relativeFrom="paragraph">
                  <wp:posOffset>-489555</wp:posOffset>
                </wp:positionV>
                <wp:extent cx="760781" cy="709574"/>
                <wp:effectExtent l="0" t="0" r="20320" b="14605"/>
                <wp:wrapNone/>
                <wp:docPr id="129751645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781" cy="709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4130FB" w14:textId="77777777" w:rsidR="00612BCE" w:rsidRPr="00A04374" w:rsidRDefault="00612BCE" w:rsidP="00612BCE">
                            <w:r w:rsidRPr="00A04374">
                              <w:rPr>
                                <w:rFonts w:ascii="Arial" w:hAnsi="Arial" w:cs="Arial"/>
                              </w:rPr>
                              <w:t>Nota</w:t>
                            </w:r>
                          </w:p>
                          <w:p w14:paraId="7900F3FB" w14:textId="77777777" w:rsidR="00612BCE" w:rsidRPr="00A04374" w:rsidRDefault="00612BCE" w:rsidP="00612BCE"/>
                          <w:p w14:paraId="349CEC7B" w14:textId="77777777" w:rsidR="00612BCE" w:rsidRPr="00A04374" w:rsidRDefault="00612BCE" w:rsidP="00612BCE"/>
                          <w:p w14:paraId="0328EDC0" w14:textId="77777777" w:rsidR="00612BCE" w:rsidRPr="00A04374" w:rsidRDefault="00612BCE" w:rsidP="00612B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BD15E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434.15pt;margin-top:-38.55pt;width:59.9pt;height:55.8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9h6PwIAAIwEAAAOAAAAZHJzL2Uyb0RvYy54bWysVEtv2zAMvg/YfxB0X+xkebRGnCJLkWFA&#10;0BZIi54VWUqMyaImKbGzXz9Kdh5tdxqWg0KK1EfyI+npXVMpchDWlaBz2u+llAjNoSj1Nqcvz8sv&#10;N5Q4z3TBFGiR06Nw9G72+dO0NpkYwA5UISxBEO2y2uR0573JksTxnaiY64ERGo0SbMU8qnabFJbV&#10;iF6pZJCm46QGWxgLXDiHt/etkc4ivpSC+0cpnfBE5RRz8/G08dyEM5lNWba1zOxK3qXB/iGLipUa&#10;g56h7plnZG/LD1BVyS04kL7HoUpAypKLWANW00/fVbPeMSNiLUiOM2ea3P+D5Q+HtXmyxDffoMEG&#10;BkJq4zKHl6GeRtoq/GOmBO1I4fFMm2g84Xg5GaeTmz4lHE2T9HY0GQaU5PLYWOe/C6hIEHJqsSuR&#10;LHZYOd+6nlxCLAeqLJalUlE5uoWy5MCwgdj3AmpKFHMeL3O6jL8u2ptnSpM6p+OvozRGemMLsc6Y&#10;G8X4z48ImL3SWMSFiyD5ZtN0BG2gOCJvFtqRcoYvS8RdYWpPzOIMIVW4F/4RD6kAk4FOomQH9vff&#10;7oM/thatlNQ4kzl1v/bMCqz4h8am3/aHwzDEURmOJgNU7LVlc23R+2oByBp2BrOLYvD36iRKC9Ur&#10;rs88REUT0xxj59SfxIVvNwXXj4v5PDrh2BrmV3pteIAOLQp8PjevzJquwR4n4wFO08uyd31ufcNL&#10;DfO9B1nGIQgEt6x2vOPIxzHq1jPs1LUevS4fkdkfAAAA//8DAFBLAwQUAAYACAAAACEAI4RWY98A&#10;AAAKAQAADwAAAGRycy9kb3ducmV2LnhtbEyPwU7DMAyG70h7h8iTuG3pGOqy0nSakDgiRMcBblkS&#10;2rDGqZqsK3t6zAlutvzp9/eXu8l3bLRDdAElrJYZMIs6GIeNhLfD00IAi0mhUV1AK+HbRthVs5tS&#10;FSZc8NWOdWoYhWAslIQ2pb7gPOrWehWXobdIt88weJVoHRpuBnWhcN/xuyzLuVcO6UOrevvYWn2q&#10;z16CwfeA+sM9Xx3W2m2vL+JLj1Lezqf9A7Bkp/QHw68+qUNFTsdwRhNZJ0HkYk2ohMVmswJGxFYI&#10;Go4S1vc58Krk/ytUPwAAAP//AwBQSwECLQAUAAYACAAAACEAtoM4kv4AAADhAQAAEwAAAAAAAAAA&#10;AAAAAAAAAAAAW0NvbnRlbnRfVHlwZXNdLnhtbFBLAQItABQABgAIAAAAIQA4/SH/1gAAAJQBAAAL&#10;AAAAAAAAAAAAAAAAAC8BAABfcmVscy8ucmVsc1BLAQItABQABgAIAAAAIQBo+9h6PwIAAIwEAAAO&#10;AAAAAAAAAAAAAAAAAC4CAABkcnMvZTJvRG9jLnhtbFBLAQItABQABgAIAAAAIQAjhFZj3wAAAAoB&#10;AAAPAAAAAAAAAAAAAAAAAJkEAABkcnMvZG93bnJldi54bWxQSwUGAAAAAAQABADzAAAApQUAAAAA&#10;" fillcolor="window" strokeweight=".5pt">
                <v:textbox>
                  <w:txbxContent>
                    <w:p w14:paraId="6D4130FB" w14:textId="77777777" w:rsidR="00612BCE" w:rsidRPr="00A04374" w:rsidRDefault="00612BCE" w:rsidP="00612BCE">
                      <w:r w:rsidRPr="00A04374">
                        <w:rPr>
                          <w:rFonts w:ascii="Arial" w:hAnsi="Arial" w:cs="Arial"/>
                        </w:rPr>
                        <w:t>Nota</w:t>
                      </w:r>
                    </w:p>
                    <w:p w14:paraId="7900F3FB" w14:textId="77777777" w:rsidR="00612BCE" w:rsidRPr="00A04374" w:rsidRDefault="00612BCE" w:rsidP="00612BCE"/>
                    <w:p w14:paraId="349CEC7B" w14:textId="77777777" w:rsidR="00612BCE" w:rsidRPr="00A04374" w:rsidRDefault="00612BCE" w:rsidP="00612BCE"/>
                    <w:p w14:paraId="0328EDC0" w14:textId="77777777" w:rsidR="00612BCE" w:rsidRPr="00A04374" w:rsidRDefault="00612BCE" w:rsidP="00612BCE"/>
                  </w:txbxContent>
                </v:textbox>
              </v:shape>
            </w:pict>
          </mc:Fallback>
        </mc:AlternateContent>
      </w:r>
      <w:r w:rsidRPr="00A04374">
        <w:rPr>
          <w:rFonts w:ascii="Arial" w:hAnsi="Arial" w:cs="Arial"/>
          <w:color w:val="000000" w:themeColor="text1"/>
          <w:sz w:val="22"/>
          <w:szCs w:val="22"/>
        </w:rPr>
        <w:t xml:space="preserve">CUC </w:t>
      </w:r>
      <w:proofErr w:type="spellStart"/>
      <w:r w:rsidRPr="00A04374">
        <w:rPr>
          <w:rFonts w:ascii="Arial" w:hAnsi="Arial" w:cs="Arial"/>
          <w:color w:val="000000" w:themeColor="text1"/>
          <w:sz w:val="22"/>
          <w:szCs w:val="22"/>
        </w:rPr>
        <w:t>N°</w:t>
      </w:r>
      <w:proofErr w:type="spellEnd"/>
      <w:r w:rsidRPr="00A043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04374">
        <w:rPr>
          <w:rFonts w:ascii="Arial" w:hAnsi="Arial" w:cs="Arial"/>
          <w:color w:val="000000" w:themeColor="text1"/>
          <w:sz w:val="22"/>
          <w:szCs w:val="22"/>
        </w:rPr>
        <w:t>2</w:t>
      </w:r>
      <w:r w:rsidRPr="00A04374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02668B" w:rsidRPr="00A04374">
        <w:rPr>
          <w:rFonts w:ascii="Arial" w:hAnsi="Arial" w:cs="Arial"/>
          <w:color w:val="000000" w:themeColor="text1"/>
          <w:sz w:val="22"/>
          <w:szCs w:val="22"/>
        </w:rPr>
        <w:t xml:space="preserve">CARTAS DE PORTALES </w:t>
      </w:r>
    </w:p>
    <w:p w14:paraId="0955DB95" w14:textId="77777777" w:rsidR="00612BCE" w:rsidRPr="00A04374" w:rsidRDefault="00612BCE" w:rsidP="00612BCE"/>
    <w:p w14:paraId="3DD5A238" w14:textId="75AC1685" w:rsidR="00612BCE" w:rsidRPr="00A04374" w:rsidRDefault="00612BCE" w:rsidP="00612BCE">
      <w:pPr>
        <w:rPr>
          <w:rFonts w:ascii="Arial" w:hAnsi="Arial" w:cs="Arial"/>
        </w:rPr>
      </w:pPr>
      <w:r w:rsidRPr="00A04374">
        <w:rPr>
          <w:rFonts w:ascii="Arial" w:hAnsi="Arial" w:cs="Arial"/>
        </w:rPr>
        <w:t>NOMBRE: _________________________</w:t>
      </w:r>
      <w:r w:rsidR="00C464E4" w:rsidRPr="00A04374">
        <w:rPr>
          <w:rFonts w:ascii="Arial" w:hAnsi="Arial" w:cs="Arial"/>
        </w:rPr>
        <w:t>_________</w:t>
      </w:r>
      <w:r w:rsidRPr="00A04374">
        <w:rPr>
          <w:rFonts w:ascii="Arial" w:hAnsi="Arial" w:cs="Arial"/>
        </w:rPr>
        <w:t xml:space="preserve">_______ </w:t>
      </w:r>
      <w:proofErr w:type="spellStart"/>
      <w:r w:rsidRPr="00A04374">
        <w:rPr>
          <w:rFonts w:ascii="Arial" w:hAnsi="Arial" w:cs="Arial"/>
        </w:rPr>
        <w:t>N°</w:t>
      </w:r>
      <w:proofErr w:type="spellEnd"/>
      <w:r w:rsidRPr="00A04374">
        <w:rPr>
          <w:rFonts w:ascii="Arial" w:hAnsi="Arial" w:cs="Arial"/>
        </w:rPr>
        <w:t xml:space="preserve"> __________ </w:t>
      </w:r>
      <w:r w:rsidR="0002668B" w:rsidRPr="00A04374">
        <w:rPr>
          <w:rFonts w:ascii="Arial" w:hAnsi="Arial" w:cs="Arial"/>
        </w:rPr>
        <w:t>CURSO: 4 IM</w:t>
      </w:r>
    </w:p>
    <w:p w14:paraId="24A84A6F" w14:textId="50E394DA" w:rsidR="00B04FA5" w:rsidRPr="00A04374" w:rsidRDefault="00B720D0" w:rsidP="00C464E4">
      <w:pPr>
        <w:pStyle w:val="Ttulo1"/>
        <w:jc w:val="both"/>
        <w:rPr>
          <w:rFonts w:ascii="Arial" w:hAnsi="Arial" w:cs="Arial"/>
          <w:color w:val="auto"/>
        </w:rPr>
      </w:pPr>
      <w:r w:rsidRPr="00A04374">
        <w:rPr>
          <w:rFonts w:ascii="Arial" w:hAnsi="Arial" w:cs="Arial"/>
          <w:color w:val="auto"/>
        </w:rPr>
        <w:t xml:space="preserve">Preguntas de Desarrollo </w:t>
      </w:r>
    </w:p>
    <w:p w14:paraId="673C41EA" w14:textId="77777777" w:rsidR="00B04FA5" w:rsidRPr="00A04374" w:rsidRDefault="00B720D0" w:rsidP="00C464E4">
      <w:pPr>
        <w:pStyle w:val="Ttulo2"/>
        <w:jc w:val="both"/>
        <w:rPr>
          <w:rFonts w:ascii="Arial" w:hAnsi="Arial" w:cs="Arial"/>
          <w:color w:val="auto"/>
        </w:rPr>
      </w:pPr>
      <w:r w:rsidRPr="00A04374">
        <w:rPr>
          <w:rFonts w:ascii="Arial" w:hAnsi="Arial" w:cs="Arial"/>
          <w:color w:val="auto"/>
        </w:rPr>
        <w:t>1. Democracia para los americanos</w:t>
      </w:r>
    </w:p>
    <w:p w14:paraId="09494186" w14:textId="77777777" w:rsidR="0002668B" w:rsidRPr="00A04374" w:rsidRDefault="00B720D0" w:rsidP="00C464E4">
      <w:pPr>
        <w:jc w:val="both"/>
        <w:rPr>
          <w:rFonts w:ascii="Arial" w:hAnsi="Arial" w:cs="Arial"/>
        </w:rPr>
      </w:pPr>
      <w:r w:rsidRPr="00A04374">
        <w:rPr>
          <w:rFonts w:ascii="Arial" w:hAnsi="Arial" w:cs="Arial"/>
        </w:rPr>
        <w:t>¿Cómo entiende Diego Portales la democracia y la república en el contexto americano, y qué condiciones considera necesarias antes de establecer un gobierno liberal?</w:t>
      </w:r>
    </w:p>
    <w:p w14:paraId="0DB993B0" w14:textId="4436E703" w:rsidR="00B04FA5" w:rsidRPr="00A04374" w:rsidRDefault="00B720D0" w:rsidP="00C464E4">
      <w:pPr>
        <w:jc w:val="both"/>
        <w:rPr>
          <w:rFonts w:ascii="Arial" w:hAnsi="Arial" w:cs="Arial"/>
        </w:rPr>
      </w:pPr>
      <w:r w:rsidRPr="00A04374">
        <w:rPr>
          <w:rFonts w:ascii="Arial" w:hAnsi="Arial" w:cs="Arial"/>
        </w:rPr>
        <w:br/>
      </w:r>
      <w:r w:rsidRPr="00A04374">
        <w:rPr>
          <w:rFonts w:ascii="Arial" w:hAnsi="Arial" w:cs="Arial"/>
        </w:rPr>
        <w:br/>
      </w:r>
    </w:p>
    <w:p w14:paraId="0270CFE6" w14:textId="77777777" w:rsidR="0002668B" w:rsidRDefault="0002668B" w:rsidP="00C464E4">
      <w:pPr>
        <w:jc w:val="both"/>
        <w:rPr>
          <w:rFonts w:ascii="Arial" w:hAnsi="Arial" w:cs="Arial"/>
        </w:rPr>
      </w:pPr>
    </w:p>
    <w:p w14:paraId="3CB4BF85" w14:textId="77777777" w:rsidR="009C0741" w:rsidRPr="00A04374" w:rsidRDefault="009C0741" w:rsidP="00C464E4">
      <w:pPr>
        <w:jc w:val="both"/>
        <w:rPr>
          <w:rFonts w:ascii="Arial" w:hAnsi="Arial" w:cs="Arial"/>
        </w:rPr>
      </w:pPr>
    </w:p>
    <w:p w14:paraId="74F3B36A" w14:textId="77777777" w:rsidR="0002668B" w:rsidRPr="00A04374" w:rsidRDefault="0002668B" w:rsidP="00C464E4">
      <w:pPr>
        <w:jc w:val="both"/>
        <w:rPr>
          <w:rFonts w:ascii="Arial" w:hAnsi="Arial" w:cs="Arial"/>
        </w:rPr>
      </w:pPr>
    </w:p>
    <w:p w14:paraId="23638D13" w14:textId="77777777" w:rsidR="00B04FA5" w:rsidRPr="00A04374" w:rsidRDefault="00B720D0" w:rsidP="00C464E4">
      <w:pPr>
        <w:pStyle w:val="Ttulo2"/>
        <w:jc w:val="both"/>
        <w:rPr>
          <w:rFonts w:ascii="Arial" w:hAnsi="Arial" w:cs="Arial"/>
          <w:color w:val="auto"/>
        </w:rPr>
      </w:pPr>
      <w:r w:rsidRPr="00A04374">
        <w:rPr>
          <w:rFonts w:ascii="Arial" w:hAnsi="Arial" w:cs="Arial"/>
          <w:color w:val="auto"/>
        </w:rPr>
        <w:t>2. La escuadra y el ejército</w:t>
      </w:r>
    </w:p>
    <w:p w14:paraId="40D966D0" w14:textId="77777777" w:rsidR="0002668B" w:rsidRPr="00A04374" w:rsidRDefault="00B720D0" w:rsidP="00C464E4">
      <w:pPr>
        <w:jc w:val="both"/>
        <w:rPr>
          <w:rFonts w:ascii="Arial" w:hAnsi="Arial" w:cs="Arial"/>
        </w:rPr>
      </w:pPr>
      <w:r w:rsidRPr="00A04374">
        <w:rPr>
          <w:rFonts w:ascii="Arial" w:hAnsi="Arial" w:cs="Arial"/>
        </w:rPr>
        <w:t>¿Por qué Portales considera más necesaria una escuadra naval que un ejército terrestre para la seguridad del país?</w:t>
      </w:r>
    </w:p>
    <w:p w14:paraId="3D27C5FA" w14:textId="6F4A0EC1" w:rsidR="00B04FA5" w:rsidRDefault="00B720D0" w:rsidP="00C464E4">
      <w:pPr>
        <w:jc w:val="both"/>
        <w:rPr>
          <w:rFonts w:ascii="Arial" w:hAnsi="Arial" w:cs="Arial"/>
        </w:rPr>
      </w:pPr>
      <w:r w:rsidRPr="00A04374">
        <w:rPr>
          <w:rFonts w:ascii="Arial" w:hAnsi="Arial" w:cs="Arial"/>
        </w:rPr>
        <w:br/>
      </w:r>
      <w:r w:rsidRPr="00A04374">
        <w:rPr>
          <w:rFonts w:ascii="Arial" w:hAnsi="Arial" w:cs="Arial"/>
        </w:rPr>
        <w:br/>
      </w:r>
    </w:p>
    <w:p w14:paraId="03AA08F5" w14:textId="77777777" w:rsidR="00B720D0" w:rsidRDefault="00B720D0" w:rsidP="00C464E4">
      <w:pPr>
        <w:jc w:val="both"/>
        <w:rPr>
          <w:rFonts w:ascii="Arial" w:hAnsi="Arial" w:cs="Arial"/>
        </w:rPr>
      </w:pPr>
    </w:p>
    <w:p w14:paraId="3402F5AA" w14:textId="77777777" w:rsidR="00B720D0" w:rsidRDefault="00B720D0" w:rsidP="00C464E4">
      <w:pPr>
        <w:jc w:val="both"/>
        <w:rPr>
          <w:rFonts w:ascii="Arial" w:hAnsi="Arial" w:cs="Arial"/>
        </w:rPr>
      </w:pPr>
    </w:p>
    <w:p w14:paraId="77701071" w14:textId="77777777" w:rsidR="00B720D0" w:rsidRPr="00A04374" w:rsidRDefault="00B720D0" w:rsidP="00C464E4">
      <w:pPr>
        <w:jc w:val="both"/>
        <w:rPr>
          <w:rFonts w:ascii="Arial" w:hAnsi="Arial" w:cs="Arial"/>
        </w:rPr>
      </w:pPr>
    </w:p>
    <w:p w14:paraId="54C1143F" w14:textId="77777777" w:rsidR="00EA2392" w:rsidRPr="00A04374" w:rsidRDefault="00EA2392" w:rsidP="00C464E4">
      <w:pPr>
        <w:jc w:val="both"/>
        <w:rPr>
          <w:rFonts w:ascii="Arial" w:hAnsi="Arial" w:cs="Arial"/>
        </w:rPr>
      </w:pPr>
    </w:p>
    <w:p w14:paraId="39E2EAE0" w14:textId="77777777" w:rsidR="00B04FA5" w:rsidRPr="00A04374" w:rsidRDefault="00B720D0" w:rsidP="00C464E4">
      <w:pPr>
        <w:pStyle w:val="Ttulo2"/>
        <w:jc w:val="both"/>
        <w:rPr>
          <w:rFonts w:ascii="Arial" w:hAnsi="Arial" w:cs="Arial"/>
          <w:color w:val="auto"/>
        </w:rPr>
      </w:pPr>
      <w:r w:rsidRPr="00A04374">
        <w:rPr>
          <w:rFonts w:ascii="Arial" w:hAnsi="Arial" w:cs="Arial"/>
          <w:color w:val="auto"/>
        </w:rPr>
        <w:t>3. Proyecto para fundar una Academia de Náutica</w:t>
      </w:r>
    </w:p>
    <w:p w14:paraId="3F0C1A30" w14:textId="77777777" w:rsidR="009C0741" w:rsidRDefault="00B720D0" w:rsidP="00C464E4">
      <w:pPr>
        <w:jc w:val="both"/>
        <w:rPr>
          <w:rFonts w:ascii="Arial" w:hAnsi="Arial" w:cs="Arial"/>
        </w:rPr>
      </w:pPr>
      <w:r w:rsidRPr="00A04374">
        <w:rPr>
          <w:rFonts w:ascii="Arial" w:hAnsi="Arial" w:cs="Arial"/>
        </w:rPr>
        <w:t>¿Cuáles son los argumentos de Portales para justificar la creación de una Academia de Náutica en Chile?</w:t>
      </w:r>
    </w:p>
    <w:p w14:paraId="529EB9A9" w14:textId="77777777" w:rsidR="00EA2392" w:rsidRDefault="00EA2392" w:rsidP="00C464E4">
      <w:pPr>
        <w:jc w:val="both"/>
        <w:rPr>
          <w:rFonts w:ascii="Arial" w:hAnsi="Arial" w:cs="Arial"/>
        </w:rPr>
      </w:pPr>
    </w:p>
    <w:p w14:paraId="343E22AD" w14:textId="77777777" w:rsidR="009C0741" w:rsidRDefault="009C0741" w:rsidP="00C464E4">
      <w:pPr>
        <w:jc w:val="both"/>
        <w:rPr>
          <w:rFonts w:ascii="Arial" w:hAnsi="Arial" w:cs="Arial"/>
        </w:rPr>
      </w:pPr>
    </w:p>
    <w:p w14:paraId="6F7D601D" w14:textId="77777777" w:rsidR="00B04FA5" w:rsidRPr="00A04374" w:rsidRDefault="00B720D0" w:rsidP="00C464E4">
      <w:pPr>
        <w:pStyle w:val="Ttulo2"/>
        <w:jc w:val="both"/>
        <w:rPr>
          <w:rFonts w:ascii="Arial" w:hAnsi="Arial" w:cs="Arial"/>
          <w:color w:val="auto"/>
        </w:rPr>
      </w:pPr>
      <w:r w:rsidRPr="00A04374">
        <w:rPr>
          <w:rFonts w:ascii="Arial" w:hAnsi="Arial" w:cs="Arial"/>
          <w:color w:val="auto"/>
        </w:rPr>
        <w:lastRenderedPageBreak/>
        <w:t>4. Palo y bizcochuelo</w:t>
      </w:r>
    </w:p>
    <w:p w14:paraId="6AD2EAA6" w14:textId="77777777" w:rsidR="009C0741" w:rsidRDefault="00B720D0" w:rsidP="00C464E4">
      <w:pPr>
        <w:jc w:val="both"/>
        <w:rPr>
          <w:rFonts w:ascii="Arial" w:hAnsi="Arial" w:cs="Arial"/>
        </w:rPr>
      </w:pPr>
      <w:r w:rsidRPr="00A04374">
        <w:rPr>
          <w:rFonts w:ascii="Arial" w:hAnsi="Arial" w:cs="Arial"/>
        </w:rPr>
        <w:t>¿Qué significado político tiene la expresión “palo y bizcochuelo” en el pensamiento de Portales?</w:t>
      </w:r>
    </w:p>
    <w:p w14:paraId="37DD34D8" w14:textId="7CB29A35" w:rsidR="00B04FA5" w:rsidRDefault="00B720D0" w:rsidP="00C464E4">
      <w:pPr>
        <w:jc w:val="both"/>
        <w:rPr>
          <w:rFonts w:ascii="Arial" w:hAnsi="Arial" w:cs="Arial"/>
        </w:rPr>
      </w:pPr>
      <w:r w:rsidRPr="00A04374">
        <w:rPr>
          <w:rFonts w:ascii="Arial" w:hAnsi="Arial" w:cs="Arial"/>
        </w:rPr>
        <w:br/>
      </w:r>
      <w:r w:rsidRPr="00A04374">
        <w:rPr>
          <w:rFonts w:ascii="Arial" w:hAnsi="Arial" w:cs="Arial"/>
        </w:rPr>
        <w:br/>
      </w:r>
    </w:p>
    <w:p w14:paraId="78A44480" w14:textId="77777777" w:rsidR="00B720D0" w:rsidRDefault="00B720D0" w:rsidP="00C464E4">
      <w:pPr>
        <w:jc w:val="both"/>
        <w:rPr>
          <w:rFonts w:ascii="Arial" w:hAnsi="Arial" w:cs="Arial"/>
        </w:rPr>
      </w:pPr>
    </w:p>
    <w:p w14:paraId="78D6D9C1" w14:textId="77777777" w:rsidR="00B720D0" w:rsidRDefault="00B720D0" w:rsidP="00C464E4">
      <w:pPr>
        <w:jc w:val="both"/>
        <w:rPr>
          <w:rFonts w:ascii="Arial" w:hAnsi="Arial" w:cs="Arial"/>
        </w:rPr>
      </w:pPr>
    </w:p>
    <w:p w14:paraId="16A04501" w14:textId="77777777" w:rsidR="00B720D0" w:rsidRDefault="00B720D0" w:rsidP="00C464E4">
      <w:pPr>
        <w:jc w:val="both"/>
        <w:rPr>
          <w:rFonts w:ascii="Arial" w:hAnsi="Arial" w:cs="Arial"/>
        </w:rPr>
      </w:pPr>
    </w:p>
    <w:p w14:paraId="686AB08F" w14:textId="77777777" w:rsidR="00B720D0" w:rsidRDefault="00B720D0" w:rsidP="00C464E4">
      <w:pPr>
        <w:jc w:val="both"/>
        <w:rPr>
          <w:rFonts w:ascii="Arial" w:hAnsi="Arial" w:cs="Arial"/>
        </w:rPr>
      </w:pPr>
    </w:p>
    <w:p w14:paraId="2266324D" w14:textId="77777777" w:rsidR="00B720D0" w:rsidRPr="00A04374" w:rsidRDefault="00B720D0" w:rsidP="00C464E4">
      <w:pPr>
        <w:jc w:val="both"/>
        <w:rPr>
          <w:rFonts w:ascii="Arial" w:hAnsi="Arial" w:cs="Arial"/>
        </w:rPr>
      </w:pPr>
    </w:p>
    <w:p w14:paraId="3C410322" w14:textId="77777777" w:rsidR="00B04FA5" w:rsidRPr="00A04374" w:rsidRDefault="00B720D0" w:rsidP="00C464E4">
      <w:pPr>
        <w:pStyle w:val="Ttulo2"/>
        <w:jc w:val="both"/>
        <w:rPr>
          <w:rFonts w:ascii="Arial" w:hAnsi="Arial" w:cs="Arial"/>
          <w:color w:val="auto"/>
        </w:rPr>
      </w:pPr>
      <w:r w:rsidRPr="00A04374">
        <w:rPr>
          <w:rFonts w:ascii="Arial" w:hAnsi="Arial" w:cs="Arial"/>
          <w:color w:val="auto"/>
        </w:rPr>
        <w:t>5. El gobierno no debe salirse del camino recto</w:t>
      </w:r>
    </w:p>
    <w:p w14:paraId="709E1C5A" w14:textId="77777777" w:rsidR="009C0741" w:rsidRDefault="00B720D0" w:rsidP="00C464E4">
      <w:pPr>
        <w:jc w:val="both"/>
        <w:rPr>
          <w:rFonts w:ascii="Arial" w:hAnsi="Arial" w:cs="Arial"/>
        </w:rPr>
      </w:pPr>
      <w:r w:rsidRPr="00A04374">
        <w:rPr>
          <w:rFonts w:ascii="Arial" w:hAnsi="Arial" w:cs="Arial"/>
        </w:rPr>
        <w:t>¿Por qué Portales insiste en la rectitud y coherencia del actuar gubernamental?</w:t>
      </w:r>
    </w:p>
    <w:p w14:paraId="2521FFD4" w14:textId="1933BB1E" w:rsidR="00B04FA5" w:rsidRPr="00A04374" w:rsidRDefault="00B720D0" w:rsidP="00C464E4">
      <w:pPr>
        <w:jc w:val="both"/>
        <w:rPr>
          <w:rFonts w:ascii="Arial" w:hAnsi="Arial" w:cs="Arial"/>
        </w:rPr>
      </w:pPr>
      <w:r w:rsidRPr="00A04374">
        <w:rPr>
          <w:rFonts w:ascii="Arial" w:hAnsi="Arial" w:cs="Arial"/>
        </w:rPr>
        <w:br/>
      </w:r>
      <w:r w:rsidRPr="00A04374">
        <w:rPr>
          <w:rFonts w:ascii="Arial" w:hAnsi="Arial" w:cs="Arial"/>
        </w:rPr>
        <w:br/>
      </w:r>
    </w:p>
    <w:p w14:paraId="6964704E" w14:textId="77777777" w:rsidR="00D42335" w:rsidRPr="00A04374" w:rsidRDefault="00D42335" w:rsidP="00C464E4">
      <w:pPr>
        <w:jc w:val="both"/>
        <w:rPr>
          <w:rFonts w:ascii="Arial" w:hAnsi="Arial" w:cs="Arial"/>
        </w:rPr>
      </w:pPr>
    </w:p>
    <w:p w14:paraId="1391A223" w14:textId="77777777" w:rsidR="00D42335" w:rsidRPr="00A04374" w:rsidRDefault="00D42335" w:rsidP="00C464E4">
      <w:pPr>
        <w:jc w:val="both"/>
        <w:rPr>
          <w:rFonts w:ascii="Arial" w:hAnsi="Arial" w:cs="Arial"/>
        </w:rPr>
      </w:pPr>
    </w:p>
    <w:p w14:paraId="5A044AA5" w14:textId="77777777" w:rsidR="00D42335" w:rsidRPr="00A04374" w:rsidRDefault="00D42335" w:rsidP="00C464E4">
      <w:pPr>
        <w:jc w:val="both"/>
        <w:rPr>
          <w:rFonts w:ascii="Arial" w:hAnsi="Arial" w:cs="Arial"/>
        </w:rPr>
      </w:pPr>
    </w:p>
    <w:p w14:paraId="1B46F873" w14:textId="77777777" w:rsidR="00D42335" w:rsidRPr="00A04374" w:rsidRDefault="00D42335" w:rsidP="00C464E4">
      <w:pPr>
        <w:jc w:val="both"/>
        <w:rPr>
          <w:rFonts w:ascii="Arial" w:hAnsi="Arial" w:cs="Arial"/>
        </w:rPr>
      </w:pPr>
    </w:p>
    <w:p w14:paraId="24601EA4" w14:textId="12E04A5C" w:rsidR="00B04FA5" w:rsidRPr="00A04374" w:rsidRDefault="00B720D0" w:rsidP="00C464E4">
      <w:pPr>
        <w:pStyle w:val="Ttulo2"/>
        <w:jc w:val="both"/>
        <w:rPr>
          <w:rFonts w:ascii="Arial" w:hAnsi="Arial" w:cs="Arial"/>
          <w:color w:val="auto"/>
        </w:rPr>
      </w:pPr>
      <w:r w:rsidRPr="00A04374">
        <w:rPr>
          <w:rFonts w:ascii="Arial" w:hAnsi="Arial" w:cs="Arial"/>
          <w:color w:val="auto"/>
        </w:rPr>
        <w:t>6. Sobre la Doctrina Monroe</w:t>
      </w:r>
    </w:p>
    <w:p w14:paraId="41168D33" w14:textId="77777777" w:rsidR="009C0741" w:rsidRDefault="00B720D0" w:rsidP="00C464E4">
      <w:pPr>
        <w:jc w:val="both"/>
        <w:rPr>
          <w:rFonts w:ascii="Arial" w:hAnsi="Arial" w:cs="Arial"/>
        </w:rPr>
      </w:pPr>
      <w:r w:rsidRPr="00A04374">
        <w:rPr>
          <w:rFonts w:ascii="Arial" w:hAnsi="Arial" w:cs="Arial"/>
        </w:rPr>
        <w:t>¿Cuál es la postura de Portales frente a la Doctrina Monroe?</w:t>
      </w:r>
    </w:p>
    <w:p w14:paraId="16843D04" w14:textId="72DDC68A" w:rsidR="00B04FA5" w:rsidRPr="00C464E4" w:rsidRDefault="00B720D0" w:rsidP="00C464E4">
      <w:pPr>
        <w:jc w:val="both"/>
        <w:rPr>
          <w:rFonts w:ascii="Arial" w:hAnsi="Arial" w:cs="Arial"/>
        </w:rPr>
      </w:pPr>
      <w:r w:rsidRPr="00A04374">
        <w:rPr>
          <w:rFonts w:ascii="Arial" w:hAnsi="Arial" w:cs="Arial"/>
        </w:rPr>
        <w:br/>
      </w:r>
      <w:r w:rsidRPr="00A04374">
        <w:rPr>
          <w:rFonts w:ascii="Arial" w:hAnsi="Arial" w:cs="Arial"/>
        </w:rPr>
        <w:br/>
      </w:r>
    </w:p>
    <w:sectPr w:rsidR="00B04FA5" w:rsidRPr="00C464E4" w:rsidSect="00C464E4">
      <w:headerReference w:type="default" r:id="rId8"/>
      <w:pgSz w:w="12240" w:h="15840"/>
      <w:pgMar w:top="1440" w:right="1041" w:bottom="1440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D56B8" w14:textId="77777777" w:rsidR="00DF3874" w:rsidRPr="00A04374" w:rsidRDefault="00DF3874" w:rsidP="00DF3874">
      <w:pPr>
        <w:spacing w:after="0" w:line="240" w:lineRule="auto"/>
      </w:pPr>
      <w:r w:rsidRPr="00A04374">
        <w:separator/>
      </w:r>
    </w:p>
  </w:endnote>
  <w:endnote w:type="continuationSeparator" w:id="0">
    <w:p w14:paraId="745138CB" w14:textId="77777777" w:rsidR="00DF3874" w:rsidRPr="00A04374" w:rsidRDefault="00DF3874" w:rsidP="00DF3874">
      <w:pPr>
        <w:spacing w:after="0" w:line="240" w:lineRule="auto"/>
      </w:pPr>
      <w:r w:rsidRPr="00A0437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3E3A4" w14:textId="77777777" w:rsidR="00DF3874" w:rsidRPr="00A04374" w:rsidRDefault="00DF3874" w:rsidP="00DF3874">
      <w:pPr>
        <w:spacing w:after="0" w:line="240" w:lineRule="auto"/>
      </w:pPr>
      <w:r w:rsidRPr="00A04374">
        <w:separator/>
      </w:r>
    </w:p>
  </w:footnote>
  <w:footnote w:type="continuationSeparator" w:id="0">
    <w:p w14:paraId="214748CB" w14:textId="77777777" w:rsidR="00DF3874" w:rsidRPr="00A04374" w:rsidRDefault="00DF3874" w:rsidP="00DF3874">
      <w:pPr>
        <w:spacing w:after="0" w:line="240" w:lineRule="auto"/>
      </w:pPr>
      <w:r w:rsidRPr="00A0437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CEE43" w14:textId="77777777" w:rsidR="00DF3874" w:rsidRPr="00A04374" w:rsidRDefault="00DF3874" w:rsidP="00DF3874">
    <w:pPr>
      <w:pStyle w:val="Encabezado"/>
      <w:rPr>
        <w:rFonts w:ascii="Arial" w:hAnsi="Arial" w:cs="Arial"/>
        <w:b/>
        <w:bCs/>
        <w:sz w:val="20"/>
        <w:szCs w:val="20"/>
      </w:rPr>
    </w:pPr>
    <w:r w:rsidRPr="00A04374">
      <w:rPr>
        <w:rFonts w:ascii="Arial" w:hAnsi="Arial" w:cs="Arial"/>
        <w:b/>
        <w:bCs/>
        <w:sz w:val="20"/>
        <w:szCs w:val="20"/>
      </w:rPr>
      <w:drawing>
        <wp:anchor distT="0" distB="0" distL="114300" distR="114300" simplePos="0" relativeHeight="251658240" behindDoc="0" locked="0" layoutInCell="1" allowOverlap="1" wp14:anchorId="29025B6C" wp14:editId="0EE49630">
          <wp:simplePos x="0" y="0"/>
          <wp:positionH relativeFrom="column">
            <wp:posOffset>2541956</wp:posOffset>
          </wp:positionH>
          <wp:positionV relativeFrom="paragraph">
            <wp:posOffset>-39573</wp:posOffset>
          </wp:positionV>
          <wp:extent cx="457200" cy="421640"/>
          <wp:effectExtent l="0" t="0" r="0" b="0"/>
          <wp:wrapNone/>
          <wp:docPr id="2016854976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8641248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4374">
      <w:rPr>
        <w:rFonts w:ascii="Arial" w:hAnsi="Arial" w:cs="Arial"/>
        <w:b/>
        <w:bCs/>
        <w:sz w:val="20"/>
        <w:szCs w:val="20"/>
      </w:rPr>
      <w:t>ESCUELA NAVAL ARTURO PRAT</w:t>
    </w:r>
  </w:p>
  <w:p w14:paraId="0F1D6798" w14:textId="77777777" w:rsidR="00DF3874" w:rsidRPr="00A04374" w:rsidRDefault="00DF3874" w:rsidP="00DF3874">
    <w:pPr>
      <w:pStyle w:val="Encabezado"/>
      <w:rPr>
        <w:rFonts w:ascii="Arial" w:hAnsi="Arial" w:cs="Arial"/>
        <w:b/>
        <w:bCs/>
        <w:sz w:val="20"/>
        <w:szCs w:val="20"/>
      </w:rPr>
    </w:pPr>
    <w:r w:rsidRPr="00A04374">
      <w:rPr>
        <w:rFonts w:ascii="Arial" w:hAnsi="Arial" w:cs="Arial"/>
        <w:b/>
        <w:bCs/>
        <w:sz w:val="20"/>
        <w:szCs w:val="20"/>
      </w:rPr>
      <w:t>CÁTEDRA DE CS SOCIALES</w:t>
    </w:r>
  </w:p>
  <w:p w14:paraId="761BF13B" w14:textId="77777777" w:rsidR="00DF3874" w:rsidRPr="00A04374" w:rsidRDefault="00DF3874" w:rsidP="00DF3874">
    <w:pPr>
      <w:pStyle w:val="Encabezado"/>
      <w:rPr>
        <w:rFonts w:ascii="Arial" w:hAnsi="Arial" w:cs="Arial"/>
        <w:b/>
        <w:bCs/>
        <w:sz w:val="20"/>
        <w:szCs w:val="20"/>
      </w:rPr>
    </w:pPr>
    <w:r w:rsidRPr="00A04374">
      <w:rPr>
        <w:rFonts w:ascii="Arial" w:hAnsi="Arial" w:cs="Arial"/>
        <w:b/>
        <w:bCs/>
        <w:sz w:val="20"/>
        <w:szCs w:val="20"/>
      </w:rPr>
      <w:t>CHILE, HISTORIA Y SOBERANÍA</w:t>
    </w:r>
  </w:p>
  <w:p w14:paraId="12316EC1" w14:textId="77777777" w:rsidR="00DF3874" w:rsidRPr="00A04374" w:rsidRDefault="00DF3874" w:rsidP="00DF38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57028150">
    <w:abstractNumId w:val="8"/>
  </w:num>
  <w:num w:numId="2" w16cid:durableId="1417088528">
    <w:abstractNumId w:val="6"/>
  </w:num>
  <w:num w:numId="3" w16cid:durableId="2075346914">
    <w:abstractNumId w:val="5"/>
  </w:num>
  <w:num w:numId="4" w16cid:durableId="1309552180">
    <w:abstractNumId w:val="4"/>
  </w:num>
  <w:num w:numId="5" w16cid:durableId="2017532847">
    <w:abstractNumId w:val="7"/>
  </w:num>
  <w:num w:numId="6" w16cid:durableId="1401251648">
    <w:abstractNumId w:val="3"/>
  </w:num>
  <w:num w:numId="7" w16cid:durableId="344748704">
    <w:abstractNumId w:val="2"/>
  </w:num>
  <w:num w:numId="8" w16cid:durableId="64885276">
    <w:abstractNumId w:val="1"/>
  </w:num>
  <w:num w:numId="9" w16cid:durableId="1365059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668B"/>
    <w:rsid w:val="00034616"/>
    <w:rsid w:val="0006063C"/>
    <w:rsid w:val="0015074B"/>
    <w:rsid w:val="00243CE6"/>
    <w:rsid w:val="0029639D"/>
    <w:rsid w:val="00326F90"/>
    <w:rsid w:val="00612BCE"/>
    <w:rsid w:val="009C0741"/>
    <w:rsid w:val="009E51F9"/>
    <w:rsid w:val="00A04374"/>
    <w:rsid w:val="00AA1D8D"/>
    <w:rsid w:val="00B04FA5"/>
    <w:rsid w:val="00B47730"/>
    <w:rsid w:val="00B720D0"/>
    <w:rsid w:val="00C464E4"/>
    <w:rsid w:val="00CB0664"/>
    <w:rsid w:val="00D42335"/>
    <w:rsid w:val="00DF3874"/>
    <w:rsid w:val="00EA239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149A2793-E951-4C44-AA10-28A8A97CD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CL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146</Words>
  <Characters>851</Characters>
  <Application>Microsoft Office Word</Application>
  <DocSecurity>0</DocSecurity>
  <Lines>20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Blanca Ramírez Torrejon</cp:lastModifiedBy>
  <cp:revision>11</cp:revision>
  <dcterms:created xsi:type="dcterms:W3CDTF">2013-12-23T23:15:00Z</dcterms:created>
  <dcterms:modified xsi:type="dcterms:W3CDTF">2026-01-19T12:09:00Z</dcterms:modified>
  <cp:category/>
</cp:coreProperties>
</file>