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/>
      </w:pPr>
      <w:bookmarkStart w:colFirst="0" w:colLast="0" w:name="_hms9shbonxc1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MANIFIESTO OFICIAL DE LA LEGIÓN DE LA VOLUNTAD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"Vencer el instinto, forjar la legión."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-95249</wp:posOffset>
            </wp:positionH>
            <wp:positionV relativeFrom="paragraph">
              <wp:posOffset>371475</wp:posOffset>
            </wp:positionV>
            <wp:extent cx="5943600" cy="3238500"/>
            <wp:effectExtent b="0" l="0" r="0" t="0"/>
            <wp:wrapNone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ind w:left="600" w:right="60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zpvzzookqi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llmohsrvxn5h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I. EL TRIUNVIRATO FUNDACIONAL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El liderazgo supremo y origen de esta hermandad reside en sus Padres Fundadores. Su autoridad es inquebrantable y su palabra es la ley que rige a la Legión: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César I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Salvador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Camilo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vjuzolgu1wyg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II. LOS 13 MANDAMIENTOS DE LA LEGIÓN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1. La Lealtad es Absoluta</w:t>
      </w:r>
      <w:r w:rsidDel="00000000" w:rsidR="00000000" w:rsidRPr="00000000">
        <w:rPr>
          <w:rtl w:val="0"/>
        </w:rPr>
        <w:t xml:space="preserve"> Nuestra hermandad trasciende fronteras. El compromiso es con uno mismo y con los pares; si uno de nosotros falla, fallamos todos. La deslealtad no tiene cabida.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2. El Pan es el Enemigo</w:t>
      </w:r>
      <w:r w:rsidDel="00000000" w:rsidR="00000000" w:rsidRPr="00000000">
        <w:rPr>
          <w:rtl w:val="0"/>
        </w:rPr>
        <w:t xml:space="preserve"> Queda estrictamente prohibido consumir el pan del rancho durante los almuerzos y cenas. El carbohidrato vacío es un ancla que detiene nuestro progreso.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3. La Pureza del Cuerpo</w:t>
      </w:r>
      <w:r w:rsidDel="00000000" w:rsidR="00000000" w:rsidRPr="00000000">
        <w:rPr>
          <w:rtl w:val="0"/>
        </w:rPr>
        <w:t xml:space="preserve"> Ningún miembro ingerirá grasas saturadas ni alimentos fritos. Nuestro motor funciona exclusivamente con combustible limpio y de alto rendimiento.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4. El Protocolo de las 09:35 (Las Colaciones)</w:t>
      </w:r>
      <w:r w:rsidDel="00000000" w:rsidR="00000000" w:rsidRPr="00000000">
        <w:rPr>
          <w:rtl w:val="0"/>
        </w:rPr>
        <w:t xml:space="preserve"> La colación de las 09:35 debe ser táctica y saludable. Solo se permite el consumo de fruta fresca. Quedan absolutamente prohibidas las galletas, golosinas e incluso los jugos de fruta que no sean sin azúcar(envasados o naturales), debido a su alta concentración de azúcar rápida.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5. El Sacrificio del Rancho (Chorrillanas y Ranchos Felices)</w:t>
      </w:r>
      <w:r w:rsidDel="00000000" w:rsidR="00000000" w:rsidRPr="00000000">
        <w:rPr>
          <w:rtl w:val="0"/>
        </w:rPr>
        <w:t xml:space="preserve"> En días de máxima tentación ;como los viernes de chorrillana, jueves de empanadas fritas o días de "ranchos felices" con hamburguesas, el legionario aplicará el sacrificio de voluntad. Deberá ceder sus papas y masas fritas, consumiendo estricta y únicamente la proteína (carne, huevo). La chatarra se cede, la proteína se asimila.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6. La Trampa del Postre</w:t>
      </w:r>
      <w:r w:rsidDel="00000000" w:rsidR="00000000" w:rsidRPr="00000000">
        <w:rPr>
          <w:rtl w:val="0"/>
        </w:rPr>
        <w:t xml:space="preserve"> El azúcar es un saboteador silencioso. A la hora del postre, la única opción legal es la fruta. Quedan severamente prohibidos los flanes, las jaleas y cualquier postre azucarado, sin excepciones, ni siquiera el tradicional mote con huesillo de los días jueves.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7. El Nexo del Agua y la Cafeína</w:t>
      </w:r>
      <w:r w:rsidDel="00000000" w:rsidR="00000000" w:rsidRPr="00000000">
        <w:rPr>
          <w:rtl w:val="0"/>
        </w:rPr>
        <w:t xml:space="preserve"> Las bebidas azucaradas y alcohólicas están desterradas. La hidratación será a base de agua y el vigor provendrá del café negro. Las bebidas energéticas son munición táctica, permitidas única y exclusivamente antes de una prueba física o académica de alto rendimiento.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8. El Veto al Bartolo</w:t>
      </w:r>
      <w:r w:rsidDel="00000000" w:rsidR="00000000" w:rsidRPr="00000000">
        <w:rPr>
          <w:rtl w:val="0"/>
        </w:rPr>
        <w:t xml:space="preserve"> Prohibida la compra y consumo de cualquier producto en el Bartolo. Ese almacén es territorio hostil y sus dulces son veneno para nuestra voluntad.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9. Raciones Tácticas Externas</w:t>
      </w:r>
      <w:r w:rsidDel="00000000" w:rsidR="00000000" w:rsidRPr="00000000">
        <w:rPr>
          <w:rtl w:val="0"/>
        </w:rPr>
        <w:t xml:space="preserve"> Pedir comida de afuera está permitido única y exclusivamente si los alimentos cumplen a cabalidad con las restricciones de la Legión. No hay atajos en las raciones civiles.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10. El Honor en la Sombra</w:t>
      </w:r>
      <w:r w:rsidDel="00000000" w:rsidR="00000000" w:rsidRPr="00000000">
        <w:rPr>
          <w:rtl w:val="0"/>
        </w:rPr>
        <w:t xml:space="preserve"> El desafío no descansa los fines de semana ni en los francos. El deber se cumple de forma inherente e intachable, incluso—y especialmente—cuando nadie más te está viendo.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11. El Día de la Purga (El Indulto Mensual)</w:t>
      </w:r>
      <w:r w:rsidDel="00000000" w:rsidR="00000000" w:rsidRPr="00000000">
        <w:rPr>
          <w:rtl w:val="0"/>
        </w:rPr>
        <w:t xml:space="preserve"> Una vez al mes, se otorga el derecho a "caerse a la mierda". Se podrá comer y beber sin restricción, pero este día debe ser planificado y declarado formalmente con anticipación ante el Triunvirato.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12. La Ley de los Tres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Downs</w:t>
      </w:r>
      <w:r w:rsidDel="00000000" w:rsidR="00000000" w:rsidRPr="00000000">
        <w:rPr>
          <w:rtl w:val="0"/>
        </w:rPr>
        <w:t xml:space="preserve"> El error se castiga. Cada transgresión a estos mandamientos es un </w:t>
      </w:r>
      <w:r w:rsidDel="00000000" w:rsidR="00000000" w:rsidRPr="00000000">
        <w:rPr>
          <w:i w:val="1"/>
          <w:iCs w:val="1"/>
          <w:rtl w:val="0"/>
        </w:rPr>
        <w:t xml:space="preserve">Down</w:t>
      </w:r>
      <w:r w:rsidDel="00000000" w:rsidR="00000000" w:rsidRPr="00000000">
        <w:rPr>
          <w:rtl w:val="0"/>
        </w:rPr>
        <w:t xml:space="preserve">. Al cometer el tercer </w:t>
      </w:r>
      <w:r w:rsidDel="00000000" w:rsidR="00000000" w:rsidRPr="00000000">
        <w:rPr>
          <w:i w:val="1"/>
          <w:iCs w:val="1"/>
          <w:rtl w:val="0"/>
        </w:rPr>
        <w:t xml:space="preserve">Down</w:t>
      </w:r>
      <w:r w:rsidDel="00000000" w:rsidR="00000000" w:rsidRPr="00000000">
        <w:rPr>
          <w:rtl w:val="0"/>
        </w:rPr>
        <w:t xml:space="preserve">, el individuo queda automáticamente expulsado y despojado de su honor, activando la Cláusula de Degradación.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13. Respeto a los Padres Fundadores</w:t>
      </w:r>
      <w:r w:rsidDel="00000000" w:rsidR="00000000" w:rsidRPr="00000000">
        <w:rPr>
          <w:rtl w:val="0"/>
        </w:rPr>
        <w:t xml:space="preserve"> Honrar el legado y la visión de César I, Salvador II y Camilo III. Su voluntad fue la chispa; mantenerla viva es el deber de todo iniciado.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before="280" w:lineRule="auto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pedw3pfympmx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III. ESCALAFÓN OFICIAL Y ASCENSOS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La permanencia en la Legión se mide en tiempo de resistencia, otorgando los siguientes rangos: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De 0 a 1 mes – El Tributo:</w:t>
      </w:r>
      <w:r w:rsidDel="00000000" w:rsidR="00000000" w:rsidRPr="00000000">
        <w:rPr>
          <w:rtl w:val="0"/>
        </w:rPr>
        <w:t xml:space="preserve"> El novato a prueba. Es alguien que aún no ha demostrado su valor frente a la tentación de las grasas y el pan. Está en el campo de batalla, pero debe probar que su voluntad es más fuerte que sus instintos.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Al cumplir 1 mes – Legionario:</w:t>
      </w:r>
      <w:r w:rsidDel="00000000" w:rsidR="00000000" w:rsidRPr="00000000">
        <w:rPr>
          <w:rtl w:val="0"/>
        </w:rPr>
        <w:t xml:space="preserve"> Los soldados jóvenes de la primera línea. Han resistido el primer choque y un mes de rigor absoluto, demostrando que tienen la verdadera voluntad para pelear.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Al cumplir 2 meses – Centurión:</w:t>
      </w:r>
      <w:r w:rsidDel="00000000" w:rsidR="00000000" w:rsidRPr="00000000">
        <w:rPr>
          <w:rtl w:val="0"/>
        </w:rPr>
        <w:t xml:space="preserve"> Se ha superado el reto inicial. El cuerpo y la mente se han adaptado por completo; es ahora un soldado consagrado, firme y absoluto de la hermandad.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rtl w:val="0"/>
        </w:rPr>
        <w:t xml:space="preserve">Al cumplir 3 meses – Pretoriano:</w:t>
      </w:r>
      <w:r w:rsidDel="00000000" w:rsidR="00000000" w:rsidRPr="00000000">
        <w:rPr>
          <w:rtl w:val="0"/>
        </w:rPr>
        <w:t xml:space="preserve"> El pináculo de la disciplina. Al igual que la escolta exclusiva de élite, quien sostiene este régimen por medio año demuestra una voluntad inquebrantable, ganándose el derecho a sentarse en la mesa del Triunvirato como asesor y líder.</w:t>
      </w:r>
    </w:p>
    <w:p w:rsidR="00000000" w:rsidDel="00000000" w:rsidP="00000000" w:rsidRDefault="00000000" w:rsidRPr="00000000" w14:paraId="00000027">
      <w:pPr>
        <w:spacing w:after="240" w:before="24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IV. EL PACTO DE DESHONOR Y LA CLÁUSULA DE DEGRADACIÓN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La expulsión no es una salida silenciosa; es un acto de rendición.</w:t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Todo participante que ingrese al desafío </w:t>
      </w:r>
      <w:r w:rsidDel="00000000" w:rsidR="00000000" w:rsidRPr="00000000">
        <w:rPr>
          <w:b w:val="1"/>
          <w:bCs w:val="1"/>
          <w:rtl w:val="0"/>
        </w:rPr>
        <w:t xml:space="preserve">acepta voluntariamente y por anticipado</w:t>
      </w:r>
      <w:r w:rsidDel="00000000" w:rsidR="00000000" w:rsidRPr="00000000">
        <w:rPr>
          <w:rtl w:val="0"/>
        </w:rPr>
        <w:t xml:space="preserve"> que, de cometer 3 </w:t>
      </w:r>
      <w:r w:rsidDel="00000000" w:rsidR="00000000" w:rsidRPr="00000000">
        <w:rPr>
          <w:i w:val="1"/>
          <w:iCs w:val="1"/>
          <w:rtl w:val="0"/>
        </w:rPr>
        <w:t xml:space="preserve">Downs</w:t>
      </w:r>
      <w:r w:rsidDel="00000000" w:rsidR="00000000" w:rsidRPr="00000000">
        <w:rPr>
          <w:rtl w:val="0"/>
        </w:rPr>
        <w:t xml:space="preserve"> y ser expulsado, renuncia a su dignidad dentro del grupo. Queda obligado a aceptar, sin derecho a réplica, que cualquier miembro activo de la Legión se dirija a él utilizando simultánea o indistintamente los siguientes títulos de la deshonra: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</w:pPr>
      <w:r w:rsidDel="00000000" w:rsidR="00000000" w:rsidRPr="00000000">
        <w:rPr>
          <w:i w:val="1"/>
          <w:iCs w:val="1"/>
          <w:rtl w:val="0"/>
        </w:rPr>
        <w:t xml:space="preserve">El Bárbaro del Bartolo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i w:val="1"/>
          <w:iCs w:val="1"/>
          <w:rtl w:val="0"/>
        </w:rPr>
        <w:t xml:space="preserve">Desertor de la Gula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i w:val="1"/>
          <w:iCs w:val="1"/>
          <w:rtl w:val="0"/>
        </w:rPr>
        <w:t xml:space="preserve">El Zángano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i w:val="1"/>
          <w:iCs w:val="1"/>
          <w:rtl w:val="0"/>
        </w:rPr>
        <w:t xml:space="preserve">Plebeyo del Rancho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El Manteca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Prisionero del Pan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4476750</wp:posOffset>
            </wp:positionH>
            <wp:positionV relativeFrom="paragraph">
              <wp:posOffset>142875</wp:posOffset>
            </wp:positionV>
            <wp:extent cx="1804988" cy="2247900"/>
            <wp:effectExtent b="0" l="0" r="0" t="0"/>
            <wp:wrapNone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29327" r="2948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4988" cy="2247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Cadete de Cristal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Esclavo del Carbohidrato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Traidor de la Fritura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Judas del Bartolo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FIRMADO Y RATIFICADO POR EL TRIUNVIRATO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85726</wp:posOffset>
            </wp:positionH>
            <wp:positionV relativeFrom="paragraph">
              <wp:posOffset>381000</wp:posOffset>
            </wp:positionV>
            <wp:extent cx="2957513" cy="81915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7513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88900" cy="22860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22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-742949</wp:posOffset>
          </wp:positionH>
          <wp:positionV relativeFrom="paragraph">
            <wp:posOffset>-342899</wp:posOffset>
          </wp:positionV>
          <wp:extent cx="742950" cy="823705"/>
          <wp:effectExtent b="0" l="0" r="0" t="0"/>
          <wp:wrapNone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29327" r="29487" t="0"/>
                  <a:stretch>
                    <a:fillRect/>
                  </a:stretch>
                </pic:blipFill>
                <pic:spPr>
                  <a:xfrm>
                    <a:off x="0" y="0"/>
                    <a:ext cx="742950" cy="8237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