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71D490" w14:textId="77777777" w:rsidR="00813CE0" w:rsidRPr="00813CE0" w:rsidRDefault="00813CE0" w:rsidP="00016543">
      <w:pPr>
        <w:widowControl w:val="0"/>
        <w:spacing w:before="60" w:after="0" w:line="240" w:lineRule="auto"/>
        <w:jc w:val="center"/>
        <w:rPr>
          <w:b/>
          <w:sz w:val="32"/>
        </w:rPr>
      </w:pPr>
      <w:r w:rsidRPr="00813CE0">
        <w:rPr>
          <w:b/>
          <w:sz w:val="32"/>
        </w:rPr>
        <w:t>OBJETIVOS DE</w:t>
      </w:r>
      <w:r w:rsidR="0025619C">
        <w:rPr>
          <w:b/>
          <w:sz w:val="32"/>
        </w:rPr>
        <w:t xml:space="preserve"> ESTE CAPITULO</w:t>
      </w:r>
    </w:p>
    <w:p w14:paraId="74F46676" w14:textId="77777777" w:rsidR="00813CE0" w:rsidRDefault="00813CE0" w:rsidP="00016543">
      <w:pPr>
        <w:widowControl w:val="0"/>
        <w:spacing w:before="60" w:after="120" w:line="240" w:lineRule="auto"/>
        <w:jc w:val="center"/>
        <w:rPr>
          <w:b/>
          <w:sz w:val="32"/>
        </w:rPr>
      </w:pPr>
      <w:r w:rsidRPr="00813CE0">
        <w:rPr>
          <w:b/>
          <w:sz w:val="32"/>
        </w:rPr>
        <w:t>CAPÍTULO 1</w:t>
      </w:r>
    </w:p>
    <w:p w14:paraId="5F0BA803" w14:textId="77777777" w:rsidR="00813CE0" w:rsidRDefault="00813CE0" w:rsidP="0025619C">
      <w:pPr>
        <w:pStyle w:val="Ttulo1"/>
        <w:keepNext w:val="0"/>
        <w:keepLines w:val="0"/>
        <w:widowControl w:val="0"/>
        <w:spacing w:before="120" w:line="240" w:lineRule="auto"/>
        <w:ind w:left="431" w:hanging="431"/>
        <w:jc w:val="both"/>
      </w:pPr>
      <w:r>
        <w:t xml:space="preserve">PRINCIPIOS </w:t>
      </w:r>
      <w:r w:rsidR="0025619C">
        <w:t>CONCEPTUALES</w:t>
      </w:r>
    </w:p>
    <w:p w14:paraId="5D3971B3" w14:textId="77777777" w:rsidR="00813CE0" w:rsidRDefault="00813CE0" w:rsidP="0025619C">
      <w:pPr>
        <w:pStyle w:val="Ttulo2"/>
        <w:keepNext w:val="0"/>
        <w:keepLines w:val="0"/>
        <w:widowControl w:val="0"/>
        <w:spacing w:before="0" w:after="60" w:line="240" w:lineRule="auto"/>
        <w:ind w:left="578" w:hanging="578"/>
        <w:jc w:val="both"/>
      </w:pPr>
      <w:r>
        <w:t>Familiarizarse con las técnicas de gráficos, dibujos y bocetos</w:t>
      </w:r>
      <w:r w:rsidR="005078AE">
        <w:t xml:space="preserve"> de cálculo</w:t>
      </w:r>
      <w:r>
        <w:t>.</w:t>
      </w:r>
    </w:p>
    <w:p w14:paraId="7FCBCE78" w14:textId="77777777" w:rsidR="00813CE0" w:rsidRDefault="00813CE0" w:rsidP="0025619C">
      <w:pPr>
        <w:pStyle w:val="Ttulo2"/>
        <w:keepNext w:val="0"/>
        <w:keepLines w:val="0"/>
        <w:widowControl w:val="0"/>
        <w:spacing w:before="0" w:after="60" w:line="240" w:lineRule="auto"/>
        <w:ind w:left="578" w:hanging="578"/>
        <w:jc w:val="both"/>
      </w:pPr>
      <w:r>
        <w:t>Explicar qué son variables dependientes y las independientes, notación utilizada y las relaciones se desarrollan entre ellos.</w:t>
      </w:r>
    </w:p>
    <w:p w14:paraId="48BCC7C1" w14:textId="77777777" w:rsidR="00813CE0" w:rsidRDefault="00813CE0" w:rsidP="0025619C">
      <w:pPr>
        <w:pStyle w:val="Ttulo2"/>
        <w:keepNext w:val="0"/>
        <w:keepLines w:val="0"/>
        <w:widowControl w:val="0"/>
        <w:spacing w:before="0" w:after="60" w:line="240" w:lineRule="auto"/>
        <w:ind w:left="578" w:hanging="578"/>
        <w:jc w:val="both"/>
      </w:pPr>
      <w:r>
        <w:t xml:space="preserve">Familiarizarse con los sistemas de unidades utilizados específicamente </w:t>
      </w:r>
      <w:r w:rsidR="005078AE">
        <w:t xml:space="preserve">en </w:t>
      </w:r>
      <w:r>
        <w:t>este curso.</w:t>
      </w:r>
    </w:p>
    <w:p w14:paraId="0D482230" w14:textId="77777777" w:rsidR="00813CE0" w:rsidRDefault="00813CE0" w:rsidP="0025619C">
      <w:pPr>
        <w:pStyle w:val="Ttulo2"/>
        <w:keepNext w:val="0"/>
        <w:keepLines w:val="0"/>
        <w:widowControl w:val="0"/>
        <w:spacing w:before="0" w:after="60" w:line="240" w:lineRule="auto"/>
        <w:ind w:left="578" w:hanging="578"/>
        <w:jc w:val="both"/>
      </w:pPr>
      <w:r>
        <w:t xml:space="preserve">Comprender el análisis de </w:t>
      </w:r>
      <w:r w:rsidR="008127CA">
        <w:t>las unidades</w:t>
      </w:r>
      <w:r>
        <w:t xml:space="preserve"> y ser capaz de usarlas de manera efectiva en los cálculos para verificar si su </w:t>
      </w:r>
      <w:proofErr w:type="gramStart"/>
      <w:r>
        <w:t>respuesta  es</w:t>
      </w:r>
      <w:proofErr w:type="gramEnd"/>
      <w:r>
        <w:t xml:space="preserve"> correcta.</w:t>
      </w:r>
    </w:p>
    <w:p w14:paraId="23545492" w14:textId="77777777" w:rsidR="00813CE0" w:rsidRDefault="00813CE0" w:rsidP="0025619C">
      <w:pPr>
        <w:pStyle w:val="Ttulo2"/>
        <w:keepNext w:val="0"/>
        <w:keepLines w:val="0"/>
        <w:widowControl w:val="0"/>
        <w:spacing w:before="0" w:after="60" w:line="240" w:lineRule="auto"/>
        <w:ind w:left="578" w:hanging="578"/>
        <w:jc w:val="both"/>
      </w:pPr>
      <w:r>
        <w:t xml:space="preserve">Usar los números exactos y </w:t>
      </w:r>
      <w:r w:rsidR="00503836">
        <w:t xml:space="preserve">correctamente </w:t>
      </w:r>
      <w:r>
        <w:t>las cifras significativas en los cálculos</w:t>
      </w:r>
      <w:r w:rsidR="00503836">
        <w:t>.</w:t>
      </w:r>
    </w:p>
    <w:p w14:paraId="753D234D" w14:textId="77777777" w:rsidR="00503836" w:rsidRDefault="00503836" w:rsidP="0025619C">
      <w:pPr>
        <w:pStyle w:val="Ttulo2"/>
        <w:keepNext w:val="0"/>
        <w:keepLines w:val="0"/>
        <w:widowControl w:val="0"/>
        <w:spacing w:before="0" w:after="60" w:line="240" w:lineRule="auto"/>
        <w:ind w:left="578" w:hanging="578"/>
        <w:jc w:val="both"/>
      </w:pPr>
      <w:r>
        <w:t>Realizar interpolación lineal en tablas de datos y gráficos.</w:t>
      </w:r>
    </w:p>
    <w:p w14:paraId="45803F01" w14:textId="77777777" w:rsidR="00503836" w:rsidRDefault="00503836" w:rsidP="0025619C">
      <w:pPr>
        <w:pStyle w:val="Ttulo2"/>
        <w:keepNext w:val="0"/>
        <w:keepLines w:val="0"/>
        <w:widowControl w:val="0"/>
        <w:spacing w:before="0" w:after="60" w:line="240" w:lineRule="auto"/>
        <w:ind w:left="578" w:hanging="578"/>
        <w:jc w:val="both"/>
      </w:pPr>
      <w:r>
        <w:t>Obtener un conocimiento práctico en el uso de las magnitudes escalares, vectores y de los símbolos que se utilizan para representarlos y que tienen relación con este curso.</w:t>
      </w:r>
    </w:p>
    <w:p w14:paraId="63FDD0EB" w14:textId="77777777" w:rsidR="00503836" w:rsidRDefault="00503836" w:rsidP="0025619C">
      <w:pPr>
        <w:pStyle w:val="Ttulo2"/>
        <w:keepNext w:val="0"/>
        <w:keepLines w:val="0"/>
        <w:widowControl w:val="0"/>
        <w:spacing w:before="0" w:after="60" w:line="240" w:lineRule="auto"/>
        <w:ind w:left="578" w:hanging="578"/>
        <w:jc w:val="both"/>
      </w:pPr>
      <w:r>
        <w:t>Obtener un conocimiento práctico de fuerzas, momentos y par.</w:t>
      </w:r>
    </w:p>
    <w:p w14:paraId="1B44B31F" w14:textId="77777777" w:rsidR="00503836" w:rsidRDefault="00503836" w:rsidP="0025619C">
      <w:pPr>
        <w:pStyle w:val="Ttulo2"/>
        <w:keepNext w:val="0"/>
        <w:keepLines w:val="0"/>
        <w:widowControl w:val="0"/>
        <w:spacing w:before="0" w:after="60" w:line="240" w:lineRule="auto"/>
        <w:ind w:left="578" w:hanging="578"/>
        <w:jc w:val="both"/>
      </w:pPr>
      <w:r>
        <w:t>Obtener el conocimiento práctico y ser capaz de resolver problemas básicos relacionados con el concepto de equilibrio estático.</w:t>
      </w:r>
    </w:p>
    <w:p w14:paraId="35986762" w14:textId="77777777" w:rsidR="00503836" w:rsidRDefault="00503836" w:rsidP="0025619C">
      <w:pPr>
        <w:pStyle w:val="Ttulo2"/>
        <w:keepNext w:val="0"/>
        <w:keepLines w:val="0"/>
        <w:widowControl w:val="0"/>
        <w:spacing w:before="0" w:after="60" w:line="240" w:lineRule="auto"/>
        <w:ind w:left="578" w:hanging="578"/>
        <w:jc w:val="both"/>
      </w:pPr>
      <w:r>
        <w:t>Comprender la diferencia entre una fuerza distribuida y una fuerza resultante.</w:t>
      </w:r>
    </w:p>
    <w:p w14:paraId="32C2DA24" w14:textId="77777777" w:rsidR="00503836" w:rsidRDefault="00503836" w:rsidP="0025619C">
      <w:pPr>
        <w:pStyle w:val="Ttulo2"/>
        <w:keepNext w:val="0"/>
        <w:keepLines w:val="0"/>
        <w:widowControl w:val="0"/>
        <w:spacing w:before="0" w:after="60" w:line="240" w:lineRule="auto"/>
        <w:ind w:left="578" w:hanging="578"/>
        <w:jc w:val="both"/>
      </w:pPr>
      <w:r>
        <w:t>Calcular el centroide geométrico de un objeto.</w:t>
      </w:r>
    </w:p>
    <w:p w14:paraId="7837721D" w14:textId="77777777" w:rsidR="00503836" w:rsidRDefault="00503836" w:rsidP="0025619C">
      <w:pPr>
        <w:pStyle w:val="Ttulo2"/>
        <w:keepNext w:val="0"/>
        <w:keepLines w:val="0"/>
        <w:widowControl w:val="0"/>
        <w:spacing w:before="0" w:after="60" w:line="240" w:lineRule="auto"/>
        <w:ind w:left="578" w:hanging="578"/>
        <w:jc w:val="both"/>
      </w:pPr>
      <w:r>
        <w:t>Calcular el primer momento del área de una región alrededor de un eje.</w:t>
      </w:r>
    </w:p>
    <w:p w14:paraId="0221B6FA" w14:textId="77777777" w:rsidR="00503836" w:rsidRDefault="00503836" w:rsidP="0025619C">
      <w:pPr>
        <w:pStyle w:val="Ttulo2"/>
        <w:keepNext w:val="0"/>
        <w:keepLines w:val="0"/>
        <w:widowControl w:val="0"/>
        <w:spacing w:before="0" w:after="60" w:line="240" w:lineRule="auto"/>
        <w:ind w:left="578" w:hanging="578"/>
        <w:jc w:val="both"/>
      </w:pPr>
      <w:r>
        <w:t>Calcular el segundo momento del área de una región sobre un eje, incluida la aplicación del teorema del eje paralelo.</w:t>
      </w:r>
    </w:p>
    <w:p w14:paraId="627552C9" w14:textId="77777777" w:rsidR="00503836" w:rsidRDefault="00503836" w:rsidP="0025619C">
      <w:pPr>
        <w:pStyle w:val="Ttulo2"/>
        <w:keepNext w:val="0"/>
        <w:keepLines w:val="0"/>
        <w:widowControl w:val="0"/>
        <w:spacing w:before="0" w:after="60" w:line="240" w:lineRule="auto"/>
        <w:ind w:left="578" w:hanging="578"/>
        <w:jc w:val="both"/>
      </w:pPr>
      <w:r>
        <w:t>Nombre y describa los seis grados de libertad de un buque que flota, y saber cuáles de las direcciones están asociadas con los ejes X, Y y Z.</w:t>
      </w:r>
    </w:p>
    <w:p w14:paraId="49F5CB2D" w14:textId="77777777" w:rsidR="0055004C" w:rsidRDefault="0055004C" w:rsidP="0025619C">
      <w:pPr>
        <w:pStyle w:val="Ttulo2"/>
        <w:keepNext w:val="0"/>
        <w:keepLines w:val="0"/>
        <w:widowControl w:val="0"/>
        <w:spacing w:before="0" w:after="60" w:line="240" w:lineRule="auto"/>
        <w:ind w:left="578" w:hanging="578"/>
        <w:jc w:val="both"/>
      </w:pPr>
      <w:r>
        <w:t xml:space="preserve">Conocer y discutir los siguientes términos de un buque referidos a la </w:t>
      </w:r>
      <w:r w:rsidR="0025619C">
        <w:t>Estabilidad y Estiba</w:t>
      </w:r>
      <w:r>
        <w:t>:</w:t>
      </w:r>
      <w:r w:rsidRPr="0055004C">
        <w:t xml:space="preserve"> </w:t>
      </w:r>
      <w:r>
        <w:t>dirección longitudinal, dirección transversal, banda a banda, cuaderna maestra, al medio,</w:t>
      </w:r>
      <w:r w:rsidRPr="0055004C">
        <w:t xml:space="preserve"> </w:t>
      </w:r>
      <w:r>
        <w:t>calado, calado medio, desplazamiento, peso resultante, fuerza de boyantéz, línea de crujía,</w:t>
      </w:r>
      <w:r w:rsidRPr="0055004C">
        <w:t xml:space="preserve"> </w:t>
      </w:r>
      <w:r>
        <w:t>línea de base y quilla.</w:t>
      </w:r>
    </w:p>
    <w:p w14:paraId="75806C3D" w14:textId="77777777" w:rsidR="0055004C" w:rsidRDefault="0055004C" w:rsidP="0025619C">
      <w:pPr>
        <w:pStyle w:val="Ttulo2"/>
        <w:keepNext w:val="0"/>
        <w:keepLines w:val="0"/>
        <w:widowControl w:val="0"/>
        <w:spacing w:before="0" w:after="60" w:line="240" w:lineRule="auto"/>
        <w:ind w:left="578" w:hanging="578"/>
        <w:jc w:val="both"/>
      </w:pPr>
      <w:r>
        <w:t>Familiarícese con los conceptos involucrados en el teorema de Bernoulli.</w:t>
      </w:r>
      <w:r>
        <w:br w:type="page"/>
      </w:r>
    </w:p>
    <w:p w14:paraId="5AC559C4" w14:textId="77777777" w:rsidR="0055004C" w:rsidRDefault="0008134B" w:rsidP="00016543">
      <w:pPr>
        <w:pStyle w:val="Ttulo1"/>
        <w:keepNext w:val="0"/>
        <w:keepLines w:val="0"/>
        <w:widowControl w:val="0"/>
      </w:pPr>
      <w:r>
        <w:lastRenderedPageBreak/>
        <w:t>GRAFICAR, DIBUJAR Y ESQUEMAS</w:t>
      </w:r>
    </w:p>
    <w:p w14:paraId="6011ACE9" w14:textId="77777777" w:rsidR="0008134B" w:rsidRDefault="0008134B" w:rsidP="00016543">
      <w:pPr>
        <w:widowControl w:val="0"/>
        <w:spacing w:before="60" w:after="120" w:line="240" w:lineRule="auto"/>
        <w:ind w:left="284"/>
        <w:jc w:val="both"/>
      </w:pPr>
      <w:r>
        <w:t xml:space="preserve">Los gráficos, los bocetos y los dibujos, ¿Son lo mismo? Los plátanos, naranjas y </w:t>
      </w:r>
      <w:r w:rsidR="008127CA">
        <w:t>melones</w:t>
      </w:r>
      <w:r>
        <w:t xml:space="preserve"> son frutas comestibles; sin embargo, todas tienen un fuerte contraste en sabor y textura. Pero todos deben pelarse para ser comido</w:t>
      </w:r>
      <w:r w:rsidR="008127CA">
        <w:t>s.</w:t>
      </w:r>
      <w:r>
        <w:t xml:space="preserve"> Claramente, hay similitudes y diferencias. Lo mismo ocurre con los gráficos, bocetos y dibujos.</w:t>
      </w:r>
    </w:p>
    <w:p w14:paraId="21235863" w14:textId="77777777" w:rsidR="0008134B" w:rsidRDefault="0008134B" w:rsidP="00016543">
      <w:pPr>
        <w:widowControl w:val="0"/>
        <w:spacing w:before="60" w:after="120" w:line="240" w:lineRule="auto"/>
        <w:ind w:left="284"/>
        <w:jc w:val="both"/>
      </w:pPr>
      <w:r>
        <w:t xml:space="preserve">La línea común en la representación gráfica, en el dibujo y en el boceto es que son todas formas de comunicación. Cada uno </w:t>
      </w:r>
      <w:r w:rsidR="008127CA">
        <w:t xml:space="preserve">entrega información </w:t>
      </w:r>
      <w:r>
        <w:t xml:space="preserve">sobre la relación de dos o más parámetros. </w:t>
      </w:r>
      <w:r w:rsidR="0025619C">
        <w:t xml:space="preserve">En los Informes técnicos, trabajos y similares </w:t>
      </w:r>
      <w:r>
        <w:t xml:space="preserve">se trata de comunicar ideas a otros, y estos son los tres métodos principales por los cuales las ideas se comunican. Un gráfico, dibujo o un boceto deben </w:t>
      </w:r>
      <w:r w:rsidR="008127CA">
        <w:t xml:space="preserve">comunicar, entregar un mensaje en forma </w:t>
      </w:r>
      <w:r>
        <w:t>efectiv</w:t>
      </w:r>
      <w:r w:rsidR="008127CA">
        <w:t xml:space="preserve">a </w:t>
      </w:r>
      <w:r>
        <w:t xml:space="preserve">a otro que no </w:t>
      </w:r>
      <w:r w:rsidR="008127CA">
        <w:t xml:space="preserve">necesariamente </w:t>
      </w:r>
      <w:r>
        <w:t xml:space="preserve">está relacionado con el trabajo. La Tabla </w:t>
      </w:r>
      <w:r w:rsidR="00946B65">
        <w:t>2</w:t>
      </w:r>
      <w:r>
        <w:t xml:space="preserve">.1 </w:t>
      </w:r>
      <w:r w:rsidR="00946B65">
        <w:t xml:space="preserve">muestra </w:t>
      </w:r>
      <w:r>
        <w:t xml:space="preserve">un resumen de similitudes y diferencias </w:t>
      </w:r>
      <w:r w:rsidR="00946B65">
        <w:t xml:space="preserve">de </w:t>
      </w:r>
      <w:r>
        <w:t>estos tres métodos de comunicación visual.</w:t>
      </w:r>
    </w:p>
    <w:tbl>
      <w:tblPr>
        <w:tblStyle w:val="Tablaconcuadrcula"/>
        <w:tblW w:w="0" w:type="auto"/>
        <w:tblLook w:val="04A0" w:firstRow="1" w:lastRow="0" w:firstColumn="1" w:lastColumn="0" w:noHBand="0" w:noVBand="1"/>
      </w:tblPr>
      <w:tblGrid>
        <w:gridCol w:w="1384"/>
        <w:gridCol w:w="2552"/>
        <w:gridCol w:w="2126"/>
        <w:gridCol w:w="2916"/>
      </w:tblGrid>
      <w:tr w:rsidR="00AF679A" w14:paraId="760F16F4" w14:textId="77777777" w:rsidTr="002B2F0D">
        <w:tc>
          <w:tcPr>
            <w:tcW w:w="1384" w:type="dxa"/>
          </w:tcPr>
          <w:p w14:paraId="64029D76" w14:textId="77777777" w:rsidR="00AF679A" w:rsidRDefault="00AF679A" w:rsidP="00016543">
            <w:pPr>
              <w:widowControl w:val="0"/>
              <w:spacing w:before="60" w:after="120"/>
              <w:jc w:val="center"/>
            </w:pPr>
          </w:p>
        </w:tc>
        <w:tc>
          <w:tcPr>
            <w:tcW w:w="2552" w:type="dxa"/>
          </w:tcPr>
          <w:p w14:paraId="535FAD5B" w14:textId="77777777" w:rsidR="00AF679A" w:rsidRDefault="00AF679A" w:rsidP="00016543">
            <w:pPr>
              <w:widowControl w:val="0"/>
              <w:spacing w:before="60" w:after="120"/>
              <w:jc w:val="center"/>
            </w:pPr>
            <w:r>
              <w:t>Gráfico</w:t>
            </w:r>
          </w:p>
        </w:tc>
        <w:tc>
          <w:tcPr>
            <w:tcW w:w="2126" w:type="dxa"/>
          </w:tcPr>
          <w:p w14:paraId="188A4EB5" w14:textId="77777777" w:rsidR="00AF679A" w:rsidRDefault="00AF679A" w:rsidP="00016543">
            <w:pPr>
              <w:widowControl w:val="0"/>
              <w:spacing w:before="60" w:after="120"/>
              <w:jc w:val="center"/>
            </w:pPr>
            <w:r>
              <w:t>Dibujo</w:t>
            </w:r>
          </w:p>
        </w:tc>
        <w:tc>
          <w:tcPr>
            <w:tcW w:w="2916" w:type="dxa"/>
          </w:tcPr>
          <w:p w14:paraId="0CFA36A5" w14:textId="77777777" w:rsidR="00AF679A" w:rsidRDefault="00AF679A" w:rsidP="00016543">
            <w:pPr>
              <w:widowControl w:val="0"/>
              <w:spacing w:before="60" w:after="120"/>
              <w:jc w:val="center"/>
            </w:pPr>
            <w:r>
              <w:t>Esquema o boceto</w:t>
            </w:r>
          </w:p>
        </w:tc>
      </w:tr>
      <w:tr w:rsidR="00AF679A" w14:paraId="30EA5AA8" w14:textId="77777777" w:rsidTr="002B2F0D">
        <w:tc>
          <w:tcPr>
            <w:tcW w:w="1384" w:type="dxa"/>
          </w:tcPr>
          <w:p w14:paraId="3BF085A1" w14:textId="77777777" w:rsidR="00AF679A" w:rsidRDefault="00AF679A" w:rsidP="00016543">
            <w:pPr>
              <w:widowControl w:val="0"/>
              <w:spacing w:before="60" w:after="120"/>
              <w:jc w:val="both"/>
            </w:pPr>
            <w:r>
              <w:t>Semejanzas</w:t>
            </w:r>
          </w:p>
        </w:tc>
        <w:tc>
          <w:tcPr>
            <w:tcW w:w="7594" w:type="dxa"/>
            <w:gridSpan w:val="3"/>
          </w:tcPr>
          <w:p w14:paraId="1543360D" w14:textId="77777777" w:rsidR="00AF679A" w:rsidRDefault="00AF679A" w:rsidP="00016543">
            <w:pPr>
              <w:pStyle w:val="Prrafodelista"/>
              <w:widowControl w:val="0"/>
              <w:numPr>
                <w:ilvl w:val="0"/>
                <w:numId w:val="4"/>
              </w:numPr>
              <w:spacing w:before="60" w:after="120"/>
              <w:ind w:left="450"/>
              <w:contextualSpacing w:val="0"/>
              <w:jc w:val="both"/>
            </w:pPr>
            <w:r>
              <w:t>Forma de comunicación visual</w:t>
            </w:r>
          </w:p>
          <w:p w14:paraId="4E7D4BEA" w14:textId="77777777" w:rsidR="00AF679A" w:rsidRDefault="00AF679A" w:rsidP="00016543">
            <w:pPr>
              <w:pStyle w:val="Prrafodelista"/>
              <w:widowControl w:val="0"/>
              <w:numPr>
                <w:ilvl w:val="0"/>
                <w:numId w:val="4"/>
              </w:numPr>
              <w:spacing w:before="60" w:after="120"/>
              <w:ind w:left="450"/>
              <w:contextualSpacing w:val="0"/>
              <w:jc w:val="both"/>
            </w:pPr>
            <w:r>
              <w:t>Comunicar información de manera efectiva a un tercero que no está relacionado con el trabajo</w:t>
            </w:r>
          </w:p>
          <w:p w14:paraId="37D63CE1" w14:textId="77777777" w:rsidR="00AF679A" w:rsidRDefault="00AF679A" w:rsidP="00016543">
            <w:pPr>
              <w:pStyle w:val="Prrafodelista"/>
              <w:widowControl w:val="0"/>
              <w:numPr>
                <w:ilvl w:val="0"/>
                <w:numId w:val="4"/>
              </w:numPr>
              <w:spacing w:before="60" w:after="120"/>
              <w:ind w:left="450"/>
              <w:contextualSpacing w:val="0"/>
              <w:jc w:val="both"/>
            </w:pPr>
            <w:r>
              <w:t>Entrega alguna relación entre dos parámetros</w:t>
            </w:r>
          </w:p>
        </w:tc>
      </w:tr>
      <w:tr w:rsidR="00AF679A" w14:paraId="33F3E05C" w14:textId="77777777" w:rsidTr="002B2F0D">
        <w:tc>
          <w:tcPr>
            <w:tcW w:w="1384" w:type="dxa"/>
          </w:tcPr>
          <w:p w14:paraId="29A4AD7C" w14:textId="77777777" w:rsidR="00AF679A" w:rsidRDefault="00AF679A" w:rsidP="00016543">
            <w:pPr>
              <w:widowControl w:val="0"/>
              <w:spacing w:before="60" w:after="120"/>
              <w:ind w:left="-38"/>
            </w:pPr>
            <w:r>
              <w:t>Diferencias</w:t>
            </w:r>
          </w:p>
          <w:p w14:paraId="2DA02858" w14:textId="77777777" w:rsidR="00AF679A" w:rsidRDefault="00AF679A" w:rsidP="00016543">
            <w:pPr>
              <w:widowControl w:val="0"/>
              <w:spacing w:before="60" w:after="120"/>
              <w:jc w:val="both"/>
            </w:pPr>
          </w:p>
        </w:tc>
        <w:tc>
          <w:tcPr>
            <w:tcW w:w="2552" w:type="dxa"/>
          </w:tcPr>
          <w:p w14:paraId="74387794" w14:textId="77777777" w:rsidR="00AF679A" w:rsidRDefault="00AF679A" w:rsidP="00016543">
            <w:pPr>
              <w:pStyle w:val="Prrafodelista"/>
              <w:widowControl w:val="0"/>
              <w:numPr>
                <w:ilvl w:val="0"/>
                <w:numId w:val="5"/>
              </w:numPr>
              <w:spacing w:before="60" w:after="120"/>
              <w:ind w:left="450"/>
              <w:contextualSpacing w:val="0"/>
            </w:pPr>
            <w:r>
              <w:t>Relación entre variables o datos.</w:t>
            </w:r>
          </w:p>
          <w:p w14:paraId="35507123" w14:textId="77777777" w:rsidR="00AF679A" w:rsidRDefault="00AF679A" w:rsidP="00016543">
            <w:pPr>
              <w:pStyle w:val="Prrafodelista"/>
              <w:widowControl w:val="0"/>
              <w:numPr>
                <w:ilvl w:val="0"/>
                <w:numId w:val="5"/>
              </w:numPr>
              <w:spacing w:before="60" w:after="120"/>
              <w:ind w:left="450"/>
              <w:contextualSpacing w:val="0"/>
            </w:pPr>
            <w:r>
              <w:t>Coordenadas ejes y escalas exactas.</w:t>
            </w:r>
          </w:p>
          <w:p w14:paraId="6A1115AB" w14:textId="77777777" w:rsidR="00AF679A" w:rsidRDefault="00AF679A" w:rsidP="00016543">
            <w:pPr>
              <w:pStyle w:val="Prrafodelista"/>
              <w:widowControl w:val="0"/>
              <w:numPr>
                <w:ilvl w:val="0"/>
                <w:numId w:val="5"/>
              </w:numPr>
              <w:spacing w:before="60" w:after="120"/>
              <w:ind w:left="450"/>
              <w:contextualSpacing w:val="0"/>
            </w:pPr>
            <w:r>
              <w:t>Título, leyenda y unidades.</w:t>
            </w:r>
          </w:p>
        </w:tc>
        <w:tc>
          <w:tcPr>
            <w:tcW w:w="2126" w:type="dxa"/>
          </w:tcPr>
          <w:p w14:paraId="2C7925AD" w14:textId="77777777" w:rsidR="00AF679A" w:rsidRDefault="00AF679A" w:rsidP="00016543">
            <w:pPr>
              <w:pStyle w:val="Prrafodelista"/>
              <w:widowControl w:val="0"/>
              <w:numPr>
                <w:ilvl w:val="0"/>
                <w:numId w:val="5"/>
              </w:numPr>
              <w:spacing w:before="60" w:after="120"/>
              <w:ind w:left="450"/>
              <w:contextualSpacing w:val="0"/>
            </w:pPr>
            <w:r>
              <w:t>Relación entre objetos.</w:t>
            </w:r>
          </w:p>
          <w:p w14:paraId="3EA72E8C" w14:textId="77777777" w:rsidR="00AF679A" w:rsidRDefault="00AF679A" w:rsidP="00016543">
            <w:pPr>
              <w:pStyle w:val="Prrafodelista"/>
              <w:widowControl w:val="0"/>
              <w:numPr>
                <w:ilvl w:val="0"/>
                <w:numId w:val="5"/>
              </w:numPr>
              <w:spacing w:before="60" w:after="120"/>
              <w:ind w:left="450"/>
              <w:contextualSpacing w:val="0"/>
            </w:pPr>
            <w:r>
              <w:t>Forma exacta.</w:t>
            </w:r>
          </w:p>
          <w:p w14:paraId="2EB17C63" w14:textId="77777777" w:rsidR="00AF679A" w:rsidRDefault="00AF679A" w:rsidP="00016543">
            <w:pPr>
              <w:pStyle w:val="Prrafodelista"/>
              <w:widowControl w:val="0"/>
              <w:numPr>
                <w:ilvl w:val="0"/>
                <w:numId w:val="5"/>
              </w:numPr>
              <w:spacing w:before="60" w:after="120"/>
              <w:ind w:left="450"/>
              <w:contextualSpacing w:val="0"/>
            </w:pPr>
            <w:r>
              <w:t>A escala.</w:t>
            </w:r>
          </w:p>
        </w:tc>
        <w:tc>
          <w:tcPr>
            <w:tcW w:w="2916" w:type="dxa"/>
          </w:tcPr>
          <w:p w14:paraId="69FDBF66" w14:textId="77777777" w:rsidR="00AF679A" w:rsidRDefault="00AF679A" w:rsidP="00016543">
            <w:pPr>
              <w:pStyle w:val="Prrafodelista"/>
              <w:widowControl w:val="0"/>
              <w:numPr>
                <w:ilvl w:val="0"/>
                <w:numId w:val="5"/>
              </w:numPr>
              <w:spacing w:before="60" w:after="120"/>
              <w:ind w:left="450"/>
              <w:contextualSpacing w:val="0"/>
            </w:pPr>
            <w:r>
              <w:t>Representación a mano alzada rápida de un dibujo o gráfico.</w:t>
            </w:r>
          </w:p>
          <w:p w14:paraId="46A4994D" w14:textId="77777777" w:rsidR="00AF679A" w:rsidRDefault="00AF679A" w:rsidP="00016543">
            <w:pPr>
              <w:pStyle w:val="Prrafodelista"/>
              <w:widowControl w:val="0"/>
              <w:numPr>
                <w:ilvl w:val="0"/>
                <w:numId w:val="5"/>
              </w:numPr>
              <w:spacing w:before="60" w:after="120"/>
              <w:ind w:left="450"/>
              <w:contextualSpacing w:val="0"/>
            </w:pPr>
            <w:r w:rsidRPr="00AF679A">
              <w:t xml:space="preserve">Relación </w:t>
            </w:r>
            <w:r w:rsidR="002B2F0D">
              <w:t xml:space="preserve">generalizada </w:t>
            </w:r>
            <w:proofErr w:type="gramStart"/>
            <w:r w:rsidR="002B2F0D">
              <w:t xml:space="preserve">y </w:t>
            </w:r>
            <w:r w:rsidRPr="00AF679A">
              <w:t xml:space="preserve"> </w:t>
            </w:r>
            <w:r w:rsidR="002B2F0D">
              <w:t>aproximada</w:t>
            </w:r>
            <w:proofErr w:type="gramEnd"/>
            <w:r w:rsidR="002B2F0D">
              <w:t xml:space="preserve"> </w:t>
            </w:r>
            <w:r w:rsidRPr="00AF679A">
              <w:t>entre</w:t>
            </w:r>
            <w:r w:rsidR="002B2F0D">
              <w:t xml:space="preserve"> referencias </w:t>
            </w:r>
            <w:r w:rsidRPr="00AF679A">
              <w:t xml:space="preserve"> (no exacta)</w:t>
            </w:r>
          </w:p>
          <w:p w14:paraId="3399F25E" w14:textId="77777777" w:rsidR="002B2F0D" w:rsidRDefault="002B2F0D" w:rsidP="00016543">
            <w:pPr>
              <w:pStyle w:val="Prrafodelista"/>
              <w:widowControl w:val="0"/>
              <w:numPr>
                <w:ilvl w:val="0"/>
                <w:numId w:val="5"/>
              </w:numPr>
              <w:spacing w:before="60" w:after="120"/>
              <w:ind w:left="450"/>
              <w:contextualSpacing w:val="0"/>
            </w:pPr>
            <w:r>
              <w:t>Algunas descripciones o etiquetas</w:t>
            </w:r>
          </w:p>
        </w:tc>
      </w:tr>
    </w:tbl>
    <w:p w14:paraId="2DF2E597" w14:textId="77777777" w:rsidR="0055004C" w:rsidRDefault="0055004C" w:rsidP="00016543">
      <w:pPr>
        <w:widowControl w:val="0"/>
        <w:spacing w:before="60" w:after="120"/>
        <w:ind w:left="-38"/>
        <w:jc w:val="center"/>
      </w:pPr>
      <w:r>
        <w:t xml:space="preserve">Tabla </w:t>
      </w:r>
      <w:r w:rsidR="002B2F0D">
        <w:t>2</w:t>
      </w:r>
      <w:r>
        <w:t>.1 Comparación entre gráfico, boceto y dibujo</w:t>
      </w:r>
    </w:p>
    <w:p w14:paraId="5A5EA639" w14:textId="77777777" w:rsidR="0055004C" w:rsidRDefault="0055004C" w:rsidP="00016543">
      <w:pPr>
        <w:widowControl w:val="0"/>
        <w:spacing w:before="60" w:after="120" w:line="240" w:lineRule="auto"/>
        <w:ind w:left="284"/>
        <w:jc w:val="both"/>
      </w:pPr>
      <w:r>
        <w:t xml:space="preserve">Los gráficos se utilizan para representar las relaciones entre variables, como los datos </w:t>
      </w:r>
      <w:r w:rsidR="002B2F0D">
        <w:t xml:space="preserve">obtenidos </w:t>
      </w:r>
      <w:r>
        <w:t xml:space="preserve">durante un experimento. </w:t>
      </w:r>
      <w:r w:rsidR="002B2F0D">
        <w:t>T</w:t>
      </w:r>
      <w:r>
        <w:t xml:space="preserve">ambién se usan para representar funciones analíticas como </w:t>
      </w:r>
      <w:r w:rsidR="008127CA">
        <w:t xml:space="preserve">la ecuación de una recta; </w:t>
      </w:r>
      <w:r>
        <w:t>y = mx + b.</w:t>
      </w:r>
    </w:p>
    <w:p w14:paraId="7C1BC6C6" w14:textId="77777777" w:rsidR="0055004C" w:rsidRDefault="0055004C" w:rsidP="00016543">
      <w:pPr>
        <w:widowControl w:val="0"/>
        <w:spacing w:before="60" w:after="120" w:line="240" w:lineRule="auto"/>
        <w:ind w:left="284"/>
        <w:jc w:val="both"/>
      </w:pPr>
      <w:r>
        <w:t xml:space="preserve">Los gráficos requieren </w:t>
      </w:r>
      <w:r w:rsidR="00B23331">
        <w:t xml:space="preserve">de uso de </w:t>
      </w:r>
      <w:r>
        <w:t xml:space="preserve">coordenadas exactas y </w:t>
      </w:r>
      <w:r w:rsidR="0012344F">
        <w:t xml:space="preserve">que </w:t>
      </w:r>
      <w:r>
        <w:t>represente</w:t>
      </w:r>
      <w:r w:rsidR="0012344F">
        <w:t>n</w:t>
      </w:r>
      <w:r>
        <w:t xml:space="preserve"> visualmente las relaciones entre</w:t>
      </w:r>
      <w:r w:rsidR="002B2F0D">
        <w:t xml:space="preserve"> </w:t>
      </w:r>
      <w:r>
        <w:t xml:space="preserve">variables en proporciones </w:t>
      </w:r>
      <w:r w:rsidR="00B23331">
        <w:t>exactas</w:t>
      </w:r>
      <w:r>
        <w:t xml:space="preserve"> en el papel. </w:t>
      </w:r>
      <w:r w:rsidR="00B23331">
        <w:t xml:space="preserve">La preparación de un </w:t>
      </w:r>
      <w:r>
        <w:t>gráfico adecuado puede llevar mucho tiempo y requerir</w:t>
      </w:r>
      <w:r w:rsidR="002B2F0D">
        <w:t xml:space="preserve"> </w:t>
      </w:r>
      <w:r>
        <w:t>habilidad. L</w:t>
      </w:r>
      <w:r w:rsidR="00B23331">
        <w:t>o</w:t>
      </w:r>
      <w:r>
        <w:t>s computador</w:t>
      </w:r>
      <w:r w:rsidR="00B23331">
        <w:t>e</w:t>
      </w:r>
      <w:r>
        <w:t>s y los programas de hoja</w:t>
      </w:r>
      <w:r w:rsidR="0012344F">
        <w:t>s</w:t>
      </w:r>
      <w:r>
        <w:t xml:space="preserve"> de cálculo</w:t>
      </w:r>
      <w:r w:rsidR="0012344F">
        <w:t xml:space="preserve"> </w:t>
      </w:r>
      <w:r>
        <w:t xml:space="preserve">pueden </w:t>
      </w:r>
      <w:r w:rsidR="0012344F">
        <w:t xml:space="preserve">facilitar mucho </w:t>
      </w:r>
      <w:r w:rsidR="00B23331">
        <w:t xml:space="preserve">la </w:t>
      </w:r>
      <w:r w:rsidR="0012344F">
        <w:t xml:space="preserve">confección </w:t>
      </w:r>
      <w:r w:rsidR="00B23331">
        <w:t xml:space="preserve">de un gráfico son </w:t>
      </w:r>
      <w:r>
        <w:t>herramientas efectiva</w:t>
      </w:r>
      <w:r w:rsidR="0012344F">
        <w:t>s</w:t>
      </w:r>
      <w:r w:rsidR="002B2F0D">
        <w:t xml:space="preserve"> </w:t>
      </w:r>
      <w:r w:rsidR="0012344F">
        <w:t xml:space="preserve">para </w:t>
      </w:r>
      <w:r w:rsidR="00B23331">
        <w:t>ello</w:t>
      </w:r>
      <w:r w:rsidR="0012344F">
        <w:t>.</w:t>
      </w:r>
    </w:p>
    <w:p w14:paraId="50A5939D" w14:textId="77777777" w:rsidR="0055004C" w:rsidRDefault="0055004C" w:rsidP="00016543">
      <w:pPr>
        <w:widowControl w:val="0"/>
        <w:spacing w:before="60" w:after="120" w:line="240" w:lineRule="auto"/>
        <w:ind w:left="284"/>
        <w:jc w:val="both"/>
      </w:pPr>
      <w:r>
        <w:t xml:space="preserve">Los gráficos se deben hacer en papel cuadriculado (o </w:t>
      </w:r>
      <w:r w:rsidR="00B23331">
        <w:t xml:space="preserve">mediante </w:t>
      </w:r>
      <w:r>
        <w:t xml:space="preserve">un computador) que tenga ejes mayores y menores </w:t>
      </w:r>
      <w:r w:rsidR="00B23331">
        <w:t xml:space="preserve">tanto en </w:t>
      </w:r>
      <w:r>
        <w:t xml:space="preserve">las direcciones verticales y </w:t>
      </w:r>
      <w:r w:rsidR="00B23331">
        <w:t xml:space="preserve">como en las </w:t>
      </w:r>
      <w:r>
        <w:t>horizontales. Los ejes principales se subdividen de forma que sean fáciles de</w:t>
      </w:r>
      <w:r w:rsidR="0012344F">
        <w:t xml:space="preserve"> </w:t>
      </w:r>
      <w:r>
        <w:t>leer y construir</w:t>
      </w:r>
      <w:r w:rsidR="00B23331">
        <w:t>.</w:t>
      </w:r>
      <w:r>
        <w:t xml:space="preserve"> Las subdivisiones del eje deben ser consistentes con el espaciado de línea en el gráfico. </w:t>
      </w:r>
      <w:r w:rsidR="00B23331">
        <w:t>Es conveniente evitar l</w:t>
      </w:r>
      <w:r>
        <w:t>as subdivisiones que requier</w:t>
      </w:r>
      <w:r w:rsidR="00B23331">
        <w:t>a</w:t>
      </w:r>
      <w:r>
        <w:t xml:space="preserve">n </w:t>
      </w:r>
      <w:r w:rsidR="00B23331">
        <w:t xml:space="preserve">de </w:t>
      </w:r>
      <w:r>
        <w:t xml:space="preserve">mucha interpolación y </w:t>
      </w:r>
      <w:r w:rsidR="00B23331">
        <w:t xml:space="preserve">de </w:t>
      </w:r>
      <w:r>
        <w:t xml:space="preserve">adivinación </w:t>
      </w:r>
      <w:r w:rsidR="00B23331">
        <w:t xml:space="preserve">para leer sus </w:t>
      </w:r>
      <w:r>
        <w:t>datos.</w:t>
      </w:r>
    </w:p>
    <w:p w14:paraId="7B1CC745" w14:textId="77777777" w:rsidR="00B23331" w:rsidRDefault="0055004C" w:rsidP="00016543">
      <w:pPr>
        <w:widowControl w:val="0"/>
        <w:spacing w:before="60" w:after="120" w:line="240" w:lineRule="auto"/>
        <w:ind w:left="284"/>
        <w:jc w:val="both"/>
      </w:pPr>
      <w:r>
        <w:lastRenderedPageBreak/>
        <w:t>Los gráficos deben tener un título que describa lo que se está trazando, y cada eje debe tener un título que</w:t>
      </w:r>
      <w:r w:rsidR="00B23331">
        <w:t xml:space="preserve"> </w:t>
      </w:r>
      <w:r>
        <w:t>describ</w:t>
      </w:r>
      <w:r w:rsidR="00B23331">
        <w:t xml:space="preserve">a perfectamente </w:t>
      </w:r>
      <w:r>
        <w:t>la variable que se traza. Además, cada título de eje debe incluir el</w:t>
      </w:r>
      <w:r w:rsidR="00B23331">
        <w:t xml:space="preserve"> </w:t>
      </w:r>
      <w:r>
        <w:t xml:space="preserve">símbolo para la variable y </w:t>
      </w:r>
      <w:r w:rsidR="00B23331">
        <w:t xml:space="preserve">sus </w:t>
      </w:r>
      <w:r>
        <w:t>unidades.</w:t>
      </w:r>
      <w:r w:rsidR="00B23331">
        <w:t xml:space="preserve"> Cuando se traza más de un conjunto de datos, deben identificarse claramente a cada uno de ellos.  Esto se logra usando una leyenda o etiquetando individualmente cada curva.</w:t>
      </w:r>
    </w:p>
    <w:p w14:paraId="1A15AF16" w14:textId="77777777" w:rsidR="00B23331" w:rsidRDefault="00B23331" w:rsidP="00016543">
      <w:pPr>
        <w:widowControl w:val="0"/>
        <w:spacing w:before="60" w:after="120" w:line="240" w:lineRule="auto"/>
        <w:ind w:left="284"/>
        <w:jc w:val="both"/>
      </w:pPr>
      <w:r>
        <w:t>Los gráficos generalmente revelan una relación que no se aprecia con facilidad o no es aparente. Por ejemplo, un gráfico puede mostrar una relación lineal entre dos variables, o puede mostrar que una variable varía exponencialmente con respecto a la otra variable. Esta relación puede no ser aparente al solo mirar una lista de números.</w:t>
      </w:r>
    </w:p>
    <w:p w14:paraId="4CEA8CC6" w14:textId="77777777" w:rsidR="00957342" w:rsidRDefault="009F5EB3" w:rsidP="00016543">
      <w:pPr>
        <w:widowControl w:val="0"/>
        <w:spacing w:before="60" w:after="120" w:line="240" w:lineRule="auto"/>
        <w:ind w:left="284"/>
        <w:jc w:val="both"/>
      </w:pPr>
      <w:r>
        <w:t>La figura 2.2</w:t>
      </w:r>
      <w:r w:rsidR="00B23331">
        <w:t xml:space="preserve"> es un ejemplo de un gráfico preparado adecuadamente. Tenga en cuenta que los puntos de datos solo se han trazado. El creador de una trama puede elegir una curva justa a través de los datos.</w:t>
      </w:r>
    </w:p>
    <w:p w14:paraId="5D276118" w14:textId="77777777" w:rsidR="009F5EB3" w:rsidRDefault="00716B65" w:rsidP="00016543">
      <w:pPr>
        <w:widowControl w:val="0"/>
        <w:spacing w:before="60" w:after="120"/>
        <w:ind w:left="-38"/>
        <w:jc w:val="both"/>
      </w:pPr>
      <w:r>
        <w:rPr>
          <w:noProof/>
          <w:lang w:eastAsia="es-CL"/>
        </w:rPr>
        <w:pict w14:anchorId="37E1EFE5">
          <v:group id="_x0000_s1032" style="position:absolute;left:0;text-align:left;margin-left:-3.3pt;margin-top:5.55pt;width:395.25pt;height:203.3pt;z-index:251666432" coordorigin="1635,4305" coordsize="7905,4066">
            <v:shapetype id="_x0000_t202" coordsize="21600,21600" o:spt="202" path="m,l,21600r21600,l21600,xe">
              <v:stroke joinstyle="miter"/>
              <v:path gradientshapeok="t" o:connecttype="rect"/>
            </v:shapetype>
            <v:shape id="_x0000_s1027" type="#_x0000_t202" style="position:absolute;left:2875;top:4305;width:6665;height:696;mso-height-percent:200;mso-height-percent:200;mso-width-relative:margin;mso-height-relative:margin">
              <v:shadow on="t"/>
              <v:textbox style="mso-next-textbox:#_x0000_s1027;mso-fit-shape-to-text:t">
                <w:txbxContent>
                  <w:p w14:paraId="21F7CD6D" w14:textId="77777777" w:rsidR="00B15E88" w:rsidRPr="009F5EB3" w:rsidRDefault="00B15E88" w:rsidP="009F5EB3">
                    <w:pPr>
                      <w:spacing w:after="0" w:line="240" w:lineRule="auto"/>
                      <w:jc w:val="center"/>
                      <w:rPr>
                        <w:b/>
                        <w:lang w:val="es-ES"/>
                      </w:rPr>
                    </w:pPr>
                    <w:r w:rsidRPr="009F5EB3">
                      <w:rPr>
                        <w:b/>
                        <w:lang w:val="es-ES"/>
                      </w:rPr>
                      <w:t xml:space="preserve">Curvas de Brazos Adrizantes para </w:t>
                    </w:r>
                    <w:r>
                      <w:rPr>
                        <w:b/>
                        <w:lang w:val="es-ES"/>
                      </w:rPr>
                      <w:t xml:space="preserve">un </w:t>
                    </w:r>
                    <w:r w:rsidRPr="009F5EB3">
                      <w:rPr>
                        <w:b/>
                        <w:lang w:val="es-ES"/>
                      </w:rPr>
                      <w:t xml:space="preserve">modelo de </w:t>
                    </w:r>
                    <w:r>
                      <w:rPr>
                        <w:b/>
                        <w:lang w:val="es-ES"/>
                      </w:rPr>
                      <w:t>buque</w:t>
                    </w:r>
                  </w:p>
                  <w:p w14:paraId="3A908C57" w14:textId="77777777" w:rsidR="00B15E88" w:rsidRPr="009F5EB3" w:rsidRDefault="00B15E88" w:rsidP="009F5EB3">
                    <w:pPr>
                      <w:spacing w:after="0" w:line="240" w:lineRule="auto"/>
                      <w:jc w:val="center"/>
                      <w:rPr>
                        <w:b/>
                        <w:lang w:val="es-ES"/>
                      </w:rPr>
                    </w:pPr>
                    <w:r w:rsidRPr="009F5EB3">
                      <w:rPr>
                        <w:b/>
                        <w:lang w:val="es-ES"/>
                      </w:rPr>
                      <w:t>Desplazamiento = 10 kg</w:t>
                    </w:r>
                  </w:p>
                </w:txbxContent>
              </v:textbox>
            </v:shape>
            <v:shape id="_x0000_s1028" type="#_x0000_t202" style="position:absolute;left:1635;top:5382;width:528;height:2385;mso-width-relative:margin;mso-height-relative:margin">
              <o:extrusion v:ext="view" rotationangle=",5"/>
              <v:textbox style="layout-flow:vertical;mso-layout-flow-alt:bottom-to-top;mso-next-textbox:#_x0000_s1028;mso-fit-shape-to-text:t">
                <w:txbxContent>
                  <w:p w14:paraId="702E5FCF" w14:textId="77777777" w:rsidR="00B15E88" w:rsidRPr="00041A96" w:rsidRDefault="00B15E88" w:rsidP="009F5EB3">
                    <w:pPr>
                      <w:spacing w:after="0" w:line="240" w:lineRule="auto"/>
                      <w:jc w:val="center"/>
                      <w:rPr>
                        <w:sz w:val="18"/>
                        <w:lang w:val="es-ES"/>
                      </w:rPr>
                    </w:pPr>
                    <w:r w:rsidRPr="00041A96">
                      <w:rPr>
                        <w:sz w:val="18"/>
                        <w:lang w:val="es-ES"/>
                      </w:rPr>
                      <w:t>Brazo Adrizante (Pulg ó in)</w:t>
                    </w:r>
                  </w:p>
                </w:txbxContent>
              </v:textbox>
            </v:shape>
            <v:shape id="_x0000_s1029" type="#_x0000_t202" style="position:absolute;left:4380;top:7992;width:3795;height:379;mso-width-relative:margin;mso-height-relative:margin">
              <o:extrusion v:ext="view" rotationangle=",5"/>
              <v:textbox style="mso-next-textbox:#_x0000_s1029;mso-fit-shape-to-text:t">
                <w:txbxContent>
                  <w:p w14:paraId="349766D7" w14:textId="77777777" w:rsidR="00B15E88" w:rsidRPr="00041A96" w:rsidRDefault="00B15E88" w:rsidP="009F5EB3">
                    <w:pPr>
                      <w:spacing w:after="0" w:line="240" w:lineRule="auto"/>
                      <w:jc w:val="center"/>
                      <w:rPr>
                        <w:sz w:val="18"/>
                        <w:lang w:val="es-ES"/>
                      </w:rPr>
                    </w:pPr>
                    <w:r>
                      <w:rPr>
                        <w:sz w:val="18"/>
                        <w:lang w:val="es-ES"/>
                      </w:rPr>
                      <w:t xml:space="preserve">Ángulo de Escora </w:t>
                    </w:r>
                    <w:r w:rsidRPr="00041A96">
                      <w:rPr>
                        <w:sz w:val="18"/>
                        <w:lang w:val="es-ES"/>
                      </w:rPr>
                      <w:t>(</w:t>
                    </w:r>
                    <w:r>
                      <w:rPr>
                        <w:sz w:val="18"/>
                        <w:lang w:val="es-ES"/>
                      </w:rPr>
                      <w:t>grados</w:t>
                    </w:r>
                    <w:r w:rsidRPr="00041A96">
                      <w:rPr>
                        <w:sz w:val="18"/>
                        <w:lang w:val="es-ES"/>
                      </w:rPr>
                      <w:t>)</w:t>
                    </w:r>
                  </w:p>
                </w:txbxContent>
              </v:textbox>
            </v:shape>
          </v:group>
        </w:pict>
      </w:r>
      <w:r>
        <w:rPr>
          <w:noProof/>
          <w:lang w:eastAsia="es-CL"/>
        </w:rPr>
        <w:pict w14:anchorId="71BCE9CC">
          <v:shape id="_x0000_s1031" type="#_x0000_t202" style="position:absolute;left:0;text-align:left;margin-left:133.95pt;margin-top:238.45pt;width:189.75pt;height:18.95pt;z-index:251667456;mso-width-relative:margin;mso-height-relative:margin">
            <v:shadow on="t"/>
            <o:extrusion v:ext="view" rotationangle=",5"/>
            <v:textbox style="mso-next-textbox:#_x0000_s1031;mso-fit-shape-to-text:t">
              <w:txbxContent>
                <w:p w14:paraId="51DF6B27" w14:textId="77777777" w:rsidR="00B15E88" w:rsidRPr="00041A96" w:rsidRDefault="00B15E88" w:rsidP="009F5EB3">
                  <w:pPr>
                    <w:spacing w:after="0" w:line="240" w:lineRule="auto"/>
                    <w:jc w:val="center"/>
                    <w:rPr>
                      <w:b/>
                      <w:lang w:val="es-ES"/>
                    </w:rPr>
                  </w:pPr>
                  <w:r w:rsidRPr="00041A96">
                    <w:rPr>
                      <w:b/>
                      <w:lang w:val="es-ES"/>
                    </w:rPr>
                    <w:t xml:space="preserve">Figura 2.2 </w:t>
                  </w:r>
                  <w:r>
                    <w:rPr>
                      <w:b/>
                      <w:lang w:val="es-ES"/>
                    </w:rPr>
                    <w:t xml:space="preserve">- </w:t>
                  </w:r>
                  <w:r w:rsidRPr="00041A96">
                    <w:rPr>
                      <w:b/>
                      <w:lang w:val="es-ES"/>
                    </w:rPr>
                    <w:t>Ejemplo de un gráfico</w:t>
                  </w:r>
                </w:p>
              </w:txbxContent>
            </v:textbox>
          </v:shape>
        </w:pict>
      </w:r>
      <w:r w:rsidR="009F5EB3">
        <w:rPr>
          <w:noProof/>
          <w:lang w:eastAsia="es-CL"/>
        </w:rPr>
        <w:drawing>
          <wp:inline distT="0" distB="0" distL="0" distR="0" wp14:anchorId="77622D7E" wp14:editId="0C783AAE">
            <wp:extent cx="5612130" cy="3503600"/>
            <wp:effectExtent l="1905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612130" cy="3503600"/>
                    </a:xfrm>
                    <a:prstGeom prst="rect">
                      <a:avLst/>
                    </a:prstGeom>
                    <a:noFill/>
                    <a:ln w="9525">
                      <a:noFill/>
                      <a:miter lim="800000"/>
                      <a:headEnd/>
                      <a:tailEnd/>
                    </a:ln>
                  </pic:spPr>
                </pic:pic>
              </a:graphicData>
            </a:graphic>
          </wp:inline>
        </w:drawing>
      </w:r>
    </w:p>
    <w:p w14:paraId="4AC4B567" w14:textId="77777777" w:rsidR="00517532" w:rsidRDefault="00517532" w:rsidP="00016543">
      <w:pPr>
        <w:widowControl w:val="0"/>
        <w:spacing w:before="60" w:after="120" w:line="240" w:lineRule="auto"/>
        <w:ind w:left="284"/>
        <w:jc w:val="both"/>
      </w:pPr>
      <w:r>
        <w:t>Los dibujos se realizan para la forma exacta de un objeto o relación entre los objetos. Por ejemplo, los dibujos de un buque son utilizados por los constructores</w:t>
      </w:r>
      <w:r w:rsidR="009E5B96">
        <w:t xml:space="preserve"> navales</w:t>
      </w:r>
      <w:r>
        <w:t xml:space="preserve"> para colocar una bomba dentro de un espacio </w:t>
      </w:r>
      <w:r w:rsidR="009E5B96">
        <w:t xml:space="preserve">de máquinas </w:t>
      </w:r>
      <w:r>
        <w:t>o para dirigir las tuberías a través de compartimentos. Los dibujos también se usan para definir la forma del casco de un barco.</w:t>
      </w:r>
    </w:p>
    <w:p w14:paraId="77700888" w14:textId="77777777" w:rsidR="00041A96" w:rsidRDefault="00517532" w:rsidP="00016543">
      <w:pPr>
        <w:widowControl w:val="0"/>
        <w:spacing w:before="60" w:after="120" w:line="240" w:lineRule="auto"/>
        <w:ind w:left="284"/>
        <w:jc w:val="both"/>
      </w:pPr>
      <w:r>
        <w:t>Los bocetos</w:t>
      </w:r>
      <w:r w:rsidR="009E5B96">
        <w:t xml:space="preserve"> o esquemas</w:t>
      </w:r>
      <w:r>
        <w:t>, por otro lado, son imágenes rápidas de dibujos o gráficos</w:t>
      </w:r>
      <w:r w:rsidR="009E5B96" w:rsidRPr="009E5B96">
        <w:t xml:space="preserve"> </w:t>
      </w:r>
      <w:r w:rsidR="009E5B96">
        <w:t>y de confección fácil</w:t>
      </w:r>
      <w:r>
        <w:t>. La idea detrás de un boceto no es mostrar una relación exacta de escala, sino mostrar relaciones generales entre variables u objetos. La idea no es trazar puntos exactos en papel cuadriculado, sino etiquetar rápidamente cada eje y mostrar la forma general de la curva "</w:t>
      </w:r>
      <w:r w:rsidR="009E5B96">
        <w:t>a mano alzada</w:t>
      </w:r>
      <w:r>
        <w:t>".</w:t>
      </w:r>
    </w:p>
    <w:p w14:paraId="20043AA0" w14:textId="77777777" w:rsidR="009E5B96" w:rsidRDefault="009E5B96" w:rsidP="00016543">
      <w:pPr>
        <w:widowControl w:val="0"/>
      </w:pPr>
      <w:r>
        <w:br w:type="page"/>
      </w:r>
    </w:p>
    <w:p w14:paraId="5D49D148" w14:textId="77777777" w:rsidR="009E5B96" w:rsidRDefault="009E5B96" w:rsidP="00016543">
      <w:pPr>
        <w:pStyle w:val="Ttulo1"/>
        <w:keepNext w:val="0"/>
        <w:keepLines w:val="0"/>
        <w:widowControl w:val="0"/>
      </w:pPr>
      <w:r>
        <w:lastRenderedPageBreak/>
        <w:t>VARIABLES DEPENDIENTES E INDEPENDIENTES Y SUS RELACIONES</w:t>
      </w:r>
    </w:p>
    <w:p w14:paraId="73EEAA18" w14:textId="77777777" w:rsidR="009E5B96" w:rsidRDefault="009E5B96" w:rsidP="00016543">
      <w:pPr>
        <w:widowControl w:val="0"/>
        <w:spacing w:before="60" w:after="120" w:line="240" w:lineRule="auto"/>
        <w:ind w:left="284"/>
        <w:jc w:val="both"/>
      </w:pPr>
      <w:r>
        <w:t>En general, el eje horizontal de un gráfico se conoce como el eje “x”, y el eje vertical es el eje “y”.</w:t>
      </w:r>
    </w:p>
    <w:p w14:paraId="26004CFC" w14:textId="77777777" w:rsidR="009E5B96" w:rsidRDefault="009E5B96" w:rsidP="00016543">
      <w:pPr>
        <w:widowControl w:val="0"/>
        <w:spacing w:before="60" w:after="120" w:line="240" w:lineRule="auto"/>
        <w:ind w:left="284"/>
        <w:jc w:val="both"/>
      </w:pPr>
      <w:r>
        <w:t>Convencionalmente, el eje “x” se usa para la variable independiente y el eje “y” para la variable dependiente. El valor de la variable dependiente dependerá del valor de la variable independiente. Un ejemplo de una variable independiente es el tiempo</w:t>
      </w:r>
      <w:r w:rsidR="00C6066C">
        <w:t>;</w:t>
      </w:r>
      <w:r>
        <w:t xml:space="preserve"> El tiempo</w:t>
      </w:r>
      <w:r w:rsidR="00C6066C">
        <w:t>,</w:t>
      </w:r>
      <w:r>
        <w:t xml:space="preserve"> </w:t>
      </w:r>
      <w:r w:rsidR="00C6066C">
        <w:t xml:space="preserve">avanza </w:t>
      </w:r>
      <w:r>
        <w:t xml:space="preserve">con independencia de otras propiedades físicas. </w:t>
      </w:r>
      <w:r w:rsidR="00C6066C">
        <w:t>S</w:t>
      </w:r>
      <w:r>
        <w:t xml:space="preserve">i tuviéramos que trazar la velocidad de un objeto </w:t>
      </w:r>
      <w:r w:rsidR="00C6066C">
        <w:t xml:space="preserve">en </w:t>
      </w:r>
      <w:r>
        <w:t xml:space="preserve">el tiempo, el tiempo sería la variable independiente y la velocidad sería la variable dependiente. Puede haber, y </w:t>
      </w:r>
      <w:r w:rsidR="00C6066C">
        <w:t xml:space="preserve">ocurre </w:t>
      </w:r>
      <w:r>
        <w:t>a menudo, más de una variable independiente en una relación matemática.</w:t>
      </w:r>
    </w:p>
    <w:p w14:paraId="74963988" w14:textId="77777777" w:rsidR="009E5B96" w:rsidRDefault="009E5B96" w:rsidP="00016543">
      <w:pPr>
        <w:widowControl w:val="0"/>
        <w:spacing w:before="60" w:after="120" w:line="240" w:lineRule="auto"/>
        <w:ind w:left="284"/>
        <w:jc w:val="both"/>
      </w:pPr>
      <w:r>
        <w:t>El concepto de variable dependiente e independiente es fundamental y extremadamente importante.</w:t>
      </w:r>
      <w:r w:rsidR="00C6066C">
        <w:t xml:space="preserve"> </w:t>
      </w:r>
      <w:r w:rsidR="0025619C">
        <w:t xml:space="preserve">Normalmente lo que se busca es encontrar la </w:t>
      </w:r>
      <w:r>
        <w:t xml:space="preserve">relación </w:t>
      </w:r>
      <w:r w:rsidR="0025619C">
        <w:t xml:space="preserve">entre </w:t>
      </w:r>
      <w:r>
        <w:t>la variable dependiente con la independiente. A veces verá la siguiente notación en matemáticas y ciencias que le permite saber qué propiedades (variables) depende de otra variable, o si es una función de.</w:t>
      </w:r>
    </w:p>
    <w:p w14:paraId="422A1C61" w14:textId="77777777" w:rsidR="009E5B96" w:rsidRPr="00C6066C" w:rsidRDefault="009E5B96" w:rsidP="00016543">
      <w:pPr>
        <w:widowControl w:val="0"/>
        <w:spacing w:before="60" w:after="120" w:line="240" w:lineRule="auto"/>
        <w:ind w:left="284"/>
        <w:jc w:val="center"/>
        <w:rPr>
          <w:i/>
        </w:rPr>
      </w:pPr>
      <w:r w:rsidRPr="00C6066C">
        <w:rPr>
          <w:i/>
        </w:rPr>
        <w:t>Nombre del parámetro = f (variable independiente # 1, variable independiente # 2, etc.)</w:t>
      </w:r>
    </w:p>
    <w:p w14:paraId="648F8662" w14:textId="77777777" w:rsidR="009E5B96" w:rsidRDefault="009E5B96" w:rsidP="00016543">
      <w:pPr>
        <w:widowControl w:val="0"/>
        <w:spacing w:before="60" w:after="120" w:line="240" w:lineRule="auto"/>
        <w:ind w:left="284"/>
        <w:jc w:val="both"/>
      </w:pPr>
      <w:r>
        <w:t xml:space="preserve">"Nombre del parámetro" es cualquier variable dependiente que se estudia. Por ejemplo, la potencia requerida para impulsar </w:t>
      </w:r>
      <w:r w:rsidR="00C6066C">
        <w:t xml:space="preserve">a </w:t>
      </w:r>
      <w:r>
        <w:t xml:space="preserve">un </w:t>
      </w:r>
      <w:r w:rsidR="00C6066C">
        <w:t xml:space="preserve">buque </w:t>
      </w:r>
      <w:r>
        <w:t xml:space="preserve">a través del agua es una función de varias variables, incluida la velocidad del barco, la forma del casco y la densidad del agua. Esta relación </w:t>
      </w:r>
      <w:r w:rsidR="0025619C">
        <w:t>estaría escrita de la siguiente forma</w:t>
      </w:r>
      <w:r>
        <w:t>:</w:t>
      </w:r>
    </w:p>
    <w:p w14:paraId="712352F0" w14:textId="77777777" w:rsidR="009E5B96" w:rsidRPr="00C6066C" w:rsidRDefault="009E5B96" w:rsidP="00016543">
      <w:pPr>
        <w:widowControl w:val="0"/>
        <w:spacing w:before="60" w:after="120" w:line="240" w:lineRule="auto"/>
        <w:ind w:left="284"/>
        <w:jc w:val="center"/>
        <w:rPr>
          <w:i/>
        </w:rPr>
      </w:pPr>
      <w:r w:rsidRPr="00C6066C">
        <w:rPr>
          <w:i/>
        </w:rPr>
        <w:t>Resistencia = f (velocidad, forma del casco, densidad del agua, etc.)</w:t>
      </w:r>
    </w:p>
    <w:p w14:paraId="7331AC42" w14:textId="77777777" w:rsidR="009E5B96" w:rsidRDefault="009E5B96" w:rsidP="00016543">
      <w:pPr>
        <w:widowControl w:val="0"/>
        <w:spacing w:before="60" w:after="120" w:line="240" w:lineRule="auto"/>
        <w:ind w:left="284"/>
        <w:jc w:val="both"/>
      </w:pPr>
      <w:r>
        <w:t xml:space="preserve">Hay varias formas de desarrollar la relación entre la(s) variable(s) dependiente(s) </w:t>
      </w:r>
      <w:r w:rsidR="00C6066C">
        <w:t xml:space="preserve">y las </w:t>
      </w:r>
      <w:r>
        <w:t xml:space="preserve">independiente (s). Una es haciendo un experimento y recopilando datos </w:t>
      </w:r>
      <w:r w:rsidR="00C6066C">
        <w:t>duros</w:t>
      </w:r>
      <w:r>
        <w:t xml:space="preserve">. Los datos se trazan como puntos discretos en algunos ejes independientes. La Figura </w:t>
      </w:r>
      <w:r w:rsidR="00C6066C">
        <w:t xml:space="preserve">2.2 muestra </w:t>
      </w:r>
      <w:r>
        <w:t xml:space="preserve">cómo </w:t>
      </w:r>
      <w:proofErr w:type="gramStart"/>
      <w:r w:rsidR="00C6066C">
        <w:t xml:space="preserve">los </w:t>
      </w:r>
      <w:r>
        <w:t xml:space="preserve"> brazo</w:t>
      </w:r>
      <w:r w:rsidR="00C6066C">
        <w:t>s</w:t>
      </w:r>
      <w:proofErr w:type="gramEnd"/>
      <w:r>
        <w:t xml:space="preserve"> adrizante</w:t>
      </w:r>
      <w:r w:rsidR="00C6066C">
        <w:t>s</w:t>
      </w:r>
      <w:r>
        <w:t xml:space="preserve"> de un modelo utilizado en el laboratorio </w:t>
      </w:r>
      <w:r w:rsidR="00C6066C">
        <w:t>varían</w:t>
      </w:r>
      <w:r>
        <w:t xml:space="preserve"> con el ángulo en el que se inclin</w:t>
      </w:r>
      <w:r w:rsidR="00C6066C">
        <w:t>a</w:t>
      </w:r>
      <w:r>
        <w:t xml:space="preserve">. </w:t>
      </w:r>
      <w:r w:rsidR="00C6066C">
        <w:t xml:space="preserve">Nótese que </w:t>
      </w:r>
      <w:r>
        <w:t xml:space="preserve">los puntos de </w:t>
      </w:r>
      <w:r w:rsidR="00C6066C">
        <w:t xml:space="preserve">los </w:t>
      </w:r>
      <w:r>
        <w:t>datos se traza</w:t>
      </w:r>
      <w:r w:rsidR="00C6066C">
        <w:t xml:space="preserve">ron </w:t>
      </w:r>
      <w:r>
        <w:t>como puntos individuales. Una vez trazado</w:t>
      </w:r>
      <w:r w:rsidR="00C6066C">
        <w:t>s</w:t>
      </w:r>
      <w:r>
        <w:t xml:space="preserve">, </w:t>
      </w:r>
      <w:r w:rsidR="004235F5">
        <w:t xml:space="preserve">uno se puede imaginar </w:t>
      </w:r>
      <w:r>
        <w:t xml:space="preserve">una curva </w:t>
      </w:r>
      <w:r w:rsidR="004235F5">
        <w:t xml:space="preserve">conectando los </w:t>
      </w:r>
      <w:r>
        <w:t xml:space="preserve">datos. Nunca conecte los puntos como una imagen de "conectar los puntos" </w:t>
      </w:r>
      <w:r w:rsidR="004235F5">
        <w:t xml:space="preserve">de </w:t>
      </w:r>
      <w:r>
        <w:t>un libro de juegos para niños. La naturaleza no se comporta</w:t>
      </w:r>
      <w:r w:rsidR="004235F5">
        <w:t xml:space="preserve"> así</w:t>
      </w:r>
      <w:r>
        <w:t>.</w:t>
      </w:r>
      <w:r w:rsidR="004235F5">
        <w:t xml:space="preserve"> Unir </w:t>
      </w:r>
      <w:r>
        <w:t xml:space="preserve">o interpolar una curva a través de datos </w:t>
      </w:r>
      <w:r w:rsidR="004235F5">
        <w:t xml:space="preserve">obtenidos </w:t>
      </w:r>
      <w:r>
        <w:t>experimental</w:t>
      </w:r>
      <w:r w:rsidR="004235F5">
        <w:t xml:space="preserve">mente </w:t>
      </w:r>
      <w:r>
        <w:t>es un arte que requiere habilidad y práctica. L</w:t>
      </w:r>
      <w:r w:rsidR="004235F5">
        <w:t>o</w:t>
      </w:r>
      <w:r>
        <w:t>s computador</w:t>
      </w:r>
      <w:r w:rsidR="004235F5">
        <w:t>e</w:t>
      </w:r>
      <w:r>
        <w:t xml:space="preserve">s con el software apropiado (programa de ajuste de curvas) pueden hacer que la tarea </w:t>
      </w:r>
      <w:r w:rsidR="004235F5">
        <w:t xml:space="preserve">se vea </w:t>
      </w:r>
      <w:r>
        <w:t xml:space="preserve">relativamente simple, produciendo una ecuación empírica para la curva falsa </w:t>
      </w:r>
      <w:r w:rsidR="004235F5">
        <w:t xml:space="preserve">por medio </w:t>
      </w:r>
      <w:r>
        <w:t>de</w:t>
      </w:r>
      <w:r w:rsidR="004235F5">
        <w:t xml:space="preserve"> un </w:t>
      </w:r>
      <w:r>
        <w:t>análisis de regresión.</w:t>
      </w:r>
    </w:p>
    <w:p w14:paraId="53AA4F8B" w14:textId="77777777" w:rsidR="009E5B96" w:rsidRDefault="009E5B96" w:rsidP="00016543">
      <w:pPr>
        <w:widowControl w:val="0"/>
        <w:spacing w:before="60" w:after="120" w:line="240" w:lineRule="auto"/>
        <w:ind w:left="284"/>
        <w:jc w:val="both"/>
      </w:pPr>
      <w:r>
        <w:t xml:space="preserve">Además de una curva empírica que se ajusta a los datos experimentales para </w:t>
      </w:r>
      <w:r w:rsidR="004235F5">
        <w:t xml:space="preserve">establecer </w:t>
      </w:r>
      <w:r>
        <w:t xml:space="preserve">una relación, un </w:t>
      </w:r>
      <w:r w:rsidR="0025619C">
        <w:t xml:space="preserve">Oficial inspector técnico </w:t>
      </w:r>
      <w:r>
        <w:t xml:space="preserve">o </w:t>
      </w:r>
      <w:r w:rsidR="0025619C">
        <w:t xml:space="preserve">un Oficial </w:t>
      </w:r>
      <w:r>
        <w:t xml:space="preserve">ingeniero puede encontrar una relación basada en leyes físicas, principios teóricos o </w:t>
      </w:r>
      <w:r w:rsidR="004235F5">
        <w:t xml:space="preserve">mediante </w:t>
      </w:r>
      <w:r>
        <w:t xml:space="preserve">postulados. Por ejemplo, si la teoría establece que la resistencia de un barco aumentará exponencialmente con la velocidad, el </w:t>
      </w:r>
      <w:r w:rsidR="0025619C">
        <w:t>Oficial</w:t>
      </w:r>
      <w:r>
        <w:t xml:space="preserve"> buscará datos y una relación entre las variables que apoy</w:t>
      </w:r>
      <w:r w:rsidR="004235F5">
        <w:t>e</w:t>
      </w:r>
      <w:r>
        <w:t>n la teoría.</w:t>
      </w:r>
    </w:p>
    <w:p w14:paraId="47BA732B" w14:textId="77777777" w:rsidR="006603E5" w:rsidRDefault="006603E5">
      <w:pPr>
        <w:rPr>
          <w:rFonts w:asciiTheme="majorHAnsi" w:eastAsiaTheme="majorEastAsia" w:hAnsiTheme="majorHAnsi" w:cstheme="majorBidi"/>
          <w:b/>
          <w:bCs/>
          <w:color w:val="365F91" w:themeColor="accent1" w:themeShade="BF"/>
          <w:sz w:val="28"/>
          <w:szCs w:val="28"/>
        </w:rPr>
      </w:pPr>
      <w:r>
        <w:br w:type="page"/>
      </w:r>
    </w:p>
    <w:p w14:paraId="56E11322" w14:textId="77777777" w:rsidR="004235F5" w:rsidRDefault="00EF1698" w:rsidP="00016543">
      <w:pPr>
        <w:pStyle w:val="Ttulo1"/>
        <w:keepNext w:val="0"/>
        <w:keepLines w:val="0"/>
        <w:widowControl w:val="0"/>
      </w:pPr>
      <w:r>
        <w:lastRenderedPageBreak/>
        <w:t>LA REGIÓN BAJO UNA CURVA Y LA PENDIENTE DE UNA CURVA</w:t>
      </w:r>
    </w:p>
    <w:p w14:paraId="13A7E961" w14:textId="77777777" w:rsidR="004235F5" w:rsidRDefault="004235F5" w:rsidP="00016543">
      <w:pPr>
        <w:widowControl w:val="0"/>
        <w:spacing w:before="60" w:after="120" w:line="240" w:lineRule="auto"/>
        <w:ind w:left="284"/>
        <w:jc w:val="both"/>
      </w:pPr>
      <w:r>
        <w:t xml:space="preserve">Como se </w:t>
      </w:r>
      <w:r w:rsidR="00EF1698">
        <w:t xml:space="preserve">mencionó </w:t>
      </w:r>
      <w:r>
        <w:t xml:space="preserve">anteriormente, la forma de una curva </w:t>
      </w:r>
      <w:r w:rsidR="00EF1698">
        <w:t>de</w:t>
      </w:r>
      <w:r>
        <w:t xml:space="preserve"> un gráfico </w:t>
      </w:r>
      <w:r w:rsidR="00EF1698">
        <w:t xml:space="preserve">revela </w:t>
      </w:r>
      <w:r>
        <w:t xml:space="preserve">información sobre </w:t>
      </w:r>
      <w:r w:rsidR="00EF1698">
        <w:t xml:space="preserve">la </w:t>
      </w:r>
      <w:r>
        <w:t xml:space="preserve">relación </w:t>
      </w:r>
      <w:r w:rsidR="00EF1698">
        <w:t xml:space="preserve">existente </w:t>
      </w:r>
      <w:r>
        <w:t xml:space="preserve">entre las variables independientes y </w:t>
      </w:r>
      <w:r w:rsidR="00EF1698">
        <w:t xml:space="preserve">las </w:t>
      </w:r>
      <w:r>
        <w:t xml:space="preserve">dependientes. Además, </w:t>
      </w:r>
      <w:r w:rsidR="00EF1698">
        <w:t xml:space="preserve">se puede obtener </w:t>
      </w:r>
      <w:r>
        <w:t xml:space="preserve">más información entendiendo qué es </w:t>
      </w:r>
      <w:r w:rsidR="00EF1698">
        <w:t xml:space="preserve">lo que </w:t>
      </w:r>
      <w:r>
        <w:t xml:space="preserve">la región bajo la curva y la pendiente </w:t>
      </w:r>
      <w:r w:rsidR="00EF1698">
        <w:t>representan</w:t>
      </w:r>
      <w:r>
        <w:t>.</w:t>
      </w:r>
    </w:p>
    <w:p w14:paraId="2BB0E28A" w14:textId="77777777" w:rsidR="004235F5" w:rsidRDefault="004235F5" w:rsidP="00016543">
      <w:pPr>
        <w:widowControl w:val="0"/>
        <w:spacing w:before="60" w:after="120" w:line="240" w:lineRule="auto"/>
        <w:ind w:left="284"/>
        <w:jc w:val="both"/>
      </w:pPr>
      <w:r>
        <w:t xml:space="preserve">La región entre una curva y un eje se conoce como el área debajo de la curva. El </w:t>
      </w:r>
      <w:r w:rsidR="00EF1698">
        <w:t xml:space="preserve">término </w:t>
      </w:r>
      <w:r>
        <w:t xml:space="preserve">"Área" puede ser </w:t>
      </w:r>
      <w:r w:rsidR="00EF1698">
        <w:t>engañoso</w:t>
      </w:r>
      <w:r>
        <w:t xml:space="preserve"> porque esta "área" puede representar físicamente cualquier cantidad o ninguna.</w:t>
      </w:r>
      <w:r w:rsidR="00EF1698">
        <w:t xml:space="preserve"> </w:t>
      </w:r>
      <w:r>
        <w:t xml:space="preserve">No se confunda o engañe al pensar que el área debajo de la curva representa </w:t>
      </w:r>
      <w:r w:rsidR="00EF1698">
        <w:t xml:space="preserve">siempre </w:t>
      </w:r>
      <w:r>
        <w:t>el área en</w:t>
      </w:r>
      <w:r w:rsidR="00EF1698">
        <w:t xml:space="preserve"> </w:t>
      </w:r>
      <w:r>
        <w:t>pies cuadrados ya que no</w:t>
      </w:r>
      <w:r w:rsidR="00EF1698">
        <w:t xml:space="preserve"> es así</w:t>
      </w:r>
      <w:r>
        <w:t>.</w:t>
      </w:r>
    </w:p>
    <w:p w14:paraId="3BEF99BB" w14:textId="77777777" w:rsidR="004235F5" w:rsidRDefault="00EF1698" w:rsidP="00016543">
      <w:pPr>
        <w:widowControl w:val="0"/>
        <w:spacing w:before="60" w:after="120" w:line="240" w:lineRule="auto"/>
        <w:ind w:left="284"/>
        <w:jc w:val="both"/>
      </w:pPr>
      <w:r>
        <w:t>Durante su estadía en la Escuela</w:t>
      </w:r>
      <w:r w:rsidR="004235F5">
        <w:t xml:space="preserve">, </w:t>
      </w:r>
      <w:r>
        <w:t>en cálculo Ud. I</w:t>
      </w:r>
      <w:r w:rsidR="004235F5">
        <w:t>ntegr</w:t>
      </w:r>
      <w:r>
        <w:t xml:space="preserve">ará </w:t>
      </w:r>
      <w:r w:rsidR="004235F5">
        <w:t>muchas funciones. En realidad, la integración es</w:t>
      </w:r>
      <w:r>
        <w:t xml:space="preserve"> </w:t>
      </w:r>
      <w:r w:rsidR="004235F5">
        <w:t xml:space="preserve">la tarea de calcular el área bajo una curva. </w:t>
      </w:r>
      <w:r w:rsidR="0025619C">
        <w:t xml:space="preserve">Dentro de su desempeño profesional </w:t>
      </w:r>
      <w:r w:rsidR="004235F5">
        <w:t>a menudo integran datos experimentales para ver</w:t>
      </w:r>
      <w:r>
        <w:t xml:space="preserve"> </w:t>
      </w:r>
      <w:r w:rsidR="004235F5">
        <w:t>si se puede encontrar una nueva relación entre los datos. Muchas veces esto implica verificar las unidades</w:t>
      </w:r>
      <w:r>
        <w:t xml:space="preserve"> </w:t>
      </w:r>
      <w:r w:rsidR="004235F5">
        <w:t>del área bajo la curva y ver si estas unidades tienen algún significado físico. Para encontrar las unidades</w:t>
      </w:r>
      <w:r>
        <w:t xml:space="preserve"> </w:t>
      </w:r>
      <w:r w:rsidR="004235F5">
        <w:t xml:space="preserve">del área bajo la curva, </w:t>
      </w:r>
      <w:r>
        <w:t xml:space="preserve">se </w:t>
      </w:r>
      <w:r w:rsidR="004235F5">
        <w:t>multiplica</w:t>
      </w:r>
      <w:r>
        <w:t>n</w:t>
      </w:r>
      <w:r w:rsidR="004235F5">
        <w:t xml:space="preserve"> las unidades de la variable en el eje x por las unidades de la</w:t>
      </w:r>
      <w:r>
        <w:t xml:space="preserve"> </w:t>
      </w:r>
      <w:r w:rsidR="004235F5">
        <w:t xml:space="preserve">variable en el eje y. Si el área debajo de la curva tiene algún significado, a menudo </w:t>
      </w:r>
      <w:r>
        <w:t xml:space="preserve">podrá ser descubierto de </w:t>
      </w:r>
      <w:r w:rsidR="004235F5">
        <w:t xml:space="preserve">esta manera. Por ejemplo, la Figura </w:t>
      </w:r>
      <w:r>
        <w:t>4</w:t>
      </w:r>
      <w:r w:rsidR="004235F5">
        <w:t>.</w:t>
      </w:r>
      <w:r>
        <w:t>1</w:t>
      </w:r>
      <w:r w:rsidR="004235F5">
        <w:t xml:space="preserve"> muestra cómo la velocidad de un barco aumenta con el tiempo.</w:t>
      </w:r>
    </w:p>
    <w:p w14:paraId="71E96D5A" w14:textId="77777777" w:rsidR="00EF1698" w:rsidRDefault="00716B65" w:rsidP="00016543">
      <w:pPr>
        <w:widowControl w:val="0"/>
        <w:spacing w:before="60" w:after="120" w:line="240" w:lineRule="auto"/>
        <w:ind w:left="284"/>
        <w:jc w:val="center"/>
      </w:pPr>
      <w:r>
        <w:rPr>
          <w:noProof/>
          <w:lang w:eastAsia="es-CL"/>
        </w:rPr>
        <w:pict w14:anchorId="7B6FDB15">
          <v:shape id="_x0000_s1034" type="#_x0000_t202" style="position:absolute;left:0;text-align:left;margin-left:60.35pt;margin-top:83.75pt;width:26.35pt;height:85.5pt;z-index:251670528;mso-width-relative:margin;mso-height-relative:margin">
            <v:textbox style="layout-flow:vertical;mso-layout-flow-alt:bottom-to-top">
              <w:txbxContent>
                <w:p w14:paraId="469F6C0C" w14:textId="77777777" w:rsidR="00B15E88" w:rsidRDefault="00B15E88">
                  <w:pPr>
                    <w:rPr>
                      <w:lang w:val="es-ES"/>
                    </w:rPr>
                  </w:pPr>
                  <w:proofErr w:type="gramStart"/>
                  <w:r>
                    <w:rPr>
                      <w:lang w:val="es-ES"/>
                    </w:rPr>
                    <w:t>Velocidad  (</w:t>
                  </w:r>
                  <w:proofErr w:type="gramEnd"/>
                  <w:r>
                    <w:rPr>
                      <w:lang w:val="es-ES"/>
                    </w:rPr>
                    <w:t xml:space="preserve">m/s) </w:t>
                  </w:r>
                </w:p>
              </w:txbxContent>
            </v:textbox>
          </v:shape>
        </w:pict>
      </w:r>
      <w:r>
        <w:rPr>
          <w:noProof/>
          <w:lang w:val="es-ES"/>
        </w:rPr>
        <w:pict w14:anchorId="0D34A579">
          <v:shape id="_x0000_s1033" type="#_x0000_t202" style="position:absolute;left:0;text-align:left;margin-left:186.35pt;margin-top:205.25pt;width:81.45pt;height:22.15pt;z-index:251669504;mso-width-relative:margin;mso-height-relative:margin">
            <v:textbox>
              <w:txbxContent>
                <w:p w14:paraId="533826A1" w14:textId="77777777" w:rsidR="00B15E88" w:rsidRDefault="00B15E88">
                  <w:pPr>
                    <w:rPr>
                      <w:lang w:val="es-ES"/>
                    </w:rPr>
                  </w:pPr>
                  <w:r>
                    <w:rPr>
                      <w:lang w:val="es-ES"/>
                    </w:rPr>
                    <w:t xml:space="preserve">Tiempo (s) </w:t>
                  </w:r>
                </w:p>
              </w:txbxContent>
            </v:textbox>
          </v:shape>
        </w:pict>
      </w:r>
      <w:r w:rsidR="00EF1698">
        <w:rPr>
          <w:noProof/>
          <w:lang w:eastAsia="es-CL"/>
        </w:rPr>
        <w:drawing>
          <wp:inline distT="0" distB="0" distL="0" distR="0" wp14:anchorId="37BCDBB7" wp14:editId="6345BD44">
            <wp:extent cx="5505450" cy="2933700"/>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b="11239"/>
                    <a:stretch>
                      <a:fillRect/>
                    </a:stretch>
                  </pic:blipFill>
                  <pic:spPr bwMode="auto">
                    <a:xfrm>
                      <a:off x="0" y="0"/>
                      <a:ext cx="5505450" cy="2933700"/>
                    </a:xfrm>
                    <a:prstGeom prst="rect">
                      <a:avLst/>
                    </a:prstGeom>
                    <a:noFill/>
                    <a:ln w="9525">
                      <a:noFill/>
                      <a:miter lim="800000"/>
                      <a:headEnd/>
                      <a:tailEnd/>
                    </a:ln>
                  </pic:spPr>
                </pic:pic>
              </a:graphicData>
            </a:graphic>
          </wp:inline>
        </w:drawing>
      </w:r>
    </w:p>
    <w:p w14:paraId="23150E68" w14:textId="77777777" w:rsidR="004235F5" w:rsidRDefault="004235F5" w:rsidP="00016543">
      <w:pPr>
        <w:widowControl w:val="0"/>
        <w:spacing w:before="60" w:after="120" w:line="240" w:lineRule="auto"/>
        <w:ind w:left="284"/>
        <w:jc w:val="center"/>
      </w:pPr>
      <w:r>
        <w:t xml:space="preserve">Figura </w:t>
      </w:r>
      <w:r w:rsidR="00EF1698">
        <w:t>4.1</w:t>
      </w:r>
      <w:r>
        <w:t xml:space="preserve"> Velocidad de</w:t>
      </w:r>
      <w:r w:rsidR="00EF1698">
        <w:t xml:space="preserve"> un</w:t>
      </w:r>
      <w:r>
        <w:t xml:space="preserve"> b</w:t>
      </w:r>
      <w:r w:rsidR="00EF1698">
        <w:t xml:space="preserve">uque </w:t>
      </w:r>
      <w:r>
        <w:t>en función del tiempo</w:t>
      </w:r>
    </w:p>
    <w:p w14:paraId="79D6773B" w14:textId="77777777" w:rsidR="004235F5" w:rsidRDefault="00716B65" w:rsidP="00016543">
      <w:pPr>
        <w:widowControl w:val="0"/>
        <w:spacing w:before="60" w:after="120" w:line="240" w:lineRule="auto"/>
        <w:ind w:left="284"/>
        <w:jc w:val="both"/>
      </w:pPr>
      <w:r>
        <w:rPr>
          <w:noProof/>
          <w:lang w:eastAsia="es-CL"/>
        </w:rPr>
        <w:object w:dxaOrig="1440" w:dyaOrig="1440" w14:anchorId="057AC5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6" o:spid="_x0000_s1035" type="#_x0000_t75" style="position:absolute;left:0;text-align:left;margin-left:183.1pt;margin-top:30.25pt;width:60.95pt;height:38pt;z-index:251671552" fillcolor="aqua">
            <v:imagedata r:id="rId10" o:title=""/>
          </v:shape>
          <o:OLEObject Type="Embed" ProgID="Equation.3" ShapeID="Object 6" DrawAspect="Content" ObjectID="_1677559553" r:id="rId11"/>
        </w:object>
      </w:r>
      <w:r w:rsidR="004235F5">
        <w:t>Para encontrar el área bajo la curva desde un tiempo de cero segundos hasta el tiempo t, integre la función como</w:t>
      </w:r>
      <w:r w:rsidR="00C825CF">
        <w:t xml:space="preserve"> se indica</w:t>
      </w:r>
      <w:r w:rsidR="004235F5">
        <w:t xml:space="preserve"> a continuación:</w:t>
      </w:r>
    </w:p>
    <w:p w14:paraId="33A90F44" w14:textId="77777777" w:rsidR="00C825CF" w:rsidRDefault="00C825CF" w:rsidP="00016543">
      <w:pPr>
        <w:widowControl w:val="0"/>
        <w:spacing w:before="60" w:after="120" w:line="240" w:lineRule="auto"/>
        <w:ind w:left="284"/>
        <w:jc w:val="both"/>
      </w:pPr>
    </w:p>
    <w:p w14:paraId="77BB6EDA" w14:textId="77777777" w:rsidR="00C825CF" w:rsidRDefault="00C825CF" w:rsidP="00016543">
      <w:pPr>
        <w:widowControl w:val="0"/>
        <w:spacing w:before="60" w:after="120" w:line="240" w:lineRule="auto"/>
        <w:ind w:left="284"/>
        <w:jc w:val="both"/>
      </w:pPr>
    </w:p>
    <w:p w14:paraId="6C98A883" w14:textId="77777777" w:rsidR="004235F5" w:rsidRDefault="004235F5" w:rsidP="00016543">
      <w:pPr>
        <w:widowControl w:val="0"/>
        <w:spacing w:before="60" w:after="120" w:line="240" w:lineRule="auto"/>
        <w:ind w:left="284"/>
        <w:jc w:val="both"/>
      </w:pPr>
      <w:r>
        <w:t xml:space="preserve">Para ver si el área bajo la curva tiene un significado físico, </w:t>
      </w:r>
      <w:r w:rsidR="00C825CF">
        <w:t xml:space="preserve">se </w:t>
      </w:r>
      <w:r>
        <w:t>multiplica</w:t>
      </w:r>
      <w:r w:rsidR="00C825CF">
        <w:t>n</w:t>
      </w:r>
      <w:r>
        <w:t xml:space="preserve"> las unidades del eje x por</w:t>
      </w:r>
      <w:r w:rsidR="00C825CF">
        <w:t xml:space="preserve"> </w:t>
      </w:r>
      <w:r>
        <w:t xml:space="preserve">unidades del eje y. En este caso, el eje </w:t>
      </w:r>
      <w:r w:rsidR="00C825CF">
        <w:t>“</w:t>
      </w:r>
      <w:r>
        <w:t>x</w:t>
      </w:r>
      <w:r w:rsidR="00C825CF">
        <w:t>”</w:t>
      </w:r>
      <w:r>
        <w:t xml:space="preserve"> tiene unidades de segundos y el eje </w:t>
      </w:r>
      <w:r w:rsidR="00C825CF">
        <w:t>“</w:t>
      </w:r>
      <w:r>
        <w:t>y</w:t>
      </w:r>
      <w:r w:rsidR="00C825CF">
        <w:t>”</w:t>
      </w:r>
      <w:r>
        <w:t xml:space="preserve"> tiene </w:t>
      </w:r>
      <w:r>
        <w:lastRenderedPageBreak/>
        <w:t xml:space="preserve">unidades de </w:t>
      </w:r>
      <w:r w:rsidR="00C825CF">
        <w:t xml:space="preserve">metros </w:t>
      </w:r>
      <w:r>
        <w:t>por</w:t>
      </w:r>
      <w:r w:rsidR="00C825CF">
        <w:t xml:space="preserve"> </w:t>
      </w:r>
      <w:r>
        <w:t xml:space="preserve">segundo. Al multiplicarlos se obtienen unidades de </w:t>
      </w:r>
      <w:r w:rsidR="00C825CF">
        <w:t>metros, p</w:t>
      </w:r>
      <w:r>
        <w:t>or lo tanto, el área bajo la curva</w:t>
      </w:r>
      <w:r w:rsidR="00C825CF">
        <w:t xml:space="preserve"> </w:t>
      </w:r>
      <w:r>
        <w:t>representa una distancia</w:t>
      </w:r>
      <w:r w:rsidR="00C825CF">
        <w:t xml:space="preserve"> y en este caso corresponde a </w:t>
      </w:r>
      <w:r>
        <w:t>la distancia que recorre el barco en t segundos</w:t>
      </w:r>
      <w:r w:rsidR="00C825CF">
        <w:t>.</w:t>
      </w:r>
    </w:p>
    <w:p w14:paraId="3785AB97" w14:textId="77777777" w:rsidR="00C825CF" w:rsidRDefault="00C825CF" w:rsidP="00016543">
      <w:pPr>
        <w:widowControl w:val="0"/>
        <w:spacing w:before="60" w:after="120" w:line="240" w:lineRule="auto"/>
        <w:ind w:left="284"/>
        <w:jc w:val="both"/>
      </w:pPr>
      <w:r>
        <w:t xml:space="preserve">La pendiente de una curva es el cambio en la variable dependiente respecto </w:t>
      </w:r>
      <w:proofErr w:type="gramStart"/>
      <w:r>
        <w:t>de  algún</w:t>
      </w:r>
      <w:proofErr w:type="gramEnd"/>
      <w:r>
        <w:t xml:space="preserve"> cambio en la variable independiente. En cálculo, la pendiente de una función se conoce como la derivada de la función. Del mismo modo que el área bajo una curva puede tener un significado físico, la pendiente de una curva también puede tener un</w:t>
      </w:r>
      <w:r w:rsidR="00932449">
        <w:t>o</w:t>
      </w:r>
      <w:r>
        <w:t>.</w:t>
      </w:r>
    </w:p>
    <w:p w14:paraId="1E149F64" w14:textId="77777777" w:rsidR="00C825CF" w:rsidRDefault="00716B65" w:rsidP="00016543">
      <w:pPr>
        <w:widowControl w:val="0"/>
        <w:spacing w:before="60" w:after="120" w:line="240" w:lineRule="auto"/>
        <w:ind w:left="284"/>
        <w:jc w:val="both"/>
      </w:pPr>
      <w:r>
        <w:rPr>
          <w:noProof/>
          <w:lang w:eastAsia="es-CL"/>
        </w:rPr>
        <w:object w:dxaOrig="1440" w:dyaOrig="1440" w14:anchorId="5209CD5A">
          <v:shape id="_x0000_s1036" type="#_x0000_t75" style="position:absolute;left:0;text-align:left;margin-left:100.6pt;margin-top:92.6pt;width:81pt;height:31pt;z-index:251672576" fillcolor="aqua">
            <v:imagedata r:id="rId12" o:title=""/>
          </v:shape>
          <o:OLEObject Type="Embed" ProgID="Equation.3" ShapeID="_x0000_s1036" DrawAspect="Content" ObjectID="_1677559554" r:id="rId13"/>
        </w:object>
      </w:r>
      <w:r w:rsidR="00C825CF">
        <w:t xml:space="preserve">La pendiente de una curva en cualquier punto se denomina pendiente instantánea, ya que es el valor de la pendiente en </w:t>
      </w:r>
      <w:r w:rsidR="006603E5">
        <w:t>un solo</w:t>
      </w:r>
      <w:r w:rsidR="00C825CF">
        <w:t xml:space="preserve"> </w:t>
      </w:r>
      <w:r w:rsidR="00932449">
        <w:t>punto de</w:t>
      </w:r>
      <w:r w:rsidR="00C825CF">
        <w:t xml:space="preserve"> la curva. Los matemáticos estrictos solo pueden usar el término "instantáneo" cuando la variable independiente es el tiempo, como en la pendiente en un instante particular en el tiempo</w:t>
      </w:r>
      <w:r w:rsidR="00932449">
        <w:t>; S</w:t>
      </w:r>
      <w:r w:rsidR="00C825CF">
        <w:t xml:space="preserve">in embargo, a menudo </w:t>
      </w:r>
      <w:r w:rsidR="0025619C">
        <w:t xml:space="preserve">debemos </w:t>
      </w:r>
      <w:r w:rsidR="00C825CF">
        <w:t>interpreta</w:t>
      </w:r>
      <w:r w:rsidR="0025619C">
        <w:t xml:space="preserve">r </w:t>
      </w:r>
      <w:r w:rsidR="00C825CF">
        <w:t>la pendiente en términos más amplios. Para determinar si la pendiente de una curva tiene un significado físico, divida las unidades del eje y entre las unidades del eje x. Por ejemplo, mir</w:t>
      </w:r>
      <w:r w:rsidR="00932449">
        <w:t>e</w:t>
      </w:r>
      <w:r w:rsidR="00C825CF">
        <w:t xml:space="preserve"> una vez más la Figura </w:t>
      </w:r>
      <w:r w:rsidR="00932449">
        <w:t>4.1</w:t>
      </w:r>
      <w:r w:rsidR="00C825CF">
        <w:t>. La pendiente de la curva está escrita en forma de cálculo como:</w:t>
      </w:r>
    </w:p>
    <w:p w14:paraId="18338983" w14:textId="77777777" w:rsidR="00932449" w:rsidRDefault="00932449" w:rsidP="00016543">
      <w:pPr>
        <w:widowControl w:val="0"/>
        <w:spacing w:before="60" w:after="120" w:line="240" w:lineRule="auto"/>
        <w:ind w:left="3824"/>
        <w:jc w:val="both"/>
      </w:pPr>
      <w:r>
        <w:t xml:space="preserve">; </w:t>
      </w:r>
      <w:r w:rsidRPr="00932449">
        <w:rPr>
          <w:i/>
        </w:rPr>
        <w:t xml:space="preserve">Cambio de la velocidad </w:t>
      </w:r>
      <w:r>
        <w:rPr>
          <w:i/>
        </w:rPr>
        <w:t>con respecto d</w:t>
      </w:r>
      <w:r w:rsidRPr="00932449">
        <w:rPr>
          <w:i/>
        </w:rPr>
        <w:t>el tiempo</w:t>
      </w:r>
      <w:r>
        <w:t xml:space="preserve"> </w:t>
      </w:r>
    </w:p>
    <w:p w14:paraId="0C2F1353" w14:textId="77777777" w:rsidR="00C825CF" w:rsidRDefault="00C825CF" w:rsidP="00016543">
      <w:pPr>
        <w:widowControl w:val="0"/>
        <w:spacing w:before="240" w:after="120" w:line="240" w:lineRule="auto"/>
        <w:ind w:left="284"/>
        <w:jc w:val="both"/>
      </w:pPr>
      <w:r>
        <w:t>Para analizar las unidades de la pendiente, divida las unidades de velocidad (</w:t>
      </w:r>
      <w:r w:rsidR="00932449">
        <w:t>metros</w:t>
      </w:r>
      <w:r>
        <w:t xml:space="preserve"> por segundo) por las unidades de tiempo (segundos). Esto </w:t>
      </w:r>
      <w:r w:rsidR="00932449">
        <w:t xml:space="preserve">genera </w:t>
      </w:r>
      <w:r>
        <w:t xml:space="preserve">unidades de </w:t>
      </w:r>
      <w:r w:rsidR="00932449">
        <w:t xml:space="preserve">metros </w:t>
      </w:r>
      <w:r>
        <w:t>por segundo al cuadrado</w:t>
      </w:r>
      <w:r w:rsidR="00932449">
        <w:t>; es decir</w:t>
      </w:r>
      <w:r>
        <w:t xml:space="preserve">, las unidades de aceleración. Por lo tanto, la pendiente de la curva en la Figura </w:t>
      </w:r>
      <w:r w:rsidR="00932449">
        <w:t>4.1</w:t>
      </w:r>
      <w:r>
        <w:t xml:space="preserve"> tiene un significado: la aceleración de</w:t>
      </w:r>
      <w:r w:rsidR="0025619C">
        <w:t xml:space="preserve"> un artefacto naval </w:t>
      </w:r>
      <w:r>
        <w:t>en cualquier punto en el tiempo.</w:t>
      </w:r>
    </w:p>
    <w:p w14:paraId="05051B7E" w14:textId="77777777" w:rsidR="00665C89" w:rsidRDefault="00665C89" w:rsidP="00016543">
      <w:pPr>
        <w:pStyle w:val="Ttulo1"/>
        <w:keepNext w:val="0"/>
        <w:keepLines w:val="0"/>
        <w:widowControl w:val="0"/>
      </w:pPr>
      <w:r>
        <w:t>SISTEMAS DE UNIDADES</w:t>
      </w:r>
    </w:p>
    <w:p w14:paraId="2FFC5710" w14:textId="77777777" w:rsidR="0038726D" w:rsidRDefault="0025619C" w:rsidP="00016543">
      <w:pPr>
        <w:widowControl w:val="0"/>
        <w:spacing w:before="240" w:after="120" w:line="240" w:lineRule="auto"/>
        <w:ind w:left="284"/>
        <w:jc w:val="both"/>
      </w:pPr>
      <w:r>
        <w:t xml:space="preserve">En Estabilidad y Estiba </w:t>
      </w:r>
      <w:r w:rsidR="0038726D">
        <w:t xml:space="preserve">se utilizan normalmente </w:t>
      </w:r>
      <w:r w:rsidR="00665C89">
        <w:t>tres sistemas de unidades, cada uno preferido por diferentes</w:t>
      </w:r>
      <w:r w:rsidR="0038726D">
        <w:t xml:space="preserve"> </w:t>
      </w:r>
      <w:r w:rsidR="00665C89">
        <w:t xml:space="preserve">disciplinas por convención. Por ejemplo, el sistema de unidad de la ciencia es </w:t>
      </w:r>
      <w:r w:rsidR="0038726D">
        <w:t>el Sistema Métrico</w:t>
      </w:r>
      <w:r w:rsidR="00665C89">
        <w:t>, conocido como el Sistema Internacional de Unidades (SI) del nombre francés, Le Système</w:t>
      </w:r>
      <w:r w:rsidR="0038726D">
        <w:t xml:space="preserve"> </w:t>
      </w:r>
      <w:r w:rsidR="00665C89">
        <w:t>International d'Units. El sistema SI se utiliza en todo el mundo en ciencias, ingeniería y comercio.</w:t>
      </w:r>
      <w:r w:rsidR="0038726D">
        <w:t xml:space="preserve"> </w:t>
      </w:r>
    </w:p>
    <w:p w14:paraId="7EA4D3AE" w14:textId="77777777" w:rsidR="0038726D" w:rsidRDefault="00665C89" w:rsidP="00016543">
      <w:pPr>
        <w:widowControl w:val="0"/>
        <w:spacing w:before="240" w:after="120" w:line="240" w:lineRule="auto"/>
        <w:ind w:left="284"/>
        <w:jc w:val="both"/>
      </w:pPr>
      <w:r>
        <w:t xml:space="preserve">Otro sistema común de unidades es el sistema inglés "fuerza de la libra - masa de la libra". Este sistema se usa </w:t>
      </w:r>
      <w:r w:rsidR="0038726D">
        <w:t>normalmente</w:t>
      </w:r>
      <w:r>
        <w:t xml:space="preserve"> en los campos de la termodinámica y la transferencia de calor. </w:t>
      </w:r>
    </w:p>
    <w:p w14:paraId="1459B65F" w14:textId="77777777" w:rsidR="0038726D" w:rsidRDefault="0038726D" w:rsidP="00016543">
      <w:pPr>
        <w:widowControl w:val="0"/>
        <w:spacing w:before="240" w:after="120" w:line="240" w:lineRule="auto"/>
        <w:ind w:left="284"/>
        <w:jc w:val="both"/>
      </w:pPr>
      <w:r>
        <w:t xml:space="preserve">El tercer sistema de unidades </w:t>
      </w:r>
      <w:r w:rsidR="00665C89">
        <w:t xml:space="preserve">es el sistema gravitatorio británico. El </w:t>
      </w:r>
      <w:r>
        <w:t xml:space="preserve">sistema gravitacional </w:t>
      </w:r>
      <w:r w:rsidR="00665C89">
        <w:t>británico</w:t>
      </w:r>
      <w:r>
        <w:t xml:space="preserve"> </w:t>
      </w:r>
      <w:r w:rsidR="00665C89">
        <w:t>también se conoce como el sistema "libra</w:t>
      </w:r>
      <w:r>
        <w:t xml:space="preserve"> masa</w:t>
      </w:r>
      <w:r w:rsidR="00665C89">
        <w:t xml:space="preserve"> - </w:t>
      </w:r>
      <w:r>
        <w:t>slug</w:t>
      </w:r>
      <w:r w:rsidR="00665C89">
        <w:t>". El sistema "libra</w:t>
      </w:r>
      <w:r>
        <w:t xml:space="preserve"> masa</w:t>
      </w:r>
      <w:r w:rsidR="00665C89">
        <w:t xml:space="preserve"> - </w:t>
      </w:r>
      <w:r>
        <w:t>slug</w:t>
      </w:r>
      <w:r w:rsidR="00665C89">
        <w:t>" de</w:t>
      </w:r>
      <w:r>
        <w:t xml:space="preserve"> </w:t>
      </w:r>
      <w:r w:rsidR="00665C89">
        <w:t>unidades es utilizado por arquitectos navales e ingenieros estructurales.</w:t>
      </w:r>
    </w:p>
    <w:tbl>
      <w:tblPr>
        <w:tblStyle w:val="Cuadrculaclara-nfasis11"/>
        <w:tblW w:w="0" w:type="auto"/>
        <w:tblLook w:val="04A0" w:firstRow="1" w:lastRow="0" w:firstColumn="1" w:lastColumn="0" w:noHBand="0" w:noVBand="1"/>
      </w:tblPr>
      <w:tblGrid>
        <w:gridCol w:w="1795"/>
        <w:gridCol w:w="1795"/>
        <w:gridCol w:w="1796"/>
        <w:gridCol w:w="1796"/>
        <w:gridCol w:w="1796"/>
      </w:tblGrid>
      <w:tr w:rsidR="0038726D" w14:paraId="216A810E" w14:textId="77777777" w:rsidTr="006603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0B60D3D" w14:textId="77777777" w:rsidR="0038726D" w:rsidRPr="006603E5" w:rsidRDefault="0038726D" w:rsidP="00016543">
            <w:pPr>
              <w:widowControl w:val="0"/>
              <w:spacing w:before="240" w:after="120"/>
              <w:jc w:val="center"/>
              <w:rPr>
                <w:sz w:val="20"/>
              </w:rPr>
            </w:pPr>
          </w:p>
        </w:tc>
        <w:tc>
          <w:tcPr>
            <w:tcW w:w="1795" w:type="dxa"/>
          </w:tcPr>
          <w:p w14:paraId="7326B5DF" w14:textId="77777777" w:rsidR="0038726D" w:rsidRPr="006603E5" w:rsidRDefault="0038726D" w:rsidP="00016543">
            <w:pPr>
              <w:widowControl w:val="0"/>
              <w:spacing w:before="240" w:after="120"/>
              <w:jc w:val="center"/>
              <w:cnfStyle w:val="100000000000" w:firstRow="1" w:lastRow="0" w:firstColumn="0" w:lastColumn="0" w:oddVBand="0" w:evenVBand="0" w:oddHBand="0" w:evenHBand="0" w:firstRowFirstColumn="0" w:firstRowLastColumn="0" w:lastRowFirstColumn="0" w:lastRowLastColumn="0"/>
              <w:rPr>
                <w:sz w:val="20"/>
              </w:rPr>
            </w:pPr>
            <w:r w:rsidRPr="006603E5">
              <w:rPr>
                <w:sz w:val="20"/>
              </w:rPr>
              <w:t>Fuerza</w:t>
            </w:r>
          </w:p>
        </w:tc>
        <w:tc>
          <w:tcPr>
            <w:tcW w:w="1796" w:type="dxa"/>
          </w:tcPr>
          <w:p w14:paraId="2F1C2E9D" w14:textId="77777777" w:rsidR="0038726D" w:rsidRPr="006603E5" w:rsidRDefault="0038726D" w:rsidP="00016543">
            <w:pPr>
              <w:widowControl w:val="0"/>
              <w:spacing w:before="240" w:after="120"/>
              <w:jc w:val="center"/>
              <w:cnfStyle w:val="100000000000" w:firstRow="1" w:lastRow="0" w:firstColumn="0" w:lastColumn="0" w:oddVBand="0" w:evenVBand="0" w:oddHBand="0" w:evenHBand="0" w:firstRowFirstColumn="0" w:firstRowLastColumn="0" w:lastRowFirstColumn="0" w:lastRowLastColumn="0"/>
              <w:rPr>
                <w:sz w:val="20"/>
              </w:rPr>
            </w:pPr>
            <w:r w:rsidRPr="006603E5">
              <w:rPr>
                <w:sz w:val="20"/>
              </w:rPr>
              <w:t>Masa</w:t>
            </w:r>
          </w:p>
        </w:tc>
        <w:tc>
          <w:tcPr>
            <w:tcW w:w="1796" w:type="dxa"/>
          </w:tcPr>
          <w:p w14:paraId="67350796" w14:textId="77777777" w:rsidR="0038726D" w:rsidRPr="006603E5" w:rsidRDefault="0038726D" w:rsidP="00016543">
            <w:pPr>
              <w:widowControl w:val="0"/>
              <w:spacing w:before="240" w:after="120"/>
              <w:jc w:val="center"/>
              <w:cnfStyle w:val="100000000000" w:firstRow="1" w:lastRow="0" w:firstColumn="0" w:lastColumn="0" w:oddVBand="0" w:evenVBand="0" w:oddHBand="0" w:evenHBand="0" w:firstRowFirstColumn="0" w:firstRowLastColumn="0" w:lastRowFirstColumn="0" w:lastRowLastColumn="0"/>
              <w:rPr>
                <w:sz w:val="20"/>
              </w:rPr>
            </w:pPr>
            <w:r w:rsidRPr="006603E5">
              <w:rPr>
                <w:sz w:val="20"/>
              </w:rPr>
              <w:t>Largo</w:t>
            </w:r>
          </w:p>
        </w:tc>
        <w:tc>
          <w:tcPr>
            <w:tcW w:w="1796" w:type="dxa"/>
          </w:tcPr>
          <w:p w14:paraId="7870FB6D" w14:textId="77777777" w:rsidR="0038726D" w:rsidRPr="006603E5" w:rsidRDefault="0038726D" w:rsidP="00016543">
            <w:pPr>
              <w:widowControl w:val="0"/>
              <w:spacing w:before="240" w:after="120"/>
              <w:jc w:val="center"/>
              <w:cnfStyle w:val="100000000000" w:firstRow="1" w:lastRow="0" w:firstColumn="0" w:lastColumn="0" w:oddVBand="0" w:evenVBand="0" w:oddHBand="0" w:evenHBand="0" w:firstRowFirstColumn="0" w:firstRowLastColumn="0" w:lastRowFirstColumn="0" w:lastRowLastColumn="0"/>
              <w:rPr>
                <w:sz w:val="20"/>
              </w:rPr>
            </w:pPr>
            <w:r w:rsidRPr="006603E5">
              <w:rPr>
                <w:sz w:val="20"/>
              </w:rPr>
              <w:t>Tiempo</w:t>
            </w:r>
          </w:p>
        </w:tc>
      </w:tr>
      <w:tr w:rsidR="0038726D" w14:paraId="13FA4B74" w14:textId="77777777" w:rsidTr="006603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DE5C4B0" w14:textId="77777777" w:rsidR="0038726D" w:rsidRPr="006603E5" w:rsidRDefault="0038726D" w:rsidP="00016543">
            <w:pPr>
              <w:widowControl w:val="0"/>
              <w:spacing w:before="240" w:after="120"/>
              <w:jc w:val="center"/>
              <w:rPr>
                <w:sz w:val="20"/>
              </w:rPr>
            </w:pPr>
            <w:r w:rsidRPr="006603E5">
              <w:rPr>
                <w:sz w:val="20"/>
              </w:rPr>
              <w:t>S.I.</w:t>
            </w:r>
          </w:p>
        </w:tc>
        <w:tc>
          <w:tcPr>
            <w:tcW w:w="1795" w:type="dxa"/>
          </w:tcPr>
          <w:p w14:paraId="42B75C2B" w14:textId="77777777" w:rsidR="0038726D" w:rsidRPr="006603E5" w:rsidRDefault="0038726D" w:rsidP="00016543">
            <w:pPr>
              <w:widowControl w:val="0"/>
              <w:spacing w:before="240" w:after="12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 xml:space="preserve">Newton (derivada) </w:t>
            </w:r>
          </w:p>
        </w:tc>
        <w:tc>
          <w:tcPr>
            <w:tcW w:w="1796" w:type="dxa"/>
          </w:tcPr>
          <w:p w14:paraId="0F57BB5C" w14:textId="77777777" w:rsidR="0038726D" w:rsidRPr="006603E5" w:rsidRDefault="0038726D" w:rsidP="00016543">
            <w:pPr>
              <w:widowControl w:val="0"/>
              <w:spacing w:before="240" w:after="12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 xml:space="preserve">kilogramo </w:t>
            </w:r>
          </w:p>
        </w:tc>
        <w:tc>
          <w:tcPr>
            <w:tcW w:w="1796" w:type="dxa"/>
          </w:tcPr>
          <w:p w14:paraId="33BB74D1" w14:textId="77777777" w:rsidR="0038726D" w:rsidRPr="006603E5" w:rsidRDefault="0038726D" w:rsidP="00016543">
            <w:pPr>
              <w:widowControl w:val="0"/>
              <w:spacing w:before="240" w:after="12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metro</w:t>
            </w:r>
          </w:p>
        </w:tc>
        <w:tc>
          <w:tcPr>
            <w:tcW w:w="1796" w:type="dxa"/>
          </w:tcPr>
          <w:p w14:paraId="397D38D6" w14:textId="77777777" w:rsidR="0038726D" w:rsidRPr="006603E5" w:rsidRDefault="0038726D" w:rsidP="00016543">
            <w:pPr>
              <w:widowControl w:val="0"/>
              <w:spacing w:before="240" w:after="12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segundo</w:t>
            </w:r>
          </w:p>
        </w:tc>
      </w:tr>
      <w:tr w:rsidR="0038726D" w14:paraId="4A188204" w14:textId="77777777" w:rsidTr="006603E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42D4F3A" w14:textId="77777777" w:rsidR="0038726D" w:rsidRPr="006603E5" w:rsidRDefault="0038726D" w:rsidP="00016543">
            <w:pPr>
              <w:widowControl w:val="0"/>
              <w:spacing w:before="240" w:after="120"/>
              <w:jc w:val="center"/>
              <w:rPr>
                <w:sz w:val="20"/>
              </w:rPr>
            </w:pPr>
            <w:r w:rsidRPr="006603E5">
              <w:rPr>
                <w:sz w:val="20"/>
              </w:rPr>
              <w:t>Gravitacional Inglés</w:t>
            </w:r>
          </w:p>
        </w:tc>
        <w:tc>
          <w:tcPr>
            <w:tcW w:w="1795" w:type="dxa"/>
          </w:tcPr>
          <w:p w14:paraId="59450C61" w14:textId="77777777" w:rsidR="0038726D" w:rsidRPr="006603E5" w:rsidRDefault="0038726D" w:rsidP="00016543">
            <w:pPr>
              <w:widowControl w:val="0"/>
              <w:spacing w:before="240" w:after="120"/>
              <w:jc w:val="center"/>
              <w:cnfStyle w:val="000000010000" w:firstRow="0" w:lastRow="0" w:firstColumn="0" w:lastColumn="0" w:oddVBand="0" w:evenVBand="0" w:oddHBand="0" w:evenHBand="1" w:firstRowFirstColumn="0" w:firstRowLastColumn="0" w:lastRowFirstColumn="0" w:lastRowLastColumn="0"/>
              <w:rPr>
                <w:sz w:val="20"/>
              </w:rPr>
            </w:pPr>
            <w:r w:rsidRPr="006603E5">
              <w:rPr>
                <w:sz w:val="20"/>
              </w:rPr>
              <w:t>libra</w:t>
            </w:r>
          </w:p>
        </w:tc>
        <w:tc>
          <w:tcPr>
            <w:tcW w:w="1796" w:type="dxa"/>
          </w:tcPr>
          <w:p w14:paraId="48F8DACD" w14:textId="77777777" w:rsidR="0038726D" w:rsidRPr="006603E5" w:rsidRDefault="0038726D" w:rsidP="00016543">
            <w:pPr>
              <w:widowControl w:val="0"/>
              <w:spacing w:before="240" w:after="120"/>
              <w:jc w:val="center"/>
              <w:cnfStyle w:val="000000010000" w:firstRow="0" w:lastRow="0" w:firstColumn="0" w:lastColumn="0" w:oddVBand="0" w:evenVBand="0" w:oddHBand="0" w:evenHBand="1" w:firstRowFirstColumn="0" w:firstRowLastColumn="0" w:lastRowFirstColumn="0" w:lastRowLastColumn="0"/>
              <w:rPr>
                <w:sz w:val="20"/>
              </w:rPr>
            </w:pPr>
            <w:r w:rsidRPr="006603E5">
              <w:rPr>
                <w:sz w:val="20"/>
              </w:rPr>
              <w:t>Slug (derivada)</w:t>
            </w:r>
          </w:p>
        </w:tc>
        <w:tc>
          <w:tcPr>
            <w:tcW w:w="1796" w:type="dxa"/>
          </w:tcPr>
          <w:p w14:paraId="0DEEC417" w14:textId="77777777" w:rsidR="0038726D" w:rsidRPr="006603E5" w:rsidRDefault="0038726D" w:rsidP="00016543">
            <w:pPr>
              <w:widowControl w:val="0"/>
              <w:spacing w:before="240" w:after="120"/>
              <w:jc w:val="center"/>
              <w:cnfStyle w:val="000000010000" w:firstRow="0" w:lastRow="0" w:firstColumn="0" w:lastColumn="0" w:oddVBand="0" w:evenVBand="0" w:oddHBand="0" w:evenHBand="1" w:firstRowFirstColumn="0" w:firstRowLastColumn="0" w:lastRowFirstColumn="0" w:lastRowLastColumn="0"/>
              <w:rPr>
                <w:sz w:val="20"/>
              </w:rPr>
            </w:pPr>
            <w:r w:rsidRPr="006603E5">
              <w:rPr>
                <w:sz w:val="20"/>
              </w:rPr>
              <w:t>pie</w:t>
            </w:r>
          </w:p>
        </w:tc>
        <w:tc>
          <w:tcPr>
            <w:tcW w:w="1796" w:type="dxa"/>
          </w:tcPr>
          <w:p w14:paraId="1BE56320" w14:textId="77777777" w:rsidR="0038726D" w:rsidRPr="006603E5" w:rsidRDefault="0038726D" w:rsidP="00016543">
            <w:pPr>
              <w:widowControl w:val="0"/>
              <w:spacing w:before="240" w:after="120"/>
              <w:jc w:val="center"/>
              <w:cnfStyle w:val="000000010000" w:firstRow="0" w:lastRow="0" w:firstColumn="0" w:lastColumn="0" w:oddVBand="0" w:evenVBand="0" w:oddHBand="0" w:evenHBand="1" w:firstRowFirstColumn="0" w:firstRowLastColumn="0" w:lastRowFirstColumn="0" w:lastRowLastColumn="0"/>
              <w:rPr>
                <w:sz w:val="20"/>
              </w:rPr>
            </w:pPr>
            <w:r w:rsidRPr="006603E5">
              <w:rPr>
                <w:sz w:val="20"/>
              </w:rPr>
              <w:t>segundo</w:t>
            </w:r>
          </w:p>
        </w:tc>
      </w:tr>
    </w:tbl>
    <w:p w14:paraId="2940A08E" w14:textId="77777777" w:rsidR="00665C89" w:rsidRDefault="00665C89" w:rsidP="00016543">
      <w:pPr>
        <w:widowControl w:val="0"/>
        <w:spacing w:before="240" w:after="120" w:line="240" w:lineRule="auto"/>
        <w:ind w:left="284"/>
        <w:jc w:val="center"/>
      </w:pPr>
      <w:r>
        <w:lastRenderedPageBreak/>
        <w:t xml:space="preserve">Tabla </w:t>
      </w:r>
      <w:r w:rsidR="00FA35F0">
        <w:t>5</w:t>
      </w:r>
      <w:r>
        <w:t>.</w:t>
      </w:r>
      <w:r w:rsidR="00FA35F0">
        <w:t xml:space="preserve">1 - Comparación de </w:t>
      </w:r>
      <w:r>
        <w:t xml:space="preserve">Sistemas de </w:t>
      </w:r>
      <w:r w:rsidR="00FA35F0">
        <w:t>U</w:t>
      </w:r>
      <w:r>
        <w:t>nidades</w:t>
      </w:r>
    </w:p>
    <w:p w14:paraId="2F5C3DE8" w14:textId="77777777" w:rsidR="002772D0" w:rsidRDefault="00665C89" w:rsidP="00016543">
      <w:pPr>
        <w:widowControl w:val="0"/>
        <w:spacing w:before="240" w:after="120" w:line="240" w:lineRule="auto"/>
        <w:ind w:left="284"/>
        <w:jc w:val="both"/>
      </w:pPr>
      <w:r>
        <w:t xml:space="preserve">El sistema SI y los sistemas de unidades británicos "libra - </w:t>
      </w:r>
      <w:r w:rsidR="002772D0">
        <w:t>Slug</w:t>
      </w:r>
      <w:r>
        <w:t>" tienen sus raíces en</w:t>
      </w:r>
      <w:r w:rsidR="002772D0">
        <w:t xml:space="preserve"> la segunda ley de</w:t>
      </w:r>
      <w:r>
        <w:t xml:space="preserve"> </w:t>
      </w:r>
      <w:r w:rsidR="002772D0">
        <w:t xml:space="preserve">movimiento de </w:t>
      </w:r>
      <w:r>
        <w:t xml:space="preserve">Newton: </w:t>
      </w:r>
      <w:r w:rsidR="006603E5">
        <w:t>F</w:t>
      </w:r>
      <w:r>
        <w:t xml:space="preserve">uerza es igual a la </w:t>
      </w:r>
      <w:r w:rsidR="002772D0">
        <w:t xml:space="preserve">razón de </w:t>
      </w:r>
      <w:r>
        <w:t>cambio del moment</w:t>
      </w:r>
      <w:r w:rsidR="002772D0">
        <w:t>um</w:t>
      </w:r>
      <w:r>
        <w:t xml:space="preserve">. </w:t>
      </w:r>
      <w:r w:rsidR="002772D0">
        <w:t xml:space="preserve">La </w:t>
      </w:r>
      <w:r>
        <w:t>Segund</w:t>
      </w:r>
      <w:r w:rsidR="002772D0">
        <w:t>a</w:t>
      </w:r>
      <w:r>
        <w:t xml:space="preserve"> </w:t>
      </w:r>
      <w:r w:rsidR="002772D0">
        <w:t xml:space="preserve">ley </w:t>
      </w:r>
      <w:r>
        <w:t>de Newton</w:t>
      </w:r>
      <w:r w:rsidR="002772D0" w:rsidRPr="002772D0">
        <w:t xml:space="preserve"> </w:t>
      </w:r>
      <w:r w:rsidR="002772D0">
        <w:t>define una relación directa entre las cuatro cantidades básicas de la mecánica físicas: fuerza, masa, longitud y tiempo. La relación entre fuerza y ​​masa se escribe matemáticamente como:</w:t>
      </w:r>
    </w:p>
    <w:p w14:paraId="00BFAA5A" w14:textId="77777777" w:rsidR="00665C89" w:rsidRDefault="002772D0" w:rsidP="00016543">
      <w:pPr>
        <w:widowControl w:val="0"/>
        <w:spacing w:before="240" w:after="120" w:line="240" w:lineRule="auto"/>
        <w:ind w:left="284"/>
        <w:jc w:val="center"/>
      </w:pPr>
      <w:r>
        <w:rPr>
          <w:noProof/>
          <w:lang w:eastAsia="es-CL"/>
        </w:rPr>
        <w:drawing>
          <wp:inline distT="0" distB="0" distL="0" distR="0" wp14:anchorId="5D17E51D" wp14:editId="78BD6731">
            <wp:extent cx="857250" cy="444800"/>
            <wp:effectExtent l="19050" t="0" r="0" b="0"/>
            <wp:docPr id="1481" name="Imagen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
                    <a:srcRect/>
                    <a:stretch>
                      <a:fillRect/>
                    </a:stretch>
                  </pic:blipFill>
                  <pic:spPr bwMode="auto">
                    <a:xfrm>
                      <a:off x="0" y="0"/>
                      <a:ext cx="857250" cy="444800"/>
                    </a:xfrm>
                    <a:prstGeom prst="rect">
                      <a:avLst/>
                    </a:prstGeom>
                    <a:noFill/>
                    <a:ln w="9525">
                      <a:noFill/>
                      <a:miter lim="800000"/>
                      <a:headEnd/>
                      <a:tailEnd/>
                    </a:ln>
                  </pic:spPr>
                </pic:pic>
              </a:graphicData>
            </a:graphic>
          </wp:inline>
        </w:drawing>
      </w:r>
    </w:p>
    <w:p w14:paraId="53F6F398" w14:textId="77777777" w:rsidR="00665C89" w:rsidRDefault="002772D0" w:rsidP="00016543">
      <w:pPr>
        <w:widowControl w:val="0"/>
        <w:spacing w:before="240" w:after="120" w:line="240" w:lineRule="auto"/>
        <w:ind w:left="284"/>
        <w:jc w:val="both"/>
      </w:pPr>
      <w:r>
        <w:t>D</w:t>
      </w:r>
      <w:r w:rsidR="00665C89">
        <w:t xml:space="preserve">onde "F" </w:t>
      </w:r>
      <w:r>
        <w:t xml:space="preserve">representa a la </w:t>
      </w:r>
      <w:r w:rsidR="00665C89">
        <w:t xml:space="preserve">fuerza, "m" </w:t>
      </w:r>
      <w:r>
        <w:t xml:space="preserve">a la </w:t>
      </w:r>
      <w:r w:rsidR="00665C89">
        <w:t xml:space="preserve">masa, y "a" </w:t>
      </w:r>
      <w:r>
        <w:t xml:space="preserve">a la </w:t>
      </w:r>
      <w:r w:rsidR="00665C89">
        <w:t>aceleración,</w:t>
      </w:r>
    </w:p>
    <w:p w14:paraId="43EBF133" w14:textId="77777777" w:rsidR="00665C89" w:rsidRDefault="00665C89" w:rsidP="00016543">
      <w:pPr>
        <w:widowControl w:val="0"/>
        <w:spacing w:before="240" w:after="120" w:line="240" w:lineRule="auto"/>
        <w:ind w:left="284"/>
        <w:jc w:val="both"/>
      </w:pPr>
      <w:r>
        <w:t xml:space="preserve">Según la Tabla </w:t>
      </w:r>
      <w:r w:rsidR="002772D0">
        <w:t>5.</w:t>
      </w:r>
      <w:r>
        <w:t>1, las unidades básicas del sistema S</w:t>
      </w:r>
      <w:r w:rsidR="002772D0">
        <w:t>.</w:t>
      </w:r>
      <w:r>
        <w:t>I</w:t>
      </w:r>
      <w:r w:rsidR="002772D0">
        <w:t>.</w:t>
      </w:r>
      <w:r>
        <w:t xml:space="preserve"> son masa, longitud y tiempo, y la fuerza tiene unidades</w:t>
      </w:r>
      <w:r w:rsidR="002772D0">
        <w:t xml:space="preserve"> </w:t>
      </w:r>
      <w:r>
        <w:t>derivado de las unidades básicas. Se define que un Newton es la fuerza requerida para acelerar una masa</w:t>
      </w:r>
      <w:r w:rsidR="002772D0">
        <w:t xml:space="preserve"> </w:t>
      </w:r>
      <w:r>
        <w:t>de un kilogramo a razón de un metro por segundo cuadrado (1 m/s</w:t>
      </w:r>
      <w:r w:rsidRPr="002772D0">
        <w:rPr>
          <w:vertAlign w:val="superscript"/>
        </w:rPr>
        <w:t>2</w:t>
      </w:r>
      <w:r w:rsidR="002772D0">
        <w:t xml:space="preserve">). </w:t>
      </w:r>
      <w:r>
        <w:t>Matemáticamente, esto puede ser</w:t>
      </w:r>
      <w:r w:rsidR="002772D0">
        <w:t xml:space="preserve"> e</w:t>
      </w:r>
      <w:r>
        <w:t>scrito como:</w:t>
      </w:r>
    </w:p>
    <w:p w14:paraId="4D9114CF" w14:textId="77777777" w:rsidR="00932449" w:rsidRDefault="002772D0" w:rsidP="00016543">
      <w:pPr>
        <w:widowControl w:val="0"/>
        <w:spacing w:before="120" w:after="120" w:line="240" w:lineRule="auto"/>
        <w:ind w:left="284"/>
        <w:jc w:val="center"/>
      </w:pPr>
      <w:r>
        <w:rPr>
          <w:noProof/>
          <w:lang w:eastAsia="es-CL"/>
        </w:rPr>
        <w:drawing>
          <wp:inline distT="0" distB="0" distL="0" distR="0" wp14:anchorId="152CC4F4" wp14:editId="718C8BBF">
            <wp:extent cx="2514600" cy="1000125"/>
            <wp:effectExtent l="19050" t="0" r="0" b="0"/>
            <wp:docPr id="1484" name="Imagen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5"/>
                    <a:srcRect/>
                    <a:stretch>
                      <a:fillRect/>
                    </a:stretch>
                  </pic:blipFill>
                  <pic:spPr bwMode="auto">
                    <a:xfrm>
                      <a:off x="0" y="0"/>
                      <a:ext cx="2514600" cy="1000125"/>
                    </a:xfrm>
                    <a:prstGeom prst="rect">
                      <a:avLst/>
                    </a:prstGeom>
                    <a:noFill/>
                    <a:ln w="9525">
                      <a:noFill/>
                      <a:miter lim="800000"/>
                      <a:headEnd/>
                      <a:tailEnd/>
                    </a:ln>
                  </pic:spPr>
                </pic:pic>
              </a:graphicData>
            </a:graphic>
          </wp:inline>
        </w:drawing>
      </w:r>
    </w:p>
    <w:p w14:paraId="51D81686" w14:textId="77777777" w:rsidR="002772D0" w:rsidRDefault="002772D0" w:rsidP="00016543">
      <w:pPr>
        <w:widowControl w:val="0"/>
        <w:spacing w:before="120" w:after="120" w:line="240" w:lineRule="auto"/>
        <w:ind w:left="284"/>
        <w:jc w:val="both"/>
      </w:pPr>
      <w:r w:rsidRPr="000D41D7">
        <w:t>Las unidades básicas del sistema gravitacional británico (libra-Slug) son fuerza (lb), longitud (ft) y tiempo (s). En este sistema, las unidades de masa se derivan de las unidades básicas. La unidad de masa derivada se llama Slug. Un Slug se define como la masa que se acelerará a razón de un pie por segundo al cuadrado (ft/s</w:t>
      </w:r>
      <w:r w:rsidRPr="000D41D7">
        <w:rPr>
          <w:vertAlign w:val="superscript"/>
        </w:rPr>
        <w:t>2</w:t>
      </w:r>
      <w:r w:rsidRPr="000D41D7">
        <w:t>) por una libra de fuerza (lb). Por lo tanto:</w:t>
      </w:r>
    </w:p>
    <w:p w14:paraId="69E4FDE6" w14:textId="77777777" w:rsidR="002772D0" w:rsidRDefault="002772D0" w:rsidP="00016543">
      <w:pPr>
        <w:widowControl w:val="0"/>
        <w:spacing w:before="120" w:after="120" w:line="240" w:lineRule="auto"/>
        <w:ind w:left="284"/>
        <w:jc w:val="center"/>
      </w:pPr>
      <w:r>
        <w:rPr>
          <w:noProof/>
          <w:lang w:eastAsia="es-CL"/>
        </w:rPr>
        <w:drawing>
          <wp:inline distT="0" distB="0" distL="0" distR="0" wp14:anchorId="37DA06B0" wp14:editId="423F61C8">
            <wp:extent cx="2466975" cy="1000125"/>
            <wp:effectExtent l="19050" t="0" r="9525" b="0"/>
            <wp:docPr id="1487" name="Imagen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6"/>
                    <a:srcRect/>
                    <a:stretch>
                      <a:fillRect/>
                    </a:stretch>
                  </pic:blipFill>
                  <pic:spPr bwMode="auto">
                    <a:xfrm>
                      <a:off x="0" y="0"/>
                      <a:ext cx="2466975" cy="1000125"/>
                    </a:xfrm>
                    <a:prstGeom prst="rect">
                      <a:avLst/>
                    </a:prstGeom>
                    <a:noFill/>
                    <a:ln w="9525">
                      <a:noFill/>
                      <a:miter lim="800000"/>
                      <a:headEnd/>
                      <a:tailEnd/>
                    </a:ln>
                  </pic:spPr>
                </pic:pic>
              </a:graphicData>
            </a:graphic>
          </wp:inline>
        </w:drawing>
      </w:r>
    </w:p>
    <w:p w14:paraId="10ED5DFD" w14:textId="77777777" w:rsidR="00F94F0D" w:rsidRDefault="002772D0" w:rsidP="00016543">
      <w:pPr>
        <w:widowControl w:val="0"/>
        <w:spacing w:before="120" w:after="120" w:line="240" w:lineRule="auto"/>
        <w:ind w:left="284"/>
        <w:jc w:val="center"/>
      </w:pPr>
      <w:r>
        <w:t>Ó</w:t>
      </w:r>
    </w:p>
    <w:p w14:paraId="7D3B68EE" w14:textId="77777777" w:rsidR="002772D0" w:rsidRDefault="00716B65" w:rsidP="00016543">
      <w:pPr>
        <w:widowControl w:val="0"/>
        <w:spacing w:before="120" w:after="120" w:line="240" w:lineRule="auto"/>
        <w:ind w:left="284"/>
        <w:jc w:val="center"/>
      </w:pPr>
      <w:r>
        <w:rPr>
          <w:noProof/>
          <w:lang w:val="es-ES"/>
        </w:rPr>
        <w:pict w14:anchorId="14971950">
          <v:shape id="_x0000_s1038" type="#_x0000_t202" style="position:absolute;left:0;text-align:left;margin-left:110.55pt;margin-top:14.85pt;width:52pt;height:26.45pt;z-index:251674624;mso-position-horizontal:absolute;mso-width-relative:margin;mso-height-relative:margin" strokecolor="white [3212]">
            <v:textbox style="mso-next-textbox:#_x0000_s1038">
              <w:txbxContent>
                <w:p w14:paraId="401E4982" w14:textId="77777777" w:rsidR="00B15E88" w:rsidRPr="00F94F0D" w:rsidRDefault="00B15E88">
                  <w:pPr>
                    <w:rPr>
                      <w:i/>
                      <w:sz w:val="32"/>
                      <w:lang w:val="es-ES"/>
                    </w:rPr>
                  </w:pPr>
                  <w:r w:rsidRPr="00F94F0D">
                    <w:rPr>
                      <w:i/>
                      <w:sz w:val="32"/>
                      <w:lang w:val="es-ES"/>
                    </w:rPr>
                    <w:t>Masa</w:t>
                  </w:r>
                </w:p>
              </w:txbxContent>
            </v:textbox>
          </v:shape>
        </w:pict>
      </w:r>
      <w:r w:rsidR="002772D0">
        <w:t xml:space="preserve"> </w:t>
      </w:r>
      <w:r w:rsidR="002772D0">
        <w:rPr>
          <w:noProof/>
          <w:lang w:eastAsia="es-CL"/>
        </w:rPr>
        <w:drawing>
          <wp:inline distT="0" distB="0" distL="0" distR="0" wp14:anchorId="03B2DBDF" wp14:editId="7FA9AA43">
            <wp:extent cx="2743200" cy="981075"/>
            <wp:effectExtent l="19050" t="0" r="0" b="0"/>
            <wp:docPr id="1490" name="Imagen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7"/>
                    <a:srcRect/>
                    <a:stretch>
                      <a:fillRect/>
                    </a:stretch>
                  </pic:blipFill>
                  <pic:spPr bwMode="auto">
                    <a:xfrm>
                      <a:off x="0" y="0"/>
                      <a:ext cx="2743200" cy="981075"/>
                    </a:xfrm>
                    <a:prstGeom prst="rect">
                      <a:avLst/>
                    </a:prstGeom>
                    <a:noFill/>
                    <a:ln w="9525">
                      <a:noFill/>
                      <a:miter lim="800000"/>
                      <a:headEnd/>
                      <a:tailEnd/>
                    </a:ln>
                  </pic:spPr>
                </pic:pic>
              </a:graphicData>
            </a:graphic>
          </wp:inline>
        </w:drawing>
      </w:r>
    </w:p>
    <w:p w14:paraId="6B35713D" w14:textId="77777777" w:rsidR="00F94F0D" w:rsidRDefault="004C5BC5" w:rsidP="006603E5">
      <w:pPr>
        <w:widowControl w:val="0"/>
      </w:pPr>
      <w:r>
        <w:br w:type="page"/>
      </w:r>
      <w:r w:rsidR="00F94F0D">
        <w:lastRenderedPageBreak/>
        <w:t>Para hallar el peso de un objeto usando el sistema "libra-Slug", se utiliza la Ecuación de fuerza sustituyendo la magnitud de la aceleración de la gravedad. En este sistema la aceleración de la gravedad (g) es igual a 32.17 pies/s</w:t>
      </w:r>
      <w:r w:rsidR="00F94F0D" w:rsidRPr="00F94F0D">
        <w:rPr>
          <w:vertAlign w:val="superscript"/>
        </w:rPr>
        <w:t>2</w:t>
      </w:r>
    </w:p>
    <w:p w14:paraId="7C4617E2" w14:textId="77777777" w:rsidR="00F94F0D" w:rsidRDefault="00F94F0D" w:rsidP="00016543">
      <w:pPr>
        <w:widowControl w:val="0"/>
        <w:spacing w:before="120" w:after="120" w:line="240" w:lineRule="auto"/>
        <w:ind w:left="284"/>
        <w:jc w:val="both"/>
      </w:pPr>
      <w:r w:rsidRPr="00A8614C">
        <w:rPr>
          <w:b/>
        </w:rPr>
        <w:t>Ejemplo</w:t>
      </w:r>
      <w:r w:rsidR="00A8614C" w:rsidRPr="00A8614C">
        <w:rPr>
          <w:b/>
        </w:rPr>
        <w:t xml:space="preserve"> 1.1</w:t>
      </w:r>
      <w:r w:rsidRPr="00F94F0D">
        <w:t xml:space="preserve">, un objeto tiene </w:t>
      </w:r>
      <w:proofErr w:type="gramStart"/>
      <w:r w:rsidRPr="00F94F0D">
        <w:t>un masa</w:t>
      </w:r>
      <w:proofErr w:type="gramEnd"/>
      <w:r w:rsidRPr="00F94F0D">
        <w:t xml:space="preserve"> de 1 slug, calcular </w:t>
      </w:r>
      <w:r>
        <w:t xml:space="preserve">su peso </w:t>
      </w:r>
      <w:r w:rsidR="00A30E77">
        <w:t>en superficie de la tierra.</w:t>
      </w:r>
    </w:p>
    <w:p w14:paraId="280F3A81" w14:textId="77777777" w:rsidR="00A30E77" w:rsidRDefault="00A30E77" w:rsidP="00016543">
      <w:pPr>
        <w:widowControl w:val="0"/>
        <w:spacing w:before="120" w:after="120" w:line="240" w:lineRule="auto"/>
        <w:ind w:left="1276"/>
        <w:jc w:val="both"/>
      </w:pPr>
      <w:r>
        <w:t xml:space="preserve">Peso </w:t>
      </w:r>
      <w:proofErr w:type="gramStart"/>
      <w:r>
        <w:t>=  (</w:t>
      </w:r>
      <w:proofErr w:type="gramEnd"/>
      <w:r>
        <w:t>masa) x (aceleración)</w:t>
      </w:r>
    </w:p>
    <w:p w14:paraId="6B443503" w14:textId="77777777" w:rsidR="00A30E77" w:rsidRPr="000D41D7" w:rsidRDefault="00A30E77" w:rsidP="00016543">
      <w:pPr>
        <w:widowControl w:val="0"/>
        <w:spacing w:before="120" w:after="120" w:line="240" w:lineRule="auto"/>
        <w:ind w:left="1276"/>
        <w:jc w:val="both"/>
      </w:pPr>
      <w:r w:rsidRPr="000D41D7">
        <w:t>Peso = (1 slug) x (32,17 pie/s</w:t>
      </w:r>
      <w:r w:rsidRPr="000D41D7">
        <w:rPr>
          <w:vertAlign w:val="superscript"/>
        </w:rPr>
        <w:t>2</w:t>
      </w:r>
      <w:r w:rsidRPr="000D41D7">
        <w:t>) = (1 lb-s</w:t>
      </w:r>
      <w:r w:rsidRPr="000D41D7">
        <w:rPr>
          <w:vertAlign w:val="superscript"/>
        </w:rPr>
        <w:t>2</w:t>
      </w:r>
      <w:r w:rsidRPr="000D41D7">
        <w:t>/pie) x (32,17 pie/s</w:t>
      </w:r>
      <w:r w:rsidRPr="000D41D7">
        <w:rPr>
          <w:vertAlign w:val="superscript"/>
        </w:rPr>
        <w:t>2</w:t>
      </w:r>
      <w:r w:rsidRPr="000D41D7">
        <w:t>)</w:t>
      </w:r>
    </w:p>
    <w:p w14:paraId="32B29F3D" w14:textId="77777777" w:rsidR="00A30E77" w:rsidRPr="00A30E77" w:rsidRDefault="00A30E77" w:rsidP="00016543">
      <w:pPr>
        <w:widowControl w:val="0"/>
        <w:spacing w:before="120" w:after="120" w:line="240" w:lineRule="auto"/>
        <w:ind w:left="1276"/>
        <w:jc w:val="both"/>
      </w:pPr>
      <w:r w:rsidRPr="00A30E77">
        <w:t>Peso = 32,17 lb</w:t>
      </w:r>
    </w:p>
    <w:p w14:paraId="0993B769" w14:textId="77777777" w:rsidR="00A30E77" w:rsidRDefault="00A30E77" w:rsidP="00016543">
      <w:pPr>
        <w:widowControl w:val="0"/>
        <w:spacing w:before="120" w:after="120" w:line="240" w:lineRule="auto"/>
        <w:ind w:left="284"/>
        <w:jc w:val="both"/>
      </w:pPr>
      <w:r w:rsidRPr="00A30E77">
        <w:t xml:space="preserve">La </w:t>
      </w:r>
      <w:r>
        <w:t>T</w:t>
      </w:r>
      <w:r w:rsidRPr="00A30E77">
        <w:t>abla 5.2 muestra un listado de algunas de las propiedades físicas comunes utilizadas en el sistema gravitacional británico.</w:t>
      </w:r>
      <w:r>
        <w:t xml:space="preserve"> </w:t>
      </w:r>
    </w:p>
    <w:tbl>
      <w:tblPr>
        <w:tblStyle w:val="Cuadrculaclara-nfasis11"/>
        <w:tblW w:w="0" w:type="auto"/>
        <w:tblLook w:val="04A0" w:firstRow="1" w:lastRow="0" w:firstColumn="1" w:lastColumn="0" w:noHBand="0" w:noVBand="1"/>
      </w:tblPr>
      <w:tblGrid>
        <w:gridCol w:w="1271"/>
        <w:gridCol w:w="964"/>
        <w:gridCol w:w="1275"/>
        <w:gridCol w:w="1843"/>
        <w:gridCol w:w="992"/>
        <w:gridCol w:w="1418"/>
        <w:gridCol w:w="1007"/>
      </w:tblGrid>
      <w:tr w:rsidR="00DD3720" w:rsidRPr="006603E5" w14:paraId="7C3E8595" w14:textId="77777777" w:rsidTr="006603E5">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271" w:type="dxa"/>
          </w:tcPr>
          <w:p w14:paraId="02EFFF3B" w14:textId="77777777" w:rsidR="00DD3720" w:rsidRPr="006603E5" w:rsidRDefault="00DD3720" w:rsidP="00016543">
            <w:pPr>
              <w:widowControl w:val="0"/>
              <w:spacing w:before="120" w:after="120"/>
              <w:jc w:val="center"/>
              <w:rPr>
                <w:b w:val="0"/>
                <w:sz w:val="20"/>
              </w:rPr>
            </w:pPr>
            <w:r w:rsidRPr="006603E5">
              <w:rPr>
                <w:b w:val="0"/>
                <w:sz w:val="20"/>
              </w:rPr>
              <w:t>Propiedad</w:t>
            </w:r>
          </w:p>
        </w:tc>
        <w:tc>
          <w:tcPr>
            <w:tcW w:w="964" w:type="dxa"/>
          </w:tcPr>
          <w:p w14:paraId="4C1F23DE" w14:textId="77777777" w:rsidR="00DD3720" w:rsidRPr="006603E5" w:rsidRDefault="00DD3720" w:rsidP="00016543">
            <w:pPr>
              <w:widowControl w:val="0"/>
              <w:spacing w:before="120" w:after="120"/>
              <w:jc w:val="center"/>
              <w:cnfStyle w:val="100000000000" w:firstRow="1" w:lastRow="0" w:firstColumn="0" w:lastColumn="0" w:oddVBand="0" w:evenVBand="0" w:oddHBand="0" w:evenHBand="0" w:firstRowFirstColumn="0" w:firstRowLastColumn="0" w:lastRowFirstColumn="0" w:lastRowLastColumn="0"/>
              <w:rPr>
                <w:b w:val="0"/>
                <w:sz w:val="20"/>
              </w:rPr>
            </w:pPr>
            <w:r w:rsidRPr="006603E5">
              <w:rPr>
                <w:b w:val="0"/>
                <w:sz w:val="20"/>
              </w:rPr>
              <w:t>Largo</w:t>
            </w:r>
          </w:p>
        </w:tc>
        <w:tc>
          <w:tcPr>
            <w:tcW w:w="1275" w:type="dxa"/>
          </w:tcPr>
          <w:p w14:paraId="61AFE6A6" w14:textId="77777777" w:rsidR="00DD3720" w:rsidRPr="006603E5" w:rsidRDefault="00DD3720" w:rsidP="00016543">
            <w:pPr>
              <w:widowControl w:val="0"/>
              <w:spacing w:before="120" w:after="120"/>
              <w:jc w:val="center"/>
              <w:cnfStyle w:val="100000000000" w:firstRow="1" w:lastRow="0" w:firstColumn="0" w:lastColumn="0" w:oddVBand="0" w:evenVBand="0" w:oddHBand="0" w:evenHBand="0" w:firstRowFirstColumn="0" w:firstRowLastColumn="0" w:lastRowFirstColumn="0" w:lastRowLastColumn="0"/>
              <w:rPr>
                <w:b w:val="0"/>
                <w:sz w:val="20"/>
              </w:rPr>
            </w:pPr>
            <w:r w:rsidRPr="006603E5">
              <w:rPr>
                <w:b w:val="0"/>
                <w:sz w:val="20"/>
              </w:rPr>
              <w:t>Tiempo</w:t>
            </w:r>
          </w:p>
        </w:tc>
        <w:tc>
          <w:tcPr>
            <w:tcW w:w="1843" w:type="dxa"/>
          </w:tcPr>
          <w:p w14:paraId="34304778" w14:textId="77777777" w:rsidR="00DD3720" w:rsidRPr="006603E5" w:rsidRDefault="00DD3720" w:rsidP="00016543">
            <w:pPr>
              <w:widowControl w:val="0"/>
              <w:spacing w:before="120" w:after="120"/>
              <w:jc w:val="center"/>
              <w:cnfStyle w:val="100000000000" w:firstRow="1" w:lastRow="0" w:firstColumn="0" w:lastColumn="0" w:oddVBand="0" w:evenVBand="0" w:oddHBand="0" w:evenHBand="0" w:firstRowFirstColumn="0" w:firstRowLastColumn="0" w:lastRowFirstColumn="0" w:lastRowLastColumn="0"/>
              <w:rPr>
                <w:b w:val="0"/>
                <w:sz w:val="20"/>
              </w:rPr>
            </w:pPr>
            <w:r w:rsidRPr="006603E5">
              <w:rPr>
                <w:b w:val="0"/>
                <w:sz w:val="20"/>
              </w:rPr>
              <w:t>Fuerza</w:t>
            </w:r>
          </w:p>
        </w:tc>
        <w:tc>
          <w:tcPr>
            <w:tcW w:w="992" w:type="dxa"/>
          </w:tcPr>
          <w:p w14:paraId="3B32A647" w14:textId="77777777" w:rsidR="00DD3720" w:rsidRPr="006603E5" w:rsidRDefault="00DD3720" w:rsidP="00016543">
            <w:pPr>
              <w:widowControl w:val="0"/>
              <w:spacing w:before="120" w:after="120"/>
              <w:jc w:val="center"/>
              <w:cnfStyle w:val="100000000000" w:firstRow="1" w:lastRow="0" w:firstColumn="0" w:lastColumn="0" w:oddVBand="0" w:evenVBand="0" w:oddHBand="0" w:evenHBand="0" w:firstRowFirstColumn="0" w:firstRowLastColumn="0" w:lastRowFirstColumn="0" w:lastRowLastColumn="0"/>
              <w:rPr>
                <w:b w:val="0"/>
                <w:sz w:val="20"/>
              </w:rPr>
            </w:pPr>
            <w:r w:rsidRPr="006603E5">
              <w:rPr>
                <w:b w:val="0"/>
                <w:sz w:val="20"/>
              </w:rPr>
              <w:t>Masa</w:t>
            </w:r>
          </w:p>
        </w:tc>
        <w:tc>
          <w:tcPr>
            <w:tcW w:w="1418" w:type="dxa"/>
          </w:tcPr>
          <w:p w14:paraId="2121C9E9" w14:textId="77777777" w:rsidR="00DD3720" w:rsidRPr="006603E5" w:rsidRDefault="00DD3720" w:rsidP="00016543">
            <w:pPr>
              <w:widowControl w:val="0"/>
              <w:spacing w:before="120" w:after="120"/>
              <w:jc w:val="center"/>
              <w:cnfStyle w:val="100000000000" w:firstRow="1" w:lastRow="0" w:firstColumn="0" w:lastColumn="0" w:oddVBand="0" w:evenVBand="0" w:oddHBand="0" w:evenHBand="0" w:firstRowFirstColumn="0" w:firstRowLastColumn="0" w:lastRowFirstColumn="0" w:lastRowLastColumn="0"/>
              <w:rPr>
                <w:b w:val="0"/>
                <w:sz w:val="20"/>
              </w:rPr>
            </w:pPr>
            <w:r w:rsidRPr="006603E5">
              <w:rPr>
                <w:b w:val="0"/>
                <w:sz w:val="20"/>
              </w:rPr>
              <w:t>Densidad</w:t>
            </w:r>
          </w:p>
        </w:tc>
        <w:tc>
          <w:tcPr>
            <w:tcW w:w="1007" w:type="dxa"/>
          </w:tcPr>
          <w:p w14:paraId="284BBA80" w14:textId="77777777" w:rsidR="00DD3720" w:rsidRPr="006603E5" w:rsidRDefault="00DD3720" w:rsidP="00016543">
            <w:pPr>
              <w:widowControl w:val="0"/>
              <w:spacing w:before="120" w:after="120"/>
              <w:jc w:val="center"/>
              <w:cnfStyle w:val="100000000000" w:firstRow="1" w:lastRow="0" w:firstColumn="0" w:lastColumn="0" w:oddVBand="0" w:evenVBand="0" w:oddHBand="0" w:evenHBand="0" w:firstRowFirstColumn="0" w:firstRowLastColumn="0" w:lastRowFirstColumn="0" w:lastRowLastColumn="0"/>
              <w:rPr>
                <w:b w:val="0"/>
                <w:sz w:val="20"/>
              </w:rPr>
            </w:pPr>
            <w:r w:rsidRPr="006603E5">
              <w:rPr>
                <w:b w:val="0"/>
                <w:sz w:val="20"/>
              </w:rPr>
              <w:t>Presión</w:t>
            </w:r>
          </w:p>
        </w:tc>
      </w:tr>
      <w:tr w:rsidR="00DD3720" w:rsidRPr="006603E5" w14:paraId="1BF2A160" w14:textId="77777777" w:rsidTr="006603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597911B" w14:textId="77777777" w:rsidR="00DD3720" w:rsidRPr="006603E5" w:rsidRDefault="00DD3720" w:rsidP="00016543">
            <w:pPr>
              <w:widowControl w:val="0"/>
              <w:jc w:val="center"/>
              <w:rPr>
                <w:sz w:val="20"/>
              </w:rPr>
            </w:pPr>
            <w:r w:rsidRPr="006603E5">
              <w:rPr>
                <w:sz w:val="20"/>
              </w:rPr>
              <w:t>Unidades</w:t>
            </w:r>
          </w:p>
        </w:tc>
        <w:tc>
          <w:tcPr>
            <w:tcW w:w="964" w:type="dxa"/>
          </w:tcPr>
          <w:p w14:paraId="22A6628C"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Pie (pie)</w:t>
            </w:r>
          </w:p>
        </w:tc>
        <w:tc>
          <w:tcPr>
            <w:tcW w:w="1275" w:type="dxa"/>
          </w:tcPr>
          <w:p w14:paraId="641F4F00"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Segundo (s)</w:t>
            </w:r>
          </w:p>
        </w:tc>
        <w:tc>
          <w:tcPr>
            <w:tcW w:w="1843" w:type="dxa"/>
          </w:tcPr>
          <w:p w14:paraId="2026B168"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Libra (lb)</w:t>
            </w:r>
          </w:p>
          <w:p w14:paraId="0770A6AC"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o</w:t>
            </w:r>
          </w:p>
          <w:p w14:paraId="07B6B754"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Tonelada Larga (LT)</w:t>
            </w:r>
          </w:p>
        </w:tc>
        <w:tc>
          <w:tcPr>
            <w:tcW w:w="992" w:type="dxa"/>
          </w:tcPr>
          <w:p w14:paraId="07A3D6C1"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lang w:val="en-GB"/>
              </w:rPr>
            </w:pPr>
            <w:r w:rsidRPr="006603E5">
              <w:rPr>
                <w:sz w:val="20"/>
                <w:lang w:val="en-GB"/>
              </w:rPr>
              <w:t>Slug</w:t>
            </w:r>
          </w:p>
          <w:p w14:paraId="3372574C"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lang w:val="en-GB"/>
              </w:rPr>
            </w:pPr>
            <w:r w:rsidRPr="006603E5">
              <w:rPr>
                <w:sz w:val="20"/>
                <w:lang w:val="en-GB"/>
              </w:rPr>
              <w:t>o</w:t>
            </w:r>
          </w:p>
          <w:p w14:paraId="448BC664"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lang w:val="en-GB"/>
              </w:rPr>
            </w:pPr>
            <w:r w:rsidRPr="006603E5">
              <w:rPr>
                <w:sz w:val="20"/>
                <w:lang w:val="en-GB"/>
              </w:rPr>
              <w:t>lb-s</w:t>
            </w:r>
            <w:r w:rsidRPr="006603E5">
              <w:rPr>
                <w:sz w:val="20"/>
                <w:vertAlign w:val="superscript"/>
                <w:lang w:val="en-GB"/>
              </w:rPr>
              <w:t>2</w:t>
            </w:r>
            <w:r w:rsidRPr="006603E5">
              <w:rPr>
                <w:sz w:val="20"/>
                <w:lang w:val="en-GB"/>
              </w:rPr>
              <w:t>/pie</w:t>
            </w:r>
          </w:p>
        </w:tc>
        <w:tc>
          <w:tcPr>
            <w:tcW w:w="1418" w:type="dxa"/>
          </w:tcPr>
          <w:p w14:paraId="4146C49E" w14:textId="77777777" w:rsidR="00DD3720" w:rsidRPr="000D41D7"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lang w:val="en-GB"/>
              </w:rPr>
            </w:pPr>
            <w:r w:rsidRPr="000D41D7">
              <w:rPr>
                <w:sz w:val="20"/>
                <w:lang w:val="en-GB"/>
              </w:rPr>
              <w:t>Slug/pie</w:t>
            </w:r>
            <w:r w:rsidRPr="000D41D7">
              <w:rPr>
                <w:sz w:val="20"/>
                <w:vertAlign w:val="superscript"/>
                <w:lang w:val="en-GB"/>
              </w:rPr>
              <w:t>3</w:t>
            </w:r>
          </w:p>
          <w:p w14:paraId="52F1B684" w14:textId="77777777" w:rsidR="00DD3720" w:rsidRPr="000D41D7"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lang w:val="en-GB"/>
              </w:rPr>
            </w:pPr>
            <w:r w:rsidRPr="000D41D7">
              <w:rPr>
                <w:sz w:val="20"/>
                <w:lang w:val="en-GB"/>
              </w:rPr>
              <w:t>o</w:t>
            </w:r>
          </w:p>
          <w:p w14:paraId="1DF3CCFB" w14:textId="77777777" w:rsidR="00DD3720" w:rsidRPr="000D41D7"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lang w:val="en-GB"/>
              </w:rPr>
            </w:pPr>
            <w:r w:rsidRPr="000D41D7">
              <w:rPr>
                <w:sz w:val="20"/>
                <w:lang w:val="en-GB"/>
              </w:rPr>
              <w:t>Lb-s</w:t>
            </w:r>
            <w:r w:rsidRPr="000D41D7">
              <w:rPr>
                <w:sz w:val="20"/>
                <w:vertAlign w:val="superscript"/>
                <w:lang w:val="en-GB"/>
              </w:rPr>
              <w:t>2</w:t>
            </w:r>
            <w:r w:rsidRPr="000D41D7">
              <w:rPr>
                <w:sz w:val="20"/>
                <w:lang w:val="en-GB"/>
              </w:rPr>
              <w:t>/pie</w:t>
            </w:r>
            <w:r w:rsidRPr="000D41D7">
              <w:rPr>
                <w:sz w:val="20"/>
                <w:vertAlign w:val="superscript"/>
                <w:lang w:val="en-GB"/>
              </w:rPr>
              <w:t>4</w:t>
            </w:r>
          </w:p>
        </w:tc>
        <w:tc>
          <w:tcPr>
            <w:tcW w:w="1007" w:type="dxa"/>
          </w:tcPr>
          <w:p w14:paraId="2D0B89A8"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Lb/pulg</w:t>
            </w:r>
            <w:r w:rsidRPr="006603E5">
              <w:rPr>
                <w:sz w:val="20"/>
                <w:vertAlign w:val="superscript"/>
              </w:rPr>
              <w:t>2</w:t>
            </w:r>
          </w:p>
          <w:p w14:paraId="2EACCF05"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o</w:t>
            </w:r>
          </w:p>
          <w:p w14:paraId="368EB641" w14:textId="77777777" w:rsidR="00DD3720" w:rsidRPr="006603E5" w:rsidRDefault="00DD3720" w:rsidP="00016543">
            <w:pPr>
              <w:widowControl w:val="0"/>
              <w:jc w:val="center"/>
              <w:cnfStyle w:val="000000100000" w:firstRow="0" w:lastRow="0" w:firstColumn="0" w:lastColumn="0" w:oddVBand="0" w:evenVBand="0" w:oddHBand="1" w:evenHBand="0" w:firstRowFirstColumn="0" w:firstRowLastColumn="0" w:lastRowFirstColumn="0" w:lastRowLastColumn="0"/>
              <w:rPr>
                <w:sz w:val="20"/>
              </w:rPr>
            </w:pPr>
            <w:r w:rsidRPr="006603E5">
              <w:rPr>
                <w:sz w:val="20"/>
              </w:rPr>
              <w:t>psi</w:t>
            </w:r>
          </w:p>
        </w:tc>
      </w:tr>
    </w:tbl>
    <w:p w14:paraId="46259779" w14:textId="77777777" w:rsidR="00DD3720" w:rsidRPr="00DD3720" w:rsidRDefault="00DD3720" w:rsidP="00016543">
      <w:pPr>
        <w:widowControl w:val="0"/>
        <w:shd w:val="clear" w:color="auto" w:fill="FFFFFF"/>
        <w:spacing w:after="0" w:line="240" w:lineRule="auto"/>
        <w:rPr>
          <w:rFonts w:ascii="Arial" w:eastAsia="Times New Roman" w:hAnsi="Arial" w:cs="Arial"/>
          <w:color w:val="777777"/>
          <w:sz w:val="20"/>
          <w:szCs w:val="20"/>
          <w:lang w:eastAsia="es-CL"/>
        </w:rPr>
      </w:pPr>
    </w:p>
    <w:p w14:paraId="2B30CE41" w14:textId="77777777" w:rsidR="00DD3720" w:rsidRDefault="00DD3720" w:rsidP="00016543">
      <w:pPr>
        <w:widowControl w:val="0"/>
        <w:spacing w:before="120" w:after="120" w:line="240" w:lineRule="auto"/>
        <w:ind w:left="284"/>
        <w:jc w:val="both"/>
      </w:pPr>
      <w:r w:rsidRPr="00A8614C">
        <w:rPr>
          <w:b/>
        </w:rPr>
        <w:t>Ejemplo 1.2</w:t>
      </w:r>
      <w:r w:rsidRPr="00DD3720">
        <w:t xml:space="preserve"> Una nave que flota en agua salada tiene un </w:t>
      </w:r>
      <w:r>
        <w:t xml:space="preserve">desplaza un </w:t>
      </w:r>
      <w:r w:rsidRPr="00DD3720">
        <w:t xml:space="preserve">volumen </w:t>
      </w:r>
      <w:r>
        <w:t>de agua de 113,3 m3 (</w:t>
      </w:r>
      <w:r w:rsidRPr="00DD3720">
        <w:t>4.000 pies</w:t>
      </w:r>
      <w:r w:rsidRPr="00DD3720">
        <w:rPr>
          <w:vertAlign w:val="superscript"/>
        </w:rPr>
        <w:t>3</w:t>
      </w:r>
      <w:r>
        <w:t xml:space="preserve">). </w:t>
      </w:r>
      <w:r w:rsidRPr="00DD3720">
        <w:t xml:space="preserve"> Calcule el peso del </w:t>
      </w:r>
      <w:r w:rsidR="00AB1BC9">
        <w:t xml:space="preserve">buque </w:t>
      </w:r>
      <w:r w:rsidRPr="00DD3720">
        <w:t xml:space="preserve">en toneladas </w:t>
      </w:r>
      <w:r w:rsidR="00AB1BC9">
        <w:t xml:space="preserve">y en toneladas </w:t>
      </w:r>
      <w:r w:rsidRPr="00DD3720">
        <w:t>largas.</w:t>
      </w:r>
      <w:r w:rsidRPr="00DD3720">
        <w:br/>
      </w:r>
      <w:r w:rsidR="00AB1BC9">
        <w:t xml:space="preserve">Sabemos que </w:t>
      </w:r>
      <w:r w:rsidRPr="00DD3720">
        <w:t xml:space="preserve">el peso de un </w:t>
      </w:r>
      <w:r w:rsidR="00AB1BC9">
        <w:t xml:space="preserve">cuerpo </w:t>
      </w:r>
      <w:r w:rsidRPr="00DD3720">
        <w:t xml:space="preserve">es igual al peso del volumen de agua </w:t>
      </w:r>
      <w:r w:rsidR="00AB1BC9">
        <w:t xml:space="preserve">que </w:t>
      </w:r>
      <w:r w:rsidRPr="00DD3720">
        <w:t xml:space="preserve">desplaza (Principio de Arquímedes). Esto </w:t>
      </w:r>
      <w:r w:rsidR="00AB1BC9">
        <w:t xml:space="preserve">se escribe </w:t>
      </w:r>
      <w:r w:rsidRPr="00DD3720">
        <w:t>matemáticamente:</w:t>
      </w:r>
    </w:p>
    <w:p w14:paraId="0A657087" w14:textId="77777777" w:rsidR="00AB1BC9" w:rsidRDefault="00AB1BC9" w:rsidP="00016543">
      <w:pPr>
        <w:widowControl w:val="0"/>
        <w:spacing w:before="120" w:after="120" w:line="240" w:lineRule="auto"/>
        <w:ind w:left="284"/>
        <w:jc w:val="center"/>
        <w:rPr>
          <w:i/>
        </w:rPr>
      </w:pPr>
      <w:r>
        <w:rPr>
          <w:i/>
        </w:rPr>
        <w:t>Desplazamiento = (densidad del agua) x (aceleración de gravedad) x (volumen)</w:t>
      </w:r>
    </w:p>
    <w:p w14:paraId="709AA782" w14:textId="77777777" w:rsidR="00AB1BC9" w:rsidRDefault="00AB1BC9" w:rsidP="00016543">
      <w:pPr>
        <w:widowControl w:val="0"/>
        <w:spacing w:before="120" w:after="120" w:line="240" w:lineRule="auto"/>
        <w:ind w:left="284"/>
        <w:jc w:val="center"/>
        <w:rPr>
          <w:i/>
        </w:rPr>
      </w:pPr>
      <w:r>
        <w:rPr>
          <w:i/>
          <w:noProof/>
          <w:lang w:eastAsia="es-CL"/>
        </w:rPr>
        <w:drawing>
          <wp:inline distT="0" distB="0" distL="0" distR="0" wp14:anchorId="2AF5CBA5" wp14:editId="329243CC">
            <wp:extent cx="828675" cy="306610"/>
            <wp:effectExtent l="19050" t="0" r="9525" b="0"/>
            <wp:docPr id="1528" name="Imagen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8"/>
                    <a:srcRect/>
                    <a:stretch>
                      <a:fillRect/>
                    </a:stretch>
                  </pic:blipFill>
                  <pic:spPr bwMode="auto">
                    <a:xfrm>
                      <a:off x="0" y="0"/>
                      <a:ext cx="828675" cy="306610"/>
                    </a:xfrm>
                    <a:prstGeom prst="rect">
                      <a:avLst/>
                    </a:prstGeom>
                    <a:noFill/>
                    <a:ln w="9525">
                      <a:noFill/>
                      <a:miter lim="800000"/>
                      <a:headEnd/>
                      <a:tailEnd/>
                    </a:ln>
                  </pic:spPr>
                </pic:pic>
              </a:graphicData>
            </a:graphic>
          </wp:inline>
        </w:drawing>
      </w:r>
    </w:p>
    <w:tbl>
      <w:tblPr>
        <w:tblStyle w:val="Tablaconcuadrcula"/>
        <w:tblW w:w="0" w:type="auto"/>
        <w:tblInd w:w="284" w:type="dxa"/>
        <w:tblBorders>
          <w:top w:val="double" w:sz="4" w:space="0" w:color="auto"/>
          <w:left w:val="double" w:sz="4" w:space="0" w:color="auto"/>
          <w:bottom w:val="double" w:sz="4" w:space="0" w:color="auto"/>
          <w:right w:val="double" w:sz="4" w:space="0" w:color="auto"/>
          <w:insideH w:val="double" w:sz="4" w:space="0" w:color="auto"/>
        </w:tblBorders>
        <w:tblLook w:val="04A0" w:firstRow="1" w:lastRow="0" w:firstColumn="1" w:lastColumn="0" w:noHBand="0" w:noVBand="1"/>
      </w:tblPr>
      <w:tblGrid>
        <w:gridCol w:w="4383"/>
        <w:gridCol w:w="4387"/>
      </w:tblGrid>
      <w:tr w:rsidR="00AB1BC9" w:rsidRPr="00AB1BC9" w14:paraId="44749459" w14:textId="77777777" w:rsidTr="00AB1BC9">
        <w:tc>
          <w:tcPr>
            <w:tcW w:w="4489" w:type="dxa"/>
            <w:tcBorders>
              <w:bottom w:val="double" w:sz="4" w:space="0" w:color="auto"/>
            </w:tcBorders>
          </w:tcPr>
          <w:p w14:paraId="78191677" w14:textId="77777777" w:rsidR="00AB1BC9" w:rsidRPr="00AB1BC9" w:rsidRDefault="00AB1BC9" w:rsidP="00016543">
            <w:pPr>
              <w:widowControl w:val="0"/>
              <w:spacing w:before="120" w:after="120"/>
              <w:jc w:val="center"/>
              <w:rPr>
                <w:b/>
                <w:i/>
              </w:rPr>
            </w:pPr>
            <w:r w:rsidRPr="00AB1BC9">
              <w:rPr>
                <w:b/>
                <w:i/>
              </w:rPr>
              <w:t>S.I.</w:t>
            </w:r>
          </w:p>
        </w:tc>
        <w:tc>
          <w:tcPr>
            <w:tcW w:w="4489" w:type="dxa"/>
            <w:tcBorders>
              <w:bottom w:val="double" w:sz="4" w:space="0" w:color="auto"/>
            </w:tcBorders>
          </w:tcPr>
          <w:p w14:paraId="757FD753" w14:textId="77777777" w:rsidR="00AB1BC9" w:rsidRPr="00AB1BC9" w:rsidRDefault="00AB1BC9" w:rsidP="00016543">
            <w:pPr>
              <w:widowControl w:val="0"/>
              <w:spacing w:before="120" w:after="120"/>
              <w:jc w:val="center"/>
              <w:rPr>
                <w:b/>
                <w:i/>
              </w:rPr>
            </w:pPr>
            <w:r w:rsidRPr="00AB1BC9">
              <w:rPr>
                <w:b/>
                <w:i/>
              </w:rPr>
              <w:t>S.G.I.</w:t>
            </w:r>
          </w:p>
        </w:tc>
      </w:tr>
      <w:tr w:rsidR="00AB1BC9" w14:paraId="53600E99" w14:textId="77777777" w:rsidTr="00AB1BC9">
        <w:tc>
          <w:tcPr>
            <w:tcW w:w="4489" w:type="dxa"/>
            <w:tcBorders>
              <w:bottom w:val="single" w:sz="4" w:space="0" w:color="000000" w:themeColor="text1"/>
            </w:tcBorders>
          </w:tcPr>
          <w:p w14:paraId="476BE449" w14:textId="77777777" w:rsidR="00AB1BC9" w:rsidRPr="00AB1BC9" w:rsidRDefault="00AB1BC9" w:rsidP="00016543">
            <w:pPr>
              <w:widowControl w:val="0"/>
              <w:spacing w:before="120" w:after="120"/>
              <w:jc w:val="center"/>
              <w:rPr>
                <w:rFonts w:asciiTheme="majorHAnsi" w:hAnsiTheme="majorHAnsi"/>
                <w:i/>
              </w:rPr>
            </w:pPr>
            <w:r>
              <w:rPr>
                <w:rFonts w:ascii="Symbol" w:hAnsi="Symbol"/>
                <w:i/>
              </w:rPr>
              <w:t></w:t>
            </w:r>
            <w:r>
              <w:rPr>
                <w:rFonts w:ascii="Symbol" w:hAnsi="Symbol"/>
                <w:i/>
              </w:rPr>
              <w:t></w:t>
            </w:r>
            <w:r>
              <w:rPr>
                <w:rFonts w:ascii="Symbol" w:hAnsi="Symbol"/>
                <w:i/>
              </w:rPr>
              <w:t></w:t>
            </w:r>
            <w:r>
              <w:rPr>
                <w:rFonts w:ascii="Symbol" w:hAnsi="Symbol"/>
                <w:i/>
              </w:rPr>
              <w:t></w:t>
            </w:r>
            <w:r>
              <w:rPr>
                <w:rFonts w:asciiTheme="majorHAnsi" w:hAnsiTheme="majorHAnsi"/>
                <w:i/>
              </w:rPr>
              <w:t xml:space="preserve">1,025 </w:t>
            </w:r>
            <w:r w:rsidR="00C90B87">
              <w:rPr>
                <w:rFonts w:asciiTheme="majorHAnsi" w:hAnsiTheme="majorHAnsi"/>
                <w:i/>
              </w:rPr>
              <w:t>kg</w:t>
            </w:r>
            <w:r>
              <w:rPr>
                <w:rFonts w:asciiTheme="majorHAnsi" w:hAnsiTheme="majorHAnsi"/>
                <w:i/>
              </w:rPr>
              <w:t>/m</w:t>
            </w:r>
            <w:r w:rsidRPr="00AB1BC9">
              <w:rPr>
                <w:rFonts w:asciiTheme="majorHAnsi" w:hAnsiTheme="majorHAnsi"/>
                <w:i/>
                <w:vertAlign w:val="superscript"/>
              </w:rPr>
              <w:t>3</w:t>
            </w:r>
          </w:p>
        </w:tc>
        <w:tc>
          <w:tcPr>
            <w:tcW w:w="4489" w:type="dxa"/>
            <w:tcBorders>
              <w:bottom w:val="single" w:sz="4" w:space="0" w:color="000000" w:themeColor="text1"/>
            </w:tcBorders>
          </w:tcPr>
          <w:p w14:paraId="1121A914" w14:textId="77777777" w:rsidR="00AB1BC9" w:rsidRPr="00AB1BC9" w:rsidRDefault="00AB1BC9" w:rsidP="00016543">
            <w:pPr>
              <w:widowControl w:val="0"/>
              <w:spacing w:before="120" w:after="120"/>
              <w:jc w:val="center"/>
              <w:rPr>
                <w:rFonts w:asciiTheme="majorHAnsi" w:hAnsiTheme="majorHAnsi"/>
                <w:i/>
              </w:rPr>
            </w:pPr>
            <w:r>
              <w:rPr>
                <w:rFonts w:ascii="Symbol" w:hAnsi="Symbol"/>
                <w:i/>
              </w:rPr>
              <w:t></w:t>
            </w:r>
            <w:r>
              <w:rPr>
                <w:rFonts w:ascii="Symbol" w:hAnsi="Symbol"/>
                <w:i/>
              </w:rPr>
              <w:t></w:t>
            </w:r>
            <w:r>
              <w:rPr>
                <w:rFonts w:ascii="Symbol" w:hAnsi="Symbol"/>
                <w:i/>
              </w:rPr>
              <w:t></w:t>
            </w:r>
            <w:r>
              <w:rPr>
                <w:rFonts w:ascii="Symbol" w:hAnsi="Symbol"/>
                <w:i/>
              </w:rPr>
              <w:t></w:t>
            </w:r>
            <w:r>
              <w:rPr>
                <w:rFonts w:asciiTheme="majorHAnsi" w:hAnsiTheme="majorHAnsi"/>
                <w:i/>
              </w:rPr>
              <w:t>1,99lb-s</w:t>
            </w:r>
            <w:r w:rsidRPr="00AB1BC9">
              <w:rPr>
                <w:rFonts w:asciiTheme="majorHAnsi" w:hAnsiTheme="majorHAnsi"/>
                <w:i/>
                <w:vertAlign w:val="superscript"/>
              </w:rPr>
              <w:t>2</w:t>
            </w:r>
            <w:r>
              <w:rPr>
                <w:rFonts w:asciiTheme="majorHAnsi" w:hAnsiTheme="majorHAnsi"/>
                <w:i/>
              </w:rPr>
              <w:t>/pie</w:t>
            </w:r>
            <w:r w:rsidRPr="00AB1BC9">
              <w:rPr>
                <w:rFonts w:asciiTheme="majorHAnsi" w:hAnsiTheme="majorHAnsi"/>
                <w:i/>
                <w:vertAlign w:val="superscript"/>
              </w:rPr>
              <w:t>4</w:t>
            </w:r>
          </w:p>
        </w:tc>
      </w:tr>
      <w:tr w:rsidR="00AB1BC9" w14:paraId="70D5E992" w14:textId="77777777" w:rsidTr="00AB1BC9">
        <w:tc>
          <w:tcPr>
            <w:tcW w:w="4489" w:type="dxa"/>
            <w:tcBorders>
              <w:top w:val="single" w:sz="4" w:space="0" w:color="000000" w:themeColor="text1"/>
              <w:bottom w:val="single" w:sz="4" w:space="0" w:color="000000" w:themeColor="text1"/>
            </w:tcBorders>
          </w:tcPr>
          <w:p w14:paraId="271CF57A" w14:textId="77777777" w:rsidR="00AB1BC9" w:rsidRDefault="00AB1BC9" w:rsidP="00016543">
            <w:pPr>
              <w:widowControl w:val="0"/>
              <w:spacing w:before="120" w:after="120"/>
              <w:jc w:val="center"/>
              <w:rPr>
                <w:i/>
              </w:rPr>
            </w:pPr>
            <w:r>
              <w:rPr>
                <w:i/>
              </w:rPr>
              <w:t>g=9,81 m/s</w:t>
            </w:r>
            <w:r w:rsidRPr="00AB1BC9">
              <w:rPr>
                <w:i/>
                <w:vertAlign w:val="superscript"/>
              </w:rPr>
              <w:t>2</w:t>
            </w:r>
          </w:p>
        </w:tc>
        <w:tc>
          <w:tcPr>
            <w:tcW w:w="4489" w:type="dxa"/>
            <w:tcBorders>
              <w:top w:val="single" w:sz="4" w:space="0" w:color="000000" w:themeColor="text1"/>
              <w:bottom w:val="single" w:sz="4" w:space="0" w:color="000000" w:themeColor="text1"/>
            </w:tcBorders>
          </w:tcPr>
          <w:p w14:paraId="1D020065" w14:textId="77777777" w:rsidR="00AB1BC9" w:rsidRDefault="00AB1BC9" w:rsidP="00016543">
            <w:pPr>
              <w:widowControl w:val="0"/>
              <w:spacing w:before="120" w:after="120"/>
              <w:jc w:val="center"/>
              <w:rPr>
                <w:i/>
              </w:rPr>
            </w:pPr>
            <w:r>
              <w:rPr>
                <w:i/>
              </w:rPr>
              <w:t>g=32,17 pie/s</w:t>
            </w:r>
            <w:r w:rsidRPr="00AB1BC9">
              <w:rPr>
                <w:i/>
                <w:vertAlign w:val="superscript"/>
              </w:rPr>
              <w:t>2</w:t>
            </w:r>
          </w:p>
        </w:tc>
      </w:tr>
      <w:tr w:rsidR="00AB1BC9" w14:paraId="795506D3" w14:textId="77777777" w:rsidTr="00AB1BC9">
        <w:tc>
          <w:tcPr>
            <w:tcW w:w="4489" w:type="dxa"/>
            <w:tcBorders>
              <w:top w:val="single" w:sz="4" w:space="0" w:color="000000" w:themeColor="text1"/>
            </w:tcBorders>
          </w:tcPr>
          <w:p w14:paraId="596E7FCC" w14:textId="77777777" w:rsidR="00AB1BC9" w:rsidRDefault="00AB1BC9" w:rsidP="00016543">
            <w:pPr>
              <w:widowControl w:val="0"/>
              <w:spacing w:before="120" w:after="120"/>
              <w:jc w:val="center"/>
              <w:rPr>
                <w:i/>
              </w:rPr>
            </w:pPr>
            <w:r>
              <w:rPr>
                <w:i/>
              </w:rPr>
              <w:t>1 T = 1.000 kg</w:t>
            </w:r>
          </w:p>
        </w:tc>
        <w:tc>
          <w:tcPr>
            <w:tcW w:w="4489" w:type="dxa"/>
            <w:tcBorders>
              <w:top w:val="single" w:sz="4" w:space="0" w:color="000000" w:themeColor="text1"/>
            </w:tcBorders>
          </w:tcPr>
          <w:p w14:paraId="7F299564" w14:textId="77777777" w:rsidR="00AB1BC9" w:rsidRDefault="00AB1BC9" w:rsidP="00016543">
            <w:pPr>
              <w:widowControl w:val="0"/>
              <w:spacing w:before="120" w:after="120"/>
              <w:jc w:val="center"/>
              <w:rPr>
                <w:i/>
              </w:rPr>
            </w:pPr>
            <w:r>
              <w:rPr>
                <w:i/>
              </w:rPr>
              <w:t>1 LT = 2240 lb</w:t>
            </w:r>
          </w:p>
        </w:tc>
      </w:tr>
    </w:tbl>
    <w:p w14:paraId="4DF3C343" w14:textId="77777777" w:rsidR="0069244E" w:rsidRDefault="00716B65" w:rsidP="00016543">
      <w:pPr>
        <w:widowControl w:val="0"/>
        <w:spacing w:before="120" w:after="120" w:line="240" w:lineRule="auto"/>
        <w:ind w:left="284"/>
        <w:jc w:val="both"/>
      </w:pPr>
      <w:r>
        <w:rPr>
          <w:rFonts w:ascii="Symbol" w:hAnsi="Symbol"/>
          <w:noProof/>
          <w:lang w:eastAsia="es-CL"/>
        </w:rPr>
        <w:object w:dxaOrig="1440" w:dyaOrig="1440" w14:anchorId="303FAE32">
          <v:shape id="_x0000_s1040" type="#_x0000_t75" style="position:absolute;left:0;text-align:left;margin-left:93.1pt;margin-top:14.05pt;width:386pt;height:49pt;z-index:251676672;mso-position-horizontal-relative:text;mso-position-vertical-relative:text" fillcolor="aqua">
            <v:imagedata r:id="rId19" o:title=""/>
          </v:shape>
          <o:OLEObject Type="Embed" ProgID="Equation.3" ShapeID="_x0000_s1040" DrawAspect="Content" ObjectID="_1677559555" r:id="rId20"/>
        </w:object>
      </w:r>
    </w:p>
    <w:p w14:paraId="1B96CFDD" w14:textId="77777777" w:rsidR="0069244E" w:rsidRDefault="0069244E" w:rsidP="00016543">
      <w:pPr>
        <w:widowControl w:val="0"/>
        <w:spacing w:before="120" w:after="120" w:line="240" w:lineRule="auto"/>
        <w:ind w:left="284"/>
        <w:jc w:val="both"/>
      </w:pPr>
      <w:r>
        <w:t>S.I.</w:t>
      </w:r>
    </w:p>
    <w:p w14:paraId="03B101B1" w14:textId="77777777" w:rsidR="00C90B87" w:rsidRDefault="00C90B87" w:rsidP="00016543">
      <w:pPr>
        <w:widowControl w:val="0"/>
        <w:spacing w:before="120" w:after="120" w:line="240" w:lineRule="auto"/>
        <w:ind w:left="284"/>
        <w:jc w:val="both"/>
      </w:pPr>
    </w:p>
    <w:p w14:paraId="389AA3D1" w14:textId="77777777" w:rsidR="00E71963" w:rsidRDefault="00716B65" w:rsidP="00016543">
      <w:pPr>
        <w:widowControl w:val="0"/>
        <w:spacing w:before="120" w:after="120" w:line="240" w:lineRule="auto"/>
        <w:ind w:left="284"/>
        <w:jc w:val="both"/>
      </w:pPr>
      <w:r>
        <w:rPr>
          <w:rFonts w:ascii="Symbol" w:hAnsi="Symbol"/>
          <w:noProof/>
          <w:lang w:eastAsia="es-CL"/>
        </w:rPr>
        <w:object w:dxaOrig="1440" w:dyaOrig="1440" w14:anchorId="160A79C6">
          <v:shape id="_x0000_s1039" type="#_x0000_t75" style="position:absolute;left:0;text-align:left;margin-left:96.1pt;margin-top:9.8pt;width:300pt;height:36pt;z-index:251675648" fillcolor="aqua">
            <v:imagedata r:id="rId21" o:title=""/>
          </v:shape>
          <o:OLEObject Type="Embed" ProgID="Equation.3" ShapeID="_x0000_s1039" DrawAspect="Content" ObjectID="_1677559556" r:id="rId22"/>
        </w:object>
      </w:r>
    </w:p>
    <w:p w14:paraId="1F8B4B77" w14:textId="77777777" w:rsidR="00C90B87" w:rsidRDefault="00C90B87" w:rsidP="00016543">
      <w:pPr>
        <w:widowControl w:val="0"/>
        <w:spacing w:before="120" w:after="120" w:line="240" w:lineRule="auto"/>
        <w:ind w:left="284"/>
        <w:jc w:val="both"/>
      </w:pPr>
      <w:r>
        <w:t>S.G.I</w:t>
      </w:r>
    </w:p>
    <w:p w14:paraId="3DDAD319" w14:textId="77777777" w:rsidR="003F06CE" w:rsidRDefault="003F06CE" w:rsidP="00016543">
      <w:pPr>
        <w:widowControl w:val="0"/>
        <w:spacing w:before="120" w:after="120" w:line="240" w:lineRule="auto"/>
        <w:ind w:left="284"/>
        <w:jc w:val="both"/>
      </w:pPr>
    </w:p>
    <w:p w14:paraId="0EE128C6" w14:textId="77777777" w:rsidR="003F06CE" w:rsidRDefault="003F06CE" w:rsidP="00016543">
      <w:pPr>
        <w:widowControl w:val="0"/>
        <w:spacing w:before="120" w:after="120" w:line="240" w:lineRule="auto"/>
        <w:ind w:left="284"/>
        <w:jc w:val="center"/>
        <w:rPr>
          <w:b/>
          <w:i/>
        </w:rPr>
      </w:pPr>
      <w:r w:rsidRPr="003F06CE">
        <w:rPr>
          <w:i/>
        </w:rPr>
        <w:t xml:space="preserve">Como 1T = 0,9842LT; </w:t>
      </w:r>
      <w:r w:rsidRPr="003F06CE">
        <w:rPr>
          <w:b/>
          <w:i/>
        </w:rPr>
        <w:t>116,13 T son aproximadamente 114,39 LT</w:t>
      </w:r>
    </w:p>
    <w:p w14:paraId="6EE5DA5E" w14:textId="77777777" w:rsidR="006603E5" w:rsidRDefault="006603E5">
      <w:r>
        <w:br w:type="page"/>
      </w:r>
    </w:p>
    <w:p w14:paraId="02F728F6" w14:textId="77777777" w:rsidR="00E71963" w:rsidRDefault="00716B65" w:rsidP="00016543">
      <w:pPr>
        <w:widowControl w:val="0"/>
        <w:spacing w:before="120" w:after="120" w:line="240" w:lineRule="auto"/>
        <w:ind w:left="284"/>
        <w:jc w:val="both"/>
      </w:pPr>
      <w:r>
        <w:rPr>
          <w:i/>
          <w:noProof/>
          <w:lang w:eastAsia="es-CL"/>
        </w:rPr>
        <w:lastRenderedPageBreak/>
        <w:pict w14:anchorId="2AEE70F4">
          <v:rect id="_x0000_s1042" style="position:absolute;left:0;text-align:left;margin-left:-3.3pt;margin-top:4.45pt;width:454.5pt;height:123pt;z-index:251677696" filled="f" fillcolor="white [3201]" strokecolor="#4f81bd [3204]" strokeweight="2.5pt">
            <v:shadow on="t" color="#868686"/>
          </v:rect>
        </w:pict>
      </w:r>
    </w:p>
    <w:p w14:paraId="5EEB0C8E" w14:textId="77777777" w:rsidR="00716D86" w:rsidRDefault="00716D86" w:rsidP="00016543">
      <w:pPr>
        <w:widowControl w:val="0"/>
        <w:spacing w:before="120" w:after="120" w:line="240" w:lineRule="auto"/>
        <w:ind w:left="284"/>
        <w:jc w:val="both"/>
      </w:pPr>
      <w:r>
        <w:t>Para resolver los problemas, es recomendable seguir los siguientes pasos:</w:t>
      </w:r>
    </w:p>
    <w:p w14:paraId="7A4D7D59" w14:textId="229E6AFE" w:rsidR="00716D86" w:rsidRDefault="00716D86" w:rsidP="00016543">
      <w:pPr>
        <w:widowControl w:val="0"/>
        <w:spacing w:before="120" w:after="120" w:line="240" w:lineRule="auto"/>
        <w:ind w:left="284"/>
        <w:jc w:val="both"/>
      </w:pPr>
      <w:r>
        <w:t xml:space="preserve">Paso </w:t>
      </w:r>
      <w:r w:rsidR="000D41D7">
        <w:t>1; Escribir</w:t>
      </w:r>
      <w:r>
        <w:t xml:space="preserve"> la ecuación en forma simbólica.</w:t>
      </w:r>
    </w:p>
    <w:p w14:paraId="09CEC768" w14:textId="77777777" w:rsidR="00716D86" w:rsidRDefault="00716D86" w:rsidP="00016543">
      <w:pPr>
        <w:widowControl w:val="0"/>
        <w:spacing w:before="120" w:after="120" w:line="240" w:lineRule="auto"/>
        <w:ind w:left="1092" w:hanging="808"/>
        <w:jc w:val="both"/>
      </w:pPr>
      <w:r>
        <w:t xml:space="preserve">Paso 2; Volver a escribir la ecuación en orden con valores numéricos para cada variable, </w:t>
      </w:r>
      <w:r w:rsidR="00E71963">
        <w:t xml:space="preserve">incluyendo </w:t>
      </w:r>
      <w:r>
        <w:t xml:space="preserve">las unidades </w:t>
      </w:r>
      <w:r w:rsidR="00E71963">
        <w:t>correspondientes</w:t>
      </w:r>
      <w:r>
        <w:t>.</w:t>
      </w:r>
    </w:p>
    <w:p w14:paraId="5CC48EDC" w14:textId="4FC35452" w:rsidR="00AB1BC9" w:rsidRDefault="00716D86" w:rsidP="00016543">
      <w:pPr>
        <w:widowControl w:val="0"/>
        <w:spacing w:before="120" w:after="120" w:line="240" w:lineRule="auto"/>
        <w:ind w:left="1092" w:hanging="808"/>
        <w:jc w:val="both"/>
      </w:pPr>
      <w:r>
        <w:t xml:space="preserve">Paso </w:t>
      </w:r>
      <w:r w:rsidR="000D41D7">
        <w:t>3; Simplifique</w:t>
      </w:r>
      <w:r w:rsidR="00E71963">
        <w:t xml:space="preserve"> </w:t>
      </w:r>
      <w:r>
        <w:t>las unidades que son iguales en los numeradores y denominadores hasta que se obtengan las unidades deseadas.</w:t>
      </w:r>
    </w:p>
    <w:p w14:paraId="7BA982F5" w14:textId="77777777" w:rsidR="004C5BC5" w:rsidRDefault="004C5BC5" w:rsidP="00016543">
      <w:pPr>
        <w:widowControl w:val="0"/>
      </w:pPr>
    </w:p>
    <w:p w14:paraId="3111E691" w14:textId="77777777" w:rsidR="00D07D3B" w:rsidRDefault="00E71963" w:rsidP="00016543">
      <w:pPr>
        <w:widowControl w:val="0"/>
        <w:spacing w:before="240" w:after="120" w:line="240" w:lineRule="auto"/>
        <w:ind w:left="284"/>
        <w:jc w:val="both"/>
      </w:pPr>
      <w:r>
        <w:t xml:space="preserve">Note lo ordenado y organizado que este enfoque para realizar </w:t>
      </w:r>
      <w:r w:rsidR="00D07D3B">
        <w:t xml:space="preserve">los </w:t>
      </w:r>
      <w:r>
        <w:t>cálculo</w:t>
      </w:r>
      <w:r w:rsidR="00D07D3B">
        <w:t>s</w:t>
      </w:r>
      <w:r>
        <w:t xml:space="preserve">. Esto </w:t>
      </w:r>
      <w:r w:rsidR="00D07D3B">
        <w:t xml:space="preserve">facilita la tarea de revisión y la de </w:t>
      </w:r>
      <w:r>
        <w:t xml:space="preserve">un evaluador </w:t>
      </w:r>
      <w:r w:rsidR="00D07D3B">
        <w:t xml:space="preserve">para </w:t>
      </w:r>
      <w:r>
        <w:t xml:space="preserve">que entienda y verifique </w:t>
      </w:r>
      <w:r w:rsidR="00D07D3B">
        <w:t>su</w:t>
      </w:r>
      <w:r>
        <w:t xml:space="preserve"> trabajo. Es recomendable que haga todos los cálculos para este curso de esta manera. Es una </w:t>
      </w:r>
      <w:r w:rsidR="0010036B">
        <w:t xml:space="preserve">forma </w:t>
      </w:r>
      <w:r>
        <w:t>práctica de comunica</w:t>
      </w:r>
      <w:r w:rsidR="0010036B">
        <w:t>rse</w:t>
      </w:r>
      <w:r>
        <w:t xml:space="preserve"> de manera efectiva con los demás.</w:t>
      </w:r>
      <w:r w:rsidR="00D07D3B">
        <w:t xml:space="preserve"> </w:t>
      </w:r>
      <w:r>
        <w:t xml:space="preserve">Tendrá muchas oportunidades a lo largo de </w:t>
      </w:r>
      <w:r w:rsidR="00D07D3B">
        <w:t>su</w:t>
      </w:r>
      <w:r>
        <w:t xml:space="preserve"> carrera para comunicar ideas, y este método </w:t>
      </w:r>
      <w:r w:rsidR="00D07D3B">
        <w:t xml:space="preserve">le facilitará mucho su presentación de </w:t>
      </w:r>
      <w:r>
        <w:t xml:space="preserve">cálculos a </w:t>
      </w:r>
      <w:r w:rsidR="00D07D3B">
        <w:t>una</w:t>
      </w:r>
      <w:r>
        <w:t xml:space="preserve"> autoridad superior. </w:t>
      </w:r>
    </w:p>
    <w:p w14:paraId="16C7225E" w14:textId="0E46197B" w:rsidR="00E71963" w:rsidRDefault="00E71963" w:rsidP="00016543">
      <w:pPr>
        <w:widowControl w:val="0"/>
        <w:spacing w:before="120" w:after="120" w:line="240" w:lineRule="auto"/>
        <w:ind w:left="284"/>
        <w:jc w:val="both"/>
      </w:pPr>
      <w:r>
        <w:t xml:space="preserve">Por último, verifique </w:t>
      </w:r>
      <w:r w:rsidR="00D07D3B">
        <w:t xml:space="preserve">que </w:t>
      </w:r>
      <w:r>
        <w:t xml:space="preserve">su respuesta final </w:t>
      </w:r>
      <w:r w:rsidR="00D07D3B">
        <w:t xml:space="preserve">sea </w:t>
      </w:r>
      <w:r>
        <w:t>razonab</w:t>
      </w:r>
      <w:r w:rsidR="00D07D3B">
        <w:t xml:space="preserve">le </w:t>
      </w:r>
      <w:r>
        <w:t xml:space="preserve">en magnitud y </w:t>
      </w:r>
      <w:r w:rsidR="00D07D3B">
        <w:t xml:space="preserve">adecuada en </w:t>
      </w:r>
      <w:r>
        <w:t xml:space="preserve">unidades. Debiera tener una idea del "orden de magnitud" de la respuesta final. Si obtiene </w:t>
      </w:r>
      <w:r w:rsidR="000D41D7">
        <w:t>un resultado aparentemente desproporcionado y/o escandaloso</w:t>
      </w:r>
      <w:r>
        <w:t xml:space="preserve">, </w:t>
      </w:r>
      <w:r w:rsidR="00D07D3B">
        <w:t xml:space="preserve">asuma </w:t>
      </w:r>
      <w:r>
        <w:t xml:space="preserve">que "este resultado no es razonable" </w:t>
      </w:r>
      <w:r w:rsidR="00D07D3B">
        <w:t>antes de continuar</w:t>
      </w:r>
      <w:r>
        <w:t xml:space="preserve">. Parte de </w:t>
      </w:r>
      <w:r w:rsidR="0010036B">
        <w:t xml:space="preserve">su análisis </w:t>
      </w:r>
      <w:r>
        <w:t>es poder</w:t>
      </w:r>
      <w:r w:rsidR="00D07D3B">
        <w:t xml:space="preserve"> </w:t>
      </w:r>
      <w:r>
        <w:t>reconoc</w:t>
      </w:r>
      <w:r w:rsidR="00D07D3B">
        <w:t>er</w:t>
      </w:r>
      <w:r>
        <w:t xml:space="preserve"> cuando un resultado no tiene sentido. Por ejemplo, si está tratando de calcular el</w:t>
      </w:r>
      <w:r w:rsidR="00D07D3B">
        <w:t xml:space="preserve"> calado final de una embarcación y llega a un resultado de 35 metros en una en que su calado máximo es 6 metros, es bueno reconocer </w:t>
      </w:r>
      <w:r>
        <w:t xml:space="preserve">que </w:t>
      </w:r>
      <w:r w:rsidR="00D07D3B">
        <w:t>dicho resultado no tiene sentido, ya que la embarcación se habría hundido</w:t>
      </w:r>
      <w:r>
        <w:t xml:space="preserve">. </w:t>
      </w:r>
      <w:r w:rsidR="00D07D3B">
        <w:t>Revise también las unidades en la respuesta final</w:t>
      </w:r>
      <w:r>
        <w:t xml:space="preserve">. </w:t>
      </w:r>
      <w:r w:rsidR="00D07D3B">
        <w:t>S</w:t>
      </w:r>
      <w:r>
        <w:t>i está calculando un volumen (</w:t>
      </w:r>
      <w:r w:rsidR="00D07D3B">
        <w:t xml:space="preserve">metros </w:t>
      </w:r>
      <w:r>
        <w:t>cúbicos), pero el análisis de la unidad muestra</w:t>
      </w:r>
      <w:r w:rsidR="00D07D3B">
        <w:t xml:space="preserve"> kilogramos</w:t>
      </w:r>
      <w:r>
        <w:t xml:space="preserve">, debe reconocer que has cometido un error. Al </w:t>
      </w:r>
      <w:r w:rsidR="00312B34">
        <w:t xml:space="preserve">corregir una </w:t>
      </w:r>
      <w:r>
        <w:t>tarea</w:t>
      </w:r>
      <w:r w:rsidR="00312B34">
        <w:t xml:space="preserve">, certamen y/o </w:t>
      </w:r>
      <w:r>
        <w:t>exámenes,</w:t>
      </w:r>
      <w:r w:rsidR="00D07D3B">
        <w:t xml:space="preserve"> </w:t>
      </w:r>
      <w:r>
        <w:t xml:space="preserve">las unidades son un regalo cuando se trata de encontrar errores en </w:t>
      </w:r>
      <w:r w:rsidR="00312B34">
        <w:t xml:space="preserve">los </w:t>
      </w:r>
      <w:r>
        <w:t>cálculos. Un</w:t>
      </w:r>
      <w:r w:rsidR="00312B34">
        <w:t>a</w:t>
      </w:r>
      <w:r>
        <w:t xml:space="preserve"> </w:t>
      </w:r>
      <w:r w:rsidR="00312B34">
        <w:t xml:space="preserve">verificación </w:t>
      </w:r>
      <w:r>
        <w:t>rápid</w:t>
      </w:r>
      <w:r w:rsidR="00312B34">
        <w:t>a</w:t>
      </w:r>
      <w:r w:rsidR="00D07D3B">
        <w:t xml:space="preserve"> </w:t>
      </w:r>
      <w:r>
        <w:t xml:space="preserve">de </w:t>
      </w:r>
      <w:r w:rsidR="00312B34">
        <w:t xml:space="preserve">las </w:t>
      </w:r>
      <w:r>
        <w:t xml:space="preserve">unidades puede ahorrarle muchos puntos en un examen. Si está tratando de encontrar errores, </w:t>
      </w:r>
      <w:r w:rsidR="0010036B">
        <w:t>analice</w:t>
      </w:r>
      <w:r w:rsidR="00D07D3B">
        <w:t xml:space="preserve"> </w:t>
      </w:r>
      <w:r w:rsidRPr="00D07D3B">
        <w:t>las unidades.</w:t>
      </w:r>
    </w:p>
    <w:p w14:paraId="707E33E2" w14:textId="77777777" w:rsidR="00D1796E" w:rsidRDefault="00D1796E" w:rsidP="00016543">
      <w:pPr>
        <w:pStyle w:val="Ttulo1"/>
        <w:keepNext w:val="0"/>
        <w:keepLines w:val="0"/>
        <w:widowControl w:val="0"/>
      </w:pPr>
      <w:r>
        <w:t>REGLAS PARA CIFRAS SIGNIFICATIVAS</w:t>
      </w:r>
    </w:p>
    <w:p w14:paraId="349946BC" w14:textId="77777777" w:rsidR="00D1796E" w:rsidRPr="00D1796E" w:rsidRDefault="00D1796E" w:rsidP="00016543">
      <w:pPr>
        <w:widowControl w:val="0"/>
        <w:spacing w:before="120" w:after="120" w:line="240" w:lineRule="auto"/>
        <w:ind w:left="284"/>
        <w:jc w:val="both"/>
      </w:pPr>
      <w:r>
        <w:t xml:space="preserve">En este curso realizará cálculos que involucrarán valores obtenidos de una variedad de fuentes, incluyendo gráficos, tablas y datos de laboratorio. La precisión de estos números da lugar al tema de las cifras significativas y de cómo usarlas. Los números que se obtienen de las mediciones contienen un número fijo de dígitos confiables llamados cifras significativas. </w:t>
      </w:r>
      <w:r w:rsidRPr="00D1796E">
        <w:t>El número "13.56" tiene cuatro cifras significativas.</w:t>
      </w:r>
    </w:p>
    <w:p w14:paraId="773B67D8" w14:textId="77777777" w:rsidR="00D1796E" w:rsidRDefault="00D1796E" w:rsidP="00016543">
      <w:pPr>
        <w:widowControl w:val="0"/>
        <w:spacing w:before="120" w:after="120" w:line="240" w:lineRule="auto"/>
        <w:ind w:left="284"/>
        <w:jc w:val="both"/>
      </w:pPr>
      <w:r>
        <w:t xml:space="preserve">Hay dos tipos de números utilizados en los cálculos de </w:t>
      </w:r>
      <w:r w:rsidR="0010036B">
        <w:t>este curso</w:t>
      </w:r>
      <w:r>
        <w:t>. El primer tipo de número es llam</w:t>
      </w:r>
      <w:r w:rsidR="00B05AC4">
        <w:t xml:space="preserve">ado </w:t>
      </w:r>
      <w:r>
        <w:t xml:space="preserve">número exacto. Un número exacto es uno que proviene de un conteo directo de objetos, o </w:t>
      </w:r>
      <w:r w:rsidR="00B05AC4">
        <w:t>es el resultado</w:t>
      </w:r>
      <w:r>
        <w:t xml:space="preserve"> de las definiciones. Por ejemplo, si tuviera que contar 5 naranjas, habría exactamente 5 naranjas. Por definición, hay </w:t>
      </w:r>
      <w:r w:rsidR="00B05AC4">
        <w:t>1.000</w:t>
      </w:r>
      <w:r>
        <w:t xml:space="preserve"> </w:t>
      </w:r>
      <w:r w:rsidR="00B05AC4">
        <w:t xml:space="preserve">kilos en una </w:t>
      </w:r>
      <w:r>
        <w:t>tonelada. Se consideran los números exactos posee un número infinito de figuras significativas.</w:t>
      </w:r>
    </w:p>
    <w:p w14:paraId="3D0BC999" w14:textId="77777777" w:rsidR="0010036B" w:rsidRDefault="0010036B">
      <w:r>
        <w:br w:type="page"/>
      </w:r>
    </w:p>
    <w:p w14:paraId="0841BD70" w14:textId="77777777" w:rsidR="00D1796E" w:rsidRDefault="00D1796E" w:rsidP="00016543">
      <w:pPr>
        <w:widowControl w:val="0"/>
        <w:spacing w:before="120" w:after="120" w:line="240" w:lineRule="auto"/>
        <w:ind w:left="284"/>
        <w:jc w:val="both"/>
      </w:pPr>
      <w:r>
        <w:lastRenderedPageBreak/>
        <w:t>El segundo tipo de números utilizados</w:t>
      </w:r>
      <w:r w:rsidR="0010036B">
        <w:t xml:space="preserve"> </w:t>
      </w:r>
      <w:r>
        <w:t xml:space="preserve">es una medida. El número de las cifras significativas utilizadas en las mediciones dependen de la precisión o la precisión de la medición dispositivo. Un micrómetro capaz de medir un objeto hasta el cuarto decimal es mucho más </w:t>
      </w:r>
      <w:r w:rsidR="00B05AC4">
        <w:t>preciso</w:t>
      </w:r>
      <w:r>
        <w:t xml:space="preserve"> que una regla marcada en incrementos de 1</w:t>
      </w:r>
      <w:r w:rsidR="00B05AC4">
        <w:t xml:space="preserve"> milímetro</w:t>
      </w:r>
      <w:r>
        <w:t xml:space="preserve">. Cuanto más preciso sea el dispositivo de medición, </w:t>
      </w:r>
      <w:r w:rsidR="00B05AC4">
        <w:t xml:space="preserve">mayor será la cantidad de </w:t>
      </w:r>
      <w:r>
        <w:t xml:space="preserve">cifras significativas que puede usar </w:t>
      </w:r>
      <w:r w:rsidR="00B05AC4">
        <w:t xml:space="preserve">en </w:t>
      </w:r>
      <w:r>
        <w:t>sus resultados.</w:t>
      </w:r>
    </w:p>
    <w:p w14:paraId="5D0D36C5" w14:textId="77777777" w:rsidR="00D1796E" w:rsidRDefault="00D1796E" w:rsidP="00016543">
      <w:pPr>
        <w:widowControl w:val="0"/>
        <w:spacing w:before="120" w:after="120" w:line="240" w:lineRule="auto"/>
        <w:ind w:left="284"/>
        <w:jc w:val="both"/>
      </w:pPr>
      <w:r>
        <w:t xml:space="preserve">Al combinar varias medidas diferentes, los resultados </w:t>
      </w:r>
      <w:r w:rsidR="00B05AC4">
        <w:t xml:space="preserve">se obtienen de una combinación de ellos </w:t>
      </w:r>
      <w:r>
        <w:t xml:space="preserve">a través de cálculos aritméticos </w:t>
      </w:r>
      <w:r w:rsidR="00B05AC4">
        <w:t xml:space="preserve">hasta </w:t>
      </w:r>
      <w:r>
        <w:t xml:space="preserve">llegar </w:t>
      </w:r>
      <w:r w:rsidR="00B05AC4">
        <w:t xml:space="preserve">finalmente </w:t>
      </w:r>
      <w:r>
        <w:t xml:space="preserve">a </w:t>
      </w:r>
      <w:r w:rsidR="00B05AC4">
        <w:t xml:space="preserve">la </w:t>
      </w:r>
      <w:r>
        <w:t xml:space="preserve">respuesta deseada. </w:t>
      </w:r>
      <w:r w:rsidR="00B05AC4">
        <w:t>Para t</w:t>
      </w:r>
      <w:r>
        <w:t xml:space="preserve">ener una idea de cuán confiable es </w:t>
      </w:r>
      <w:r w:rsidR="00B05AC4">
        <w:t>la</w:t>
      </w:r>
      <w:r>
        <w:t xml:space="preserve"> respuesta calculada</w:t>
      </w:r>
      <w:r w:rsidR="00B05AC4">
        <w:t>,</w:t>
      </w:r>
      <w:r>
        <w:t xml:space="preserve"> es que necesitamos tener una manera de estar seguros de que la respuesta refleja la precisión de </w:t>
      </w:r>
      <w:r w:rsidR="00B05AC4">
        <w:t xml:space="preserve">las medidas originales. </w:t>
      </w:r>
      <w:r>
        <w:t>Aquí hay algunas reglas simples a seguir:</w:t>
      </w:r>
    </w:p>
    <w:p w14:paraId="5EFB0F89" w14:textId="77777777" w:rsidR="00D1796E" w:rsidRDefault="00D1796E" w:rsidP="00016543">
      <w:pPr>
        <w:widowControl w:val="0"/>
        <w:spacing w:before="120" w:after="120" w:line="240" w:lineRule="auto"/>
        <w:ind w:left="709"/>
        <w:jc w:val="both"/>
      </w:pPr>
      <w:r>
        <w:t xml:space="preserve">Para sumar y restar valores de medición, la respuesta debe tener el mismo número de decimales </w:t>
      </w:r>
      <w:r w:rsidR="00B05AC4">
        <w:t xml:space="preserve">de </w:t>
      </w:r>
      <w:r>
        <w:t>la cantidad que tiene el menor número de decimales. Por ejemplo, la respuesta en la siguiente expresión tiene solo un lugar decimal porque "125.2" es el número con el menor número de decimales y solo contiene uno.</w:t>
      </w:r>
    </w:p>
    <w:p w14:paraId="608FF128" w14:textId="77777777" w:rsidR="00D1796E" w:rsidRDefault="00D1796E" w:rsidP="00016543">
      <w:pPr>
        <w:widowControl w:val="0"/>
        <w:spacing w:before="120" w:after="120" w:line="240" w:lineRule="auto"/>
        <w:ind w:left="709"/>
        <w:jc w:val="center"/>
      </w:pPr>
      <w:r>
        <w:t>3.247 + 41.36 + 125.2 = 169.8</w:t>
      </w:r>
    </w:p>
    <w:p w14:paraId="0D236513" w14:textId="77777777" w:rsidR="00D1796E" w:rsidRDefault="00D1796E" w:rsidP="00016543">
      <w:pPr>
        <w:widowControl w:val="0"/>
        <w:spacing w:before="120" w:after="120" w:line="240" w:lineRule="auto"/>
        <w:ind w:left="709"/>
        <w:jc w:val="both"/>
      </w:pPr>
      <w:r>
        <w:t xml:space="preserve">Muchas personas prefieren agregar los números originales y luego redondear la respuesta. Si ingresamos los números originales en la calculadora, obtenemos la suma "169.807". Redondeando </w:t>
      </w:r>
      <w:r w:rsidR="00B05AC4">
        <w:t>a la</w:t>
      </w:r>
      <w:r>
        <w:t xml:space="preserve"> décima más cercana (un lugar decimal) da la respuesta "169.8"</w:t>
      </w:r>
    </w:p>
    <w:p w14:paraId="21E93FB4" w14:textId="77777777" w:rsidR="00D1796E" w:rsidRDefault="00D1796E" w:rsidP="00016543">
      <w:pPr>
        <w:widowControl w:val="0"/>
        <w:spacing w:before="120" w:after="120" w:line="240" w:lineRule="auto"/>
        <w:ind w:left="709"/>
        <w:jc w:val="both"/>
      </w:pPr>
      <w:r>
        <w:t>Para multiplicación y división, la cantidad de cifras significativas en la respuesta debería</w:t>
      </w:r>
      <w:r w:rsidR="00B05AC4">
        <w:t xml:space="preserve"> </w:t>
      </w:r>
      <w:r>
        <w:t xml:space="preserve">no será mayor que la cantidad de cifras significativas en el factor menos preciso. </w:t>
      </w:r>
      <w:r w:rsidR="00B05AC4">
        <w:t>P</w:t>
      </w:r>
      <w:r>
        <w:t>or</w:t>
      </w:r>
      <w:r w:rsidR="00B05AC4">
        <w:t xml:space="preserve"> </w:t>
      </w:r>
      <w:r>
        <w:t>ejemplo, la respuesta en la siguiente expresión tiene solo dos cifras significativas porque</w:t>
      </w:r>
      <w:r w:rsidR="00B05AC4">
        <w:t xml:space="preserve"> </w:t>
      </w:r>
      <w:r>
        <w:t>el factor menos preciso "0.64" contiene solo dos.</w:t>
      </w:r>
      <w:r w:rsidR="00803BBD">
        <w:t xml:space="preserve"> No </w:t>
      </w:r>
      <w:proofErr w:type="gramStart"/>
      <w:r w:rsidR="00803BBD">
        <w:t>obstante</w:t>
      </w:r>
      <w:proofErr w:type="gramEnd"/>
      <w:r w:rsidR="00803BBD">
        <w:t xml:space="preserve"> lo anterior, en la Escuela utilizaríamos el mismo número de decimales del número que tenga menos, en este caso dos. </w:t>
      </w:r>
    </w:p>
    <w:p w14:paraId="0C3D9FE8" w14:textId="77777777" w:rsidR="00803BBD" w:rsidRDefault="00716B65" w:rsidP="00016543">
      <w:pPr>
        <w:widowControl w:val="0"/>
        <w:spacing w:before="120" w:after="120" w:line="240" w:lineRule="auto"/>
        <w:ind w:left="709"/>
        <w:jc w:val="center"/>
        <w:rPr>
          <w:u w:val="single"/>
        </w:rPr>
      </w:pPr>
      <w:r>
        <w:rPr>
          <w:noProof/>
          <w:u w:val="single"/>
          <w:lang w:eastAsia="es-CL"/>
        </w:rPr>
        <w:object w:dxaOrig="1440" w:dyaOrig="1440" w14:anchorId="18701A2F">
          <v:shape id="_x0000_s1043" type="#_x0000_t75" style="position:absolute;left:0;text-align:left;margin-left:174.85pt;margin-top:1.3pt;width:172pt;height:33pt;z-index:251678720" fillcolor="aqua">
            <v:imagedata r:id="rId23" o:title=""/>
          </v:shape>
          <o:OLEObject Type="Embed" ProgID="Equation.3" ShapeID="_x0000_s1043" DrawAspect="Content" ObjectID="_1677559557" r:id="rId24"/>
        </w:object>
      </w:r>
    </w:p>
    <w:p w14:paraId="332C2DA5" w14:textId="77777777" w:rsidR="00B05AC4" w:rsidRDefault="00B05AC4" w:rsidP="00016543">
      <w:pPr>
        <w:widowControl w:val="0"/>
        <w:spacing w:before="120" w:after="120" w:line="240" w:lineRule="auto"/>
        <w:ind w:left="709"/>
        <w:jc w:val="both"/>
      </w:pPr>
    </w:p>
    <w:p w14:paraId="40DFECC8" w14:textId="77777777" w:rsidR="00B37167" w:rsidRDefault="00B37167" w:rsidP="00016543">
      <w:pPr>
        <w:widowControl w:val="0"/>
        <w:spacing w:before="120" w:after="120" w:line="240" w:lineRule="auto"/>
        <w:ind w:left="284"/>
        <w:jc w:val="both"/>
      </w:pPr>
      <w:r>
        <w:t>Al usar números exactos en los cálculos, podemos olvidarnos de ellos en lo que respecta a las cifras significativas. Cuando haya mezclado números de medidas con los números exactos 1 - 10 (comunes en los laboratorios) puede determinar el número de cifras significativas en la respuesta de la manera habitual, pero tenga en cuenta solo los números que surgen de las mediciones.</w:t>
      </w:r>
    </w:p>
    <w:p w14:paraId="698B8653" w14:textId="77777777" w:rsidR="00B37167" w:rsidRDefault="00B37167" w:rsidP="00016543">
      <w:pPr>
        <w:widowControl w:val="0"/>
        <w:spacing w:before="120" w:after="120" w:line="240" w:lineRule="auto"/>
        <w:ind w:left="284"/>
        <w:jc w:val="both"/>
      </w:pPr>
      <w:r>
        <w:t xml:space="preserve">Para su comodidad en este curso, puede suponer que todos los números son exactos a menos que se indique lo contrario. Dé una cantidad razonable de decimales en su respuesta (dos o tres son generalmente suficientes) y use algo de sentido común. Por ejemplo, si alguien pregunta cuánto pesa, no diría </w:t>
      </w:r>
      <w:r w:rsidRPr="00B37167">
        <w:t>79.48746</w:t>
      </w:r>
      <w:r>
        <w:t xml:space="preserve"> kilos. Como regla general, proporcione al menos dos números después del decimal o tantos como sea necesario para mostrar que el trabajo es exacto.</w:t>
      </w:r>
    </w:p>
    <w:p w14:paraId="28AD1DE8" w14:textId="77777777" w:rsidR="00B37167" w:rsidRDefault="00B37167" w:rsidP="00016543">
      <w:pPr>
        <w:widowControl w:val="0"/>
        <w:spacing w:before="120" w:after="120" w:line="240" w:lineRule="auto"/>
        <w:ind w:left="284"/>
        <w:jc w:val="both"/>
      </w:pPr>
      <w:r>
        <w:t xml:space="preserve">Algunos comentarios sobre precisión computacional. Su calculadora es una herramienta que le permite ser mucho más preciso en el cálculo de números. Use sus herramientas sabiamente Cuando se enfrente a la tarea de multiplicar un número entero por una fracción como 2/3, muchos estudiantes escribirán e ingresarán un valor de "0,66" en su calculadora en lugar de "2/3". Hay una gran diferencia en estos dos valores. El factor "2/3" es mucho más preciso que </w:t>
      </w:r>
      <w:r>
        <w:lastRenderedPageBreak/>
        <w:t>"0,66" y arrojará un resultado más preciso.</w:t>
      </w:r>
    </w:p>
    <w:p w14:paraId="14611B82" w14:textId="77777777" w:rsidR="00B37167" w:rsidRDefault="00B37167" w:rsidP="00016543">
      <w:pPr>
        <w:widowControl w:val="0"/>
        <w:spacing w:before="120" w:after="120" w:line="240" w:lineRule="auto"/>
        <w:ind w:left="284"/>
        <w:jc w:val="both"/>
      </w:pPr>
      <w:r>
        <w:t>Lo mismo se aplica con el valor de "pi". Deje que la calculadora lleve "pi" a la cantidad de decimales que desee en lugar de usar el valor de "3.14" del colegio. No redondee los pasos intermedios de cálculo. Mantenga números suficientemente largos (o deje que la calculadora lleve la respuesta completa hacia adelante), y luego redondee la respuesta final a las cifras significativas apropiadas.</w:t>
      </w:r>
    </w:p>
    <w:p w14:paraId="6C6915FA" w14:textId="77777777" w:rsidR="008127CA" w:rsidRDefault="008127CA" w:rsidP="00016543">
      <w:pPr>
        <w:pStyle w:val="Ttulo1"/>
        <w:keepNext w:val="0"/>
        <w:keepLines w:val="0"/>
        <w:widowControl w:val="0"/>
      </w:pPr>
      <w:r>
        <w:t>INTERPOLACIÓN LINEAL</w:t>
      </w:r>
    </w:p>
    <w:p w14:paraId="167D0A2A" w14:textId="77777777" w:rsidR="008127CA" w:rsidRDefault="0010036B" w:rsidP="00016543">
      <w:pPr>
        <w:widowControl w:val="0"/>
        <w:spacing w:before="120" w:after="120" w:line="240" w:lineRule="auto"/>
        <w:ind w:left="284"/>
        <w:jc w:val="both"/>
      </w:pPr>
      <w:r>
        <w:t>A</w:t>
      </w:r>
      <w:r w:rsidR="008127CA">
        <w:t xml:space="preserve"> menudo </w:t>
      </w:r>
      <w:r w:rsidR="00D55976">
        <w:t>requer</w:t>
      </w:r>
      <w:r>
        <w:t>irá</w:t>
      </w:r>
      <w:r w:rsidR="00D55976">
        <w:t xml:space="preserve"> </w:t>
      </w:r>
      <w:r w:rsidR="008127CA">
        <w:t xml:space="preserve">interpolar los valores de una tabla. Por ejemplo, </w:t>
      </w:r>
      <w:r w:rsidR="00D55976">
        <w:t xml:space="preserve">se </w:t>
      </w:r>
      <w:r w:rsidR="008127CA">
        <w:t xml:space="preserve">puede necesitar la densidad del agua dulce a una temperatura de </w:t>
      </w:r>
      <w:r w:rsidR="00D55976">
        <w:t>16,8°C (</w:t>
      </w:r>
      <w:r w:rsidR="008127CA">
        <w:t>62</w:t>
      </w:r>
      <w:r w:rsidR="00D55976">
        <w:t>,</w:t>
      </w:r>
      <w:r w:rsidR="008127CA">
        <w:t>3°F</w:t>
      </w:r>
      <w:r w:rsidR="00D55976">
        <w:t>)</w:t>
      </w:r>
      <w:r w:rsidR="008127CA">
        <w:t xml:space="preserve"> para resolver un problema</w:t>
      </w:r>
      <w:r w:rsidR="00D55976">
        <w:t xml:space="preserve">; sin embargo, </w:t>
      </w:r>
      <w:r w:rsidR="008127CA">
        <w:t xml:space="preserve">los datos tabulados </w:t>
      </w:r>
      <w:r w:rsidR="00D55976">
        <w:t xml:space="preserve">pueden entregar valores de </w:t>
      </w:r>
      <w:r w:rsidR="008127CA">
        <w:t xml:space="preserve">densidades a </w:t>
      </w:r>
      <w:r w:rsidR="00D55976">
        <w:t>16,5°C (</w:t>
      </w:r>
      <w:r w:rsidR="008127CA">
        <w:t>6</w:t>
      </w:r>
      <w:r w:rsidR="00D55976">
        <w:t>1,7</w:t>
      </w:r>
      <w:r w:rsidR="008127CA">
        <w:t>°F</w:t>
      </w:r>
      <w:r w:rsidR="00D55976">
        <w:t>)</w:t>
      </w:r>
      <w:r w:rsidR="008127CA">
        <w:t xml:space="preserve"> y </w:t>
      </w:r>
      <w:r w:rsidR="00D55976">
        <w:t>17°C (</w:t>
      </w:r>
      <w:r w:rsidR="008127CA">
        <w:t>6</w:t>
      </w:r>
      <w:r w:rsidR="00D55976">
        <w:t>2,6</w:t>
      </w:r>
      <w:r w:rsidR="008127CA">
        <w:t>°F</w:t>
      </w:r>
      <w:r w:rsidR="00D55976">
        <w:t>)</w:t>
      </w:r>
      <w:r w:rsidR="008127CA">
        <w:t xml:space="preserve">. Encontrar la densidad del agua a </w:t>
      </w:r>
      <w:r w:rsidR="00D55976">
        <w:t>16,8°C (</w:t>
      </w:r>
      <w:r w:rsidR="008127CA">
        <w:t>62.3°F</w:t>
      </w:r>
      <w:r w:rsidR="00D55976">
        <w:t>)</w:t>
      </w:r>
      <w:r w:rsidR="008127CA">
        <w:t xml:space="preserve"> requiere </w:t>
      </w:r>
      <w:r w:rsidR="00D55976">
        <w:t xml:space="preserve">de una </w:t>
      </w:r>
      <w:r w:rsidR="008127CA">
        <w:t xml:space="preserve">interpolación. La suposición más común en la interpolación es que los parámetros varían de forma lineal entre los parámetros enumerados. Esto significa que </w:t>
      </w:r>
      <w:r w:rsidR="00D55976">
        <w:t xml:space="preserve">se </w:t>
      </w:r>
      <w:r w:rsidR="008127CA">
        <w:t xml:space="preserve">puede aproximar la curva entre los valores </w:t>
      </w:r>
      <w:r w:rsidR="00440399">
        <w:t xml:space="preserve">de interés de </w:t>
      </w:r>
      <w:r w:rsidR="008127CA">
        <w:t xml:space="preserve">la tabla con una línea recta y </w:t>
      </w:r>
      <w:r w:rsidR="00440399">
        <w:t xml:space="preserve">obtener </w:t>
      </w:r>
      <w:r w:rsidR="008127CA">
        <w:t>el valor deseado.</w:t>
      </w:r>
    </w:p>
    <w:p w14:paraId="55FBA7ED" w14:textId="77777777" w:rsidR="008127CA" w:rsidRDefault="008127CA" w:rsidP="00016543">
      <w:pPr>
        <w:widowControl w:val="0"/>
        <w:spacing w:before="120" w:after="120" w:line="240" w:lineRule="auto"/>
        <w:ind w:left="709"/>
        <w:jc w:val="both"/>
      </w:pPr>
      <w:r w:rsidRPr="00A8614C">
        <w:rPr>
          <w:b/>
        </w:rPr>
        <w:t>Ejemplo 1.3</w:t>
      </w:r>
      <w:r>
        <w:t xml:space="preserve"> </w:t>
      </w:r>
      <w:r w:rsidR="00440399">
        <w:t xml:space="preserve">Dados </w:t>
      </w:r>
      <w:r>
        <w:t>los siguientes valores de densidad del agua dulce, encuentre su densidad a una temperatura de</w:t>
      </w:r>
      <w:r w:rsidR="00440399">
        <w:t xml:space="preserve"> 1</w:t>
      </w:r>
      <w:r w:rsidR="007140B6">
        <w:t>6,8</w:t>
      </w:r>
      <w:r w:rsidR="00440399">
        <w:t>°C (</w:t>
      </w:r>
      <w:r>
        <w:t>62.7°F</w:t>
      </w:r>
      <w:r w:rsidR="00440399">
        <w:t>)</w:t>
      </w:r>
      <w:r>
        <w:t>.</w:t>
      </w:r>
    </w:p>
    <w:tbl>
      <w:tblPr>
        <w:tblStyle w:val="Cuadrculaclara-nfasis11"/>
        <w:tblW w:w="0" w:type="auto"/>
        <w:jc w:val="center"/>
        <w:tblLook w:val="04A0" w:firstRow="1" w:lastRow="0" w:firstColumn="1" w:lastColumn="0" w:noHBand="0" w:noVBand="1"/>
      </w:tblPr>
      <w:tblGrid>
        <w:gridCol w:w="2085"/>
        <w:gridCol w:w="2086"/>
        <w:gridCol w:w="2087"/>
        <w:gridCol w:w="2087"/>
      </w:tblGrid>
      <w:tr w:rsidR="00440399" w14:paraId="213C52BD" w14:textId="77777777" w:rsidTr="004C3A02">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4171" w:type="dxa"/>
            <w:gridSpan w:val="2"/>
          </w:tcPr>
          <w:p w14:paraId="3266118E" w14:textId="77777777" w:rsidR="00440399" w:rsidRDefault="00440399" w:rsidP="00016543">
            <w:pPr>
              <w:widowControl w:val="0"/>
              <w:spacing w:before="120" w:after="120"/>
              <w:jc w:val="center"/>
            </w:pPr>
            <w:r>
              <w:t>Temperatura</w:t>
            </w:r>
          </w:p>
        </w:tc>
        <w:tc>
          <w:tcPr>
            <w:tcW w:w="4174" w:type="dxa"/>
            <w:gridSpan w:val="2"/>
          </w:tcPr>
          <w:p w14:paraId="10BC41FD" w14:textId="77777777" w:rsidR="00440399" w:rsidRDefault="00716B65" w:rsidP="00016543">
            <w:pPr>
              <w:widowControl w:val="0"/>
              <w:spacing w:before="120" w:after="120"/>
              <w:jc w:val="center"/>
              <w:cnfStyle w:val="100000000000" w:firstRow="1" w:lastRow="0" w:firstColumn="0" w:lastColumn="0" w:oddVBand="0" w:evenVBand="0" w:oddHBand="0" w:evenHBand="0" w:firstRowFirstColumn="0" w:firstRowLastColumn="0" w:lastRowFirstColumn="0" w:lastRowLastColumn="0"/>
            </w:pPr>
            <w:r>
              <w:rPr>
                <w:noProof/>
                <w:lang w:eastAsia="es-CL"/>
              </w:rPr>
              <w:object w:dxaOrig="1440" w:dyaOrig="1440" w14:anchorId="1FA932E0">
                <v:shape id="_x0000_s1045" type="#_x0000_t75" style="position:absolute;left:0;text-align:left;margin-left:37.7pt;margin-top:24.6pt;width:17.4pt;height:26.4pt;z-index:251680768;mso-position-horizontal-relative:text;mso-position-vertical-relative:text" fillcolor="aqua">
                  <v:imagedata r:id="rId25" o:title=""/>
                </v:shape>
                <o:OLEObject Type="Embed" ProgID="Equation.3" ShapeID="_x0000_s1045" DrawAspect="Content" ObjectID="_1677559558" r:id="rId26"/>
              </w:object>
            </w:r>
            <w:r w:rsidR="00440399">
              <w:t>Densidad agua dulce</w:t>
            </w:r>
          </w:p>
        </w:tc>
      </w:tr>
      <w:tr w:rsidR="00440399" w14:paraId="191BA741" w14:textId="77777777" w:rsidTr="004C3A02">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85" w:type="dxa"/>
          </w:tcPr>
          <w:p w14:paraId="223EEF9C" w14:textId="77777777" w:rsidR="00440399" w:rsidRDefault="00440399" w:rsidP="00016543">
            <w:pPr>
              <w:widowControl w:val="0"/>
              <w:spacing w:before="120" w:after="120"/>
              <w:jc w:val="center"/>
            </w:pPr>
            <w:r>
              <w:t>°C</w:t>
            </w:r>
          </w:p>
        </w:tc>
        <w:tc>
          <w:tcPr>
            <w:tcW w:w="2086" w:type="dxa"/>
          </w:tcPr>
          <w:p w14:paraId="637AEA11" w14:textId="77777777" w:rsidR="00440399" w:rsidRDefault="00440399" w:rsidP="00016543">
            <w:pPr>
              <w:widowControl w:val="0"/>
              <w:spacing w:before="120" w:after="120"/>
              <w:jc w:val="center"/>
              <w:cnfStyle w:val="000000100000" w:firstRow="0" w:lastRow="0" w:firstColumn="0" w:lastColumn="0" w:oddVBand="0" w:evenVBand="0" w:oddHBand="1" w:evenHBand="0" w:firstRowFirstColumn="0" w:firstRowLastColumn="0" w:lastRowFirstColumn="0" w:lastRowLastColumn="0"/>
            </w:pPr>
            <w:r>
              <w:t>°F</w:t>
            </w:r>
          </w:p>
        </w:tc>
        <w:tc>
          <w:tcPr>
            <w:tcW w:w="2087" w:type="dxa"/>
          </w:tcPr>
          <w:p w14:paraId="7D72896E" w14:textId="77777777" w:rsidR="00440399" w:rsidRDefault="00440399" w:rsidP="00016543">
            <w:pPr>
              <w:widowControl w:val="0"/>
              <w:spacing w:before="120" w:after="120"/>
              <w:jc w:val="center"/>
              <w:cnfStyle w:val="000000100000" w:firstRow="0" w:lastRow="0" w:firstColumn="0" w:lastColumn="0" w:oddVBand="0" w:evenVBand="0" w:oddHBand="1" w:evenHBand="0" w:firstRowFirstColumn="0" w:firstRowLastColumn="0" w:lastRowFirstColumn="0" w:lastRowLastColumn="0"/>
            </w:pPr>
          </w:p>
        </w:tc>
        <w:tc>
          <w:tcPr>
            <w:tcW w:w="2087" w:type="dxa"/>
          </w:tcPr>
          <w:p w14:paraId="2E0F3972" w14:textId="77777777" w:rsidR="00440399" w:rsidRDefault="00716B65" w:rsidP="00016543">
            <w:pPr>
              <w:widowControl w:val="0"/>
              <w:spacing w:before="120" w:after="120"/>
              <w:jc w:val="center"/>
              <w:cnfStyle w:val="000000100000" w:firstRow="0" w:lastRow="0" w:firstColumn="0" w:lastColumn="0" w:oddVBand="0" w:evenVBand="0" w:oddHBand="1" w:evenHBand="0" w:firstRowFirstColumn="0" w:firstRowLastColumn="0" w:lastRowFirstColumn="0" w:lastRowLastColumn="0"/>
            </w:pPr>
            <w:r>
              <w:rPr>
                <w:noProof/>
                <w:lang w:eastAsia="es-CL"/>
              </w:rPr>
              <w:object w:dxaOrig="1440" w:dyaOrig="1440" w14:anchorId="39117EE3">
                <v:shape id="_x0000_s1044" type="#_x0000_t75" style="position:absolute;left:0;text-align:left;margin-left:15.1pt;margin-top:-2.55pt;width:59.6pt;height:29.8pt;z-index:251679744;mso-position-horizontal-relative:text;mso-position-vertical-relative:text" fillcolor="aqua">
                  <v:imagedata r:id="rId27" o:title=""/>
                </v:shape>
                <o:OLEObject Type="Embed" ProgID="Equation.3" ShapeID="_x0000_s1044" DrawAspect="Content" ObjectID="_1677559559" r:id="rId28"/>
              </w:object>
            </w:r>
          </w:p>
        </w:tc>
      </w:tr>
      <w:tr w:rsidR="00440399" w14:paraId="5DBB40E7" w14:textId="77777777" w:rsidTr="004C3A0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85" w:type="dxa"/>
          </w:tcPr>
          <w:p w14:paraId="54EC1E1C" w14:textId="77777777" w:rsidR="00440399" w:rsidRDefault="00440399" w:rsidP="00016543">
            <w:pPr>
              <w:widowControl w:val="0"/>
              <w:spacing w:before="120" w:after="120"/>
              <w:jc w:val="center"/>
            </w:pPr>
            <w:r>
              <w:t>16</w:t>
            </w:r>
          </w:p>
        </w:tc>
        <w:tc>
          <w:tcPr>
            <w:tcW w:w="2086" w:type="dxa"/>
          </w:tcPr>
          <w:p w14:paraId="014C0C8A" w14:textId="77777777" w:rsidR="00440399" w:rsidRDefault="007140B6" w:rsidP="00016543">
            <w:pPr>
              <w:widowControl w:val="0"/>
              <w:spacing w:before="120" w:after="120"/>
              <w:jc w:val="center"/>
              <w:cnfStyle w:val="000000010000" w:firstRow="0" w:lastRow="0" w:firstColumn="0" w:lastColumn="0" w:oddVBand="0" w:evenVBand="0" w:oddHBand="0" w:evenHBand="1" w:firstRowFirstColumn="0" w:firstRowLastColumn="0" w:lastRowFirstColumn="0" w:lastRowLastColumn="0"/>
            </w:pPr>
            <w:r>
              <w:t>60,8</w:t>
            </w:r>
          </w:p>
        </w:tc>
        <w:tc>
          <w:tcPr>
            <w:tcW w:w="2087" w:type="dxa"/>
          </w:tcPr>
          <w:p w14:paraId="5D89C0FB" w14:textId="77777777" w:rsidR="00440399" w:rsidRDefault="00CB24F0" w:rsidP="00016543">
            <w:pPr>
              <w:widowControl w:val="0"/>
              <w:spacing w:before="120" w:after="120"/>
              <w:jc w:val="center"/>
              <w:cnfStyle w:val="000000010000" w:firstRow="0" w:lastRow="0" w:firstColumn="0" w:lastColumn="0" w:oddVBand="0" w:evenVBand="0" w:oddHBand="0" w:evenHBand="1" w:firstRowFirstColumn="0" w:firstRowLastColumn="0" w:lastRowFirstColumn="0" w:lastRowLastColumn="0"/>
            </w:pPr>
            <w:r w:rsidRPr="00CB24F0">
              <w:t>998</w:t>
            </w:r>
            <w:r>
              <w:t>,</w:t>
            </w:r>
            <w:r w:rsidRPr="00CB24F0">
              <w:t>9</w:t>
            </w:r>
            <w:r>
              <w:t>5</w:t>
            </w:r>
          </w:p>
        </w:tc>
        <w:tc>
          <w:tcPr>
            <w:tcW w:w="2087" w:type="dxa"/>
          </w:tcPr>
          <w:p w14:paraId="08BD3587" w14:textId="77777777" w:rsidR="00440399" w:rsidRDefault="00CB24F0" w:rsidP="00016543">
            <w:pPr>
              <w:widowControl w:val="0"/>
              <w:spacing w:before="120" w:after="120"/>
              <w:jc w:val="center"/>
              <w:cnfStyle w:val="000000010000" w:firstRow="0" w:lastRow="0" w:firstColumn="0" w:lastColumn="0" w:oddVBand="0" w:evenVBand="0" w:oddHBand="0" w:evenHBand="1" w:firstRowFirstColumn="0" w:firstRowLastColumn="0" w:lastRowFirstColumn="0" w:lastRowLastColumn="0"/>
            </w:pPr>
            <w:r>
              <w:t>1</w:t>
            </w:r>
            <w:r w:rsidR="004C3A02">
              <w:t>,</w:t>
            </w:r>
            <w:r>
              <w:t>938</w:t>
            </w:r>
            <w:r w:rsidRPr="00CB24F0">
              <w:t>3</w:t>
            </w:r>
          </w:p>
        </w:tc>
      </w:tr>
      <w:tr w:rsidR="00440399" w14:paraId="36E5AB52" w14:textId="77777777" w:rsidTr="004C3A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85" w:type="dxa"/>
          </w:tcPr>
          <w:p w14:paraId="73B5B4FB" w14:textId="77777777" w:rsidR="00440399" w:rsidRDefault="00440399" w:rsidP="00016543">
            <w:pPr>
              <w:widowControl w:val="0"/>
              <w:spacing w:before="120" w:after="120"/>
              <w:jc w:val="center"/>
            </w:pPr>
            <w:r>
              <w:t>16,</w:t>
            </w:r>
            <w:r w:rsidR="007140B6">
              <w:t>5</w:t>
            </w:r>
          </w:p>
        </w:tc>
        <w:tc>
          <w:tcPr>
            <w:tcW w:w="2086" w:type="dxa"/>
          </w:tcPr>
          <w:p w14:paraId="1CED03F0" w14:textId="77777777" w:rsidR="00440399" w:rsidRDefault="007140B6" w:rsidP="00016543">
            <w:pPr>
              <w:widowControl w:val="0"/>
              <w:spacing w:before="120" w:after="120"/>
              <w:jc w:val="center"/>
              <w:cnfStyle w:val="000000100000" w:firstRow="0" w:lastRow="0" w:firstColumn="0" w:lastColumn="0" w:oddVBand="0" w:evenVBand="0" w:oddHBand="1" w:evenHBand="0" w:firstRowFirstColumn="0" w:firstRowLastColumn="0" w:lastRowFirstColumn="0" w:lastRowLastColumn="0"/>
            </w:pPr>
            <w:r>
              <w:t>61,7</w:t>
            </w:r>
          </w:p>
        </w:tc>
        <w:tc>
          <w:tcPr>
            <w:tcW w:w="2087" w:type="dxa"/>
          </w:tcPr>
          <w:p w14:paraId="4BBCC050" w14:textId="77777777" w:rsidR="00440399" w:rsidRDefault="00CB24F0" w:rsidP="00016543">
            <w:pPr>
              <w:widowControl w:val="0"/>
              <w:spacing w:before="120" w:after="120"/>
              <w:jc w:val="center"/>
              <w:cnfStyle w:val="000000100000" w:firstRow="0" w:lastRow="0" w:firstColumn="0" w:lastColumn="0" w:oddVBand="0" w:evenVBand="0" w:oddHBand="1" w:evenHBand="0" w:firstRowFirstColumn="0" w:firstRowLastColumn="0" w:lastRowFirstColumn="0" w:lastRowLastColumn="0"/>
            </w:pPr>
            <w:r w:rsidRPr="00CB24F0">
              <w:t>998</w:t>
            </w:r>
            <w:r>
              <w:t>,</w:t>
            </w:r>
            <w:r w:rsidRPr="00CB24F0">
              <w:t>86</w:t>
            </w:r>
          </w:p>
        </w:tc>
        <w:tc>
          <w:tcPr>
            <w:tcW w:w="2087" w:type="dxa"/>
          </w:tcPr>
          <w:p w14:paraId="232AAAC2" w14:textId="77777777" w:rsidR="00440399" w:rsidRDefault="00CB24F0" w:rsidP="00016543">
            <w:pPr>
              <w:widowControl w:val="0"/>
              <w:spacing w:before="120" w:after="120"/>
              <w:jc w:val="center"/>
              <w:cnfStyle w:val="000000100000" w:firstRow="0" w:lastRow="0" w:firstColumn="0" w:lastColumn="0" w:oddVBand="0" w:evenVBand="0" w:oddHBand="1" w:evenHBand="0" w:firstRowFirstColumn="0" w:firstRowLastColumn="0" w:lastRowFirstColumn="0" w:lastRowLastColumn="0"/>
            </w:pPr>
            <w:r w:rsidRPr="00CB24F0">
              <w:t>1</w:t>
            </w:r>
            <w:r w:rsidR="004C3A02">
              <w:t>,</w:t>
            </w:r>
            <w:r w:rsidRPr="00CB24F0">
              <w:t>9381</w:t>
            </w:r>
          </w:p>
        </w:tc>
      </w:tr>
      <w:tr w:rsidR="00440399" w14:paraId="18155DBD" w14:textId="77777777" w:rsidTr="004C3A0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85" w:type="dxa"/>
          </w:tcPr>
          <w:p w14:paraId="23EA3046" w14:textId="77777777" w:rsidR="00440399" w:rsidRDefault="00440399" w:rsidP="00016543">
            <w:pPr>
              <w:widowControl w:val="0"/>
              <w:spacing w:before="120" w:after="120"/>
              <w:jc w:val="center"/>
            </w:pPr>
            <w:r>
              <w:t>17</w:t>
            </w:r>
          </w:p>
        </w:tc>
        <w:tc>
          <w:tcPr>
            <w:tcW w:w="2086" w:type="dxa"/>
          </w:tcPr>
          <w:p w14:paraId="6A4AABD8" w14:textId="77777777" w:rsidR="00440399" w:rsidRDefault="007140B6" w:rsidP="00016543">
            <w:pPr>
              <w:widowControl w:val="0"/>
              <w:spacing w:before="120" w:after="120"/>
              <w:jc w:val="center"/>
              <w:cnfStyle w:val="000000010000" w:firstRow="0" w:lastRow="0" w:firstColumn="0" w:lastColumn="0" w:oddVBand="0" w:evenVBand="0" w:oddHBand="0" w:evenHBand="1" w:firstRowFirstColumn="0" w:firstRowLastColumn="0" w:lastRowFirstColumn="0" w:lastRowLastColumn="0"/>
            </w:pPr>
            <w:r>
              <w:t>62,6</w:t>
            </w:r>
          </w:p>
        </w:tc>
        <w:tc>
          <w:tcPr>
            <w:tcW w:w="2087" w:type="dxa"/>
          </w:tcPr>
          <w:p w14:paraId="4DAF6312" w14:textId="77777777" w:rsidR="00440399" w:rsidRDefault="00CB24F0" w:rsidP="00016543">
            <w:pPr>
              <w:widowControl w:val="0"/>
              <w:spacing w:before="120" w:after="120"/>
              <w:jc w:val="center"/>
              <w:cnfStyle w:val="000000010000" w:firstRow="0" w:lastRow="0" w:firstColumn="0" w:lastColumn="0" w:oddVBand="0" w:evenVBand="0" w:oddHBand="0" w:evenHBand="1" w:firstRowFirstColumn="0" w:firstRowLastColumn="0" w:lastRowFirstColumn="0" w:lastRowLastColumn="0"/>
            </w:pPr>
            <w:r w:rsidRPr="00CB24F0">
              <w:t>998</w:t>
            </w:r>
            <w:r>
              <w:t>,</w:t>
            </w:r>
            <w:r w:rsidRPr="00CB24F0">
              <w:t>7</w:t>
            </w:r>
            <w:r>
              <w:t>8</w:t>
            </w:r>
          </w:p>
        </w:tc>
        <w:tc>
          <w:tcPr>
            <w:tcW w:w="2087" w:type="dxa"/>
          </w:tcPr>
          <w:p w14:paraId="5C788F11" w14:textId="77777777" w:rsidR="00440399" w:rsidRDefault="00CB24F0" w:rsidP="00016543">
            <w:pPr>
              <w:widowControl w:val="0"/>
              <w:spacing w:before="120" w:after="120"/>
              <w:jc w:val="center"/>
              <w:cnfStyle w:val="000000010000" w:firstRow="0" w:lastRow="0" w:firstColumn="0" w:lastColumn="0" w:oddVBand="0" w:evenVBand="0" w:oddHBand="0" w:evenHBand="1" w:firstRowFirstColumn="0" w:firstRowLastColumn="0" w:lastRowFirstColumn="0" w:lastRowLastColumn="0"/>
            </w:pPr>
            <w:r w:rsidRPr="00CB24F0">
              <w:t>1</w:t>
            </w:r>
            <w:r w:rsidR="004C3A02">
              <w:t>,</w:t>
            </w:r>
            <w:r w:rsidRPr="00CB24F0">
              <w:t>9379</w:t>
            </w:r>
          </w:p>
        </w:tc>
      </w:tr>
    </w:tbl>
    <w:p w14:paraId="06B9D7FB" w14:textId="77777777" w:rsidR="00440399" w:rsidRPr="004C3A02" w:rsidRDefault="00CB24F0" w:rsidP="00016543">
      <w:pPr>
        <w:widowControl w:val="0"/>
        <w:spacing w:before="120" w:after="120" w:line="240" w:lineRule="auto"/>
        <w:ind w:left="709"/>
        <w:jc w:val="both"/>
      </w:pPr>
      <w:r w:rsidRPr="004C3A02">
        <w:rPr>
          <w:b/>
        </w:rPr>
        <w:t>P</w:t>
      </w:r>
      <w:r w:rsidR="004C3A02" w:rsidRPr="004C3A02">
        <w:rPr>
          <w:b/>
        </w:rPr>
        <w:t>rocedimiento utilizando (°C) y (kg/m</w:t>
      </w:r>
      <w:r w:rsidR="004C3A02" w:rsidRPr="004C3A02">
        <w:rPr>
          <w:b/>
          <w:vertAlign w:val="superscript"/>
        </w:rPr>
        <w:t>3</w:t>
      </w:r>
      <w:proofErr w:type="gramStart"/>
      <w:r w:rsidR="004C3A02" w:rsidRPr="004C3A02">
        <w:rPr>
          <w:b/>
        </w:rPr>
        <w:t>)</w:t>
      </w:r>
      <w:r w:rsidR="004C3A02" w:rsidRPr="004C3A02">
        <w:t xml:space="preserve">, </w:t>
      </w:r>
      <w:r w:rsidR="004C3A02">
        <w:t xml:space="preserve"> el</w:t>
      </w:r>
      <w:proofErr w:type="gramEnd"/>
      <w:r w:rsidR="004C3A02">
        <w:t xml:space="preserve"> que es similar para (°F) y (slug/pie</w:t>
      </w:r>
      <w:r w:rsidR="004C3A02" w:rsidRPr="004C3A02">
        <w:rPr>
          <w:vertAlign w:val="superscript"/>
        </w:rPr>
        <w:t>3</w:t>
      </w:r>
      <w:r w:rsidR="004C3A02">
        <w:t>)</w:t>
      </w:r>
    </w:p>
    <w:p w14:paraId="229F7421" w14:textId="77777777" w:rsidR="00CB24F0" w:rsidRDefault="00716B65" w:rsidP="00016543">
      <w:pPr>
        <w:widowControl w:val="0"/>
        <w:spacing w:before="120" w:after="120" w:line="240" w:lineRule="auto"/>
        <w:ind w:left="709"/>
        <w:jc w:val="both"/>
      </w:pPr>
      <w:r>
        <w:rPr>
          <w:noProof/>
          <w:lang w:eastAsia="es-CL"/>
        </w:rPr>
        <w:object w:dxaOrig="1440" w:dyaOrig="1440" w14:anchorId="6F3D9730">
          <v:shape id="_x0000_s1046" type="#_x0000_t75" style="position:absolute;left:0;text-align:left;margin-left:49.95pt;margin-top:17.1pt;width:178pt;height:38.8pt;z-index:251681792" fillcolor="aqua">
            <v:imagedata r:id="rId29" o:title=""/>
          </v:shape>
          <o:OLEObject Type="Embed" ProgID="Equation.3" ShapeID="_x0000_s1046" DrawAspect="Content" ObjectID="_1677559560" r:id="rId30"/>
        </w:object>
      </w:r>
      <w:r w:rsidR="009F29CC">
        <w:t xml:space="preserve">Encontrar la densidad a 16,8°C mediante el siguiente procedimiento: </w:t>
      </w:r>
    </w:p>
    <w:p w14:paraId="5A36D574" w14:textId="77777777" w:rsidR="009F29CC" w:rsidRDefault="009F29CC" w:rsidP="00016543">
      <w:pPr>
        <w:widowControl w:val="0"/>
        <w:spacing w:before="120" w:after="120" w:line="240" w:lineRule="auto"/>
        <w:ind w:left="709"/>
        <w:jc w:val="both"/>
      </w:pPr>
    </w:p>
    <w:p w14:paraId="04A79737" w14:textId="77777777" w:rsidR="00440399" w:rsidRDefault="00440399" w:rsidP="00016543">
      <w:pPr>
        <w:widowControl w:val="0"/>
        <w:spacing w:before="120" w:after="120" w:line="240" w:lineRule="auto"/>
        <w:ind w:left="709"/>
        <w:jc w:val="both"/>
      </w:pPr>
    </w:p>
    <w:p w14:paraId="2C60C4D1" w14:textId="77777777" w:rsidR="00111F17" w:rsidRDefault="00716B65" w:rsidP="00016543">
      <w:pPr>
        <w:widowControl w:val="0"/>
        <w:spacing w:before="120" w:after="120" w:line="240" w:lineRule="auto"/>
        <w:ind w:left="709"/>
        <w:jc w:val="both"/>
      </w:pPr>
      <w:r>
        <w:rPr>
          <w:noProof/>
          <w:lang w:eastAsia="es-CL"/>
        </w:rPr>
        <w:object w:dxaOrig="1440" w:dyaOrig="1440" w14:anchorId="28DE0CA4">
          <v:shape id="_x0000_s1047" type="#_x0000_t75" style="position:absolute;left:0;text-align:left;margin-left:54.45pt;margin-top:16.75pt;width:279.25pt;height:39.15pt;z-index:251682816" fillcolor="aqua">
            <v:imagedata r:id="rId31" o:title=""/>
          </v:shape>
          <o:OLEObject Type="Embed" ProgID="Equation.3" ShapeID="_x0000_s1047" DrawAspect="Content" ObjectID="_1677559561" r:id="rId32"/>
        </w:object>
      </w:r>
      <w:r w:rsidR="00111F17">
        <w:t xml:space="preserve">La solución algebraica para 16,8°C es: </w:t>
      </w:r>
    </w:p>
    <w:p w14:paraId="176B435F" w14:textId="77777777" w:rsidR="00111F17" w:rsidRDefault="00111F17" w:rsidP="00016543">
      <w:pPr>
        <w:widowControl w:val="0"/>
        <w:spacing w:before="120" w:after="120" w:line="240" w:lineRule="auto"/>
        <w:ind w:left="709"/>
        <w:jc w:val="both"/>
      </w:pPr>
    </w:p>
    <w:p w14:paraId="090444E5" w14:textId="77777777" w:rsidR="00111F17" w:rsidRDefault="00111F17" w:rsidP="00016543">
      <w:pPr>
        <w:widowControl w:val="0"/>
        <w:spacing w:before="120" w:after="120" w:line="240" w:lineRule="auto"/>
        <w:ind w:left="284"/>
        <w:jc w:val="both"/>
      </w:pPr>
    </w:p>
    <w:p w14:paraId="03D3AD35" w14:textId="77777777" w:rsidR="00440399" w:rsidRDefault="00716B65" w:rsidP="00016543">
      <w:pPr>
        <w:widowControl w:val="0"/>
        <w:spacing w:before="120" w:after="120" w:line="240" w:lineRule="auto"/>
        <w:ind w:left="709"/>
        <w:jc w:val="both"/>
        <w:rPr>
          <w:noProof/>
          <w:lang w:eastAsia="es-CL"/>
        </w:rPr>
      </w:pPr>
      <w:r>
        <w:rPr>
          <w:noProof/>
          <w:lang w:eastAsia="es-CL"/>
        </w:rPr>
        <w:object w:dxaOrig="1440" w:dyaOrig="1440" w14:anchorId="6997C153">
          <v:shape id="_x0000_s1049" type="#_x0000_t75" style="position:absolute;left:0;text-align:left;margin-left:55.2pt;margin-top:58pt;width:95.4pt;height:31.6pt;z-index:251684864" fillcolor="aqua">
            <v:imagedata r:id="rId33" o:title=""/>
          </v:shape>
          <o:OLEObject Type="Embed" ProgID="Equation.3" ShapeID="_x0000_s1049" DrawAspect="Content" ObjectID="_1677559562" r:id="rId34"/>
        </w:object>
      </w:r>
      <w:r>
        <w:rPr>
          <w:noProof/>
          <w:lang w:eastAsia="es-CL"/>
        </w:rPr>
        <w:object w:dxaOrig="1440" w:dyaOrig="1440" w14:anchorId="7DE06D82">
          <v:shape id="_x0000_s1048" type="#_x0000_t75" style="position:absolute;left:0;text-align:left;margin-left:52.95pt;margin-top:16.4pt;width:358.4pt;height:39.7pt;z-index:251683840" fillcolor="aqua">
            <v:imagedata r:id="rId35" o:title=""/>
          </v:shape>
          <o:OLEObject Type="Embed" ProgID="Equation.3" ShapeID="_x0000_s1048" DrawAspect="Content" ObjectID="_1677559563" r:id="rId36"/>
        </w:object>
      </w:r>
      <w:r w:rsidR="00111F17">
        <w:rPr>
          <w:noProof/>
          <w:lang w:eastAsia="es-CL"/>
        </w:rPr>
        <w:t>Haciendo la sustitución numérica</w:t>
      </w:r>
      <w:r w:rsidR="004C3A02">
        <w:rPr>
          <w:noProof/>
          <w:lang w:eastAsia="es-CL"/>
        </w:rPr>
        <w:t xml:space="preserve"> y resolviendo</w:t>
      </w:r>
      <w:r w:rsidR="00111F17">
        <w:rPr>
          <w:noProof/>
          <w:lang w:eastAsia="es-CL"/>
        </w:rPr>
        <w:t>:</w:t>
      </w:r>
    </w:p>
    <w:p w14:paraId="6AA87D94" w14:textId="77777777" w:rsidR="004C3A02" w:rsidRDefault="004C3A02" w:rsidP="00016543">
      <w:pPr>
        <w:widowControl w:val="0"/>
        <w:spacing w:before="120" w:after="120" w:line="240" w:lineRule="auto"/>
        <w:ind w:left="709"/>
        <w:jc w:val="both"/>
        <w:rPr>
          <w:noProof/>
          <w:lang w:eastAsia="es-CL"/>
        </w:rPr>
      </w:pPr>
    </w:p>
    <w:p w14:paraId="5CE680DD" w14:textId="77777777" w:rsidR="004C3A02" w:rsidRDefault="004C3A02" w:rsidP="00016543">
      <w:pPr>
        <w:widowControl w:val="0"/>
        <w:spacing w:before="120" w:after="120" w:line="240" w:lineRule="auto"/>
        <w:ind w:left="709"/>
        <w:jc w:val="both"/>
        <w:rPr>
          <w:noProof/>
          <w:lang w:eastAsia="es-CL"/>
        </w:rPr>
      </w:pPr>
    </w:p>
    <w:p w14:paraId="11EA7FEB" w14:textId="77777777" w:rsidR="004C3A02" w:rsidRDefault="004C3A02" w:rsidP="00016543">
      <w:pPr>
        <w:widowControl w:val="0"/>
        <w:spacing w:before="120" w:after="120" w:line="240" w:lineRule="auto"/>
        <w:ind w:left="709"/>
        <w:jc w:val="both"/>
        <w:rPr>
          <w:noProof/>
          <w:lang w:eastAsia="es-CL"/>
        </w:rPr>
      </w:pPr>
    </w:p>
    <w:p w14:paraId="6C3A27D8" w14:textId="77777777" w:rsidR="004C3A02" w:rsidRDefault="004C3A02" w:rsidP="00016543">
      <w:pPr>
        <w:widowControl w:val="0"/>
        <w:spacing w:before="120" w:after="120" w:line="240" w:lineRule="auto"/>
        <w:ind w:left="709"/>
        <w:jc w:val="both"/>
        <w:rPr>
          <w:noProof/>
          <w:lang w:eastAsia="es-CL"/>
        </w:rPr>
      </w:pPr>
    </w:p>
    <w:p w14:paraId="0E1782A2" w14:textId="77777777" w:rsidR="002D18E2" w:rsidRDefault="00716B65" w:rsidP="00016543">
      <w:pPr>
        <w:widowControl w:val="0"/>
        <w:spacing w:before="120" w:after="120" w:line="240" w:lineRule="auto"/>
        <w:ind w:left="709"/>
        <w:jc w:val="center"/>
        <w:rPr>
          <w:noProof/>
          <w:lang w:eastAsia="es-CL"/>
        </w:rPr>
      </w:pPr>
      <w:r>
        <w:rPr>
          <w:noProof/>
          <w:lang w:eastAsia="es-CL"/>
        </w:rPr>
        <w:pict w14:anchorId="25D604B2">
          <v:rect id="_x0000_s1050" style="position:absolute;left:0;text-align:left;margin-left:22.2pt;margin-top:12pt;width:431.25pt;height:40.6pt;z-index:251685888" filled="f" fillcolor="white [3201]" strokecolor="#4f81bd [3204]" strokeweight="2.5pt">
            <v:shadow on="t" color="#868686"/>
          </v:rect>
        </w:pict>
      </w:r>
    </w:p>
    <w:p w14:paraId="36FB2963" w14:textId="77777777" w:rsidR="004C3A02" w:rsidRDefault="002D18E2" w:rsidP="00016543">
      <w:pPr>
        <w:widowControl w:val="0"/>
        <w:spacing w:before="120" w:after="120" w:line="240" w:lineRule="auto"/>
        <w:ind w:left="709"/>
        <w:jc w:val="center"/>
        <w:rPr>
          <w:noProof/>
          <w:lang w:eastAsia="es-CL"/>
        </w:rPr>
      </w:pPr>
      <w:r>
        <w:rPr>
          <w:noProof/>
          <w:lang w:eastAsia="es-CL"/>
        </w:rPr>
        <w:t>SIEMPRE VERIFIQUE QUE SU VALOR CALCULADO SE ENCUENTRE ENTRE LOS VALORES DE LA TABLA</w:t>
      </w:r>
    </w:p>
    <w:p w14:paraId="5C6F9F11" w14:textId="77777777" w:rsidR="00016543" w:rsidRDefault="00016543" w:rsidP="00016543">
      <w:pPr>
        <w:pStyle w:val="Ttulo1"/>
        <w:keepNext w:val="0"/>
        <w:keepLines w:val="0"/>
        <w:widowControl w:val="0"/>
      </w:pPr>
      <w:r>
        <w:t>UNA REVISIÓN DE FÍSICA</w:t>
      </w:r>
    </w:p>
    <w:p w14:paraId="413642CA" w14:textId="77777777" w:rsidR="00016543" w:rsidRDefault="00016543" w:rsidP="00016543">
      <w:pPr>
        <w:widowControl w:val="0"/>
        <w:spacing w:before="120" w:after="120" w:line="240" w:lineRule="auto"/>
        <w:ind w:left="284"/>
        <w:jc w:val="both"/>
      </w:pPr>
      <w:r>
        <w:t>La ciencia de la física es la base</w:t>
      </w:r>
      <w:r w:rsidR="0010036B">
        <w:t xml:space="preserve"> para este curso</w:t>
      </w:r>
      <w:r>
        <w:t xml:space="preserve">. Por lo tanto, se realizará </w:t>
      </w:r>
      <w:r w:rsidR="0010036B">
        <w:t xml:space="preserve">a continuación </w:t>
      </w:r>
      <w:r>
        <w:t xml:space="preserve">una breve revisión de algunos conceptos de física antes de comenzar nuestro estudio de </w:t>
      </w:r>
      <w:r w:rsidR="0010036B">
        <w:t>Estabilidad y Estiba</w:t>
      </w:r>
      <w:r>
        <w:t>. Esta revisión de la física tocará los conceptos básicos de escalares, vectores, momentos y pares. También se mencionarán los conceptos básicos de la estática.</w:t>
      </w:r>
    </w:p>
    <w:p w14:paraId="59AD23A3" w14:textId="77777777" w:rsidR="00016543" w:rsidRDefault="00016543" w:rsidP="00B6077A">
      <w:pPr>
        <w:pStyle w:val="Ttulo2"/>
        <w:ind w:left="1134"/>
      </w:pPr>
      <w:r>
        <w:t>ESCALARES Y VECTORES</w:t>
      </w:r>
    </w:p>
    <w:p w14:paraId="623CFF67" w14:textId="77777777" w:rsidR="006603E5" w:rsidRDefault="00016543" w:rsidP="006603E5">
      <w:pPr>
        <w:widowControl w:val="0"/>
        <w:spacing w:before="120" w:after="120" w:line="240" w:lineRule="auto"/>
        <w:ind w:left="567"/>
        <w:jc w:val="both"/>
      </w:pPr>
      <w:r>
        <w:t xml:space="preserve">Un escalar es una cantidad que solo tiene magnitud. </w:t>
      </w:r>
      <w:r w:rsidR="006603E5">
        <w:t>Son ejemplos de cantidades escalares: l</w:t>
      </w:r>
      <w:r>
        <w:t xml:space="preserve">a masa, la velocidad, el trabajo y la energía. </w:t>
      </w:r>
    </w:p>
    <w:p w14:paraId="591EEE6E" w14:textId="77777777" w:rsidR="00016543" w:rsidRDefault="00016543" w:rsidP="006603E5">
      <w:pPr>
        <w:widowControl w:val="0"/>
        <w:spacing w:before="120" w:after="120" w:line="240" w:lineRule="auto"/>
        <w:ind w:left="567"/>
        <w:jc w:val="both"/>
      </w:pPr>
      <w:r>
        <w:t>Un vector, por otro lado, se expresa en términos de magnitud y dirección. L</w:t>
      </w:r>
      <w:r w:rsidR="00923E2C">
        <w:t>o</w:t>
      </w:r>
      <w:r>
        <w:t xml:space="preserve">s vectores comunes incluyen </w:t>
      </w:r>
      <w:r w:rsidR="00923E2C">
        <w:t xml:space="preserve">a la </w:t>
      </w:r>
      <w:r>
        <w:t xml:space="preserve">velocidad, </w:t>
      </w:r>
      <w:r w:rsidR="00923E2C">
        <w:t xml:space="preserve">la </w:t>
      </w:r>
      <w:r>
        <w:t xml:space="preserve">aceleración y </w:t>
      </w:r>
      <w:r w:rsidR="00923E2C">
        <w:t xml:space="preserve">la </w:t>
      </w:r>
      <w:r>
        <w:t xml:space="preserve">fuerza. </w:t>
      </w:r>
      <w:r w:rsidR="0010036B">
        <w:t xml:space="preserve">Para mayor facilidad de identificación se </w:t>
      </w:r>
      <w:r>
        <w:t xml:space="preserve">denotan </w:t>
      </w:r>
      <w:r w:rsidR="0010036B">
        <w:t xml:space="preserve">los </w:t>
      </w:r>
      <w:r>
        <w:t xml:space="preserve">vectores colocando una pequeña flecha sobre la cantidad del vector. Por ejemplo, un vector de fuerza se </w:t>
      </w:r>
      <w:r w:rsidR="00923E2C">
        <w:t>escribiría</w:t>
      </w:r>
      <w:r w:rsidR="00923E2C">
        <w:rPr>
          <w:noProof/>
          <w:lang w:eastAsia="es-CL"/>
        </w:rPr>
        <w:drawing>
          <wp:inline distT="0" distB="0" distL="0" distR="0" wp14:anchorId="1E7EECDE" wp14:editId="0651D014">
            <wp:extent cx="118330" cy="161925"/>
            <wp:effectExtent l="19050" t="0" r="0" b="0"/>
            <wp:docPr id="2857" name="Imagen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37"/>
                    <a:srcRect/>
                    <a:stretch>
                      <a:fillRect/>
                    </a:stretch>
                  </pic:blipFill>
                  <pic:spPr bwMode="auto">
                    <a:xfrm>
                      <a:off x="0" y="0"/>
                      <a:ext cx="118330" cy="161925"/>
                    </a:xfrm>
                    <a:prstGeom prst="rect">
                      <a:avLst/>
                    </a:prstGeom>
                    <a:noFill/>
                    <a:ln w="9525">
                      <a:noFill/>
                      <a:miter lim="800000"/>
                      <a:headEnd/>
                      <a:tailEnd/>
                    </a:ln>
                  </pic:spPr>
                </pic:pic>
              </a:graphicData>
            </a:graphic>
          </wp:inline>
        </w:drawing>
      </w:r>
      <w:r>
        <w:t xml:space="preserve">. Otro método para indicar un vector, especialmente en los libros de texto, es mostrar una cantidad vectorial en negrita, </w:t>
      </w:r>
      <w:r w:rsidR="00923E2C">
        <w:t>por ejemplo:</w:t>
      </w:r>
      <w:r>
        <w:t xml:space="preserve"> </w:t>
      </w:r>
      <w:r w:rsidRPr="00923E2C">
        <w:rPr>
          <w:b/>
        </w:rPr>
        <w:t>F</w:t>
      </w:r>
      <w:r>
        <w:t>.</w:t>
      </w:r>
    </w:p>
    <w:p w14:paraId="12ADCDE7" w14:textId="77777777" w:rsidR="004C5BC5" w:rsidRDefault="00016543" w:rsidP="006603E5">
      <w:pPr>
        <w:widowControl w:val="0"/>
        <w:spacing w:before="120" w:after="120" w:line="240" w:lineRule="auto"/>
        <w:ind w:left="567"/>
        <w:jc w:val="both"/>
      </w:pPr>
      <w:r>
        <w:t xml:space="preserve">Como </w:t>
      </w:r>
      <w:r w:rsidR="00923E2C">
        <w:t xml:space="preserve">ya fue </w:t>
      </w:r>
      <w:r>
        <w:t>mencion</w:t>
      </w:r>
      <w:r w:rsidR="00923E2C">
        <w:t>ado</w:t>
      </w:r>
      <w:r>
        <w:t xml:space="preserve">, una cantidad vectorial tiene una magnitud </w:t>
      </w:r>
      <w:r w:rsidR="00923E2C">
        <w:t xml:space="preserve">y </w:t>
      </w:r>
      <w:r>
        <w:t>una dirección</w:t>
      </w:r>
      <w:r w:rsidR="00923E2C">
        <w:t>. O</w:t>
      </w:r>
      <w:r>
        <w:t xml:space="preserve">bedecen la ley de paralelogramo de la suma vectorial. La figura 1.3 muestra cómo se relacionan los vectores </w:t>
      </w:r>
      <w:r w:rsidR="009372F0">
        <w:t>“</w:t>
      </w:r>
      <w:r>
        <w:t>a</w:t>
      </w:r>
      <w:r w:rsidR="009372F0">
        <w:t>”</w:t>
      </w:r>
      <w:r>
        <w:t xml:space="preserve">, </w:t>
      </w:r>
      <w:r w:rsidR="009372F0">
        <w:t>“</w:t>
      </w:r>
      <w:r>
        <w:t>b</w:t>
      </w:r>
      <w:r w:rsidR="009372F0">
        <w:t>”</w:t>
      </w:r>
      <w:r>
        <w:t xml:space="preserve"> y </w:t>
      </w:r>
      <w:r w:rsidR="009372F0">
        <w:t>“</w:t>
      </w:r>
      <w:r>
        <w:t>c</w:t>
      </w:r>
      <w:r w:rsidR="009372F0">
        <w:t>”</w:t>
      </w:r>
      <w:r>
        <w:t>.</w:t>
      </w:r>
    </w:p>
    <w:p w14:paraId="30C0C586" w14:textId="77777777" w:rsidR="00923E2C" w:rsidRDefault="009372F0" w:rsidP="009372F0">
      <w:pPr>
        <w:widowControl w:val="0"/>
        <w:spacing w:before="120" w:after="120" w:line="240" w:lineRule="auto"/>
        <w:jc w:val="center"/>
      </w:pPr>
      <w:r w:rsidRPr="009372F0">
        <w:rPr>
          <w:noProof/>
        </w:rPr>
        <w:drawing>
          <wp:inline distT="0" distB="0" distL="0" distR="0" wp14:anchorId="0BA83110" wp14:editId="4E6EE337">
            <wp:extent cx="1704975" cy="1123950"/>
            <wp:effectExtent l="171450" t="133350" r="371475" b="304800"/>
            <wp:docPr id="8" name="Imagen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38"/>
                    <a:srcRect l="8994" r="60632"/>
                    <a:stretch>
                      <a:fillRect/>
                    </a:stretch>
                  </pic:blipFill>
                  <pic:spPr bwMode="auto">
                    <a:xfrm>
                      <a:off x="0" y="0"/>
                      <a:ext cx="1704975" cy="1123950"/>
                    </a:xfrm>
                    <a:prstGeom prst="rect">
                      <a:avLst/>
                    </a:prstGeom>
                    <a:ln>
                      <a:noFill/>
                    </a:ln>
                    <a:effectLst>
                      <a:outerShdw blurRad="292100" dist="139700" dir="2700000" algn="tl" rotWithShape="0">
                        <a:srgbClr val="333333">
                          <a:alpha val="65000"/>
                        </a:srgbClr>
                      </a:outerShdw>
                    </a:effectLst>
                  </pic:spPr>
                </pic:pic>
              </a:graphicData>
            </a:graphic>
          </wp:inline>
        </w:drawing>
      </w:r>
      <w:r w:rsidRPr="009372F0">
        <w:rPr>
          <w:noProof/>
        </w:rPr>
        <w:drawing>
          <wp:inline distT="0" distB="0" distL="0" distR="0" wp14:anchorId="0F0F9BDC" wp14:editId="64DB0975">
            <wp:extent cx="819150" cy="676275"/>
            <wp:effectExtent l="171450" t="133350" r="361950" b="314325"/>
            <wp:docPr id="6" name="Imagen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38"/>
                    <a:srcRect l="44467" r="40937" b="39830"/>
                    <a:stretch>
                      <a:fillRect/>
                    </a:stretch>
                  </pic:blipFill>
                  <pic:spPr bwMode="auto">
                    <a:xfrm>
                      <a:off x="0" y="0"/>
                      <a:ext cx="819150" cy="676275"/>
                    </a:xfrm>
                    <a:prstGeom prst="rect">
                      <a:avLst/>
                    </a:prstGeom>
                    <a:ln>
                      <a:noFill/>
                    </a:ln>
                    <a:effectLst>
                      <a:outerShdw blurRad="292100" dist="139700" dir="2700000" algn="tl" rotWithShape="0">
                        <a:srgbClr val="333333">
                          <a:alpha val="65000"/>
                        </a:srgbClr>
                      </a:outerShdw>
                    </a:effectLst>
                  </pic:spPr>
                </pic:pic>
              </a:graphicData>
            </a:graphic>
          </wp:inline>
        </w:drawing>
      </w:r>
      <w:r w:rsidRPr="009372F0">
        <w:rPr>
          <w:noProof/>
        </w:rPr>
        <w:drawing>
          <wp:inline distT="0" distB="0" distL="0" distR="0" wp14:anchorId="4206B2BB" wp14:editId="160398FC">
            <wp:extent cx="1340474" cy="923925"/>
            <wp:effectExtent l="171450" t="133350" r="354976" b="314325"/>
            <wp:docPr id="5" name="Imagen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38"/>
                    <a:srcRect l="70944"/>
                    <a:stretch>
                      <a:fillRect/>
                    </a:stretch>
                  </pic:blipFill>
                  <pic:spPr bwMode="auto">
                    <a:xfrm>
                      <a:off x="0" y="0"/>
                      <a:ext cx="1340474" cy="923925"/>
                    </a:xfrm>
                    <a:prstGeom prst="rect">
                      <a:avLst/>
                    </a:prstGeom>
                    <a:ln>
                      <a:noFill/>
                    </a:ln>
                    <a:effectLst>
                      <a:outerShdw blurRad="292100" dist="139700" dir="2700000" algn="tl" rotWithShape="0">
                        <a:srgbClr val="333333">
                          <a:alpha val="65000"/>
                        </a:srgbClr>
                      </a:outerShdw>
                    </a:effectLst>
                  </pic:spPr>
                </pic:pic>
              </a:graphicData>
            </a:graphic>
          </wp:inline>
        </w:drawing>
      </w:r>
    </w:p>
    <w:p w14:paraId="6E667EC4" w14:textId="77777777" w:rsidR="00923E2C" w:rsidRDefault="00923E2C" w:rsidP="009372F0">
      <w:pPr>
        <w:widowControl w:val="0"/>
        <w:spacing w:before="120" w:after="120" w:line="240" w:lineRule="auto"/>
        <w:ind w:left="6096" w:hanging="5670"/>
        <w:jc w:val="both"/>
      </w:pPr>
      <w:r w:rsidRPr="00923E2C">
        <w:t xml:space="preserve">Figura 1.3 Adición de vectores </w:t>
      </w:r>
      <w:r>
        <w:tab/>
      </w:r>
      <w:r w:rsidRPr="00923E2C">
        <w:t>Figura 1.4 Línea de acción de vectores</w:t>
      </w:r>
    </w:p>
    <w:p w14:paraId="6D1A2447" w14:textId="77777777" w:rsidR="00923E2C" w:rsidRDefault="00923E2C" w:rsidP="00923E2C">
      <w:pPr>
        <w:widowControl w:val="0"/>
        <w:spacing w:before="120" w:after="120" w:line="240" w:lineRule="auto"/>
        <w:ind w:left="567" w:hanging="2"/>
        <w:jc w:val="both"/>
      </w:pPr>
      <w:r>
        <w:t xml:space="preserve">La línea de acción de un vector es una línea imaginaria que coincide con el vector que se extiende hasta el infinito en ambas direcciones a lo largo de esa línea, como se muestra en el vector </w:t>
      </w:r>
      <w:r w:rsidR="009372F0">
        <w:t>“</w:t>
      </w:r>
      <w:r>
        <w:t>d</w:t>
      </w:r>
      <w:r w:rsidR="009372F0">
        <w:t>”</w:t>
      </w:r>
      <w:r>
        <w:t xml:space="preserve"> </w:t>
      </w:r>
      <w:r w:rsidR="009372F0">
        <w:t xml:space="preserve">de </w:t>
      </w:r>
      <w:r>
        <w:t>la Figura 1.4.</w:t>
      </w:r>
    </w:p>
    <w:p w14:paraId="1EEEBA65" w14:textId="77777777" w:rsidR="009372F0" w:rsidRDefault="009372F0">
      <w:r>
        <w:br w:type="page"/>
      </w:r>
    </w:p>
    <w:p w14:paraId="47717F3F" w14:textId="77777777" w:rsidR="00923E2C" w:rsidRDefault="009372F0" w:rsidP="00923E2C">
      <w:pPr>
        <w:widowControl w:val="0"/>
        <w:spacing w:before="120" w:after="120" w:line="240" w:lineRule="auto"/>
        <w:ind w:left="567" w:hanging="2"/>
        <w:jc w:val="both"/>
      </w:pPr>
      <w:r>
        <w:lastRenderedPageBreak/>
        <w:t xml:space="preserve">Para resolver vectores </w:t>
      </w:r>
      <w:r w:rsidR="00923E2C">
        <w:t xml:space="preserve">es útil </w:t>
      </w:r>
      <w:r>
        <w:t xml:space="preserve">descomponerlos </w:t>
      </w:r>
      <w:r w:rsidR="00923E2C">
        <w:t xml:space="preserve">en cada dirección principal. En el sistema de coordenadas rectangulares, las direcciones principales son las direcciones </w:t>
      </w:r>
      <w:r>
        <w:t>“</w:t>
      </w:r>
      <w:r w:rsidR="00923E2C">
        <w:t>x</w:t>
      </w:r>
      <w:r>
        <w:t>”</w:t>
      </w:r>
      <w:r w:rsidR="00923E2C">
        <w:t xml:space="preserve">, </w:t>
      </w:r>
      <w:r>
        <w:t>“</w:t>
      </w:r>
      <w:r w:rsidR="00923E2C">
        <w:t>y</w:t>
      </w:r>
      <w:r>
        <w:t>”</w:t>
      </w:r>
      <w:r w:rsidR="00923E2C">
        <w:t xml:space="preserve"> y </w:t>
      </w:r>
      <w:r>
        <w:t>“</w:t>
      </w:r>
      <w:r w:rsidR="00923E2C">
        <w:t>z</w:t>
      </w:r>
      <w:r>
        <w:t>”</w:t>
      </w:r>
      <w:r w:rsidR="00923E2C">
        <w:t xml:space="preserve">, </w:t>
      </w:r>
      <w:r>
        <w:t xml:space="preserve">como muestra </w:t>
      </w:r>
      <w:r w:rsidR="00923E2C">
        <w:t>la Figura 1.5.</w:t>
      </w:r>
    </w:p>
    <w:p w14:paraId="682B6375" w14:textId="77777777" w:rsidR="009372F0" w:rsidRDefault="009372F0" w:rsidP="009372F0">
      <w:pPr>
        <w:widowControl w:val="0"/>
        <w:spacing w:before="120" w:after="120" w:line="240" w:lineRule="auto"/>
        <w:ind w:left="567" w:hanging="2"/>
        <w:jc w:val="center"/>
      </w:pPr>
      <w:r>
        <w:rPr>
          <w:noProof/>
          <w:lang w:eastAsia="es-CL"/>
        </w:rPr>
        <w:drawing>
          <wp:inline distT="0" distB="0" distL="0" distR="0" wp14:anchorId="2310C85A" wp14:editId="55E2DF23">
            <wp:extent cx="1750359" cy="1352550"/>
            <wp:effectExtent l="171450" t="133350" r="364191" b="304800"/>
            <wp:docPr id="2863" name="Imagen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39"/>
                    <a:srcRect/>
                    <a:stretch>
                      <a:fillRect/>
                    </a:stretch>
                  </pic:blipFill>
                  <pic:spPr bwMode="auto">
                    <a:xfrm>
                      <a:off x="0" y="0"/>
                      <a:ext cx="1752810" cy="1354444"/>
                    </a:xfrm>
                    <a:prstGeom prst="rect">
                      <a:avLst/>
                    </a:prstGeom>
                    <a:ln>
                      <a:noFill/>
                    </a:ln>
                    <a:effectLst>
                      <a:outerShdw blurRad="292100" dist="139700" dir="2700000" algn="tl" rotWithShape="0">
                        <a:srgbClr val="333333">
                          <a:alpha val="65000"/>
                        </a:srgbClr>
                      </a:outerShdw>
                    </a:effectLst>
                  </pic:spPr>
                </pic:pic>
              </a:graphicData>
            </a:graphic>
          </wp:inline>
        </w:drawing>
      </w:r>
    </w:p>
    <w:p w14:paraId="63937BF5" w14:textId="77777777" w:rsidR="009372F0" w:rsidRDefault="009372F0" w:rsidP="009372F0">
      <w:pPr>
        <w:widowControl w:val="0"/>
        <w:spacing w:before="120" w:after="120" w:line="240" w:lineRule="auto"/>
        <w:ind w:left="567" w:hanging="2"/>
        <w:jc w:val="center"/>
      </w:pPr>
      <w:r w:rsidRPr="009372F0">
        <w:t>Figura 1.5 Sistema de coordenadas rectangulares</w:t>
      </w:r>
    </w:p>
    <w:p w14:paraId="2C075AE5" w14:textId="77777777" w:rsidR="009372F0" w:rsidRDefault="009372F0" w:rsidP="009372F0">
      <w:pPr>
        <w:widowControl w:val="0"/>
        <w:spacing w:before="120" w:after="120" w:line="240" w:lineRule="auto"/>
        <w:ind w:left="567" w:hanging="2"/>
        <w:jc w:val="both"/>
      </w:pPr>
      <w:r w:rsidRPr="009372F0">
        <w:t xml:space="preserve">Considere el vector, </w:t>
      </w:r>
      <w:r w:rsidRPr="009372F0">
        <w:rPr>
          <w:b/>
        </w:rPr>
        <w:t>F</w:t>
      </w:r>
      <w:r w:rsidRPr="009372F0">
        <w:t xml:space="preserve">, en el plano x-y como se muestra en la Figura 1.6. </w:t>
      </w:r>
      <w:r w:rsidRPr="009372F0">
        <w:rPr>
          <w:b/>
        </w:rPr>
        <w:t>F</w:t>
      </w:r>
      <w:r w:rsidRPr="009372F0">
        <w:t xml:space="preserve"> puede resolverse en componentes tanto en la dirección </w:t>
      </w:r>
      <w:r w:rsidR="00B6077A">
        <w:t>“</w:t>
      </w:r>
      <w:r w:rsidRPr="009372F0">
        <w:t>x</w:t>
      </w:r>
      <w:r w:rsidR="00B6077A">
        <w:t>” y en “y”</w:t>
      </w:r>
      <w:r w:rsidRPr="009372F0">
        <w:t xml:space="preserve">, como en </w:t>
      </w:r>
      <w:r w:rsidRPr="00B6077A">
        <w:rPr>
          <w:b/>
        </w:rPr>
        <w:t>Fx</w:t>
      </w:r>
      <w:r w:rsidRPr="009372F0">
        <w:t xml:space="preserve"> y </w:t>
      </w:r>
      <w:r w:rsidRPr="00B6077A">
        <w:rPr>
          <w:b/>
        </w:rPr>
        <w:t>Fy</w:t>
      </w:r>
      <w:r w:rsidRPr="009372F0">
        <w:t xml:space="preserve">. Las magnitudes escalares de </w:t>
      </w:r>
      <w:r w:rsidRPr="00B6077A">
        <w:rPr>
          <w:b/>
        </w:rPr>
        <w:t>Fx</w:t>
      </w:r>
      <w:r w:rsidRPr="009372F0">
        <w:t xml:space="preserve"> y </w:t>
      </w:r>
      <w:r w:rsidRPr="00B6077A">
        <w:rPr>
          <w:b/>
        </w:rPr>
        <w:t>Fy</w:t>
      </w:r>
      <w:r w:rsidRPr="009372F0">
        <w:t xml:space="preserve"> se pueden encontrar usando las relaciones que se muestran en la Figura 1.6.</w:t>
      </w:r>
    </w:p>
    <w:p w14:paraId="3136C475" w14:textId="77777777" w:rsidR="00B6077A" w:rsidRDefault="00B6077A" w:rsidP="00B6077A">
      <w:pPr>
        <w:widowControl w:val="0"/>
        <w:spacing w:before="120" w:after="120" w:line="240" w:lineRule="auto"/>
        <w:ind w:left="567" w:hanging="2"/>
        <w:jc w:val="center"/>
      </w:pPr>
      <w:r>
        <w:rPr>
          <w:noProof/>
          <w:lang w:eastAsia="es-CL"/>
        </w:rPr>
        <w:drawing>
          <wp:inline distT="0" distB="0" distL="0" distR="0" wp14:anchorId="7B9735A0" wp14:editId="72F13B40">
            <wp:extent cx="4095750" cy="1787236"/>
            <wp:effectExtent l="171450" t="133350" r="361950" b="308264"/>
            <wp:docPr id="2866" name="Imagen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40"/>
                    <a:srcRect/>
                    <a:stretch>
                      <a:fillRect/>
                    </a:stretch>
                  </pic:blipFill>
                  <pic:spPr bwMode="auto">
                    <a:xfrm>
                      <a:off x="0" y="0"/>
                      <a:ext cx="4095750" cy="1787236"/>
                    </a:xfrm>
                    <a:prstGeom prst="rect">
                      <a:avLst/>
                    </a:prstGeom>
                    <a:ln>
                      <a:noFill/>
                    </a:ln>
                    <a:effectLst>
                      <a:outerShdw blurRad="292100" dist="139700" dir="2700000" algn="tl" rotWithShape="0">
                        <a:srgbClr val="333333">
                          <a:alpha val="65000"/>
                        </a:srgbClr>
                      </a:outerShdw>
                    </a:effectLst>
                  </pic:spPr>
                </pic:pic>
              </a:graphicData>
            </a:graphic>
          </wp:inline>
        </w:drawing>
      </w:r>
    </w:p>
    <w:p w14:paraId="1D1B7800" w14:textId="77777777" w:rsidR="00B6077A" w:rsidRDefault="00B6077A" w:rsidP="00B6077A">
      <w:pPr>
        <w:widowControl w:val="0"/>
        <w:spacing w:before="120" w:after="120" w:line="240" w:lineRule="auto"/>
        <w:ind w:left="567" w:hanging="2"/>
        <w:jc w:val="center"/>
      </w:pPr>
      <w:r w:rsidRPr="00B6077A">
        <w:t>Figura 1.6 Resolución de un vector en sus componentes</w:t>
      </w:r>
    </w:p>
    <w:p w14:paraId="41D75405" w14:textId="77777777" w:rsidR="00B6077A" w:rsidRDefault="00B6077A" w:rsidP="00B6077A">
      <w:pPr>
        <w:widowControl w:val="0"/>
        <w:spacing w:before="120" w:after="120" w:line="240" w:lineRule="auto"/>
        <w:ind w:left="567" w:hanging="2"/>
        <w:jc w:val="both"/>
      </w:pPr>
      <w:r>
        <w:t xml:space="preserve">En los diagramas de </w:t>
      </w:r>
      <w:r w:rsidR="0010036B">
        <w:t>fuerza</w:t>
      </w:r>
      <w:r>
        <w:t>, los vectores se muestran como flechas. La longitud de la flecha, desde la cola hasta la cabeza, debe representar la magnitud del vector (cuanto mayor es la magnitud, más largo es el vector), y la dirección de la flecha representa la dirección en la que actúa el vector. La ubicación exacta del vector es importante</w:t>
      </w:r>
      <w:r w:rsidR="0010036B">
        <w:t xml:space="preserve"> par determinar su efecto</w:t>
      </w:r>
      <w:r>
        <w:t xml:space="preserve">. </w:t>
      </w:r>
      <w:r w:rsidR="0010036B">
        <w:t>L</w:t>
      </w:r>
      <w:r>
        <w:t xml:space="preserve">a cabeza o </w:t>
      </w:r>
      <w:r w:rsidR="0010036B">
        <w:t xml:space="preserve">bien </w:t>
      </w:r>
      <w:r>
        <w:t>la cola de un vector pueden colocarse en su punto de aplicación.</w:t>
      </w:r>
    </w:p>
    <w:p w14:paraId="7CBF0A3F" w14:textId="77777777" w:rsidR="00B6077A" w:rsidRDefault="00B6077A">
      <w:pPr>
        <w:rPr>
          <w:rFonts w:asciiTheme="majorHAnsi" w:eastAsiaTheme="majorEastAsia" w:hAnsiTheme="majorHAnsi" w:cstheme="majorBidi"/>
          <w:b/>
          <w:bCs/>
          <w:color w:val="4F81BD" w:themeColor="accent1"/>
          <w:sz w:val="26"/>
          <w:szCs w:val="26"/>
        </w:rPr>
      </w:pPr>
      <w:r>
        <w:br w:type="page"/>
      </w:r>
    </w:p>
    <w:p w14:paraId="47F90933" w14:textId="77777777" w:rsidR="00B6077A" w:rsidRDefault="00B6077A" w:rsidP="00B6077A">
      <w:pPr>
        <w:pStyle w:val="Ttulo2"/>
        <w:ind w:left="1134"/>
      </w:pPr>
      <w:r>
        <w:lastRenderedPageBreak/>
        <w:t>Fuerzas</w:t>
      </w:r>
    </w:p>
    <w:p w14:paraId="37E2BC2D" w14:textId="77777777" w:rsidR="006879A5" w:rsidRDefault="00B6077A" w:rsidP="00B6077A">
      <w:pPr>
        <w:widowControl w:val="0"/>
        <w:spacing w:before="120" w:after="120" w:line="240" w:lineRule="auto"/>
        <w:ind w:left="567" w:hanging="2"/>
        <w:jc w:val="both"/>
      </w:pPr>
      <w:r>
        <w:t xml:space="preserve">En este curso usaremos dos tipos de fuerzas: una fuerza puntual y una fuerza distribuida. Una fuerza puntual es una fuerza que tiene un único punto de aplicación. Un ejemplo de fuerza de punta sería una persona parada en el medio de un puente; se considera que el peso de la persona actúa en un solo punto del puente. Una fuerza distribuida es una fuerza que actúa sobre una distancia o un área. Un ejemplo de una fuerza distribuida sería una pila de gravilla acumulada </w:t>
      </w:r>
      <w:r w:rsidR="006879A5">
        <w:t xml:space="preserve">sobre </w:t>
      </w:r>
      <w:r>
        <w:t xml:space="preserve">un puente. La figura 1.7 muestra la diferencia entre una fuerza puntual y una fuerza distribuida. </w:t>
      </w:r>
    </w:p>
    <w:p w14:paraId="1059CB3D" w14:textId="77777777" w:rsidR="00B6077A" w:rsidRDefault="00B6077A" w:rsidP="00B6077A">
      <w:pPr>
        <w:widowControl w:val="0"/>
        <w:spacing w:before="120" w:after="120" w:line="240" w:lineRule="auto"/>
        <w:ind w:left="567" w:hanging="2"/>
        <w:jc w:val="both"/>
      </w:pPr>
      <w:r>
        <w:t>Una fuerza hace que un objeto se acelere en la dirección de la línea de acción de la fuerza. Est</w:t>
      </w:r>
      <w:r w:rsidR="006879A5">
        <w:t>e movimiento también se llama translación</w:t>
      </w:r>
      <w:r>
        <w:t>.</w:t>
      </w:r>
    </w:p>
    <w:p w14:paraId="5FD6A22C" w14:textId="77777777" w:rsidR="00B6077A" w:rsidRDefault="00B6077A" w:rsidP="00B6077A">
      <w:pPr>
        <w:widowControl w:val="0"/>
        <w:spacing w:before="120" w:after="120" w:line="240" w:lineRule="auto"/>
        <w:ind w:left="567" w:hanging="2"/>
        <w:jc w:val="both"/>
      </w:pPr>
      <w:r>
        <w:t>Una fuerza distribuida se puede resolver en una única fuerza puntual que actúa en el centroide de la fuerza distribuida. La Figura 1.7 muestra una fuerza distribuida de 100 lb/pie que actúa sobre una distancia de 10 pies.</w:t>
      </w:r>
    </w:p>
    <w:p w14:paraId="481868F8" w14:textId="77777777" w:rsidR="00B6077A" w:rsidRDefault="00B6077A" w:rsidP="00B6077A">
      <w:pPr>
        <w:widowControl w:val="0"/>
        <w:spacing w:before="120" w:after="120" w:line="240" w:lineRule="auto"/>
        <w:ind w:left="567" w:hanging="2"/>
        <w:jc w:val="both"/>
      </w:pPr>
      <w:r>
        <w:t>La fuerza puntual resultante se encontraría multiplicando la magnitud de la fuerza distribuida por la distancia sobre la que actúa, en este caso produciendo una fuerza de punto resultante de 1000 lb. Esta fuerza puntual actúa entonces en el centroide de la fuerza distribuida.</w:t>
      </w:r>
    </w:p>
    <w:p w14:paraId="6B7FDD04" w14:textId="77777777" w:rsidR="006879A5" w:rsidRDefault="00716B65" w:rsidP="006879A5">
      <w:pPr>
        <w:widowControl w:val="0"/>
        <w:spacing w:before="120" w:after="120" w:line="240" w:lineRule="auto"/>
        <w:ind w:hanging="2"/>
        <w:jc w:val="both"/>
      </w:pPr>
      <w:r>
        <w:rPr>
          <w:noProof/>
          <w:lang w:eastAsia="es-CL"/>
        </w:rPr>
        <w:pict w14:anchorId="2B7AF778">
          <v:shape id="_x0000_s1052" type="#_x0000_t202" style="position:absolute;left:0;text-align:left;margin-left:234.45pt;margin-top:107.45pt;width:219.75pt;height:24.6pt;z-index:251688960;mso-width-relative:margin;mso-height-relative:margin" stroked="f">
            <v:textbox style="mso-next-textbox:#_x0000_s1052">
              <w:txbxContent>
                <w:p w14:paraId="08D1CE54" w14:textId="77777777" w:rsidR="00B15E88" w:rsidRDefault="00B15E88">
                  <w:pPr>
                    <w:rPr>
                      <w:lang w:val="es-ES"/>
                    </w:rPr>
                  </w:pPr>
                  <w:r>
                    <w:rPr>
                      <w:lang w:val="es-ES"/>
                    </w:rPr>
                    <w:t>Fuerza distribuida y la Fuerza puntual resultante</w:t>
                  </w:r>
                </w:p>
              </w:txbxContent>
            </v:textbox>
          </v:shape>
        </w:pict>
      </w:r>
      <w:r>
        <w:rPr>
          <w:noProof/>
          <w:lang w:val="es-ES"/>
        </w:rPr>
        <w:pict w14:anchorId="27747BC1">
          <v:shape id="_x0000_s1051" type="#_x0000_t202" style="position:absolute;left:0;text-align:left;margin-left:76.85pt;margin-top:89.6pt;width:87.1pt;height:20.1pt;z-index:251687936;mso-position-vertical:absolute;mso-width-relative:margin;mso-height-relative:margin" stroked="f">
            <v:textbox style="mso-next-textbox:#_x0000_s1051">
              <w:txbxContent>
                <w:p w14:paraId="366857B3" w14:textId="77777777" w:rsidR="00B15E88" w:rsidRDefault="00B15E88">
                  <w:pPr>
                    <w:rPr>
                      <w:lang w:val="es-ES"/>
                    </w:rPr>
                  </w:pPr>
                  <w:r>
                    <w:rPr>
                      <w:lang w:val="es-ES"/>
                    </w:rPr>
                    <w:t>Fuerza puntual</w:t>
                  </w:r>
                </w:p>
              </w:txbxContent>
            </v:textbox>
          </v:shape>
        </w:pict>
      </w:r>
      <w:r w:rsidR="006879A5">
        <w:rPr>
          <w:noProof/>
          <w:lang w:eastAsia="es-CL"/>
        </w:rPr>
        <w:drawing>
          <wp:inline distT="0" distB="0" distL="0" distR="0" wp14:anchorId="3ABC67B1" wp14:editId="68E2BD33">
            <wp:extent cx="5612130" cy="1571396"/>
            <wp:effectExtent l="171450" t="133350" r="369570" b="295504"/>
            <wp:docPr id="2869" name="Imagen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41"/>
                    <a:srcRect/>
                    <a:stretch>
                      <a:fillRect/>
                    </a:stretch>
                  </pic:blipFill>
                  <pic:spPr bwMode="auto">
                    <a:xfrm>
                      <a:off x="0" y="0"/>
                      <a:ext cx="5612130" cy="1571396"/>
                    </a:xfrm>
                    <a:prstGeom prst="rect">
                      <a:avLst/>
                    </a:prstGeom>
                    <a:ln>
                      <a:noFill/>
                    </a:ln>
                    <a:effectLst>
                      <a:outerShdw blurRad="292100" dist="139700" dir="2700000" algn="tl" rotWithShape="0">
                        <a:srgbClr val="333333">
                          <a:alpha val="65000"/>
                        </a:srgbClr>
                      </a:outerShdw>
                    </a:effectLst>
                  </pic:spPr>
                </pic:pic>
              </a:graphicData>
            </a:graphic>
          </wp:inline>
        </w:drawing>
      </w:r>
    </w:p>
    <w:p w14:paraId="234EC403" w14:textId="77777777" w:rsidR="006879A5" w:rsidRDefault="006879A5" w:rsidP="006879A5">
      <w:pPr>
        <w:widowControl w:val="0"/>
        <w:spacing w:before="120" w:after="120" w:line="240" w:lineRule="auto"/>
        <w:ind w:hanging="2"/>
        <w:jc w:val="center"/>
      </w:pPr>
      <w:r w:rsidRPr="006879A5">
        <w:t>Figura 1.7 Fuerzas puntuales y distribuidas</w:t>
      </w:r>
    </w:p>
    <w:p w14:paraId="1FC26DC0" w14:textId="77777777" w:rsidR="006879A5" w:rsidRDefault="006879A5" w:rsidP="006879A5">
      <w:pPr>
        <w:pStyle w:val="Ttulo2"/>
        <w:ind w:left="1134"/>
      </w:pPr>
      <w:r>
        <w:t>Fuerza versus peso</w:t>
      </w:r>
    </w:p>
    <w:p w14:paraId="00F91D3F" w14:textId="77777777" w:rsidR="006879A5" w:rsidRDefault="006879A5" w:rsidP="00E87CB3">
      <w:pPr>
        <w:widowControl w:val="0"/>
        <w:spacing w:before="120" w:after="120" w:line="240" w:lineRule="auto"/>
        <w:ind w:left="567" w:hanging="2"/>
        <w:jc w:val="both"/>
      </w:pPr>
      <w:r>
        <w:t xml:space="preserve">Una fuerza vectorial que actúa sobre cada objeto es el peso de ese objeto. Cuando un objeto está cerca de la superficie de la tierra, experimentará una fuerza gravitacional debido a la aceleración de la gravedad que actúa sobre la masa del objeto, conocida como peso. Cuando </w:t>
      </w:r>
      <w:r w:rsidR="00E87CB3">
        <w:t xml:space="preserve">se </w:t>
      </w:r>
      <w:r>
        <w:t xml:space="preserve">conoce la masa y la aceleración de un objeto, </w:t>
      </w:r>
      <w:r w:rsidR="00E87CB3">
        <w:t xml:space="preserve">se </w:t>
      </w:r>
      <w:r>
        <w:t xml:space="preserve">puede usar la segunda ley de Newton para calcular la fuerza ejercida sobre el objeto. Un vector que representa el peso de un objeto siempre actúa hacia el centro de la tierra, y se dibuja verticalmente con la cabeza del vector apuntando hacia abajo. El peso de un objeto se representa con unidades de </w:t>
      </w:r>
      <w:r w:rsidR="00E87CB3">
        <w:t xml:space="preserve">Newton ó </w:t>
      </w:r>
      <w:r>
        <w:t xml:space="preserve">libras, o para la mayor parte de este curso, </w:t>
      </w:r>
      <w:r w:rsidR="00E87CB3">
        <w:t>en Toneladas (T) ó T</w:t>
      </w:r>
      <w:r>
        <w:t>oneladas largas (LT)</w:t>
      </w:r>
      <w:r w:rsidR="00E87CB3">
        <w:t>)</w:t>
      </w:r>
      <w:r>
        <w:t>. El peso (o desplazamiento) de un b</w:t>
      </w:r>
      <w:r w:rsidR="00E87CB3">
        <w:t xml:space="preserve">uque </w:t>
      </w:r>
      <w:r>
        <w:t xml:space="preserve">siempre se da en </w:t>
      </w:r>
      <w:r w:rsidR="00E87CB3">
        <w:t>Toneladas o en T</w:t>
      </w:r>
      <w:r>
        <w:t xml:space="preserve">oneladas largas (1 LT = 2240 lb), </w:t>
      </w:r>
      <w:r w:rsidR="00E87CB3">
        <w:t xml:space="preserve">dependiendo del Sistema de Unidades empleado </w:t>
      </w:r>
      <w:r>
        <w:t>y está representado por la letra griega delta, ΔS.</w:t>
      </w:r>
    </w:p>
    <w:p w14:paraId="6FE399BB" w14:textId="77777777" w:rsidR="006879A5" w:rsidRDefault="006879A5" w:rsidP="00E87CB3">
      <w:pPr>
        <w:pStyle w:val="Ttulo2"/>
        <w:ind w:left="1134"/>
      </w:pPr>
      <w:r>
        <w:lastRenderedPageBreak/>
        <w:t>Momentos creados por las fuerzas</w:t>
      </w:r>
    </w:p>
    <w:p w14:paraId="098D7C58" w14:textId="77777777" w:rsidR="006879A5" w:rsidRDefault="006879A5" w:rsidP="00E87CB3">
      <w:pPr>
        <w:widowControl w:val="0"/>
        <w:spacing w:before="120" w:after="120" w:line="240" w:lineRule="auto"/>
        <w:ind w:left="567" w:hanging="2"/>
        <w:jc w:val="both"/>
      </w:pPr>
      <w:r>
        <w:t xml:space="preserve">Se crea un momento por la acción de una fuerza aplicada a cierta distancia de un punto de referencia, </w:t>
      </w:r>
      <w:r w:rsidR="00E87CB3">
        <w:t xml:space="preserve">cuando </w:t>
      </w:r>
      <w:r>
        <w:t>la línea de acción de la fuerza no pas</w:t>
      </w:r>
      <w:r w:rsidR="00E87CB3">
        <w:t>a</w:t>
      </w:r>
      <w:r>
        <w:t xml:space="preserve"> por el punto de referencia. Mientras que una fuerza causa la traslación de un objeto, la aplicación de un momento crea la tendencia de un objeto a rotar. Ad</w:t>
      </w:r>
      <w:r w:rsidR="00E87CB3">
        <w:t>icionalmente</w:t>
      </w:r>
      <w:r>
        <w:t xml:space="preserve">, </w:t>
      </w:r>
      <w:r w:rsidR="00E87CB3">
        <w:t xml:space="preserve">una </w:t>
      </w:r>
      <w:r>
        <w:t>fuerza que crea el momento también puede causar tra</w:t>
      </w:r>
      <w:r w:rsidR="00E87CB3">
        <w:t>slación a</w:t>
      </w:r>
      <w:r>
        <w:t>l objeto.</w:t>
      </w:r>
    </w:p>
    <w:p w14:paraId="13E80015" w14:textId="77777777" w:rsidR="006879A5" w:rsidRDefault="006879A5" w:rsidP="00E87CB3">
      <w:pPr>
        <w:widowControl w:val="0"/>
        <w:spacing w:before="120" w:after="120" w:line="240" w:lineRule="auto"/>
        <w:ind w:left="567" w:hanging="2"/>
        <w:jc w:val="both"/>
      </w:pPr>
      <w:r>
        <w:t xml:space="preserve">Un ejemplo común de un momento aplicado es cuando </w:t>
      </w:r>
      <w:r w:rsidR="00E87CB3">
        <w:t xml:space="preserve">se </w:t>
      </w:r>
      <w:r>
        <w:t xml:space="preserve">aprieta una tuerca con una llave. Se aplica </w:t>
      </w:r>
      <w:r w:rsidR="00E87CB3">
        <w:t>l</w:t>
      </w:r>
      <w:r>
        <w:t>a fuerza al extremo de la llave opuesta a la tuerca, haciendo que la mani</w:t>
      </w:r>
      <w:r w:rsidR="00E87CB3">
        <w:t>ll</w:t>
      </w:r>
      <w:r>
        <w:t>a de la llave se mueva y la tuerca gire. La fuerza que actúa sobre el mango de la llave crea un momento sobre la tuerca.</w:t>
      </w:r>
    </w:p>
    <w:p w14:paraId="4657DD60" w14:textId="77777777" w:rsidR="006879A5" w:rsidRDefault="006879A5" w:rsidP="00E87CB3">
      <w:pPr>
        <w:widowControl w:val="0"/>
        <w:spacing w:before="120" w:after="120" w:line="240" w:lineRule="auto"/>
        <w:ind w:left="567" w:hanging="2"/>
        <w:jc w:val="both"/>
      </w:pPr>
      <w:r>
        <w:t xml:space="preserve">La magnitud de un momento es el producto de la magnitud de la fuerza aplicada y la distancia entre un punto de referencia y el vector de fuerza. Los momentos tienen unidades de fuerza multiplicadas por la distancia: </w:t>
      </w:r>
      <w:r w:rsidR="00E87CB3">
        <w:t xml:space="preserve">N-m ó </w:t>
      </w:r>
      <w:r>
        <w:t>libras</w:t>
      </w:r>
      <w:r w:rsidR="00E87CB3">
        <w:t>-pie</w:t>
      </w:r>
      <w:r>
        <w:t xml:space="preserve"> (lb</w:t>
      </w:r>
      <w:r w:rsidR="00E87CB3">
        <w:t>-ft</w:t>
      </w:r>
      <w:r>
        <w:t>)</w:t>
      </w:r>
      <w:r w:rsidR="00E87CB3">
        <w:t>; Toneladas-m ó T</w:t>
      </w:r>
      <w:r>
        <w:t xml:space="preserve">oneladas </w:t>
      </w:r>
      <w:r w:rsidR="00E87CB3">
        <w:t>Largas -</w:t>
      </w:r>
      <w:r>
        <w:t>pie (LT</w:t>
      </w:r>
      <w:r w:rsidR="00E87CB3">
        <w:t>-ft</w:t>
      </w:r>
      <w:r>
        <w:t>). Matemáticamente, la magnitud de un momento se escribe como:</w:t>
      </w:r>
    </w:p>
    <w:p w14:paraId="33D48B1C" w14:textId="77777777" w:rsidR="00E87CB3" w:rsidRPr="00E87CB3" w:rsidRDefault="00E87CB3" w:rsidP="00E87CB3">
      <w:pPr>
        <w:shd w:val="clear" w:color="auto" w:fill="FFFFFF"/>
        <w:spacing w:after="0" w:line="240" w:lineRule="auto"/>
        <w:rPr>
          <w:rFonts w:ascii="Arial" w:eastAsia="Times New Roman" w:hAnsi="Arial" w:cs="Arial"/>
          <w:color w:val="777777"/>
          <w:sz w:val="20"/>
          <w:szCs w:val="20"/>
          <w:lang w:eastAsia="es-CL"/>
        </w:rPr>
      </w:pPr>
    </w:p>
    <w:p w14:paraId="7BE985D6" w14:textId="77777777" w:rsidR="00E87CB3" w:rsidRPr="00DD6EC4" w:rsidRDefault="00E87CB3" w:rsidP="00DD6EC4">
      <w:pPr>
        <w:widowControl w:val="0"/>
        <w:spacing w:before="120" w:after="120" w:line="240" w:lineRule="auto"/>
        <w:ind w:left="567" w:hanging="2"/>
        <w:jc w:val="center"/>
        <w:rPr>
          <w:i/>
        </w:rPr>
      </w:pPr>
      <w:r w:rsidRPr="00DD6EC4">
        <w:rPr>
          <w:i/>
        </w:rPr>
        <w:t xml:space="preserve">Momento = </w:t>
      </w:r>
      <w:r w:rsidRPr="00DD6EC4">
        <w:rPr>
          <w:b/>
          <w:i/>
        </w:rPr>
        <w:t>Fuerza</w:t>
      </w:r>
      <w:r w:rsidRPr="00DD6EC4">
        <w:rPr>
          <w:i/>
        </w:rPr>
        <w:t xml:space="preserve"> × Distancia</w:t>
      </w:r>
      <w:r w:rsidRPr="00DD6EC4">
        <w:rPr>
          <w:i/>
        </w:rPr>
        <w:br/>
        <w:t xml:space="preserve">M = </w:t>
      </w:r>
      <w:r w:rsidRPr="00DD6EC4">
        <w:rPr>
          <w:b/>
          <w:i/>
        </w:rPr>
        <w:t>F</w:t>
      </w:r>
      <w:r w:rsidRPr="00DD6EC4">
        <w:rPr>
          <w:i/>
        </w:rPr>
        <w:t xml:space="preserve"> × d</w:t>
      </w:r>
    </w:p>
    <w:p w14:paraId="48C06CAF" w14:textId="77777777" w:rsidR="00E87CB3" w:rsidRDefault="00E87CB3" w:rsidP="00E87CB3">
      <w:pPr>
        <w:widowControl w:val="0"/>
        <w:spacing w:before="120" w:after="120" w:line="240" w:lineRule="auto"/>
        <w:ind w:left="567" w:hanging="2"/>
        <w:jc w:val="both"/>
      </w:pPr>
      <w:r w:rsidRPr="00E87CB3">
        <w:t xml:space="preserve">La Figura 1.8 muestra una llave inglesa girando </w:t>
      </w:r>
      <w:r w:rsidR="00DD6EC4">
        <w:t xml:space="preserve">a </w:t>
      </w:r>
      <w:r w:rsidRPr="00E87CB3">
        <w:t xml:space="preserve">una tuerca. El mango de la llave tiene una longitud l, con una fuerza de magnitud </w:t>
      </w:r>
      <w:r w:rsidRPr="00DD6EC4">
        <w:rPr>
          <w:b/>
        </w:rPr>
        <w:t>F</w:t>
      </w:r>
      <w:r w:rsidRPr="00E87CB3">
        <w:t xml:space="preserve"> que actúa al final de la llave. La Fuerza </w:t>
      </w:r>
      <w:r w:rsidRPr="00DD6EC4">
        <w:rPr>
          <w:b/>
        </w:rPr>
        <w:t>F</w:t>
      </w:r>
      <w:r w:rsidRPr="00E87CB3">
        <w:t xml:space="preserve"> crea un momento </w:t>
      </w:r>
      <w:r w:rsidR="00DD6EC4">
        <w:t xml:space="preserve">o torque </w:t>
      </w:r>
      <w:r w:rsidRPr="00E87CB3">
        <w:t xml:space="preserve">sobre la tuerca, haciendo que la tuerca gire. La magnitud del momento sobre la </w:t>
      </w:r>
      <w:r w:rsidR="00DD6EC4">
        <w:t xml:space="preserve">tuerca </w:t>
      </w:r>
      <w:r w:rsidRPr="00E87CB3">
        <w:t xml:space="preserve">es </w:t>
      </w:r>
      <w:r w:rsidRPr="00DD6EC4">
        <w:rPr>
          <w:b/>
        </w:rPr>
        <w:t xml:space="preserve">F </w:t>
      </w:r>
      <w:r w:rsidRPr="00E87CB3">
        <w:t>× l. Tenga en cuenta que la magnitud del momento aumentará si aumenta la fuerza o aumenta la longitud del mango de la llave.</w:t>
      </w:r>
    </w:p>
    <w:p w14:paraId="19165EDA" w14:textId="77777777" w:rsidR="00DD6EC4" w:rsidRDefault="00DD6EC4" w:rsidP="00DD6EC4">
      <w:pPr>
        <w:widowControl w:val="0"/>
        <w:spacing w:before="120" w:after="120" w:line="240" w:lineRule="auto"/>
        <w:ind w:left="567" w:hanging="2"/>
        <w:jc w:val="center"/>
      </w:pPr>
      <w:r>
        <w:rPr>
          <w:noProof/>
          <w:lang w:eastAsia="es-CL"/>
        </w:rPr>
        <w:drawing>
          <wp:inline distT="0" distB="0" distL="0" distR="0" wp14:anchorId="5D814DCE" wp14:editId="4492B07A">
            <wp:extent cx="4171950" cy="2095500"/>
            <wp:effectExtent l="171450" t="133350" r="361950" b="304800"/>
            <wp:docPr id="2898" name="Imagen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42"/>
                    <a:srcRect/>
                    <a:stretch>
                      <a:fillRect/>
                    </a:stretch>
                  </pic:blipFill>
                  <pic:spPr bwMode="auto">
                    <a:xfrm>
                      <a:off x="0" y="0"/>
                      <a:ext cx="4171950" cy="20955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A418C8B" w14:textId="77777777" w:rsidR="00DD6EC4" w:rsidRDefault="00DD6EC4" w:rsidP="00DD6EC4">
      <w:pPr>
        <w:widowControl w:val="0"/>
        <w:spacing w:before="120" w:after="120" w:line="240" w:lineRule="auto"/>
        <w:ind w:left="567" w:hanging="2"/>
        <w:jc w:val="center"/>
      </w:pPr>
      <w:r w:rsidRPr="00DD6EC4">
        <w:t xml:space="preserve">Figura 1.8 Ejemplo de un momento </w:t>
      </w:r>
      <w:r>
        <w:t xml:space="preserve">o torque </w:t>
      </w:r>
      <w:r w:rsidRPr="00DD6EC4">
        <w:t>aplicado con una llave</w:t>
      </w:r>
    </w:p>
    <w:p w14:paraId="0FB95E95" w14:textId="77777777" w:rsidR="00DD6EC4" w:rsidRDefault="00DD6EC4">
      <w:pPr>
        <w:rPr>
          <w:rFonts w:asciiTheme="majorHAnsi" w:eastAsiaTheme="majorEastAsia" w:hAnsiTheme="majorHAnsi" w:cstheme="majorBidi"/>
          <w:b/>
          <w:bCs/>
          <w:color w:val="4F81BD" w:themeColor="accent1"/>
          <w:sz w:val="26"/>
          <w:szCs w:val="26"/>
        </w:rPr>
      </w:pPr>
      <w:r>
        <w:br w:type="page"/>
      </w:r>
    </w:p>
    <w:p w14:paraId="556E2270" w14:textId="77777777" w:rsidR="00DD6EC4" w:rsidRDefault="00DD6EC4" w:rsidP="00DD6EC4">
      <w:pPr>
        <w:pStyle w:val="Ttulo2"/>
        <w:ind w:left="1134"/>
      </w:pPr>
      <w:r>
        <w:lastRenderedPageBreak/>
        <w:t>Par o Cupla</w:t>
      </w:r>
    </w:p>
    <w:p w14:paraId="7D2C183F" w14:textId="77777777" w:rsidR="00DD6EC4" w:rsidRDefault="00DD6EC4" w:rsidP="00DD6EC4">
      <w:pPr>
        <w:widowControl w:val="0"/>
        <w:spacing w:before="120" w:after="120" w:line="240" w:lineRule="auto"/>
        <w:ind w:left="567" w:hanging="2"/>
        <w:jc w:val="both"/>
      </w:pPr>
      <w:r>
        <w:t xml:space="preserve">Un par es un tipo especial de momento que causa una rotación pura sin translación. Un par está formado por un par de fuerzas, de igual magnitud, que actúan paralelas entre </w:t>
      </w:r>
      <w:proofErr w:type="gramStart"/>
      <w:r>
        <w:t>sí</w:t>
      </w:r>
      <w:proofErr w:type="gramEnd"/>
      <w:r>
        <w:t xml:space="preserve"> pero en direcciones opuestas y separadas por cierta distancia. La figura 1.9 muestra dos fuerzas creando un par o una cupla.</w:t>
      </w:r>
    </w:p>
    <w:p w14:paraId="1FAB28DE" w14:textId="77777777" w:rsidR="00DD6EC4" w:rsidRDefault="00DD6EC4" w:rsidP="00DD6EC4">
      <w:pPr>
        <w:widowControl w:val="0"/>
        <w:spacing w:before="120" w:after="120" w:line="240" w:lineRule="auto"/>
        <w:ind w:left="567" w:hanging="2"/>
        <w:jc w:val="center"/>
      </w:pPr>
      <w:r>
        <w:rPr>
          <w:noProof/>
          <w:lang w:eastAsia="es-CL"/>
        </w:rPr>
        <w:drawing>
          <wp:inline distT="0" distB="0" distL="0" distR="0" wp14:anchorId="4A890D97" wp14:editId="06DB2876">
            <wp:extent cx="1714500" cy="1400175"/>
            <wp:effectExtent l="171450" t="133350" r="361950" b="314325"/>
            <wp:docPr id="2901" name="Imagen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43"/>
                    <a:srcRect/>
                    <a:stretch>
                      <a:fillRect/>
                    </a:stretch>
                  </pic:blipFill>
                  <pic:spPr bwMode="auto">
                    <a:xfrm>
                      <a:off x="0" y="0"/>
                      <a:ext cx="1714500" cy="1400175"/>
                    </a:xfrm>
                    <a:prstGeom prst="rect">
                      <a:avLst/>
                    </a:prstGeom>
                    <a:ln>
                      <a:noFill/>
                    </a:ln>
                    <a:effectLst>
                      <a:outerShdw blurRad="292100" dist="139700" dir="2700000" algn="tl" rotWithShape="0">
                        <a:srgbClr val="333333">
                          <a:alpha val="65000"/>
                        </a:srgbClr>
                      </a:outerShdw>
                    </a:effectLst>
                  </pic:spPr>
                </pic:pic>
              </a:graphicData>
            </a:graphic>
          </wp:inline>
        </w:drawing>
      </w:r>
    </w:p>
    <w:p w14:paraId="044B896B" w14:textId="77777777" w:rsidR="00DD6EC4" w:rsidRDefault="00DD6EC4" w:rsidP="00DD6EC4">
      <w:pPr>
        <w:widowControl w:val="0"/>
        <w:spacing w:before="120" w:after="120" w:line="240" w:lineRule="auto"/>
        <w:ind w:left="567" w:hanging="2"/>
        <w:jc w:val="center"/>
      </w:pPr>
      <w:r w:rsidRPr="00DD6EC4">
        <w:t xml:space="preserve">Figura 1.9 Dos fuerzas creando una </w:t>
      </w:r>
      <w:r>
        <w:t>cupla o par</w:t>
      </w:r>
    </w:p>
    <w:p w14:paraId="60E38D42" w14:textId="77777777" w:rsidR="00DD6EC4" w:rsidRDefault="00DD6EC4" w:rsidP="00DD6EC4">
      <w:pPr>
        <w:widowControl w:val="0"/>
        <w:spacing w:before="120" w:after="120" w:line="240" w:lineRule="auto"/>
        <w:ind w:left="567" w:hanging="2"/>
        <w:jc w:val="both"/>
      </w:pPr>
      <w:r>
        <w:t xml:space="preserve">La magnitud de un par se calcula multiplicando la magnitud de </w:t>
      </w:r>
      <w:r w:rsidRPr="00B041BA">
        <w:rPr>
          <w:b/>
        </w:rPr>
        <w:t>una</w:t>
      </w:r>
      <w:r>
        <w:t xml:space="preserve"> de las fuerzas por la distancia que las separa. En la Figura 1.9, la magnitud de la pareja sería:</w:t>
      </w:r>
    </w:p>
    <w:p w14:paraId="14AF1072" w14:textId="77777777" w:rsidR="00DD6EC4" w:rsidRPr="00B041BA" w:rsidRDefault="00DD6EC4" w:rsidP="00B041BA">
      <w:pPr>
        <w:widowControl w:val="0"/>
        <w:spacing w:before="120" w:after="120" w:line="240" w:lineRule="auto"/>
        <w:ind w:left="567" w:hanging="2"/>
        <w:jc w:val="center"/>
        <w:rPr>
          <w:i/>
        </w:rPr>
      </w:pPr>
      <w:r w:rsidRPr="00B041BA">
        <w:rPr>
          <w:i/>
        </w:rPr>
        <w:t>Par = Fuerza × distancia</w:t>
      </w:r>
    </w:p>
    <w:p w14:paraId="1B16955F" w14:textId="77777777" w:rsidR="00DD6EC4" w:rsidRDefault="00DD6EC4" w:rsidP="00B041BA">
      <w:pPr>
        <w:widowControl w:val="0"/>
        <w:spacing w:before="120" w:after="120" w:line="240" w:lineRule="auto"/>
        <w:ind w:left="567" w:hanging="2"/>
        <w:jc w:val="center"/>
      </w:pPr>
      <w:r>
        <w:t xml:space="preserve">C = </w:t>
      </w:r>
      <w:r w:rsidRPr="00B041BA">
        <w:rPr>
          <w:b/>
        </w:rPr>
        <w:t>F</w:t>
      </w:r>
      <w:r>
        <w:t xml:space="preserve"> × d</w:t>
      </w:r>
    </w:p>
    <w:p w14:paraId="4C6D1A94" w14:textId="77777777" w:rsidR="00DD6EC4" w:rsidRDefault="00DD6EC4" w:rsidP="00DD6EC4">
      <w:pPr>
        <w:widowControl w:val="0"/>
        <w:spacing w:before="120" w:after="120" w:line="240" w:lineRule="auto"/>
        <w:ind w:left="567" w:hanging="2"/>
        <w:jc w:val="both"/>
      </w:pPr>
      <w:r>
        <w:t>A</w:t>
      </w:r>
      <w:r w:rsidR="00B041BA">
        <w:t xml:space="preserve">l igual que en el caso de los </w:t>
      </w:r>
      <w:r>
        <w:t>momentos</w:t>
      </w:r>
      <w:r w:rsidR="00B041BA">
        <w:t xml:space="preserve"> que tienen </w:t>
      </w:r>
      <w:r>
        <w:t xml:space="preserve">unidades de </w:t>
      </w:r>
      <w:r w:rsidR="00B041BA">
        <w:t xml:space="preserve">N-m ó de </w:t>
      </w:r>
      <w:r>
        <w:t xml:space="preserve">libras-pie, </w:t>
      </w:r>
      <w:r w:rsidR="00B041BA">
        <w:t xml:space="preserve">las unidades de </w:t>
      </w:r>
      <w:r>
        <w:t>l</w:t>
      </w:r>
      <w:r w:rsidR="00B041BA">
        <w:t>o</w:t>
      </w:r>
      <w:r>
        <w:t xml:space="preserve">s pares </w:t>
      </w:r>
      <w:r w:rsidR="00B041BA">
        <w:t xml:space="preserve">son </w:t>
      </w:r>
      <w:r>
        <w:t xml:space="preserve">también </w:t>
      </w:r>
      <w:r w:rsidR="00B041BA">
        <w:t xml:space="preserve">N-m ó </w:t>
      </w:r>
      <w:r>
        <w:t>libras-pie.</w:t>
      </w:r>
    </w:p>
    <w:p w14:paraId="10A17B08" w14:textId="77777777" w:rsidR="00891B1C" w:rsidRDefault="00891B1C" w:rsidP="00891B1C">
      <w:pPr>
        <w:pStyle w:val="Ttulo2"/>
        <w:ind w:left="1134"/>
      </w:pPr>
      <w:r>
        <w:t>Equilibrio estático</w:t>
      </w:r>
    </w:p>
    <w:p w14:paraId="1DF99E87" w14:textId="77777777" w:rsidR="00891B1C" w:rsidRDefault="00891B1C" w:rsidP="00891B1C">
      <w:pPr>
        <w:widowControl w:val="0"/>
        <w:spacing w:before="120" w:after="120" w:line="240" w:lineRule="auto"/>
        <w:ind w:left="567" w:hanging="2"/>
        <w:jc w:val="both"/>
      </w:pPr>
      <w:r>
        <w:t>Cuando una o más fuerzas están actuando sobre un cuerpo, la suma de las fuerzas en las direcciones “x”</w:t>
      </w:r>
      <w:proofErr w:type="gramStart"/>
      <w:r>
        <w:t>, ”y</w:t>
      </w:r>
      <w:proofErr w:type="gramEnd"/>
      <w:r>
        <w:t>”, “z” indicará si dicho cuerpo finalmente se trasladará o rotará. Si la suma de fuerzas y/o de los momentos no es igual a cero, el objeto se trasladará o rotará. Si la suma de todas las fuerzas es igual a cero, y la suma de todos los momentos es igual a cero, el objeto no se trasladará ni rotará y estará en una condición llamada "equilibrio estático". Las dos condiciones necesarias y suficientes para el equilibrio estático son:</w:t>
      </w:r>
    </w:p>
    <w:p w14:paraId="0C435280" w14:textId="77777777" w:rsidR="00891B1C" w:rsidRDefault="00891B1C" w:rsidP="00891B1C">
      <w:pPr>
        <w:widowControl w:val="0"/>
        <w:spacing w:before="120" w:after="120" w:line="240" w:lineRule="auto"/>
        <w:ind w:left="567" w:hanging="2"/>
        <w:jc w:val="both"/>
      </w:pPr>
      <w:r>
        <w:t>1. La suma (resultante) de todas las fuerzas que actúan sobre un cuerpo es igual a cero.</w:t>
      </w:r>
    </w:p>
    <w:p w14:paraId="0DC0A77C" w14:textId="77777777" w:rsidR="00891B1C" w:rsidRDefault="00891B1C" w:rsidP="00891B1C">
      <w:pPr>
        <w:widowControl w:val="0"/>
        <w:spacing w:before="120" w:after="120" w:line="240" w:lineRule="auto"/>
        <w:ind w:left="567" w:hanging="2"/>
        <w:jc w:val="both"/>
      </w:pPr>
      <w:r>
        <w:t>2. La suma (resultante) de todos los momentos que actúan en un cuerpo es igual a cero.</w:t>
      </w:r>
    </w:p>
    <w:p w14:paraId="32E5EF41" w14:textId="77777777" w:rsidR="00891B1C" w:rsidRDefault="00891B1C" w:rsidP="00891B1C">
      <w:pPr>
        <w:widowControl w:val="0"/>
        <w:spacing w:before="120" w:after="120" w:line="240" w:lineRule="auto"/>
        <w:ind w:left="567" w:hanging="2"/>
        <w:jc w:val="both"/>
      </w:pPr>
      <w:r>
        <w:t>Matemáticamente, esto se escribe como:</w:t>
      </w:r>
    </w:p>
    <w:p w14:paraId="3A1854B9" w14:textId="77777777" w:rsidR="00891B1C" w:rsidRDefault="00891B1C" w:rsidP="00891B1C">
      <w:pPr>
        <w:widowControl w:val="0"/>
        <w:spacing w:before="120" w:after="120" w:line="240" w:lineRule="auto"/>
        <w:ind w:left="567" w:hanging="2"/>
        <w:jc w:val="center"/>
      </w:pPr>
      <w:r>
        <w:rPr>
          <w:noProof/>
          <w:lang w:eastAsia="es-CL"/>
        </w:rPr>
        <w:drawing>
          <wp:inline distT="0" distB="0" distL="0" distR="0" wp14:anchorId="20ABD8BD" wp14:editId="7BA68207">
            <wp:extent cx="1697537" cy="364571"/>
            <wp:effectExtent l="19050" t="0" r="0" b="0"/>
            <wp:docPr id="2909" name="Imagen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44"/>
                    <a:srcRect/>
                    <a:stretch>
                      <a:fillRect/>
                    </a:stretch>
                  </pic:blipFill>
                  <pic:spPr bwMode="auto">
                    <a:xfrm>
                      <a:off x="0" y="0"/>
                      <a:ext cx="1719147" cy="369212"/>
                    </a:xfrm>
                    <a:prstGeom prst="rect">
                      <a:avLst/>
                    </a:prstGeom>
                    <a:noFill/>
                    <a:ln w="9525">
                      <a:noFill/>
                      <a:miter lim="800000"/>
                      <a:headEnd/>
                      <a:tailEnd/>
                    </a:ln>
                  </pic:spPr>
                </pic:pic>
              </a:graphicData>
            </a:graphic>
          </wp:inline>
        </w:drawing>
      </w:r>
    </w:p>
    <w:p w14:paraId="52771B51" w14:textId="77777777" w:rsidR="00891B1C" w:rsidRPr="00DD6EC4" w:rsidRDefault="00891B1C" w:rsidP="00891B1C">
      <w:pPr>
        <w:widowControl w:val="0"/>
        <w:spacing w:before="120" w:after="120" w:line="240" w:lineRule="auto"/>
        <w:ind w:left="567" w:hanging="2"/>
        <w:jc w:val="both"/>
      </w:pPr>
      <w:r>
        <w:t xml:space="preserve">El </w:t>
      </w:r>
      <w:r w:rsidR="007E03CB">
        <w:t>estudio</w:t>
      </w:r>
      <w:r>
        <w:t xml:space="preserve"> de un </w:t>
      </w:r>
      <w:r w:rsidR="007E03CB">
        <w:t xml:space="preserve">cuerpo </w:t>
      </w:r>
      <w:r>
        <w:t>en equilibrio estático también se conoce como el estudio de "estática". El análisis de barcos en equilibrio estático es el estudio de la hidrostática. E</w:t>
      </w:r>
      <w:r w:rsidR="007E03CB">
        <w:t>n e</w:t>
      </w:r>
      <w:r>
        <w:t xml:space="preserve">ste curso utilizará el principio de equilibrio estático para explicar los efectos de la </w:t>
      </w:r>
      <w:r w:rsidR="007E03CB">
        <w:t xml:space="preserve">escora </w:t>
      </w:r>
      <w:r>
        <w:t xml:space="preserve">y el </w:t>
      </w:r>
      <w:r w:rsidR="007E03CB">
        <w:t xml:space="preserve">cambio de asiento de </w:t>
      </w:r>
      <w:r>
        <w:t>un b</w:t>
      </w:r>
      <w:r w:rsidR="007E03CB">
        <w:t>uque</w:t>
      </w:r>
      <w:r>
        <w:t xml:space="preserve">, así como también </w:t>
      </w:r>
      <w:r w:rsidR="007E03CB">
        <w:t xml:space="preserve">para describir </w:t>
      </w:r>
      <w:r>
        <w:t>el comportamiento de los materiales bajo diferentes condiciones de carga.</w:t>
      </w:r>
    </w:p>
    <w:p w14:paraId="3E5FD1A9" w14:textId="77777777" w:rsidR="00FA6EE9" w:rsidRDefault="00FA6EE9" w:rsidP="00FA6EE9">
      <w:pPr>
        <w:widowControl w:val="0"/>
        <w:spacing w:before="120" w:after="120" w:line="240" w:lineRule="auto"/>
        <w:ind w:left="567" w:hanging="2"/>
        <w:jc w:val="both"/>
      </w:pPr>
      <w:r>
        <w:lastRenderedPageBreak/>
        <w:t>Los principios de equilibrio estático son muy útiles cuando se resuelven las fuerzas desconocidas que actúan sobre un cuerpo, como se demuestra en el siguiente problema de ejemplo.</w:t>
      </w:r>
    </w:p>
    <w:p w14:paraId="7CFB150F" w14:textId="77777777" w:rsidR="00DD6EC4" w:rsidRDefault="00FA6EE9" w:rsidP="00FA6EE9">
      <w:pPr>
        <w:widowControl w:val="0"/>
        <w:spacing w:before="120" w:after="120" w:line="240" w:lineRule="auto"/>
        <w:ind w:left="993" w:hanging="2"/>
        <w:jc w:val="both"/>
      </w:pPr>
      <w:r w:rsidRPr="00FA6EE9">
        <w:rPr>
          <w:b/>
        </w:rPr>
        <w:t>Ejemplo 1.4</w:t>
      </w:r>
      <w:r>
        <w:t xml:space="preserve"> Una viga de 25 pies de longitud está soportada en ambos extremos como lo muestra la siguiente figura. Un extremo de la viga está fijado (fijo) en su lugar, y el otro extremo está soportado por rodillos. Se aplica una fuerza de 1000 lb a 20 pies del extremo "A". Calcule las fuerzas de reacción verticales ejercidas sobre la viga por los soportes.</w:t>
      </w:r>
    </w:p>
    <w:p w14:paraId="4763EA64" w14:textId="77777777" w:rsidR="00FA6EE9" w:rsidRDefault="00FA6EE9" w:rsidP="00FA6EE9">
      <w:pPr>
        <w:widowControl w:val="0"/>
        <w:spacing w:before="120" w:after="120" w:line="240" w:lineRule="auto"/>
        <w:ind w:left="993" w:hanging="2"/>
        <w:jc w:val="center"/>
      </w:pPr>
      <w:r>
        <w:rPr>
          <w:noProof/>
          <w:lang w:eastAsia="es-CL"/>
        </w:rPr>
        <w:drawing>
          <wp:inline distT="0" distB="0" distL="0" distR="0" wp14:anchorId="3DD74FAA" wp14:editId="0817EFD3">
            <wp:extent cx="4210050" cy="1485900"/>
            <wp:effectExtent l="19050" t="0" r="0" b="0"/>
            <wp:docPr id="2912" name="Imagen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45"/>
                    <a:srcRect/>
                    <a:stretch>
                      <a:fillRect/>
                    </a:stretch>
                  </pic:blipFill>
                  <pic:spPr bwMode="auto">
                    <a:xfrm>
                      <a:off x="0" y="0"/>
                      <a:ext cx="4210050" cy="1485900"/>
                    </a:xfrm>
                    <a:prstGeom prst="rect">
                      <a:avLst/>
                    </a:prstGeom>
                    <a:noFill/>
                    <a:ln w="9525">
                      <a:noFill/>
                      <a:miter lim="800000"/>
                      <a:headEnd/>
                      <a:tailEnd/>
                    </a:ln>
                  </pic:spPr>
                </pic:pic>
              </a:graphicData>
            </a:graphic>
          </wp:inline>
        </w:drawing>
      </w:r>
    </w:p>
    <w:p w14:paraId="5F23E79A" w14:textId="77777777" w:rsidR="00FA6EE9" w:rsidRDefault="00FA6EE9" w:rsidP="00FA6EE9">
      <w:pPr>
        <w:widowControl w:val="0"/>
        <w:spacing w:before="120" w:after="120" w:line="240" w:lineRule="auto"/>
        <w:ind w:left="993" w:hanging="2"/>
        <w:jc w:val="both"/>
      </w:pPr>
      <w:r w:rsidRPr="00FA6EE9">
        <w:t xml:space="preserve">Al volver a dibujar </w:t>
      </w:r>
      <w:r>
        <w:t xml:space="preserve">la viga </w:t>
      </w:r>
      <w:r w:rsidRPr="00FA6EE9">
        <w:t xml:space="preserve">con las fuerzas de reacción en los puntos "A" y "B", se obtiene el siguiente </w:t>
      </w:r>
      <w:r w:rsidRPr="00FA6EE9">
        <w:rPr>
          <w:i/>
        </w:rPr>
        <w:t>diagrama de cuerpo libre</w:t>
      </w:r>
      <w:r w:rsidRPr="00FA6EE9">
        <w:t>.</w:t>
      </w:r>
    </w:p>
    <w:p w14:paraId="7F78E0A6" w14:textId="77777777" w:rsidR="00FA6EE9" w:rsidRDefault="00FA6EE9" w:rsidP="00FA6EE9">
      <w:pPr>
        <w:widowControl w:val="0"/>
        <w:spacing w:before="120" w:after="120" w:line="240" w:lineRule="auto"/>
        <w:ind w:left="993" w:hanging="2"/>
        <w:jc w:val="center"/>
      </w:pPr>
      <w:r>
        <w:rPr>
          <w:noProof/>
          <w:lang w:eastAsia="es-CL"/>
        </w:rPr>
        <w:drawing>
          <wp:inline distT="0" distB="0" distL="0" distR="0" wp14:anchorId="19581492" wp14:editId="6319F13D">
            <wp:extent cx="5067300" cy="1371600"/>
            <wp:effectExtent l="19050" t="0" r="0" b="0"/>
            <wp:docPr id="2915" name="Imagen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46"/>
                    <a:srcRect/>
                    <a:stretch>
                      <a:fillRect/>
                    </a:stretch>
                  </pic:blipFill>
                  <pic:spPr bwMode="auto">
                    <a:xfrm>
                      <a:off x="0" y="0"/>
                      <a:ext cx="5067300" cy="1371600"/>
                    </a:xfrm>
                    <a:prstGeom prst="rect">
                      <a:avLst/>
                    </a:prstGeom>
                    <a:noFill/>
                    <a:ln w="9525">
                      <a:noFill/>
                      <a:miter lim="800000"/>
                      <a:headEnd/>
                      <a:tailEnd/>
                    </a:ln>
                  </pic:spPr>
                </pic:pic>
              </a:graphicData>
            </a:graphic>
          </wp:inline>
        </w:drawing>
      </w:r>
    </w:p>
    <w:p w14:paraId="5B4F3B1C" w14:textId="77777777" w:rsidR="00FA6EE9" w:rsidRDefault="00FA6EE9" w:rsidP="00FA6EE9">
      <w:pPr>
        <w:widowControl w:val="0"/>
        <w:spacing w:before="120" w:after="120" w:line="240" w:lineRule="auto"/>
        <w:ind w:left="993" w:hanging="2"/>
        <w:jc w:val="both"/>
      </w:pPr>
      <w:r>
        <w:t>Para resolver las fuerzas de reacción, F</w:t>
      </w:r>
      <w:r w:rsidRPr="00FA6EE9">
        <w:rPr>
          <w:vertAlign w:val="subscript"/>
        </w:rPr>
        <w:t>A</w:t>
      </w:r>
      <w:r>
        <w:t xml:space="preserve"> y F</w:t>
      </w:r>
      <w:r w:rsidRPr="00FA6EE9">
        <w:rPr>
          <w:vertAlign w:val="subscript"/>
        </w:rPr>
        <w:t>B</w:t>
      </w:r>
      <w:r>
        <w:t>, usaremos los principios de equilibrio estático. Al sumar las fuerzas en la dirección vertical (y) y hacer la suma igual a cero:</w:t>
      </w:r>
    </w:p>
    <w:p w14:paraId="099B964A" w14:textId="77777777" w:rsidR="00FA6EE9" w:rsidRDefault="00FA6EE9" w:rsidP="006A7A67">
      <w:pPr>
        <w:widowControl w:val="0"/>
        <w:spacing w:before="120" w:after="120" w:line="240" w:lineRule="auto"/>
        <w:ind w:left="993" w:firstLine="423"/>
        <w:jc w:val="both"/>
      </w:pPr>
      <w:r>
        <w:t>Σ = 0 F</w:t>
      </w:r>
      <w:r w:rsidRPr="006A7A67">
        <w:rPr>
          <w:vertAlign w:val="subscript"/>
        </w:rPr>
        <w:t>y</w:t>
      </w:r>
    </w:p>
    <w:p w14:paraId="30E144B0" w14:textId="77777777" w:rsidR="00FA6EE9" w:rsidRDefault="00FA6EE9" w:rsidP="006A7A67">
      <w:pPr>
        <w:widowControl w:val="0"/>
        <w:spacing w:before="120" w:after="120" w:line="240" w:lineRule="auto"/>
        <w:ind w:left="993" w:firstLine="423"/>
        <w:jc w:val="both"/>
      </w:pPr>
      <w:r>
        <w:t>F</w:t>
      </w:r>
      <w:r w:rsidR="006A7A67" w:rsidRPr="006A7A67">
        <w:rPr>
          <w:vertAlign w:val="subscript"/>
        </w:rPr>
        <w:t>A</w:t>
      </w:r>
      <w:r>
        <w:t xml:space="preserve"> + F</w:t>
      </w:r>
      <w:r w:rsidR="006A7A67" w:rsidRPr="006A7A67">
        <w:rPr>
          <w:vertAlign w:val="subscript"/>
        </w:rPr>
        <w:t>B</w:t>
      </w:r>
      <w:r>
        <w:t xml:space="preserve">-1000lb = 0 A </w:t>
      </w:r>
      <w:r w:rsidR="006A7A67">
        <w:tab/>
      </w:r>
      <w:r w:rsidR="006A7A67">
        <w:tab/>
      </w:r>
      <w:r w:rsidR="006A7A67">
        <w:tab/>
      </w:r>
      <w:r w:rsidR="006A7A67">
        <w:tab/>
      </w:r>
      <w:r w:rsidR="006A7A67">
        <w:tab/>
      </w:r>
      <w:r w:rsidR="006A7A67">
        <w:tab/>
      </w:r>
      <w:r>
        <w:t>Ecuación (1)</w:t>
      </w:r>
    </w:p>
    <w:p w14:paraId="4D14E96E" w14:textId="77777777" w:rsidR="00FA6EE9" w:rsidRDefault="00FA6EE9" w:rsidP="006A7A67">
      <w:pPr>
        <w:widowControl w:val="0"/>
        <w:spacing w:before="120" w:after="120" w:line="240" w:lineRule="auto"/>
        <w:ind w:left="992"/>
        <w:jc w:val="both"/>
      </w:pPr>
      <w:r>
        <w:t>Sumando momentos sobre el punto "A" y estableciendo la suma igual a cero</w:t>
      </w:r>
      <w:r w:rsidR="006A7A67">
        <w:t xml:space="preserve"> resulta</w:t>
      </w:r>
      <w:r>
        <w:t>:</w:t>
      </w:r>
    </w:p>
    <w:p w14:paraId="364C0477" w14:textId="77777777" w:rsidR="00FA6EE9" w:rsidRDefault="00FA6EE9" w:rsidP="006A7A67">
      <w:pPr>
        <w:widowControl w:val="0"/>
        <w:spacing w:before="120" w:after="120" w:line="240" w:lineRule="auto"/>
        <w:ind w:left="993" w:firstLine="423"/>
        <w:jc w:val="both"/>
      </w:pPr>
      <w:r>
        <w:t xml:space="preserve">Σ </w:t>
      </w:r>
      <w:r w:rsidR="006A7A67">
        <w:t>M</w:t>
      </w:r>
      <w:r w:rsidR="006A7A67" w:rsidRPr="006A7A67">
        <w:rPr>
          <w:vertAlign w:val="subscript"/>
        </w:rPr>
        <w:t>A</w:t>
      </w:r>
      <w:r w:rsidR="006A7A67">
        <w:t xml:space="preserve"> </w:t>
      </w:r>
      <w:r>
        <w:t xml:space="preserve">= 0 </w:t>
      </w:r>
    </w:p>
    <w:p w14:paraId="1D542B77" w14:textId="77777777" w:rsidR="00FA6EE9" w:rsidRDefault="00FA6EE9" w:rsidP="006A7A67">
      <w:pPr>
        <w:widowControl w:val="0"/>
        <w:spacing w:before="120" w:after="120" w:line="240" w:lineRule="auto"/>
        <w:ind w:left="993" w:firstLine="423"/>
        <w:jc w:val="both"/>
      </w:pPr>
      <w:r>
        <w:t>(1000 lb) (20 pies) - (F</w:t>
      </w:r>
      <w:r w:rsidRPr="006A7A67">
        <w:rPr>
          <w:vertAlign w:val="subscript"/>
        </w:rPr>
        <w:t>B</w:t>
      </w:r>
      <w:r>
        <w:t>) (25 pies) = 0</w:t>
      </w:r>
    </w:p>
    <w:p w14:paraId="41142CBA" w14:textId="77777777" w:rsidR="00FA6EE9" w:rsidRDefault="00FA6EE9" w:rsidP="00FA6EE9">
      <w:pPr>
        <w:widowControl w:val="0"/>
        <w:spacing w:before="120" w:after="120" w:line="240" w:lineRule="auto"/>
        <w:ind w:left="993" w:hanging="2"/>
        <w:jc w:val="both"/>
      </w:pPr>
      <w:r>
        <w:t>Resolviendo para la fuerza de reacción, F</w:t>
      </w:r>
      <w:r w:rsidRPr="006A7A67">
        <w:rPr>
          <w:vertAlign w:val="subscript"/>
        </w:rPr>
        <w:t>B</w:t>
      </w:r>
      <w:r>
        <w:t xml:space="preserve"> </w:t>
      </w:r>
      <w:r w:rsidR="006A7A67">
        <w:t>resulta</w:t>
      </w:r>
      <w:r>
        <w:t>:</w:t>
      </w:r>
    </w:p>
    <w:p w14:paraId="3E04B3C3" w14:textId="77777777" w:rsidR="006A7A67" w:rsidRDefault="00716B65" w:rsidP="00FA6EE9">
      <w:pPr>
        <w:widowControl w:val="0"/>
        <w:spacing w:before="120" w:after="120" w:line="240" w:lineRule="auto"/>
        <w:ind w:left="993" w:hanging="2"/>
        <w:jc w:val="both"/>
      </w:pPr>
      <w:r>
        <w:rPr>
          <w:noProof/>
          <w:lang w:eastAsia="es-CL"/>
        </w:rPr>
        <w:object w:dxaOrig="1440" w:dyaOrig="1440" w14:anchorId="7548A6F2">
          <v:shape id="_x0000_s1053" type="#_x0000_t75" style="position:absolute;left:0;text-align:left;margin-left:52.2pt;margin-top:9.75pt;width:162.05pt;height:35.9pt;z-index:251689984" fillcolor="aqua">
            <v:imagedata r:id="rId47" o:title=""/>
          </v:shape>
          <o:OLEObject Type="Embed" ProgID="Equation.3" ShapeID="_x0000_s1053" DrawAspect="Content" ObjectID="_1677559564" r:id="rId48"/>
        </w:object>
      </w:r>
    </w:p>
    <w:p w14:paraId="557111A9" w14:textId="77777777" w:rsidR="006A7A67" w:rsidRDefault="006A7A67" w:rsidP="006A7A67">
      <w:pPr>
        <w:widowControl w:val="0"/>
        <w:spacing w:before="120" w:after="120" w:line="240" w:lineRule="auto"/>
        <w:ind w:left="4536" w:hanging="3545"/>
        <w:jc w:val="both"/>
      </w:pPr>
      <w:r>
        <w:tab/>
        <w:t>La reacción de la fuerza en “B” es de 800 lb.</w:t>
      </w:r>
    </w:p>
    <w:p w14:paraId="6DBF67B8" w14:textId="77777777" w:rsidR="006A7A67" w:rsidRDefault="006A7A67" w:rsidP="006A7A67">
      <w:pPr>
        <w:widowControl w:val="0"/>
        <w:spacing w:before="240" w:after="120" w:line="240" w:lineRule="auto"/>
        <w:ind w:left="4536" w:hanging="3544"/>
        <w:jc w:val="both"/>
      </w:pPr>
      <w:r>
        <w:t>Sustituyendo F</w:t>
      </w:r>
      <w:r w:rsidRPr="006A7A67">
        <w:rPr>
          <w:vertAlign w:val="subscript"/>
        </w:rPr>
        <w:t xml:space="preserve">B </w:t>
      </w:r>
      <w:r>
        <w:t>en la ecuación (1) y resolviendo F</w:t>
      </w:r>
      <w:r w:rsidRPr="006A7A67">
        <w:rPr>
          <w:vertAlign w:val="subscript"/>
        </w:rPr>
        <w:t>A</w:t>
      </w:r>
      <w:r>
        <w:t xml:space="preserve"> se obtiene:</w:t>
      </w:r>
    </w:p>
    <w:p w14:paraId="62FAEA30" w14:textId="77777777" w:rsidR="00F1553B" w:rsidRDefault="00716B65" w:rsidP="00F1553B">
      <w:pPr>
        <w:widowControl w:val="0"/>
        <w:spacing w:before="120" w:after="120" w:line="240" w:lineRule="auto"/>
        <w:ind w:left="5387" w:hanging="4395"/>
        <w:jc w:val="both"/>
      </w:pPr>
      <w:r>
        <w:rPr>
          <w:noProof/>
          <w:lang w:eastAsia="es-CL"/>
        </w:rPr>
        <w:object w:dxaOrig="1440" w:dyaOrig="1440" w14:anchorId="7F39806E">
          <v:shape id="_x0000_s1054" type="#_x0000_t75" style="position:absolute;left:0;text-align:left;margin-left:52.2pt;margin-top:.2pt;width:207.85pt;height:16.95pt;z-index:251691008" fillcolor="aqua">
            <v:imagedata r:id="rId49" o:title=""/>
          </v:shape>
          <o:OLEObject Type="Embed" ProgID="Equation.3" ShapeID="_x0000_s1054" DrawAspect="Content" ObjectID="_1677559565" r:id="rId50"/>
        </w:object>
      </w:r>
      <w:r w:rsidR="006A7A67">
        <w:tab/>
        <w:t>La fuerza de reacción en “A” es 200 lb</w:t>
      </w:r>
      <w:r w:rsidR="00F1553B">
        <w:t>.</w:t>
      </w:r>
    </w:p>
    <w:p w14:paraId="4EF72674" w14:textId="77777777" w:rsidR="00DB3E8F" w:rsidRDefault="006A7A67" w:rsidP="00DB3E8F">
      <w:pPr>
        <w:widowControl w:val="0"/>
        <w:spacing w:before="120" w:after="120" w:line="240" w:lineRule="auto"/>
        <w:ind w:left="567" w:hanging="1"/>
        <w:jc w:val="both"/>
      </w:pPr>
      <w:r>
        <w:lastRenderedPageBreak/>
        <w:tab/>
      </w:r>
      <w:r w:rsidR="00DB3E8F">
        <w:t>Repasando la metodología para la resolución de problemas:</w:t>
      </w:r>
    </w:p>
    <w:p w14:paraId="7A8B0302" w14:textId="77777777" w:rsidR="00DB3E8F" w:rsidRDefault="00DB3E8F" w:rsidP="00DB3E8F">
      <w:pPr>
        <w:widowControl w:val="0"/>
        <w:spacing w:before="120" w:after="120" w:line="240" w:lineRule="auto"/>
        <w:ind w:left="851" w:hanging="1"/>
        <w:jc w:val="both"/>
      </w:pPr>
      <w:r>
        <w:t xml:space="preserve">1. </w:t>
      </w:r>
      <w:r>
        <w:tab/>
        <w:t>Escriba el enunciado del problema.</w:t>
      </w:r>
    </w:p>
    <w:p w14:paraId="41FF5FE2" w14:textId="77777777" w:rsidR="00DB3E8F" w:rsidRDefault="00DB3E8F" w:rsidP="00DB3E8F">
      <w:pPr>
        <w:widowControl w:val="0"/>
        <w:spacing w:before="120" w:after="120" w:line="240" w:lineRule="auto"/>
        <w:ind w:left="851" w:hanging="1"/>
        <w:jc w:val="both"/>
      </w:pPr>
      <w:r>
        <w:t>2.</w:t>
      </w:r>
      <w:r>
        <w:tab/>
        <w:t>Dibuje un diagrama que muestre la relación entre todas las variables.</w:t>
      </w:r>
    </w:p>
    <w:p w14:paraId="7D0E3A30" w14:textId="77777777" w:rsidR="00DB3E8F" w:rsidRDefault="00DB3E8F" w:rsidP="00DB3E8F">
      <w:pPr>
        <w:widowControl w:val="0"/>
        <w:spacing w:before="120" w:after="120" w:line="240" w:lineRule="auto"/>
        <w:ind w:left="1418" w:hanging="568"/>
        <w:jc w:val="both"/>
      </w:pPr>
      <w:r>
        <w:t xml:space="preserve">3. </w:t>
      </w:r>
      <w:r>
        <w:tab/>
        <w:t>Escriba las ecuaciones generales (sin incluir los números) que se aplican al problema.</w:t>
      </w:r>
    </w:p>
    <w:p w14:paraId="25DB4285" w14:textId="77777777" w:rsidR="00DB3E8F" w:rsidRDefault="00DB3E8F" w:rsidP="00DB3E8F">
      <w:pPr>
        <w:widowControl w:val="0"/>
        <w:spacing w:before="120" w:after="120" w:line="240" w:lineRule="auto"/>
        <w:ind w:left="1418" w:hanging="568"/>
        <w:jc w:val="both"/>
      </w:pPr>
      <w:r>
        <w:t xml:space="preserve">4. </w:t>
      </w:r>
      <w:r>
        <w:tab/>
        <w:t>Resuelva algebraicamente las ecuaciones para obtener el valor final que se desea calcular.</w:t>
      </w:r>
    </w:p>
    <w:p w14:paraId="67939E30" w14:textId="77777777" w:rsidR="00DB3E8F" w:rsidRDefault="00DB3E8F" w:rsidP="00DB3E8F">
      <w:pPr>
        <w:widowControl w:val="0"/>
        <w:spacing w:before="120" w:after="120" w:line="240" w:lineRule="auto"/>
        <w:ind w:left="851" w:hanging="1"/>
        <w:jc w:val="both"/>
      </w:pPr>
      <w:r>
        <w:t xml:space="preserve">5. </w:t>
      </w:r>
      <w:r>
        <w:tab/>
        <w:t>Haga las sustituciones numéricas y obtenga su respuesta final.</w:t>
      </w:r>
    </w:p>
    <w:p w14:paraId="25288848" w14:textId="77777777" w:rsidR="006A7A67" w:rsidRDefault="00DB3E8F" w:rsidP="00DB3E8F">
      <w:pPr>
        <w:widowControl w:val="0"/>
        <w:spacing w:before="120" w:after="120" w:line="240" w:lineRule="auto"/>
        <w:ind w:left="567" w:hanging="1"/>
        <w:jc w:val="both"/>
      </w:pPr>
      <w:r>
        <w:t>Finalmente, mire su (s) respuesta (s) y determine si tiene sentido. Si alguna no tiene sentido físico, probablemente haya cometido un error en alguna parte.</w:t>
      </w:r>
    </w:p>
    <w:p w14:paraId="1F00FAC4" w14:textId="77777777" w:rsidR="002124EB" w:rsidRDefault="002124EB" w:rsidP="002124EB">
      <w:pPr>
        <w:pStyle w:val="Ttulo2"/>
        <w:ind w:left="1134"/>
      </w:pPr>
      <w:r>
        <w:t>Presión y presión hidrostática</w:t>
      </w:r>
    </w:p>
    <w:p w14:paraId="03A0E50F" w14:textId="77777777" w:rsidR="002124EB" w:rsidRDefault="002124EB" w:rsidP="002124EB">
      <w:pPr>
        <w:widowControl w:val="0"/>
        <w:spacing w:before="120" w:after="120" w:line="240" w:lineRule="auto"/>
        <w:ind w:left="567" w:hanging="1"/>
        <w:jc w:val="both"/>
      </w:pPr>
      <w:r>
        <w:t xml:space="preserve">En el nivel más fundamental, la presión es el efecto de moléculas colisionando. Todos los fluidos (líquidos y gases) tienen moléculas que se mueven una sobre la otra de manera aleatoria y caótica. Estas moléculas colisionan y cambian de dirección ejerciendo un impulso. La suma de todos los impulsos produce una fuerza distribuida sobre un área que llamamos presión. </w:t>
      </w:r>
      <w:r w:rsidRPr="002124EB">
        <w:t>En el Sistema Internacional de Unidades la presión se mide en una unidad derivada que se denomina pascal (Pa) que es equivalente a una fuerza total de un newton (N) actuando uniformemente en un metro cuadrado (m²).</w:t>
      </w:r>
      <w:r>
        <w:t xml:space="preserve"> </w:t>
      </w:r>
      <w:r w:rsidR="0003768B" w:rsidRPr="0003768B">
        <w:t>La presión tiene unidades de libras por pulgada cuadrada (psi).</w:t>
      </w:r>
      <w:r w:rsidR="0003768B">
        <w:t xml:space="preserve"> </w:t>
      </w:r>
      <w:r w:rsidRPr="002124EB">
        <w:t xml:space="preserve">La libra de fuerza por pulgada cuadrada (abreviada psi, del inglés </w:t>
      </w:r>
      <w:r>
        <w:t>“</w:t>
      </w:r>
      <w:r w:rsidRPr="002124EB">
        <w:t>pounds-force per square inch</w:t>
      </w:r>
      <w:r>
        <w:t>”</w:t>
      </w:r>
      <w:r w:rsidRPr="002124EB">
        <w:t xml:space="preserve">) es una unidad </w:t>
      </w:r>
      <w:r w:rsidR="0003768B" w:rsidRPr="002124EB">
        <w:t>de presión perteneciente al sistema anglosajón de unidades</w:t>
      </w:r>
      <w:r w:rsidR="0003768B">
        <w:t xml:space="preserve"> y que cada vez tiene menos uso. A</w:t>
      </w:r>
      <w:r>
        <w:t>ún es posible encontrarla en publicaciones y cálculos físicos</w:t>
      </w:r>
      <w:r w:rsidRPr="002124EB">
        <w:t>.</w:t>
      </w:r>
    </w:p>
    <w:p w14:paraId="4E80183C" w14:textId="77777777" w:rsidR="002124EB" w:rsidRDefault="002124EB" w:rsidP="002124EB">
      <w:pPr>
        <w:widowControl w:val="0"/>
        <w:spacing w:before="120" w:after="120" w:line="240" w:lineRule="auto"/>
        <w:ind w:left="567" w:hanging="1"/>
        <w:jc w:val="both"/>
      </w:pPr>
      <w:r>
        <w:t xml:space="preserve">La dinámica de fluidos utiliza tres tipos de presión: estática, dinámica y total. La presión descrita en el primer párrafo es presión estática. La presión dinámica es la presión medida frente a un fluido en movimiento. La presión total es la suma de la presión estática y dinámica. Si se supone que un fluido está en reposo, la presión dinámica es igual a cero. Las presiones que usaremos en este curso se </w:t>
      </w:r>
      <w:r w:rsidR="0003768B">
        <w:t xml:space="preserve">asumen </w:t>
      </w:r>
      <w:r>
        <w:t>que los líquidos estén en reposo.</w:t>
      </w:r>
    </w:p>
    <w:p w14:paraId="232EA0F2" w14:textId="77777777" w:rsidR="002124EB" w:rsidRDefault="0003768B" w:rsidP="002124EB">
      <w:pPr>
        <w:widowControl w:val="0"/>
        <w:spacing w:before="120" w:after="120" w:line="240" w:lineRule="auto"/>
        <w:ind w:left="567" w:hanging="1"/>
        <w:jc w:val="both"/>
      </w:pPr>
      <w:r>
        <w:t xml:space="preserve">Imagine a </w:t>
      </w:r>
      <w:r w:rsidR="002124EB">
        <w:t>un objeto pequeño sentado en el agua a cierta profundidad</w:t>
      </w:r>
      <w:r>
        <w:t xml:space="preserve"> “</w:t>
      </w:r>
      <w:r w:rsidR="002124EB">
        <w:t>z</w:t>
      </w:r>
      <w:r>
        <w:t>”</w:t>
      </w:r>
      <w:r w:rsidR="002124EB">
        <w:t>. Si el objeto y el agua están en reposo (la velocidad es igual a cero), entonces la suma de todas las fuerzas que actúan sobre el objeto es cero, y la presión dinámica que actúa sobre el objeto es cero. La presión que ejerce el agua sobre el objeto es solo presión estática; en el análisis de fluidos, esta presión estática se conoce como "presión hidrostática".</w:t>
      </w:r>
    </w:p>
    <w:p w14:paraId="4EE13403" w14:textId="77777777" w:rsidR="0003768B" w:rsidRDefault="002124EB" w:rsidP="002124EB">
      <w:pPr>
        <w:widowControl w:val="0"/>
        <w:spacing w:before="120" w:after="120" w:line="240" w:lineRule="auto"/>
        <w:ind w:left="567" w:hanging="1"/>
        <w:jc w:val="both"/>
      </w:pPr>
      <w:r>
        <w:t xml:space="preserve">La presión hidrostática está formada por fuerzas distribuidas que actúan de forma normal a la superficie del objeto en el agua. Estas fuerzas se conocen como "fuerzas hidrostáticas". </w:t>
      </w:r>
    </w:p>
    <w:p w14:paraId="30953799" w14:textId="77777777" w:rsidR="0003768B" w:rsidRDefault="0003768B">
      <w:r>
        <w:br w:type="page"/>
      </w:r>
    </w:p>
    <w:p w14:paraId="6782C09F" w14:textId="77777777" w:rsidR="002124EB" w:rsidRDefault="002124EB" w:rsidP="002124EB">
      <w:pPr>
        <w:widowControl w:val="0"/>
        <w:spacing w:before="120" w:after="120" w:line="240" w:lineRule="auto"/>
        <w:ind w:left="567" w:hanging="1"/>
        <w:jc w:val="both"/>
      </w:pPr>
      <w:r>
        <w:lastRenderedPageBreak/>
        <w:t xml:space="preserve">Las fuerzas hidrostáticas se pueden </w:t>
      </w:r>
      <w:r w:rsidR="0003768B">
        <w:t xml:space="preserve">calcular sumando las </w:t>
      </w:r>
      <w:r>
        <w:t xml:space="preserve">componentes horizontales y </w:t>
      </w:r>
      <w:r w:rsidR="0003768B">
        <w:t xml:space="preserve">las </w:t>
      </w:r>
      <w:r>
        <w:t xml:space="preserve">verticales. Como el objeto está en equilibrio estático, las componentes horizontales de la fuerza hidrostática </w:t>
      </w:r>
      <w:r w:rsidR="0003768B">
        <w:t xml:space="preserve">sumarán </w:t>
      </w:r>
      <w:r>
        <w:t xml:space="preserve">cero y </w:t>
      </w:r>
      <w:r w:rsidR="0003768B">
        <w:t xml:space="preserve">se </w:t>
      </w:r>
      <w:r>
        <w:t>cancelar</w:t>
      </w:r>
      <w:r w:rsidR="0003768B">
        <w:t>án</w:t>
      </w:r>
      <w:r>
        <w:t xml:space="preserve"> mutuamente. Para que el objeto permanezca en reposo, la componente vertical de la fuerza hidrostática debe ser igual al peso de la columna de agua directamente sobre el objeto. El peso de la columna de agua se determina usando la ecuación:</w:t>
      </w:r>
    </w:p>
    <w:p w14:paraId="1E247E03" w14:textId="77777777" w:rsidR="0003768B" w:rsidRPr="0003768B" w:rsidRDefault="0003768B" w:rsidP="0003768B">
      <w:pPr>
        <w:widowControl w:val="0"/>
        <w:spacing w:before="120" w:after="120" w:line="240" w:lineRule="auto"/>
        <w:ind w:left="567" w:hanging="1"/>
        <w:jc w:val="center"/>
        <w:rPr>
          <w:i/>
        </w:rPr>
      </w:pPr>
      <w:r w:rsidRPr="0003768B">
        <w:rPr>
          <w:i/>
        </w:rPr>
        <w:t>Peso = (densidad) × (gravedad) × (volumen de agua)</w:t>
      </w:r>
    </w:p>
    <w:p w14:paraId="7903024B" w14:textId="77777777" w:rsidR="0003768B" w:rsidRDefault="0003768B" w:rsidP="0003768B">
      <w:pPr>
        <w:widowControl w:val="0"/>
        <w:spacing w:before="120" w:after="120" w:line="240" w:lineRule="auto"/>
        <w:ind w:left="2268" w:hanging="1"/>
        <w:jc w:val="both"/>
      </w:pPr>
      <w:r>
        <w:t>W = ρgV = ρgAz</w:t>
      </w:r>
    </w:p>
    <w:p w14:paraId="037BE2D9" w14:textId="77777777" w:rsidR="001A75E3" w:rsidRDefault="001A75E3" w:rsidP="001A75E3">
      <w:pPr>
        <w:widowControl w:val="0"/>
        <w:spacing w:before="120" w:after="120" w:line="240" w:lineRule="auto"/>
        <w:ind w:left="2127" w:firstLine="140"/>
        <w:jc w:val="both"/>
      </w:pPr>
      <w:r>
        <w:t>Donde</w:t>
      </w:r>
      <w:r w:rsidR="0003768B">
        <w:t>:</w:t>
      </w:r>
    </w:p>
    <w:p w14:paraId="42BA4C04" w14:textId="797AC3FF" w:rsidR="0003768B" w:rsidRDefault="0003768B" w:rsidP="001A75E3">
      <w:pPr>
        <w:widowControl w:val="0"/>
        <w:spacing w:before="120" w:after="120" w:line="240" w:lineRule="auto"/>
        <w:ind w:left="2127" w:firstLine="140"/>
        <w:jc w:val="both"/>
      </w:pPr>
      <w:r>
        <w:t xml:space="preserve">ρ = densidad del </w:t>
      </w:r>
      <w:r w:rsidR="000D41D7">
        <w:t>agua kg</w:t>
      </w:r>
      <w:r w:rsidR="001A75E3">
        <w:t>/m</w:t>
      </w:r>
      <w:r w:rsidR="001A75E3" w:rsidRPr="001A75E3">
        <w:rPr>
          <w:vertAlign w:val="superscript"/>
        </w:rPr>
        <w:t>3</w:t>
      </w:r>
      <w:r w:rsidR="001A75E3">
        <w:t xml:space="preserve"> </w:t>
      </w:r>
      <w:r>
        <w:t>(lb-s</w:t>
      </w:r>
      <w:r w:rsidRPr="001A75E3">
        <w:rPr>
          <w:vertAlign w:val="superscript"/>
        </w:rPr>
        <w:t>2</w:t>
      </w:r>
      <w:r>
        <w:t>/ft</w:t>
      </w:r>
      <w:r w:rsidRPr="001A75E3">
        <w:rPr>
          <w:vertAlign w:val="superscript"/>
        </w:rPr>
        <w:t>4</w:t>
      </w:r>
      <w:r>
        <w:t>)</w:t>
      </w:r>
    </w:p>
    <w:p w14:paraId="0002FD3D" w14:textId="77777777" w:rsidR="0003768B" w:rsidRDefault="0003768B" w:rsidP="001A75E3">
      <w:pPr>
        <w:widowControl w:val="0"/>
        <w:spacing w:before="120" w:after="120" w:line="240" w:lineRule="auto"/>
        <w:ind w:left="2127" w:firstLine="140"/>
        <w:jc w:val="both"/>
      </w:pPr>
      <w:r>
        <w:t xml:space="preserve">g = aceleración de la gravedad </w:t>
      </w:r>
      <w:r w:rsidR="001A75E3">
        <w:t>m/s</w:t>
      </w:r>
      <w:r w:rsidR="001A75E3" w:rsidRPr="001A75E3">
        <w:rPr>
          <w:vertAlign w:val="superscript"/>
        </w:rPr>
        <w:t>2</w:t>
      </w:r>
      <w:r w:rsidR="001A75E3">
        <w:t xml:space="preserve"> </w:t>
      </w:r>
      <w:r>
        <w:t>(ft/s</w:t>
      </w:r>
      <w:r w:rsidRPr="001A75E3">
        <w:rPr>
          <w:vertAlign w:val="superscript"/>
        </w:rPr>
        <w:t>2</w:t>
      </w:r>
      <w:r>
        <w:t>)</w:t>
      </w:r>
    </w:p>
    <w:p w14:paraId="0DB9C117" w14:textId="77777777" w:rsidR="0003768B" w:rsidRDefault="0003768B" w:rsidP="001A75E3">
      <w:pPr>
        <w:widowControl w:val="0"/>
        <w:spacing w:before="120" w:after="120" w:line="240" w:lineRule="auto"/>
        <w:ind w:left="2127" w:firstLine="140"/>
        <w:jc w:val="both"/>
      </w:pPr>
      <w:r>
        <w:t>A = área de superficie del objeto</w:t>
      </w:r>
      <w:r w:rsidR="001A75E3">
        <w:t xml:space="preserve"> m</w:t>
      </w:r>
      <w:r w:rsidR="001A75E3" w:rsidRPr="001A75E3">
        <w:rPr>
          <w:vertAlign w:val="superscript"/>
        </w:rPr>
        <w:t>2</w:t>
      </w:r>
      <w:r>
        <w:t xml:space="preserve"> (ft2)</w:t>
      </w:r>
    </w:p>
    <w:p w14:paraId="2A313E1D" w14:textId="77777777" w:rsidR="0003768B" w:rsidRDefault="0003768B" w:rsidP="001A75E3">
      <w:pPr>
        <w:widowControl w:val="0"/>
        <w:spacing w:before="120" w:after="120" w:line="240" w:lineRule="auto"/>
        <w:ind w:left="2127" w:firstLine="140"/>
        <w:jc w:val="both"/>
      </w:pPr>
      <w:r>
        <w:t xml:space="preserve">z = profundidad del objeto debajo de la superficie del agua </w:t>
      </w:r>
      <w:r w:rsidR="001A75E3">
        <w:t xml:space="preserve">m </w:t>
      </w:r>
      <w:r>
        <w:t>(pie)</w:t>
      </w:r>
    </w:p>
    <w:p w14:paraId="3E28AD06" w14:textId="77777777" w:rsidR="001A75E3" w:rsidRDefault="001A75E3" w:rsidP="001A75E3">
      <w:pPr>
        <w:widowControl w:val="0"/>
        <w:spacing w:before="120" w:after="120" w:line="240" w:lineRule="auto"/>
        <w:ind w:left="567" w:hanging="1"/>
        <w:jc w:val="both"/>
      </w:pPr>
      <w:r>
        <w:t>Por lo tanto, la fuerza hidrostática que actúa sobre un objeto a profundidad, z crea la siguiente presión:</w:t>
      </w:r>
    </w:p>
    <w:p w14:paraId="39829024" w14:textId="77777777" w:rsidR="001A75E3" w:rsidRDefault="00716B65" w:rsidP="001A75E3">
      <w:pPr>
        <w:widowControl w:val="0"/>
        <w:spacing w:before="120" w:after="120" w:line="240" w:lineRule="auto"/>
        <w:ind w:left="2691"/>
        <w:jc w:val="both"/>
        <w:rPr>
          <w:rFonts w:ascii="Calibri" w:hAnsi="Calibri" w:cs="Calibri"/>
        </w:rPr>
      </w:pPr>
      <w:r>
        <w:rPr>
          <w:rFonts w:ascii="Calibri" w:hAnsi="Calibri" w:cs="Calibri"/>
          <w:noProof/>
          <w:lang w:eastAsia="es-CL"/>
        </w:rPr>
        <w:object w:dxaOrig="1440" w:dyaOrig="1440" w14:anchorId="5C00F92A">
          <v:shape id="_x0000_s1055" type="#_x0000_t75" style="position:absolute;left:0;text-align:left;margin-left:80.7pt;margin-top:1pt;width:266.1pt;height:20.65pt;z-index:251692032" fillcolor="aqua">
            <v:imagedata r:id="rId51" o:title=""/>
          </v:shape>
          <o:OLEObject Type="Embed" ProgID="Equation.3" ShapeID="_x0000_s1055" DrawAspect="Content" ObjectID="_1677559566" r:id="rId52"/>
        </w:object>
      </w:r>
    </w:p>
    <w:p w14:paraId="60E085D9" w14:textId="77777777" w:rsidR="001A75E3" w:rsidRDefault="001A75E3" w:rsidP="00F409F1">
      <w:pPr>
        <w:widowControl w:val="0"/>
        <w:spacing w:before="240" w:after="120" w:line="240" w:lineRule="auto"/>
        <w:ind w:left="567"/>
        <w:jc w:val="both"/>
      </w:pPr>
      <w:r>
        <w:t>Esta ecuación se puede usar para encontrar la presión hidrostática que actúa sobre cualquier objeto a cualquier profundidad. Tenga en cuenta que la presión hidrostática varía linealmente con la profundidad del objeto.</w:t>
      </w:r>
    </w:p>
    <w:p w14:paraId="207BCEB2" w14:textId="77777777" w:rsidR="001A75E3" w:rsidRDefault="001A75E3" w:rsidP="00F409F1">
      <w:pPr>
        <w:pStyle w:val="Ttulo2"/>
        <w:ind w:left="1134"/>
      </w:pPr>
      <w:r>
        <w:t>Momentos Matemáticos</w:t>
      </w:r>
    </w:p>
    <w:p w14:paraId="48B5359D" w14:textId="77777777" w:rsidR="001A75E3" w:rsidRDefault="00716B65" w:rsidP="001A75E3">
      <w:pPr>
        <w:widowControl w:val="0"/>
        <w:spacing w:before="120" w:after="120" w:line="240" w:lineRule="auto"/>
        <w:ind w:left="567" w:hanging="1"/>
        <w:jc w:val="both"/>
      </w:pPr>
      <w:r>
        <w:rPr>
          <w:noProof/>
          <w:lang w:eastAsia="es-CL"/>
        </w:rPr>
        <w:object w:dxaOrig="1440" w:dyaOrig="1440" w14:anchorId="2C63AE2E">
          <v:shape id="_x0000_s1057" type="#_x0000_t75" style="position:absolute;left:0;text-align:left;margin-left:219.45pt;margin-top:37.55pt;width:39.4pt;height:23.9pt;z-index:251694080" fillcolor="aqua">
            <v:imagedata r:id="rId53" o:title=""/>
          </v:shape>
          <o:OLEObject Type="Embed" ProgID="Equation.3" ShapeID="_x0000_s1057" DrawAspect="Content" ObjectID="_1677559567" r:id="rId54"/>
        </w:object>
      </w:r>
      <w:r>
        <w:rPr>
          <w:noProof/>
          <w:lang w:eastAsia="es-CL"/>
        </w:rPr>
        <w:object w:dxaOrig="1440" w:dyaOrig="1440" w14:anchorId="071DE019">
          <v:shape id="_x0000_s1056" type="#_x0000_t75" style="position:absolute;left:0;text-align:left;margin-left:92.7pt;margin-top:37.55pt;width:32.85pt;height:23.9pt;z-index:251693056" fillcolor="aqua">
            <v:imagedata r:id="rId55" o:title=""/>
          </v:shape>
          <o:OLEObject Type="Embed" ProgID="Equation.3" ShapeID="_x0000_s1056" DrawAspect="Content" ObjectID="_1677559568" r:id="rId56"/>
        </w:object>
      </w:r>
      <w:r w:rsidR="001A75E3">
        <w:t>En ciencias y matemáticas, las siguientes integrales aparecen en las descripciones matemáticas de los procesos físicos</w:t>
      </w:r>
      <w:r w:rsidR="00F409F1">
        <w:t>:</w:t>
      </w:r>
    </w:p>
    <w:p w14:paraId="6AD6B5A7" w14:textId="77777777" w:rsidR="00F409F1" w:rsidRDefault="00F409F1" w:rsidP="001A75E3">
      <w:pPr>
        <w:widowControl w:val="0"/>
        <w:spacing w:before="120" w:after="120" w:line="240" w:lineRule="auto"/>
        <w:ind w:left="567" w:hanging="1"/>
        <w:jc w:val="both"/>
      </w:pPr>
    </w:p>
    <w:p w14:paraId="4A03BDE8" w14:textId="77777777" w:rsidR="00F409F1" w:rsidRDefault="00F409F1" w:rsidP="00F409F1">
      <w:pPr>
        <w:widowControl w:val="0"/>
        <w:spacing w:before="240" w:after="120" w:line="240" w:lineRule="auto"/>
        <w:ind w:left="567"/>
        <w:jc w:val="both"/>
      </w:pPr>
      <w:r>
        <w:t xml:space="preserve">Donde "s" normalmente representa a una distancia y "dm" es cualquier propiedad diferencial "m". Debido a que estas integrales son </w:t>
      </w:r>
      <w:r w:rsidR="00FA4EBE">
        <w:t xml:space="preserve">comunes </w:t>
      </w:r>
      <w:r>
        <w:t>en muchas disciplinas de la ciencia, reciben nombres especiales, específicamente el primer momento y el segundo momento. El orden del momento es el mismo que el exponente de la variable de distancia "s". Las propiedades comunes de "m", son la longitud, el área, el volumen, la masa y la fuerza (peso).</w:t>
      </w:r>
    </w:p>
    <w:p w14:paraId="0C99390A" w14:textId="77777777" w:rsidR="00F409F1" w:rsidRDefault="00FA4EBE" w:rsidP="00F409F1">
      <w:pPr>
        <w:widowControl w:val="0"/>
        <w:spacing w:before="120" w:after="120" w:line="240" w:lineRule="auto"/>
        <w:ind w:left="567" w:hanging="1"/>
        <w:jc w:val="both"/>
      </w:pPr>
      <w:r>
        <w:t xml:space="preserve">A </w:t>
      </w:r>
      <w:proofErr w:type="gramStart"/>
      <w:r>
        <w:t>continuación</w:t>
      </w:r>
      <w:proofErr w:type="gramEnd"/>
      <w:r>
        <w:t xml:space="preserve"> se entregan </w:t>
      </w:r>
      <w:r w:rsidR="00F409F1">
        <w:t xml:space="preserve">Algunos momentos matemáticos comunes utilizados en este curso, junto con sus significados físicos y </w:t>
      </w:r>
      <w:r>
        <w:t xml:space="preserve">sus </w:t>
      </w:r>
      <w:r w:rsidR="00F409F1">
        <w:t>usos.</w:t>
      </w:r>
    </w:p>
    <w:p w14:paraId="6D2DDA3F" w14:textId="77777777" w:rsidR="00FA4EBE" w:rsidRDefault="00FA4EBE">
      <w:pPr>
        <w:rPr>
          <w:b/>
        </w:rPr>
      </w:pPr>
      <w:r>
        <w:rPr>
          <w:b/>
        </w:rPr>
        <w:br w:type="page"/>
      </w:r>
    </w:p>
    <w:p w14:paraId="131A83C6" w14:textId="77777777" w:rsidR="00F409F1" w:rsidRPr="00FA4EBE" w:rsidRDefault="00F409F1" w:rsidP="00F409F1">
      <w:pPr>
        <w:widowControl w:val="0"/>
        <w:spacing w:before="120" w:after="120" w:line="240" w:lineRule="auto"/>
        <w:ind w:left="567" w:hanging="1"/>
        <w:jc w:val="both"/>
        <w:rPr>
          <w:b/>
        </w:rPr>
      </w:pPr>
      <w:r w:rsidRPr="00FA4EBE">
        <w:rPr>
          <w:b/>
        </w:rPr>
        <w:lastRenderedPageBreak/>
        <w:t>Primer momento del área</w:t>
      </w:r>
    </w:p>
    <w:p w14:paraId="7B3DF128" w14:textId="77777777" w:rsidR="00F409F1" w:rsidRDefault="00F409F1" w:rsidP="00F409F1">
      <w:pPr>
        <w:widowControl w:val="0"/>
        <w:spacing w:before="120" w:after="120" w:line="240" w:lineRule="auto"/>
        <w:ind w:left="567" w:hanging="1"/>
        <w:jc w:val="both"/>
      </w:pPr>
      <w:r>
        <w:t xml:space="preserve">Considere la región que se muestra en la Figura </w:t>
      </w:r>
      <w:r w:rsidR="00FA4EBE">
        <w:t>8.1</w:t>
      </w:r>
      <w:r>
        <w:t>. La región tiene un área total, "A" y está dividida en áreas diferenciales "dA". El momento de cada dA sobre un eje es la distancia de cada dA desde el eje multiplicado por el área dA. El primer momento total de área alrededor de un eje se puede encontrar sumando todos los momentos individuales de área a través del proceso integral.</w:t>
      </w:r>
    </w:p>
    <w:p w14:paraId="12598E82" w14:textId="77777777" w:rsidR="00FA4EBE" w:rsidRDefault="00FA4EBE" w:rsidP="00FA4EBE">
      <w:pPr>
        <w:widowControl w:val="0"/>
        <w:spacing w:before="120" w:after="120" w:line="240" w:lineRule="auto"/>
        <w:ind w:left="567" w:hanging="1"/>
        <w:jc w:val="center"/>
      </w:pPr>
      <w:r>
        <w:rPr>
          <w:noProof/>
          <w:lang w:eastAsia="es-CL"/>
        </w:rPr>
        <w:drawing>
          <wp:inline distT="0" distB="0" distL="0" distR="0" wp14:anchorId="202ADA34" wp14:editId="2701BC6F">
            <wp:extent cx="2676525" cy="2057400"/>
            <wp:effectExtent l="171450" t="133350" r="371475" b="304800"/>
            <wp:docPr id="9" name="Imagen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57"/>
                    <a:srcRect/>
                    <a:stretch>
                      <a:fillRect/>
                    </a:stretch>
                  </pic:blipFill>
                  <pic:spPr bwMode="auto">
                    <a:xfrm>
                      <a:off x="0" y="0"/>
                      <a:ext cx="2676525" cy="2057400"/>
                    </a:xfrm>
                    <a:prstGeom prst="rect">
                      <a:avLst/>
                    </a:prstGeom>
                    <a:ln>
                      <a:noFill/>
                    </a:ln>
                    <a:effectLst>
                      <a:outerShdw blurRad="292100" dist="139700" dir="2700000" algn="tl" rotWithShape="0">
                        <a:srgbClr val="333333">
                          <a:alpha val="65000"/>
                        </a:srgbClr>
                      </a:outerShdw>
                    </a:effectLst>
                  </pic:spPr>
                </pic:pic>
              </a:graphicData>
            </a:graphic>
          </wp:inline>
        </w:drawing>
      </w:r>
    </w:p>
    <w:p w14:paraId="10BCD830" w14:textId="77777777" w:rsidR="00FA4EBE" w:rsidRDefault="00FA4EBE" w:rsidP="00FA4EBE">
      <w:pPr>
        <w:widowControl w:val="0"/>
        <w:spacing w:before="120" w:after="120" w:line="240" w:lineRule="auto"/>
        <w:ind w:left="567" w:hanging="1"/>
        <w:jc w:val="center"/>
      </w:pPr>
      <w:r>
        <w:t xml:space="preserve">Figura </w:t>
      </w:r>
      <w:r w:rsidR="00133CA5">
        <w:t>8.</w:t>
      </w:r>
      <w:r>
        <w:t>1 Diagrama utilizado para los cálculos del momento de área</w:t>
      </w:r>
    </w:p>
    <w:p w14:paraId="37BE5D70" w14:textId="77777777" w:rsidR="00FA4EBE" w:rsidRDefault="00FA4EBE" w:rsidP="00FA4EBE">
      <w:pPr>
        <w:widowControl w:val="0"/>
        <w:spacing w:before="120" w:after="120" w:line="240" w:lineRule="auto"/>
        <w:ind w:left="567" w:hanging="1"/>
        <w:jc w:val="center"/>
      </w:pPr>
      <w:r>
        <w:t>El primer momento del área alrededor del eje x se encuentra usando la siguiente ecuación:</w:t>
      </w:r>
    </w:p>
    <w:p w14:paraId="1D136DC7" w14:textId="77777777" w:rsidR="00FA4EBE" w:rsidRDefault="00716B65" w:rsidP="00FA4EBE">
      <w:pPr>
        <w:widowControl w:val="0"/>
        <w:spacing w:before="120" w:after="120" w:line="240" w:lineRule="auto"/>
        <w:ind w:left="567" w:hanging="1"/>
        <w:jc w:val="center"/>
      </w:pPr>
      <w:r>
        <w:rPr>
          <w:noProof/>
          <w:lang w:eastAsia="es-CL"/>
        </w:rPr>
        <w:object w:dxaOrig="1440" w:dyaOrig="1440" w14:anchorId="08A6A301">
          <v:shape id="_x0000_s1059" type="#_x0000_t75" style="position:absolute;left:0;text-align:left;margin-left:197.7pt;margin-top:66.35pt;width:64.6pt;height:23.9pt;z-index:251696128" fillcolor="aqua">
            <v:imagedata r:id="rId58" o:title=""/>
          </v:shape>
          <o:OLEObject Type="Embed" ProgID="Equation.3" ShapeID="_x0000_s1059" DrawAspect="Content" ObjectID="_1677559569" r:id="rId59"/>
        </w:object>
      </w:r>
      <w:r>
        <w:rPr>
          <w:noProof/>
          <w:lang w:eastAsia="es-CL"/>
        </w:rPr>
        <w:object w:dxaOrig="1440" w:dyaOrig="1440" w14:anchorId="7BC80512">
          <v:shape id="_x0000_s1058" type="#_x0000_t75" style="position:absolute;left:0;text-align:left;margin-left:197.7pt;margin-top:1.1pt;width:64.6pt;height:23.9pt;z-index:251695104" fillcolor="aqua">
            <v:imagedata r:id="rId60" o:title=""/>
          </v:shape>
          <o:OLEObject Type="Embed" ProgID="Equation.3" ShapeID="_x0000_s1058" DrawAspect="Content" ObjectID="_1677559570" r:id="rId61"/>
        </w:object>
      </w:r>
    </w:p>
    <w:p w14:paraId="0D6727D7" w14:textId="77777777" w:rsidR="00FA4EBE" w:rsidRDefault="00FA4EBE" w:rsidP="00FA4EBE">
      <w:pPr>
        <w:widowControl w:val="0"/>
        <w:spacing w:before="120" w:after="120" w:line="240" w:lineRule="auto"/>
        <w:ind w:left="567" w:hanging="1"/>
        <w:jc w:val="center"/>
      </w:pPr>
    </w:p>
    <w:p w14:paraId="49700D97" w14:textId="77777777" w:rsidR="00FA4EBE" w:rsidRDefault="00FA4EBE" w:rsidP="00FA4EBE">
      <w:pPr>
        <w:widowControl w:val="0"/>
        <w:spacing w:before="120" w:after="120" w:line="240" w:lineRule="auto"/>
        <w:ind w:left="567" w:hanging="1"/>
        <w:jc w:val="center"/>
      </w:pPr>
      <w:r>
        <w:t>El primer momento del área alrededor del eje y se encuentra usando la siguiente ecuación:</w:t>
      </w:r>
    </w:p>
    <w:p w14:paraId="6AC63351" w14:textId="77777777" w:rsidR="00FA4EBE" w:rsidRDefault="00FA4EBE" w:rsidP="00FA4EBE">
      <w:pPr>
        <w:widowControl w:val="0"/>
        <w:spacing w:before="120" w:after="120" w:line="240" w:lineRule="auto"/>
        <w:ind w:left="567" w:hanging="1"/>
        <w:jc w:val="center"/>
      </w:pPr>
    </w:p>
    <w:p w14:paraId="50ABA5FB" w14:textId="77777777" w:rsidR="00FA4EBE" w:rsidRDefault="00FA4EBE" w:rsidP="00FA4EBE">
      <w:pPr>
        <w:widowControl w:val="0"/>
        <w:spacing w:before="120" w:after="120" w:line="240" w:lineRule="auto"/>
        <w:ind w:left="567" w:hanging="1"/>
        <w:jc w:val="center"/>
      </w:pPr>
    </w:p>
    <w:p w14:paraId="640B7C40" w14:textId="77777777" w:rsidR="00FA4EBE" w:rsidRDefault="00E233F5" w:rsidP="00FA4EBE">
      <w:pPr>
        <w:widowControl w:val="0"/>
        <w:spacing w:before="120" w:after="120" w:line="240" w:lineRule="auto"/>
        <w:ind w:left="567" w:hanging="1"/>
        <w:jc w:val="both"/>
      </w:pPr>
      <w:r>
        <w:t>N</w:t>
      </w:r>
      <w:r w:rsidR="00133CA5">
        <w:t>ó</w:t>
      </w:r>
      <w:r>
        <w:t>te</w:t>
      </w:r>
      <w:r w:rsidR="00133CA5">
        <w:t>se</w:t>
      </w:r>
      <w:r>
        <w:t xml:space="preserve"> </w:t>
      </w:r>
      <w:r w:rsidR="00FA4EBE">
        <w:t xml:space="preserve">que el primer momento del área tendrá unidades de distancia </w:t>
      </w:r>
      <w:r w:rsidR="00133CA5">
        <w:t xml:space="preserve">al </w:t>
      </w:r>
      <w:r w:rsidR="00FA4EBE">
        <w:t>cubo (es decir</w:t>
      </w:r>
      <w:r>
        <w:t>, m</w:t>
      </w:r>
      <w:r w:rsidRPr="00E233F5">
        <w:rPr>
          <w:vertAlign w:val="superscript"/>
        </w:rPr>
        <w:t>3</w:t>
      </w:r>
      <w:r>
        <w:t xml:space="preserve"> (</w:t>
      </w:r>
      <w:r w:rsidR="00FA4EBE">
        <w:t>ft</w:t>
      </w:r>
      <w:r w:rsidR="00FA4EBE" w:rsidRPr="00E233F5">
        <w:rPr>
          <w:vertAlign w:val="superscript"/>
        </w:rPr>
        <w:t>3</w:t>
      </w:r>
      <w:r w:rsidR="00FA4EBE">
        <w:t>)</w:t>
      </w:r>
      <w:r>
        <w:t>)</w:t>
      </w:r>
      <w:r w:rsidR="00FA4EBE">
        <w:t xml:space="preserve">. El primer momento del área se usará </w:t>
      </w:r>
      <w:r w:rsidR="00133CA5">
        <w:t xml:space="preserve">para calcular </w:t>
      </w:r>
      <w:r w:rsidR="00FA4EBE">
        <w:t xml:space="preserve">el centroide de </w:t>
      </w:r>
      <w:r w:rsidR="00133CA5">
        <w:t>una región</w:t>
      </w:r>
      <w:r w:rsidR="00FA4EBE">
        <w:t>.</w:t>
      </w:r>
    </w:p>
    <w:p w14:paraId="27AA9CEF" w14:textId="77777777" w:rsidR="00133CA5" w:rsidRDefault="00133CA5">
      <w:pPr>
        <w:rPr>
          <w:b/>
        </w:rPr>
      </w:pPr>
      <w:r>
        <w:rPr>
          <w:b/>
        </w:rPr>
        <w:br w:type="page"/>
      </w:r>
    </w:p>
    <w:p w14:paraId="57535610" w14:textId="77777777" w:rsidR="00FA4EBE" w:rsidRPr="00E233F5" w:rsidRDefault="00FA4EBE" w:rsidP="00FA4EBE">
      <w:pPr>
        <w:widowControl w:val="0"/>
        <w:spacing w:before="120" w:after="120" w:line="240" w:lineRule="auto"/>
        <w:ind w:left="567" w:hanging="1"/>
        <w:jc w:val="both"/>
        <w:rPr>
          <w:b/>
        </w:rPr>
      </w:pPr>
      <w:r w:rsidRPr="00E233F5">
        <w:rPr>
          <w:b/>
        </w:rPr>
        <w:lastRenderedPageBreak/>
        <w:t>Centroides geométricos</w:t>
      </w:r>
    </w:p>
    <w:p w14:paraId="33198A77" w14:textId="77777777" w:rsidR="00FA4EBE" w:rsidRDefault="00FA4EBE" w:rsidP="00FA4EBE">
      <w:pPr>
        <w:widowControl w:val="0"/>
        <w:spacing w:before="120" w:after="120" w:line="240" w:lineRule="auto"/>
        <w:ind w:left="567" w:hanging="1"/>
        <w:jc w:val="both"/>
      </w:pPr>
      <w:r>
        <w:t xml:space="preserve">El centroide de un objeto es su centro geométrico. Para calcular el centroide de un área, considere la región que se muestra en la Figura </w:t>
      </w:r>
      <w:r w:rsidR="00133CA5">
        <w:t>8.2.</w:t>
      </w:r>
      <w:r>
        <w:t xml:space="preserve"> </w:t>
      </w:r>
      <w:r w:rsidR="00133CA5">
        <w:t xml:space="preserve">Dicha </w:t>
      </w:r>
      <w:r>
        <w:t xml:space="preserve">región tiene un área total </w:t>
      </w:r>
      <w:r w:rsidR="00133CA5">
        <w:t>“</w:t>
      </w:r>
      <w:r>
        <w:t>AT</w:t>
      </w:r>
      <w:r w:rsidR="00133CA5">
        <w:t>”</w:t>
      </w:r>
      <w:r>
        <w:t xml:space="preserve"> y se subdivide en pequeñas áreas </w:t>
      </w:r>
      <w:r w:rsidR="00133CA5">
        <w:t xml:space="preserve">de </w:t>
      </w:r>
      <w:r>
        <w:t>tamaño</w:t>
      </w:r>
      <w:r w:rsidR="00133CA5">
        <w:t>s iguales</w:t>
      </w:r>
      <w:r w:rsidR="00C340D6">
        <w:t xml:space="preserve"> “δA</w:t>
      </w:r>
      <w:r w:rsidR="00C340D6" w:rsidRPr="00C340D6">
        <w:rPr>
          <w:vertAlign w:val="subscript"/>
        </w:rPr>
        <w:t>n</w:t>
      </w:r>
      <w:r w:rsidR="00C340D6">
        <w:t xml:space="preserve">” </w:t>
      </w:r>
      <w:r>
        <w:t>ubicada</w:t>
      </w:r>
      <w:r w:rsidR="00C340D6">
        <w:t xml:space="preserve">s </w:t>
      </w:r>
      <w:r>
        <w:t>a una distancia x</w:t>
      </w:r>
      <w:r w:rsidRPr="00133CA5">
        <w:rPr>
          <w:vertAlign w:val="subscript"/>
        </w:rPr>
        <w:t>n</w:t>
      </w:r>
      <w:r>
        <w:t xml:space="preserve"> del eje </w:t>
      </w:r>
      <w:r w:rsidR="00133CA5">
        <w:t>“</w:t>
      </w:r>
      <w:r>
        <w:t>y</w:t>
      </w:r>
      <w:r w:rsidR="00133CA5">
        <w:t xml:space="preserve">” </w:t>
      </w:r>
      <w:r w:rsidR="00C340D6">
        <w:t>e</w:t>
      </w:r>
      <w:r>
        <w:t xml:space="preserve"> </w:t>
      </w:r>
      <w:r w:rsidR="00C340D6">
        <w:t>y</w:t>
      </w:r>
      <w:r w:rsidR="00C340D6" w:rsidRPr="00C340D6">
        <w:rPr>
          <w:vertAlign w:val="subscript"/>
        </w:rPr>
        <w:t>n</w:t>
      </w:r>
      <w:r w:rsidR="00C340D6">
        <w:t xml:space="preserve"> </w:t>
      </w:r>
      <w:r>
        <w:t xml:space="preserve">del eje </w:t>
      </w:r>
      <w:r w:rsidR="00133CA5">
        <w:t>“</w:t>
      </w:r>
      <w:r>
        <w:t>x</w:t>
      </w:r>
      <w:r w:rsidR="00133CA5">
        <w:t>”</w:t>
      </w:r>
      <w:r>
        <w:t xml:space="preserve">. El centroide de la región medido desde el eje </w:t>
      </w:r>
      <w:r w:rsidR="00133CA5">
        <w:t>“</w:t>
      </w:r>
      <w:r>
        <w:t>y</w:t>
      </w:r>
      <w:r w:rsidR="00133CA5">
        <w:t>”</w:t>
      </w:r>
      <w:r>
        <w:t xml:space="preserve"> se denomina "barra x", y como se mide desde el eje x se denota "barra y".</w:t>
      </w:r>
    </w:p>
    <w:p w14:paraId="75E1CB39" w14:textId="77777777" w:rsidR="00133CA5" w:rsidRDefault="00133CA5" w:rsidP="00133CA5">
      <w:pPr>
        <w:widowControl w:val="0"/>
        <w:spacing w:before="120" w:after="120" w:line="240" w:lineRule="auto"/>
        <w:ind w:left="567" w:hanging="1"/>
        <w:jc w:val="center"/>
      </w:pPr>
      <w:r>
        <w:rPr>
          <w:noProof/>
          <w:lang w:eastAsia="es-CL"/>
        </w:rPr>
        <w:drawing>
          <wp:inline distT="0" distB="0" distL="0" distR="0" wp14:anchorId="43778E15" wp14:editId="5C928FEC">
            <wp:extent cx="3705225" cy="2743200"/>
            <wp:effectExtent l="171450" t="133350" r="371475" b="304800"/>
            <wp:docPr id="3752" name="Imagen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62"/>
                    <a:srcRect/>
                    <a:stretch>
                      <a:fillRect/>
                    </a:stretch>
                  </pic:blipFill>
                  <pic:spPr bwMode="auto">
                    <a:xfrm>
                      <a:off x="0" y="0"/>
                      <a:ext cx="3705225" cy="2743200"/>
                    </a:xfrm>
                    <a:prstGeom prst="rect">
                      <a:avLst/>
                    </a:prstGeom>
                    <a:ln>
                      <a:noFill/>
                    </a:ln>
                    <a:effectLst>
                      <a:outerShdw blurRad="292100" dist="139700" dir="2700000" algn="tl" rotWithShape="0">
                        <a:srgbClr val="333333">
                          <a:alpha val="65000"/>
                        </a:srgbClr>
                      </a:outerShdw>
                    </a:effectLst>
                  </pic:spPr>
                </pic:pic>
              </a:graphicData>
            </a:graphic>
          </wp:inline>
        </w:drawing>
      </w:r>
    </w:p>
    <w:p w14:paraId="723E3B4C" w14:textId="77777777" w:rsidR="00C340D6" w:rsidRDefault="00C340D6" w:rsidP="00C340D6">
      <w:pPr>
        <w:widowControl w:val="0"/>
        <w:spacing w:before="120" w:after="120" w:line="240" w:lineRule="auto"/>
        <w:ind w:left="567" w:hanging="1"/>
        <w:jc w:val="center"/>
      </w:pPr>
      <w:r>
        <w:t>Figura 8.2 Diagrama para el cálculo de un centroide geométrico</w:t>
      </w:r>
    </w:p>
    <w:p w14:paraId="5875BA89" w14:textId="77777777" w:rsidR="00C340D6" w:rsidRDefault="00C340D6" w:rsidP="00C340D6">
      <w:pPr>
        <w:widowControl w:val="0"/>
        <w:spacing w:before="120" w:after="120" w:line="240" w:lineRule="auto"/>
        <w:ind w:left="567" w:hanging="1"/>
        <w:jc w:val="both"/>
      </w:pPr>
      <w:r>
        <w:t>El centroide de un objeto se puede considerar como la distancia promedio en que todos los elementos de área δA medidos desde cada eje. Esto se determina calculando el primer momento de área de cada δA, sumando cada primer momento individual, y luego dividiendo por el área total de la región A. Matemáticamente, el centroide de la región de cada eje se escribe como:</w:t>
      </w:r>
    </w:p>
    <w:p w14:paraId="3781F136" w14:textId="77777777" w:rsidR="00C340D6" w:rsidRDefault="00C340D6" w:rsidP="008B0EB9">
      <w:pPr>
        <w:widowControl w:val="0"/>
        <w:spacing w:before="120" w:after="120" w:line="240" w:lineRule="auto"/>
        <w:ind w:left="567" w:hanging="1"/>
        <w:jc w:val="center"/>
      </w:pPr>
      <w:r>
        <w:rPr>
          <w:noProof/>
          <w:lang w:eastAsia="es-CL"/>
        </w:rPr>
        <w:drawing>
          <wp:inline distT="0" distB="0" distL="0" distR="0" wp14:anchorId="7DA837D5" wp14:editId="3972E42F">
            <wp:extent cx="2886942" cy="711446"/>
            <wp:effectExtent l="19050" t="0" r="8658" b="0"/>
            <wp:docPr id="3755" name="Imagen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63"/>
                    <a:srcRect/>
                    <a:stretch>
                      <a:fillRect/>
                    </a:stretch>
                  </pic:blipFill>
                  <pic:spPr bwMode="auto">
                    <a:xfrm>
                      <a:off x="0" y="0"/>
                      <a:ext cx="2886942" cy="711446"/>
                    </a:xfrm>
                    <a:prstGeom prst="rect">
                      <a:avLst/>
                    </a:prstGeom>
                    <a:noFill/>
                    <a:ln w="9525">
                      <a:noFill/>
                      <a:miter lim="800000"/>
                      <a:headEnd/>
                      <a:tailEnd/>
                    </a:ln>
                  </pic:spPr>
                </pic:pic>
              </a:graphicData>
            </a:graphic>
          </wp:inline>
        </w:drawing>
      </w:r>
      <w:r w:rsidR="008B0EB9">
        <w:rPr>
          <w:noProof/>
          <w:lang w:eastAsia="es-CL"/>
        </w:rPr>
        <w:drawing>
          <wp:inline distT="0" distB="0" distL="0" distR="0" wp14:anchorId="07A8B805" wp14:editId="6EA83C3B">
            <wp:extent cx="3031673" cy="884238"/>
            <wp:effectExtent l="19050" t="0" r="0" b="0"/>
            <wp:docPr id="3883" name="Imagen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64"/>
                    <a:srcRect/>
                    <a:stretch>
                      <a:fillRect/>
                    </a:stretch>
                  </pic:blipFill>
                  <pic:spPr bwMode="auto">
                    <a:xfrm>
                      <a:off x="0" y="0"/>
                      <a:ext cx="3031673" cy="884238"/>
                    </a:xfrm>
                    <a:prstGeom prst="rect">
                      <a:avLst/>
                    </a:prstGeom>
                    <a:noFill/>
                    <a:ln w="9525">
                      <a:noFill/>
                      <a:miter lim="800000"/>
                      <a:headEnd/>
                      <a:tailEnd/>
                    </a:ln>
                  </pic:spPr>
                </pic:pic>
              </a:graphicData>
            </a:graphic>
          </wp:inline>
        </w:drawing>
      </w:r>
    </w:p>
    <w:p w14:paraId="0F0F7D7C" w14:textId="77777777" w:rsidR="008B0EB9" w:rsidRDefault="008B0EB9" w:rsidP="008B0EB9">
      <w:pPr>
        <w:widowControl w:val="0"/>
        <w:spacing w:before="120" w:after="120" w:line="240" w:lineRule="auto"/>
        <w:ind w:left="2552" w:hanging="1"/>
        <w:jc w:val="both"/>
      </w:pPr>
      <w:r>
        <w:t xml:space="preserve">Donde </w:t>
      </w:r>
      <w:r>
        <w:tab/>
        <w:t>y</w:t>
      </w:r>
      <w:r w:rsidRPr="008B0EB9">
        <w:rPr>
          <w:vertAlign w:val="subscript"/>
        </w:rPr>
        <w:t>i</w:t>
      </w:r>
      <w:r>
        <w:t xml:space="preserve"> = distancia vertical de cada δA desde el eje x (m ó ft)</w:t>
      </w:r>
    </w:p>
    <w:p w14:paraId="604DC1DB" w14:textId="77777777" w:rsidR="008B0EB9" w:rsidRDefault="008B0EB9" w:rsidP="008B0EB9">
      <w:pPr>
        <w:widowControl w:val="0"/>
        <w:spacing w:before="120" w:after="120" w:line="240" w:lineRule="auto"/>
        <w:ind w:left="3260" w:firstLine="280"/>
        <w:jc w:val="both"/>
      </w:pPr>
      <w:r>
        <w:t>x</w:t>
      </w:r>
      <w:r w:rsidRPr="008B0EB9">
        <w:rPr>
          <w:vertAlign w:val="subscript"/>
        </w:rPr>
        <w:t>i</w:t>
      </w:r>
      <w:r>
        <w:t xml:space="preserve"> = distancia horizontal de cada δA desde el eje y (m ó ft)</w:t>
      </w:r>
    </w:p>
    <w:p w14:paraId="2212D729" w14:textId="77777777" w:rsidR="008B0EB9" w:rsidRDefault="008B0EB9" w:rsidP="008B0EB9">
      <w:pPr>
        <w:widowControl w:val="0"/>
        <w:spacing w:before="120" w:after="120" w:line="240" w:lineRule="auto"/>
        <w:ind w:left="2980" w:firstLine="560"/>
        <w:jc w:val="both"/>
      </w:pPr>
      <w:r>
        <w:t>AT = área total de la región (m</w:t>
      </w:r>
      <w:r w:rsidRPr="008B0EB9">
        <w:rPr>
          <w:vertAlign w:val="superscript"/>
        </w:rPr>
        <w:t>2</w:t>
      </w:r>
      <w:r>
        <w:t xml:space="preserve"> ó ft</w:t>
      </w:r>
      <w:r w:rsidRPr="008B0EB9">
        <w:rPr>
          <w:vertAlign w:val="superscript"/>
        </w:rPr>
        <w:t>2</w:t>
      </w:r>
      <w:r>
        <w:t>)</w:t>
      </w:r>
    </w:p>
    <w:p w14:paraId="47D50940" w14:textId="77777777" w:rsidR="008B0EB9" w:rsidRDefault="008B0EB9" w:rsidP="008B0EB9">
      <w:pPr>
        <w:widowControl w:val="0"/>
        <w:spacing w:before="120" w:after="120" w:line="240" w:lineRule="auto"/>
        <w:ind w:left="567"/>
        <w:jc w:val="both"/>
      </w:pPr>
      <w:r>
        <w:lastRenderedPageBreak/>
        <w:t>Las relaciones previas también se pueden escribir como ecuaciones de cálculo. A medida que cada elemento δA se vuelve lo suficientemente pequeño, se convierte en un área diferencial, dA, y la distancia de cada elemento desde su eje se convierte en x o y en lugar de xi y yi. La ecuación para el centroide se puede escribir como se muestra a continuación:</w:t>
      </w:r>
    </w:p>
    <w:p w14:paraId="52D0AF6B" w14:textId="77777777" w:rsidR="008B0EB9" w:rsidRDefault="00086D87" w:rsidP="008B0EB9">
      <w:pPr>
        <w:widowControl w:val="0"/>
        <w:spacing w:before="120" w:after="120" w:line="240" w:lineRule="auto"/>
        <w:ind w:left="567"/>
        <w:jc w:val="both"/>
      </w:pPr>
      <w:r>
        <w:rPr>
          <w:noProof/>
          <w:lang w:eastAsia="es-CL"/>
        </w:rPr>
        <w:drawing>
          <wp:anchor distT="0" distB="0" distL="114300" distR="114300" simplePos="0" relativeHeight="251697152" behindDoc="0" locked="0" layoutInCell="1" allowOverlap="1" wp14:anchorId="471B87EA" wp14:editId="0639E5D1">
            <wp:simplePos x="0" y="0"/>
            <wp:positionH relativeFrom="column">
              <wp:posOffset>3453765</wp:posOffset>
            </wp:positionH>
            <wp:positionV relativeFrom="paragraph">
              <wp:posOffset>2540</wp:posOffset>
            </wp:positionV>
            <wp:extent cx="1192530" cy="590550"/>
            <wp:effectExtent l="19050" t="0" r="7620" b="0"/>
            <wp:wrapNone/>
            <wp:docPr id="12" name="Imagen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65"/>
                    <a:srcRect l="67365"/>
                    <a:stretch>
                      <a:fillRect/>
                    </a:stretch>
                  </pic:blipFill>
                  <pic:spPr bwMode="auto">
                    <a:xfrm>
                      <a:off x="0" y="0"/>
                      <a:ext cx="1192530" cy="590550"/>
                    </a:xfrm>
                    <a:prstGeom prst="rect">
                      <a:avLst/>
                    </a:prstGeom>
                    <a:noFill/>
                    <a:ln w="9525">
                      <a:noFill/>
                      <a:miter lim="800000"/>
                      <a:headEnd/>
                      <a:tailEnd/>
                    </a:ln>
                  </pic:spPr>
                </pic:pic>
              </a:graphicData>
            </a:graphic>
          </wp:anchor>
        </w:drawing>
      </w:r>
      <w:r>
        <w:rPr>
          <w:noProof/>
          <w:lang w:eastAsia="es-CL"/>
        </w:rPr>
        <w:drawing>
          <wp:anchor distT="0" distB="0" distL="114300" distR="114300" simplePos="0" relativeHeight="251698176" behindDoc="0" locked="0" layoutInCell="1" allowOverlap="1" wp14:anchorId="7632332D" wp14:editId="7EE244A6">
            <wp:simplePos x="0" y="0"/>
            <wp:positionH relativeFrom="column">
              <wp:posOffset>1348740</wp:posOffset>
            </wp:positionH>
            <wp:positionV relativeFrom="paragraph">
              <wp:posOffset>2540</wp:posOffset>
            </wp:positionV>
            <wp:extent cx="1219200" cy="590550"/>
            <wp:effectExtent l="19050" t="0" r="0" b="0"/>
            <wp:wrapNone/>
            <wp:docPr id="11" name="Imagen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65"/>
                    <a:srcRect r="66492"/>
                    <a:stretch>
                      <a:fillRect/>
                    </a:stretch>
                  </pic:blipFill>
                  <pic:spPr bwMode="auto">
                    <a:xfrm>
                      <a:off x="0" y="0"/>
                      <a:ext cx="1219200" cy="590550"/>
                    </a:xfrm>
                    <a:prstGeom prst="rect">
                      <a:avLst/>
                    </a:prstGeom>
                    <a:noFill/>
                    <a:ln w="9525">
                      <a:noFill/>
                      <a:miter lim="800000"/>
                      <a:headEnd/>
                      <a:tailEnd/>
                    </a:ln>
                  </pic:spPr>
                </pic:pic>
              </a:graphicData>
            </a:graphic>
          </wp:anchor>
        </w:drawing>
      </w:r>
      <w:r>
        <w:t xml:space="preserve">                                       </w:t>
      </w:r>
    </w:p>
    <w:p w14:paraId="2AE68D8A" w14:textId="77777777" w:rsidR="008B0EB9" w:rsidRDefault="00086D87" w:rsidP="00086D87">
      <w:pPr>
        <w:widowControl w:val="0"/>
        <w:spacing w:before="120" w:after="120" w:line="240" w:lineRule="auto"/>
        <w:ind w:left="567"/>
        <w:jc w:val="center"/>
      </w:pPr>
      <w:r>
        <w:t>y</w:t>
      </w:r>
    </w:p>
    <w:p w14:paraId="69D0AFA9" w14:textId="77777777" w:rsidR="00086D87" w:rsidRDefault="00086D87" w:rsidP="008B0EB9">
      <w:pPr>
        <w:widowControl w:val="0"/>
        <w:spacing w:before="120" w:after="120" w:line="240" w:lineRule="auto"/>
        <w:ind w:left="567"/>
        <w:jc w:val="both"/>
      </w:pPr>
    </w:p>
    <w:p w14:paraId="05EFE002" w14:textId="77777777" w:rsidR="008B0EB9" w:rsidRDefault="00086D87" w:rsidP="008B0EB9">
      <w:pPr>
        <w:widowControl w:val="0"/>
        <w:spacing w:before="120" w:after="120" w:line="240" w:lineRule="auto"/>
        <w:ind w:left="567"/>
        <w:jc w:val="both"/>
      </w:pPr>
      <w:r>
        <w:t xml:space="preserve">La mayoría de las </w:t>
      </w:r>
      <w:r w:rsidR="008B0EB9">
        <w:t xml:space="preserve">veces, </w:t>
      </w:r>
      <w:r>
        <w:t xml:space="preserve">uno se </w:t>
      </w:r>
      <w:r w:rsidR="008B0EB9">
        <w:t xml:space="preserve">enfrenta al cálculo del centroide de formas geométricas regulares. El cálculo del centroide de una forma regular se puede ilustrar mejor usando la forma que consiste en un rectángulo y un triángulo rectángulo como se muestra a continuación en la Figura </w:t>
      </w:r>
      <w:r>
        <w:t>8.3</w:t>
      </w:r>
    </w:p>
    <w:p w14:paraId="5E7158A2" w14:textId="77777777" w:rsidR="00873D00" w:rsidRDefault="00873D00" w:rsidP="00873D00">
      <w:pPr>
        <w:widowControl w:val="0"/>
        <w:spacing w:before="120" w:after="120" w:line="240" w:lineRule="auto"/>
        <w:ind w:left="567"/>
        <w:jc w:val="center"/>
        <w:rPr>
          <w:noProof/>
          <w:lang w:eastAsia="es-CL"/>
        </w:rPr>
      </w:pPr>
      <w:r>
        <w:rPr>
          <w:noProof/>
          <w:lang w:eastAsia="es-CL"/>
        </w:rPr>
        <w:drawing>
          <wp:inline distT="0" distB="0" distL="0" distR="0" wp14:anchorId="49708585" wp14:editId="7CBF2AD6">
            <wp:extent cx="4267200" cy="2971800"/>
            <wp:effectExtent l="171450" t="133350" r="361950" b="304800"/>
            <wp:docPr id="15" name="Imagen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66"/>
                    <a:srcRect/>
                    <a:stretch>
                      <a:fillRect/>
                    </a:stretch>
                  </pic:blipFill>
                  <pic:spPr bwMode="auto">
                    <a:xfrm>
                      <a:off x="0" y="0"/>
                      <a:ext cx="4267200" cy="2971800"/>
                    </a:xfrm>
                    <a:prstGeom prst="rect">
                      <a:avLst/>
                    </a:prstGeom>
                    <a:ln>
                      <a:noFill/>
                    </a:ln>
                    <a:effectLst>
                      <a:outerShdw blurRad="292100" dist="139700" dir="2700000" algn="tl" rotWithShape="0">
                        <a:srgbClr val="333333">
                          <a:alpha val="65000"/>
                        </a:srgbClr>
                      </a:outerShdw>
                    </a:effectLst>
                  </pic:spPr>
                </pic:pic>
              </a:graphicData>
            </a:graphic>
          </wp:inline>
        </w:drawing>
      </w:r>
    </w:p>
    <w:p w14:paraId="3D6229A0" w14:textId="77777777" w:rsidR="00873D00" w:rsidRDefault="00873D00" w:rsidP="00873D00">
      <w:pPr>
        <w:widowControl w:val="0"/>
        <w:spacing w:before="120" w:after="120" w:line="240" w:lineRule="auto"/>
        <w:ind w:left="567"/>
        <w:jc w:val="center"/>
        <w:rPr>
          <w:noProof/>
          <w:lang w:eastAsia="es-CL"/>
        </w:rPr>
      </w:pPr>
      <w:r>
        <w:rPr>
          <w:noProof/>
          <w:lang w:eastAsia="es-CL"/>
        </w:rPr>
        <w:t>Figura 8.3 Diagrama para calcular el centroide de una forma geométrica regular</w:t>
      </w:r>
    </w:p>
    <w:p w14:paraId="79E3B2BE" w14:textId="77777777" w:rsidR="00086D87" w:rsidRDefault="00873D00" w:rsidP="00873D00">
      <w:pPr>
        <w:widowControl w:val="0"/>
        <w:spacing w:before="120" w:after="120" w:line="240" w:lineRule="auto"/>
        <w:ind w:left="567"/>
        <w:jc w:val="both"/>
      </w:pPr>
      <w:r>
        <w:rPr>
          <w:noProof/>
          <w:lang w:eastAsia="es-CL"/>
        </w:rPr>
        <w:drawing>
          <wp:anchor distT="0" distB="0" distL="114300" distR="114300" simplePos="0" relativeHeight="251699200" behindDoc="0" locked="0" layoutInCell="1" allowOverlap="1" wp14:anchorId="4CDB46AF" wp14:editId="133373A1">
            <wp:simplePos x="0" y="0"/>
            <wp:positionH relativeFrom="column">
              <wp:posOffset>3453765</wp:posOffset>
            </wp:positionH>
            <wp:positionV relativeFrom="paragraph">
              <wp:posOffset>438785</wp:posOffset>
            </wp:positionV>
            <wp:extent cx="1714500" cy="647700"/>
            <wp:effectExtent l="19050" t="0" r="0" b="0"/>
            <wp:wrapNone/>
            <wp:docPr id="3963" name="Imagen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67"/>
                    <a:srcRect/>
                    <a:stretch>
                      <a:fillRect/>
                    </a:stretch>
                  </pic:blipFill>
                  <pic:spPr bwMode="auto">
                    <a:xfrm>
                      <a:off x="0" y="0"/>
                      <a:ext cx="1714500" cy="647700"/>
                    </a:xfrm>
                    <a:prstGeom prst="rect">
                      <a:avLst/>
                    </a:prstGeom>
                    <a:noFill/>
                    <a:ln w="9525">
                      <a:noFill/>
                      <a:miter lim="800000"/>
                      <a:headEnd/>
                      <a:tailEnd/>
                    </a:ln>
                  </pic:spPr>
                </pic:pic>
              </a:graphicData>
            </a:graphic>
          </wp:anchor>
        </w:drawing>
      </w:r>
      <w:r>
        <w:rPr>
          <w:noProof/>
          <w:lang w:eastAsia="es-CL"/>
        </w:rPr>
        <w:drawing>
          <wp:anchor distT="0" distB="0" distL="114300" distR="114300" simplePos="0" relativeHeight="251700224" behindDoc="0" locked="0" layoutInCell="1" allowOverlap="1" wp14:anchorId="37E7A8FA" wp14:editId="4D4A4F38">
            <wp:simplePos x="0" y="0"/>
            <wp:positionH relativeFrom="column">
              <wp:posOffset>758190</wp:posOffset>
            </wp:positionH>
            <wp:positionV relativeFrom="paragraph">
              <wp:posOffset>495935</wp:posOffset>
            </wp:positionV>
            <wp:extent cx="1619250" cy="638175"/>
            <wp:effectExtent l="19050" t="0" r="0" b="0"/>
            <wp:wrapNone/>
            <wp:docPr id="3960" name="Imagen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68"/>
                    <a:srcRect/>
                    <a:stretch>
                      <a:fillRect/>
                    </a:stretch>
                  </pic:blipFill>
                  <pic:spPr bwMode="auto">
                    <a:xfrm>
                      <a:off x="0" y="0"/>
                      <a:ext cx="1619250" cy="638175"/>
                    </a:xfrm>
                    <a:prstGeom prst="rect">
                      <a:avLst/>
                    </a:prstGeom>
                    <a:noFill/>
                    <a:ln w="9525">
                      <a:noFill/>
                      <a:miter lim="800000"/>
                      <a:headEnd/>
                      <a:tailEnd/>
                    </a:ln>
                  </pic:spPr>
                </pic:pic>
              </a:graphicData>
            </a:graphic>
          </wp:anchor>
        </w:drawing>
      </w:r>
      <w:r>
        <w:rPr>
          <w:noProof/>
          <w:lang w:eastAsia="es-CL"/>
        </w:rPr>
        <w:t>La región en la Figura 8.3 está dividida en dos áreas geométricas conocidas, rectángulo 1 y triángulo rectángulo 2. El centroide de la región total se encuentra como se muestra a continuación:</w:t>
      </w:r>
    </w:p>
    <w:p w14:paraId="2F4D1823" w14:textId="77777777" w:rsidR="00C340D6" w:rsidRDefault="00873D00" w:rsidP="00873D00">
      <w:pPr>
        <w:widowControl w:val="0"/>
        <w:spacing w:before="120" w:after="120" w:line="240" w:lineRule="auto"/>
        <w:ind w:left="567" w:hanging="1"/>
        <w:jc w:val="center"/>
      </w:pPr>
      <w:r>
        <w:t xml:space="preserve">y  </w:t>
      </w:r>
    </w:p>
    <w:p w14:paraId="3BA3CCF5" w14:textId="77777777" w:rsidR="00C340D6" w:rsidRDefault="00C340D6" w:rsidP="00C340D6">
      <w:pPr>
        <w:widowControl w:val="0"/>
        <w:spacing w:before="120" w:after="120" w:line="240" w:lineRule="auto"/>
        <w:ind w:left="567" w:hanging="1"/>
        <w:jc w:val="both"/>
      </w:pPr>
    </w:p>
    <w:p w14:paraId="15FAAF78" w14:textId="77777777" w:rsidR="00873D00" w:rsidRDefault="00873D00" w:rsidP="00873D00">
      <w:pPr>
        <w:widowControl w:val="0"/>
        <w:spacing w:before="240" w:after="120" w:line="240" w:lineRule="auto"/>
        <w:ind w:left="1418"/>
        <w:jc w:val="both"/>
      </w:pPr>
      <w:r>
        <w:t>Donde: x</w:t>
      </w:r>
      <w:r w:rsidRPr="00873D00">
        <w:rPr>
          <w:vertAlign w:val="subscript"/>
        </w:rPr>
        <w:t>1</w:t>
      </w:r>
      <w:r>
        <w:t xml:space="preserve"> y x</w:t>
      </w:r>
      <w:r w:rsidRPr="00873D00">
        <w:rPr>
          <w:vertAlign w:val="subscript"/>
        </w:rPr>
        <w:t>2</w:t>
      </w:r>
      <w:r>
        <w:t xml:space="preserve"> son las distancias medidas en el aje “x” al centroide de las áreas 1 y la figura 2 respectivamente.</w:t>
      </w:r>
    </w:p>
    <w:p w14:paraId="4D2A479D" w14:textId="77777777" w:rsidR="00086D87" w:rsidRDefault="00873D00" w:rsidP="00873D00">
      <w:pPr>
        <w:widowControl w:val="0"/>
        <w:spacing w:before="240" w:after="120" w:line="240" w:lineRule="auto"/>
        <w:ind w:left="1418"/>
        <w:jc w:val="both"/>
      </w:pPr>
      <w:r>
        <w:t xml:space="preserve"> A1 y A2 son las áreas de la figura 1 y de la 2 respectivamente.</w:t>
      </w:r>
    </w:p>
    <w:p w14:paraId="6A0A34A3" w14:textId="77777777" w:rsidR="00873D00" w:rsidRDefault="00873D00" w:rsidP="00873D00">
      <w:pPr>
        <w:widowControl w:val="0"/>
        <w:spacing w:before="120" w:after="120" w:line="240" w:lineRule="auto"/>
        <w:ind w:left="567"/>
        <w:jc w:val="both"/>
        <w:rPr>
          <w:noProof/>
          <w:lang w:eastAsia="es-CL"/>
        </w:rPr>
      </w:pPr>
      <w:r w:rsidRPr="00873D00">
        <w:rPr>
          <w:noProof/>
          <w:lang w:eastAsia="es-CL"/>
        </w:rPr>
        <w:lastRenderedPageBreak/>
        <w:t>Este procedimiento se puede usar para encontrar el centroide de cualquier forma geométrica regular usando las siguientes ecuaciones:</w:t>
      </w:r>
    </w:p>
    <w:p w14:paraId="249252EB" w14:textId="77777777" w:rsidR="00E37E42" w:rsidRDefault="00E77590" w:rsidP="00873D00">
      <w:pPr>
        <w:widowControl w:val="0"/>
        <w:spacing w:before="120" w:after="120" w:line="240" w:lineRule="auto"/>
        <w:ind w:left="567"/>
        <w:jc w:val="both"/>
        <w:rPr>
          <w:noProof/>
          <w:lang w:eastAsia="es-CL"/>
        </w:rPr>
      </w:pPr>
      <w:r>
        <w:rPr>
          <w:noProof/>
          <w:lang w:eastAsia="es-CL"/>
        </w:rPr>
        <w:drawing>
          <wp:anchor distT="0" distB="0" distL="114300" distR="114300" simplePos="0" relativeHeight="251702272" behindDoc="0" locked="0" layoutInCell="1" allowOverlap="1" wp14:anchorId="36CDED5D" wp14:editId="1517D058">
            <wp:simplePos x="0" y="0"/>
            <wp:positionH relativeFrom="column">
              <wp:posOffset>3501390</wp:posOffset>
            </wp:positionH>
            <wp:positionV relativeFrom="paragraph">
              <wp:posOffset>77470</wp:posOffset>
            </wp:positionV>
            <wp:extent cx="1009650" cy="942975"/>
            <wp:effectExtent l="19050" t="0" r="0" b="0"/>
            <wp:wrapNone/>
            <wp:docPr id="3969" name="Imagen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69"/>
                    <a:srcRect/>
                    <a:stretch>
                      <a:fillRect/>
                    </a:stretch>
                  </pic:blipFill>
                  <pic:spPr bwMode="auto">
                    <a:xfrm>
                      <a:off x="0" y="0"/>
                      <a:ext cx="1009650" cy="942975"/>
                    </a:xfrm>
                    <a:prstGeom prst="rect">
                      <a:avLst/>
                    </a:prstGeom>
                    <a:noFill/>
                    <a:ln w="9525">
                      <a:noFill/>
                      <a:miter lim="800000"/>
                      <a:headEnd/>
                      <a:tailEnd/>
                    </a:ln>
                  </pic:spPr>
                </pic:pic>
              </a:graphicData>
            </a:graphic>
          </wp:anchor>
        </w:drawing>
      </w:r>
      <w:r w:rsidR="00E37E42">
        <w:rPr>
          <w:noProof/>
          <w:lang w:eastAsia="es-CL"/>
        </w:rPr>
        <w:drawing>
          <wp:anchor distT="0" distB="0" distL="114300" distR="114300" simplePos="0" relativeHeight="251701248" behindDoc="0" locked="0" layoutInCell="1" allowOverlap="1" wp14:anchorId="4DA0855A" wp14:editId="2228AF2E">
            <wp:simplePos x="0" y="0"/>
            <wp:positionH relativeFrom="column">
              <wp:posOffset>1463040</wp:posOffset>
            </wp:positionH>
            <wp:positionV relativeFrom="paragraph">
              <wp:posOffset>58420</wp:posOffset>
            </wp:positionV>
            <wp:extent cx="990600" cy="967200"/>
            <wp:effectExtent l="19050" t="0" r="0" b="0"/>
            <wp:wrapNone/>
            <wp:docPr id="3966" name="Imagen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70"/>
                    <a:srcRect l="18590"/>
                    <a:stretch>
                      <a:fillRect/>
                    </a:stretch>
                  </pic:blipFill>
                  <pic:spPr bwMode="auto">
                    <a:xfrm>
                      <a:off x="0" y="0"/>
                      <a:ext cx="990600" cy="967200"/>
                    </a:xfrm>
                    <a:prstGeom prst="rect">
                      <a:avLst/>
                    </a:prstGeom>
                    <a:noFill/>
                    <a:ln w="9525">
                      <a:noFill/>
                      <a:miter lim="800000"/>
                      <a:headEnd/>
                      <a:tailEnd/>
                    </a:ln>
                  </pic:spPr>
                </pic:pic>
              </a:graphicData>
            </a:graphic>
          </wp:anchor>
        </w:drawing>
      </w:r>
    </w:p>
    <w:p w14:paraId="1C83C4F5" w14:textId="77777777" w:rsidR="00E37E42" w:rsidRDefault="00E37E42" w:rsidP="00873D00">
      <w:pPr>
        <w:widowControl w:val="0"/>
        <w:spacing w:before="120" w:after="120" w:line="240" w:lineRule="auto"/>
        <w:ind w:left="567"/>
        <w:jc w:val="both"/>
        <w:rPr>
          <w:noProof/>
          <w:lang w:eastAsia="es-CL"/>
        </w:rPr>
      </w:pPr>
      <w:r>
        <w:rPr>
          <w:noProof/>
          <w:lang w:eastAsia="es-CL"/>
        </w:rPr>
        <w:tab/>
      </w:r>
      <w:r>
        <w:rPr>
          <w:noProof/>
          <w:lang w:eastAsia="es-CL"/>
        </w:rPr>
        <w:tab/>
      </w:r>
      <w:r>
        <w:rPr>
          <w:noProof/>
          <w:lang w:eastAsia="es-CL"/>
        </w:rPr>
        <w:tab/>
      </w:r>
      <w:r>
        <w:rPr>
          <w:noProof/>
          <w:lang w:eastAsia="es-CL"/>
        </w:rPr>
        <w:tab/>
      </w:r>
      <w:r>
        <w:rPr>
          <w:noProof/>
          <w:lang w:eastAsia="es-CL"/>
        </w:rPr>
        <w:tab/>
      </w:r>
    </w:p>
    <w:p w14:paraId="0627BEB4" w14:textId="77777777" w:rsidR="00873D00" w:rsidRDefault="00E37E42" w:rsidP="00E37E42">
      <w:pPr>
        <w:widowControl w:val="0"/>
        <w:spacing w:before="120" w:after="120" w:line="240" w:lineRule="auto"/>
        <w:ind w:left="567" w:firstLine="3"/>
        <w:jc w:val="center"/>
        <w:rPr>
          <w:noProof/>
          <w:lang w:eastAsia="es-CL"/>
        </w:rPr>
      </w:pPr>
      <w:r>
        <w:rPr>
          <w:noProof/>
          <w:lang w:eastAsia="es-CL"/>
        </w:rPr>
        <w:t>Y</w:t>
      </w:r>
    </w:p>
    <w:p w14:paraId="3DCBAEBF" w14:textId="77777777" w:rsidR="00E37E42" w:rsidRDefault="00E37E42" w:rsidP="00E37E42">
      <w:pPr>
        <w:widowControl w:val="0"/>
        <w:spacing w:before="120" w:after="120" w:line="240" w:lineRule="auto"/>
        <w:ind w:left="567" w:firstLine="3"/>
        <w:jc w:val="center"/>
        <w:rPr>
          <w:noProof/>
          <w:lang w:eastAsia="es-CL"/>
        </w:rPr>
      </w:pPr>
    </w:p>
    <w:p w14:paraId="49FBA76F" w14:textId="77777777" w:rsidR="00E37E42" w:rsidRDefault="00E37E42" w:rsidP="00E37E42">
      <w:pPr>
        <w:widowControl w:val="0"/>
        <w:spacing w:before="120" w:after="120" w:line="240" w:lineRule="auto"/>
        <w:ind w:left="567" w:firstLine="3"/>
        <w:jc w:val="center"/>
        <w:rPr>
          <w:noProof/>
          <w:lang w:eastAsia="es-CL"/>
        </w:rPr>
      </w:pPr>
    </w:p>
    <w:p w14:paraId="56532331" w14:textId="77777777" w:rsidR="00E37E42" w:rsidRDefault="00E37E42" w:rsidP="00E37E42">
      <w:pPr>
        <w:widowControl w:val="0"/>
        <w:spacing w:before="120" w:after="120" w:line="240" w:lineRule="auto"/>
        <w:ind w:left="567" w:firstLine="3"/>
        <w:jc w:val="both"/>
        <w:rPr>
          <w:noProof/>
          <w:lang w:eastAsia="es-CL"/>
        </w:rPr>
      </w:pPr>
      <w:r>
        <w:rPr>
          <w:noProof/>
          <w:lang w:eastAsia="es-CL"/>
        </w:rPr>
        <w:t xml:space="preserve">Aunque se puede usar cualquier referencia de ejes, se debe usar el mismo para medir la distancia de cada elemento diferencial o área geométrica conocida. La solución proporcionará una distancia desde ese eje de referencia elegido. Para facilitar la solución de este tipo de problema se puede utilizara la ayuda de una tabla. Al resolver la Figura 8.3, las columnas de una tabla pueden ser el Área de cada figura, </w:t>
      </w:r>
      <w:r w:rsidR="00E77590">
        <w:rPr>
          <w:noProof/>
          <w:lang w:eastAsia="es-CL"/>
        </w:rPr>
        <w:t>“</w:t>
      </w:r>
      <w:r>
        <w:rPr>
          <w:noProof/>
          <w:lang w:eastAsia="es-CL"/>
        </w:rPr>
        <w:t>x</w:t>
      </w:r>
      <w:r w:rsidR="00E77590">
        <w:rPr>
          <w:noProof/>
          <w:lang w:eastAsia="es-CL"/>
        </w:rPr>
        <w:t>”</w:t>
      </w:r>
      <w:r>
        <w:rPr>
          <w:noProof/>
          <w:lang w:eastAsia="es-CL"/>
        </w:rPr>
        <w:t xml:space="preserve"> la distancia de cada figura</w:t>
      </w:r>
      <w:r w:rsidR="00E77590">
        <w:rPr>
          <w:noProof/>
          <w:lang w:eastAsia="es-CL"/>
        </w:rPr>
        <w:t>, “</w:t>
      </w:r>
      <w:r>
        <w:rPr>
          <w:noProof/>
          <w:lang w:eastAsia="es-CL"/>
        </w:rPr>
        <w:t>y</w:t>
      </w:r>
      <w:r w:rsidR="00E77590">
        <w:rPr>
          <w:noProof/>
          <w:lang w:eastAsia="es-CL"/>
        </w:rPr>
        <w:t>”</w:t>
      </w:r>
      <w:r>
        <w:rPr>
          <w:noProof/>
          <w:lang w:eastAsia="es-CL"/>
        </w:rPr>
        <w:t xml:space="preserve"> la distancia y de cada figura, y ​​(</w:t>
      </w:r>
      <w:r w:rsidR="00E77590">
        <w:rPr>
          <w:noProof/>
          <w:lang w:eastAsia="es-CL"/>
        </w:rPr>
        <w:t>“</w:t>
      </w:r>
      <w:r>
        <w:rPr>
          <w:noProof/>
          <w:lang w:eastAsia="es-CL"/>
        </w:rPr>
        <w:t>x</w:t>
      </w:r>
      <w:r w:rsidR="00E77590">
        <w:rPr>
          <w:noProof/>
          <w:lang w:eastAsia="es-CL"/>
        </w:rPr>
        <w:t>”</w:t>
      </w:r>
      <w:r>
        <w:rPr>
          <w:noProof/>
          <w:lang w:eastAsia="es-CL"/>
        </w:rPr>
        <w:t xml:space="preserve"> </w:t>
      </w:r>
      <w:r w:rsidR="00E77590">
        <w:rPr>
          <w:noProof/>
          <w:lang w:eastAsia="es-CL"/>
        </w:rPr>
        <w:t>x</w:t>
      </w:r>
      <w:r>
        <w:rPr>
          <w:noProof/>
          <w:lang w:eastAsia="es-CL"/>
        </w:rPr>
        <w:t xml:space="preserve"> Área) para cada </w:t>
      </w:r>
      <w:r w:rsidR="00E77590">
        <w:rPr>
          <w:noProof/>
          <w:lang w:eastAsia="es-CL"/>
        </w:rPr>
        <w:t>figura</w:t>
      </w:r>
      <w:r>
        <w:rPr>
          <w:noProof/>
          <w:lang w:eastAsia="es-CL"/>
        </w:rPr>
        <w:t>. Agregar las columnas proporciona valores para la suma de (x * Área) y la suma de Áreas, que se dividen para resolver el centroide.</w:t>
      </w:r>
    </w:p>
    <w:p w14:paraId="4E79EEC9" w14:textId="77777777" w:rsidR="00E37E42" w:rsidRPr="00E77590" w:rsidRDefault="00E37E42" w:rsidP="00E37E42">
      <w:pPr>
        <w:widowControl w:val="0"/>
        <w:spacing w:before="120" w:after="120" w:line="240" w:lineRule="auto"/>
        <w:ind w:left="567" w:firstLine="3"/>
        <w:jc w:val="both"/>
        <w:rPr>
          <w:b/>
          <w:noProof/>
          <w:lang w:eastAsia="es-CL"/>
        </w:rPr>
      </w:pPr>
      <w:r w:rsidRPr="00E77590">
        <w:rPr>
          <w:b/>
          <w:noProof/>
          <w:lang w:eastAsia="es-CL"/>
        </w:rPr>
        <w:t>Segundo momento de área</w:t>
      </w:r>
    </w:p>
    <w:p w14:paraId="36CA62A5" w14:textId="77777777" w:rsidR="00E37E42" w:rsidRDefault="00E77590" w:rsidP="00E37E42">
      <w:pPr>
        <w:widowControl w:val="0"/>
        <w:spacing w:before="120" w:after="120" w:line="240" w:lineRule="auto"/>
        <w:ind w:left="567" w:firstLine="3"/>
        <w:jc w:val="both"/>
        <w:rPr>
          <w:noProof/>
          <w:lang w:eastAsia="es-CL"/>
        </w:rPr>
      </w:pPr>
      <w:r>
        <w:rPr>
          <w:noProof/>
          <w:lang w:eastAsia="es-CL"/>
        </w:rPr>
        <w:drawing>
          <wp:anchor distT="0" distB="0" distL="114300" distR="114300" simplePos="0" relativeHeight="251703296" behindDoc="0" locked="0" layoutInCell="1" allowOverlap="1" wp14:anchorId="0DD53741" wp14:editId="47B56D4A">
            <wp:simplePos x="0" y="0"/>
            <wp:positionH relativeFrom="column">
              <wp:posOffset>348615</wp:posOffset>
            </wp:positionH>
            <wp:positionV relativeFrom="paragraph">
              <wp:posOffset>690245</wp:posOffset>
            </wp:positionV>
            <wp:extent cx="1114425" cy="542925"/>
            <wp:effectExtent l="19050" t="0" r="9525" b="0"/>
            <wp:wrapNone/>
            <wp:docPr id="3972" name="Imagen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71"/>
                    <a:srcRect/>
                    <a:stretch>
                      <a:fillRect/>
                    </a:stretch>
                  </pic:blipFill>
                  <pic:spPr bwMode="auto">
                    <a:xfrm>
                      <a:off x="0" y="0"/>
                      <a:ext cx="1114425" cy="542925"/>
                    </a:xfrm>
                    <a:prstGeom prst="rect">
                      <a:avLst/>
                    </a:prstGeom>
                    <a:noFill/>
                    <a:ln w="9525">
                      <a:noFill/>
                      <a:miter lim="800000"/>
                      <a:headEnd/>
                      <a:tailEnd/>
                    </a:ln>
                  </pic:spPr>
                </pic:pic>
              </a:graphicData>
            </a:graphic>
          </wp:anchor>
        </w:drawing>
      </w:r>
      <w:r w:rsidR="00E37E42">
        <w:rPr>
          <w:noProof/>
          <w:lang w:eastAsia="es-CL"/>
        </w:rPr>
        <w:t xml:space="preserve">El segundo momento de área (I) es una cantidad que se usa comúnmente en </w:t>
      </w:r>
      <w:r>
        <w:rPr>
          <w:noProof/>
          <w:lang w:eastAsia="es-CL"/>
        </w:rPr>
        <w:t>A</w:t>
      </w:r>
      <w:r w:rsidR="00E37E42">
        <w:rPr>
          <w:noProof/>
          <w:lang w:eastAsia="es-CL"/>
        </w:rPr>
        <w:t xml:space="preserve">rquitectura </w:t>
      </w:r>
      <w:r>
        <w:rPr>
          <w:noProof/>
          <w:lang w:eastAsia="es-CL"/>
        </w:rPr>
        <w:t>N</w:t>
      </w:r>
      <w:r w:rsidR="00E37E42">
        <w:rPr>
          <w:noProof/>
          <w:lang w:eastAsia="es-CL"/>
        </w:rPr>
        <w:t xml:space="preserve">aval e </w:t>
      </w:r>
      <w:r>
        <w:rPr>
          <w:noProof/>
          <w:lang w:eastAsia="es-CL"/>
        </w:rPr>
        <w:t>I</w:t>
      </w:r>
      <w:r w:rsidR="00E37E42">
        <w:rPr>
          <w:noProof/>
          <w:lang w:eastAsia="es-CL"/>
        </w:rPr>
        <w:t xml:space="preserve">ngeniería </w:t>
      </w:r>
      <w:r>
        <w:rPr>
          <w:noProof/>
          <w:lang w:eastAsia="es-CL"/>
        </w:rPr>
        <w:t>E</w:t>
      </w:r>
      <w:r w:rsidR="00E37E42">
        <w:rPr>
          <w:noProof/>
          <w:lang w:eastAsia="es-CL"/>
        </w:rPr>
        <w:t xml:space="preserve">structural. El segundo momento de área se usa en cálculos de rigidez. Cuanto mayor sea el valor de </w:t>
      </w:r>
      <w:r>
        <w:rPr>
          <w:noProof/>
          <w:lang w:eastAsia="es-CL"/>
        </w:rPr>
        <w:t xml:space="preserve">este </w:t>
      </w:r>
      <w:r w:rsidR="00E37E42">
        <w:rPr>
          <w:noProof/>
          <w:lang w:eastAsia="es-CL"/>
        </w:rPr>
        <w:t>segundo momento de área, es menos probable que un objeto se deforme. El segundo momento del área se calcula usando la siguiente ecuación:</w:t>
      </w:r>
    </w:p>
    <w:p w14:paraId="0D3734AD" w14:textId="77777777" w:rsidR="00E77590" w:rsidRDefault="00E77590" w:rsidP="00E77590">
      <w:pPr>
        <w:widowControl w:val="0"/>
        <w:spacing w:before="120" w:after="120" w:line="240" w:lineRule="auto"/>
        <w:ind w:left="2410" w:firstLine="3"/>
        <w:jc w:val="both"/>
        <w:rPr>
          <w:noProof/>
          <w:lang w:eastAsia="es-CL"/>
        </w:rPr>
      </w:pPr>
      <w:r>
        <w:rPr>
          <w:noProof/>
          <w:lang w:eastAsia="es-CL"/>
        </w:rPr>
        <w:t>Donde ”s” representa una distancia desde un eje elegido, dA representa un área diferencial e “I” al segundo momento de área</w:t>
      </w:r>
      <w:r>
        <w:rPr>
          <w:noProof/>
          <w:lang w:eastAsia="es-CL"/>
        </w:rPr>
        <w:tab/>
      </w:r>
    </w:p>
    <w:p w14:paraId="19EC976F" w14:textId="77777777" w:rsidR="00E77590" w:rsidRDefault="00E77590" w:rsidP="00E77590">
      <w:pPr>
        <w:widowControl w:val="0"/>
        <w:spacing w:before="120" w:after="120" w:line="240" w:lineRule="auto"/>
        <w:ind w:left="567" w:firstLine="3"/>
        <w:jc w:val="center"/>
        <w:rPr>
          <w:noProof/>
          <w:lang w:eastAsia="es-CL"/>
        </w:rPr>
      </w:pPr>
      <w:r>
        <w:rPr>
          <w:noProof/>
          <w:lang w:eastAsia="es-CL"/>
        </w:rPr>
        <w:drawing>
          <wp:inline distT="0" distB="0" distL="0" distR="0" wp14:anchorId="162E7DF6" wp14:editId="10A30430">
            <wp:extent cx="2609850" cy="1981200"/>
            <wp:effectExtent l="171450" t="133350" r="361950" b="304800"/>
            <wp:docPr id="3975" name="Imagen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72"/>
                    <a:srcRect/>
                    <a:stretch>
                      <a:fillRect/>
                    </a:stretch>
                  </pic:blipFill>
                  <pic:spPr bwMode="auto">
                    <a:xfrm>
                      <a:off x="0" y="0"/>
                      <a:ext cx="2609850" cy="1981200"/>
                    </a:xfrm>
                    <a:prstGeom prst="rect">
                      <a:avLst/>
                    </a:prstGeom>
                    <a:ln>
                      <a:noFill/>
                    </a:ln>
                    <a:effectLst>
                      <a:outerShdw blurRad="292100" dist="139700" dir="2700000" algn="tl" rotWithShape="0">
                        <a:srgbClr val="333333">
                          <a:alpha val="65000"/>
                        </a:srgbClr>
                      </a:outerShdw>
                    </a:effectLst>
                  </pic:spPr>
                </pic:pic>
              </a:graphicData>
            </a:graphic>
          </wp:inline>
        </w:drawing>
      </w:r>
    </w:p>
    <w:p w14:paraId="247A34D9" w14:textId="77777777" w:rsidR="00E77590" w:rsidRDefault="00E77590" w:rsidP="00E77590">
      <w:pPr>
        <w:widowControl w:val="0"/>
        <w:spacing w:after="120" w:line="240" w:lineRule="auto"/>
        <w:ind w:left="567" w:firstLine="6"/>
        <w:jc w:val="center"/>
        <w:rPr>
          <w:noProof/>
          <w:lang w:eastAsia="es-CL"/>
        </w:rPr>
      </w:pPr>
      <w:r>
        <w:rPr>
          <w:noProof/>
          <w:lang w:eastAsia="es-CL"/>
        </w:rPr>
        <w:t>Figura 8.4 Diagrama para la determinación del segundo momento del área</w:t>
      </w:r>
    </w:p>
    <w:p w14:paraId="7F4A3328" w14:textId="77777777" w:rsidR="00E77590" w:rsidRDefault="00E77590" w:rsidP="00E77590">
      <w:pPr>
        <w:widowControl w:val="0"/>
        <w:spacing w:before="120" w:after="120" w:line="240" w:lineRule="auto"/>
        <w:ind w:left="567" w:firstLine="6"/>
        <w:jc w:val="both"/>
        <w:rPr>
          <w:noProof/>
          <w:lang w:eastAsia="es-CL"/>
        </w:rPr>
      </w:pPr>
      <w:r>
        <w:rPr>
          <w:noProof/>
          <w:lang w:eastAsia="es-CL"/>
        </w:rPr>
        <w:t xml:space="preserve">Usando la Figura 8.4, el segundo momento del área de la región </w:t>
      </w:r>
      <w:r w:rsidR="007C726C">
        <w:rPr>
          <w:noProof/>
          <w:lang w:eastAsia="es-CL"/>
        </w:rPr>
        <w:t>respecto d</w:t>
      </w:r>
      <w:r>
        <w:rPr>
          <w:noProof/>
          <w:lang w:eastAsia="es-CL"/>
        </w:rPr>
        <w:t>el eje x se puede encontrar usando la siguiente ecuación:</w:t>
      </w:r>
    </w:p>
    <w:p w14:paraId="5C998CED" w14:textId="77777777" w:rsidR="00E77590" w:rsidRDefault="00E77590" w:rsidP="00E77590">
      <w:pPr>
        <w:widowControl w:val="0"/>
        <w:spacing w:before="120" w:after="120" w:line="240" w:lineRule="auto"/>
        <w:ind w:left="567" w:firstLine="3"/>
        <w:jc w:val="center"/>
        <w:rPr>
          <w:noProof/>
          <w:lang w:eastAsia="es-CL"/>
        </w:rPr>
      </w:pPr>
      <w:r>
        <w:rPr>
          <w:noProof/>
          <w:lang w:eastAsia="es-CL"/>
        </w:rPr>
        <w:drawing>
          <wp:inline distT="0" distB="0" distL="0" distR="0" wp14:anchorId="58E4534B" wp14:editId="4A5C4461">
            <wp:extent cx="838200" cy="312420"/>
            <wp:effectExtent l="19050" t="0" r="0" b="0"/>
            <wp:docPr id="3978" name="Imagen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73"/>
                    <a:srcRect/>
                    <a:stretch>
                      <a:fillRect/>
                    </a:stretch>
                  </pic:blipFill>
                  <pic:spPr bwMode="auto">
                    <a:xfrm>
                      <a:off x="0" y="0"/>
                      <a:ext cx="838200" cy="312420"/>
                    </a:xfrm>
                    <a:prstGeom prst="rect">
                      <a:avLst/>
                    </a:prstGeom>
                    <a:noFill/>
                    <a:ln w="9525">
                      <a:noFill/>
                      <a:miter lim="800000"/>
                      <a:headEnd/>
                      <a:tailEnd/>
                    </a:ln>
                  </pic:spPr>
                </pic:pic>
              </a:graphicData>
            </a:graphic>
          </wp:inline>
        </w:drawing>
      </w:r>
    </w:p>
    <w:p w14:paraId="09C042A2" w14:textId="77777777" w:rsidR="007C726C" w:rsidRDefault="007C726C" w:rsidP="007C726C">
      <w:pPr>
        <w:widowControl w:val="0"/>
        <w:spacing w:before="120" w:after="120" w:line="240" w:lineRule="auto"/>
        <w:ind w:left="567" w:firstLine="3"/>
        <w:jc w:val="both"/>
        <w:rPr>
          <w:noProof/>
          <w:lang w:eastAsia="es-CL"/>
        </w:rPr>
      </w:pPr>
      <w:r>
        <w:rPr>
          <w:noProof/>
          <w:lang w:eastAsia="es-CL"/>
        </w:rPr>
        <w:lastRenderedPageBreak/>
        <w:t>Del mismo modo, el segundo momento del área de la región sobre el eje y se puede encontrar usando:</w:t>
      </w:r>
    </w:p>
    <w:p w14:paraId="2FC8EEDC" w14:textId="77777777" w:rsidR="007C726C" w:rsidRDefault="007C726C" w:rsidP="007C726C">
      <w:pPr>
        <w:widowControl w:val="0"/>
        <w:spacing w:before="120" w:after="120" w:line="240" w:lineRule="auto"/>
        <w:ind w:left="567" w:firstLine="3"/>
        <w:jc w:val="center"/>
        <w:rPr>
          <w:noProof/>
          <w:lang w:eastAsia="es-CL"/>
        </w:rPr>
      </w:pPr>
      <w:r>
        <w:rPr>
          <w:noProof/>
          <w:lang w:eastAsia="es-CL"/>
        </w:rPr>
        <w:drawing>
          <wp:inline distT="0" distB="0" distL="0" distR="0" wp14:anchorId="50B818CD" wp14:editId="419C48F7">
            <wp:extent cx="914400" cy="359229"/>
            <wp:effectExtent l="19050" t="0" r="0" b="0"/>
            <wp:docPr id="3981" name="Imagen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74"/>
                    <a:srcRect/>
                    <a:stretch>
                      <a:fillRect/>
                    </a:stretch>
                  </pic:blipFill>
                  <pic:spPr bwMode="auto">
                    <a:xfrm>
                      <a:off x="0" y="0"/>
                      <a:ext cx="914400" cy="359229"/>
                    </a:xfrm>
                    <a:prstGeom prst="rect">
                      <a:avLst/>
                    </a:prstGeom>
                    <a:noFill/>
                    <a:ln w="9525">
                      <a:noFill/>
                      <a:miter lim="800000"/>
                      <a:headEnd/>
                      <a:tailEnd/>
                    </a:ln>
                  </pic:spPr>
                </pic:pic>
              </a:graphicData>
            </a:graphic>
          </wp:inline>
        </w:drawing>
      </w:r>
    </w:p>
    <w:p w14:paraId="4A8035A1" w14:textId="77777777" w:rsidR="007C726C" w:rsidRDefault="007C726C" w:rsidP="007C726C">
      <w:pPr>
        <w:widowControl w:val="0"/>
        <w:spacing w:before="120" w:after="120" w:line="240" w:lineRule="auto"/>
        <w:ind w:left="567" w:firstLine="3"/>
        <w:jc w:val="both"/>
        <w:rPr>
          <w:noProof/>
          <w:lang w:eastAsia="es-CL"/>
        </w:rPr>
      </w:pPr>
      <w:r>
        <w:rPr>
          <w:noProof/>
          <w:lang w:eastAsia="es-CL"/>
        </w:rPr>
        <w:t>Tenga en cuenta que el segundo momento de área tendrá unidades de longitud hasta la cuarta potencia (m</w:t>
      </w:r>
      <w:r w:rsidRPr="007C726C">
        <w:rPr>
          <w:noProof/>
          <w:vertAlign w:val="superscript"/>
          <w:lang w:eastAsia="es-CL"/>
        </w:rPr>
        <w:t>4</w:t>
      </w:r>
      <w:r>
        <w:rPr>
          <w:noProof/>
          <w:lang w:eastAsia="es-CL"/>
        </w:rPr>
        <w:t xml:space="preserve"> in</w:t>
      </w:r>
      <w:r w:rsidRPr="007C726C">
        <w:rPr>
          <w:noProof/>
          <w:vertAlign w:val="superscript"/>
          <w:lang w:eastAsia="es-CL"/>
        </w:rPr>
        <w:t>4</w:t>
      </w:r>
      <w:r>
        <w:rPr>
          <w:noProof/>
          <w:lang w:eastAsia="es-CL"/>
        </w:rPr>
        <w:t xml:space="preserve"> o ft</w:t>
      </w:r>
      <w:r w:rsidRPr="007C726C">
        <w:rPr>
          <w:noProof/>
          <w:vertAlign w:val="superscript"/>
          <w:lang w:eastAsia="es-CL"/>
        </w:rPr>
        <w:t>4</w:t>
      </w:r>
      <w:r>
        <w:rPr>
          <w:noProof/>
          <w:lang w:eastAsia="es-CL"/>
        </w:rPr>
        <w:t>).</w:t>
      </w:r>
    </w:p>
    <w:p w14:paraId="339634CF" w14:textId="77777777" w:rsidR="007C726C" w:rsidRDefault="0010036B" w:rsidP="007C726C">
      <w:pPr>
        <w:widowControl w:val="0"/>
        <w:spacing w:before="120" w:after="120" w:line="240" w:lineRule="auto"/>
        <w:ind w:left="567" w:firstLine="3"/>
        <w:jc w:val="both"/>
        <w:rPr>
          <w:noProof/>
          <w:lang w:eastAsia="es-CL"/>
        </w:rPr>
      </w:pPr>
      <w:r>
        <w:rPr>
          <w:noProof/>
          <w:lang w:eastAsia="es-CL"/>
        </w:rPr>
        <w:t>Frecuentemente l</w:t>
      </w:r>
      <w:r w:rsidR="007C726C">
        <w:rPr>
          <w:noProof/>
          <w:lang w:eastAsia="es-CL"/>
        </w:rPr>
        <w:t>s cálculos requieren que el segundo momento del área se calcule respecto de los ejes centroidales de un objeto. Para facilit</w:t>
      </w:r>
      <w:r>
        <w:rPr>
          <w:noProof/>
          <w:lang w:eastAsia="es-CL"/>
        </w:rPr>
        <w:t>dad</w:t>
      </w:r>
      <w:r w:rsidR="007C726C">
        <w:rPr>
          <w:noProof/>
          <w:lang w:eastAsia="es-CL"/>
        </w:rPr>
        <w:t>, muchos textos y manuales de referencia proporcionan ecuaciones para el segundo momento del área de muchas formas sobre sus ejes centroidales.</w:t>
      </w:r>
    </w:p>
    <w:p w14:paraId="2474C271" w14:textId="77777777" w:rsidR="007C726C" w:rsidRDefault="007C726C" w:rsidP="007C726C">
      <w:pPr>
        <w:widowControl w:val="0"/>
        <w:spacing w:before="120" w:after="120" w:line="240" w:lineRule="auto"/>
        <w:ind w:left="567" w:firstLine="3"/>
        <w:jc w:val="both"/>
        <w:rPr>
          <w:noProof/>
          <w:lang w:eastAsia="es-CL"/>
        </w:rPr>
      </w:pPr>
      <w:r>
        <w:rPr>
          <w:noProof/>
          <w:lang w:eastAsia="es-CL"/>
        </w:rPr>
        <w:t xml:space="preserve">El Apéndice </w:t>
      </w:r>
      <w:r w:rsidR="009A1543">
        <w:rPr>
          <w:noProof/>
          <w:lang w:eastAsia="es-CL"/>
        </w:rPr>
        <w:t>“</w:t>
      </w:r>
      <w:r w:rsidR="002951FB">
        <w:rPr>
          <w:noProof/>
          <w:lang w:eastAsia="es-CL"/>
        </w:rPr>
        <w:t>A</w:t>
      </w:r>
      <w:r w:rsidR="009A1543">
        <w:rPr>
          <w:noProof/>
          <w:lang w:eastAsia="es-CL"/>
        </w:rPr>
        <w:t>”</w:t>
      </w:r>
      <w:r>
        <w:rPr>
          <w:noProof/>
          <w:lang w:eastAsia="es-CL"/>
        </w:rPr>
        <w:t xml:space="preserve"> contiene ecuaciones para el segundo momento del área y otras propiedades de algunas formas geométricas comunes.</w:t>
      </w:r>
    </w:p>
    <w:p w14:paraId="2E542957" w14:textId="77777777" w:rsidR="007C726C" w:rsidRPr="002951FB" w:rsidRDefault="007C726C" w:rsidP="007C726C">
      <w:pPr>
        <w:widowControl w:val="0"/>
        <w:spacing w:before="120" w:after="120" w:line="240" w:lineRule="auto"/>
        <w:ind w:left="567" w:firstLine="3"/>
        <w:jc w:val="both"/>
        <w:rPr>
          <w:b/>
          <w:noProof/>
          <w:lang w:eastAsia="es-CL"/>
        </w:rPr>
      </w:pPr>
      <w:r w:rsidRPr="002951FB">
        <w:rPr>
          <w:b/>
          <w:noProof/>
          <w:lang w:eastAsia="es-CL"/>
        </w:rPr>
        <w:t>Teorema del Eje Paralelo</w:t>
      </w:r>
    </w:p>
    <w:p w14:paraId="6DC2C299" w14:textId="77777777" w:rsidR="007C726C" w:rsidRDefault="007C726C" w:rsidP="007C726C">
      <w:pPr>
        <w:widowControl w:val="0"/>
        <w:spacing w:before="120" w:after="120" w:line="240" w:lineRule="auto"/>
        <w:ind w:left="567" w:firstLine="3"/>
        <w:jc w:val="both"/>
        <w:rPr>
          <w:noProof/>
          <w:lang w:eastAsia="es-CL"/>
        </w:rPr>
      </w:pPr>
      <w:r>
        <w:rPr>
          <w:noProof/>
          <w:lang w:eastAsia="es-CL"/>
        </w:rPr>
        <w:t xml:space="preserve">Muchas veces existe el </w:t>
      </w:r>
      <w:r w:rsidR="00C8692E">
        <w:rPr>
          <w:noProof/>
          <w:lang w:eastAsia="es-CL"/>
        </w:rPr>
        <w:t xml:space="preserve">requerimiento </w:t>
      </w:r>
      <w:r>
        <w:rPr>
          <w:noProof/>
          <w:lang w:eastAsia="es-CL"/>
        </w:rPr>
        <w:t xml:space="preserve">de que </w:t>
      </w:r>
      <w:r w:rsidR="00C8692E">
        <w:rPr>
          <w:noProof/>
          <w:lang w:eastAsia="es-CL"/>
        </w:rPr>
        <w:t xml:space="preserve">se calcule </w:t>
      </w:r>
      <w:r>
        <w:rPr>
          <w:noProof/>
          <w:lang w:eastAsia="es-CL"/>
        </w:rPr>
        <w:t>el segundo momento de área de un objeto sobre un eje que no pas</w:t>
      </w:r>
      <w:r w:rsidR="00C8692E">
        <w:rPr>
          <w:noProof/>
          <w:lang w:eastAsia="es-CL"/>
        </w:rPr>
        <w:t xml:space="preserve">a </w:t>
      </w:r>
      <w:r>
        <w:rPr>
          <w:noProof/>
          <w:lang w:eastAsia="es-CL"/>
        </w:rPr>
        <w:t>por el centroide del objeto. Este cálculo se logra fácilmente utilizando el teorema del eje paralelo. E</w:t>
      </w:r>
      <w:r w:rsidR="00C8692E">
        <w:rPr>
          <w:noProof/>
          <w:lang w:eastAsia="es-CL"/>
        </w:rPr>
        <w:t xml:space="preserve">ste </w:t>
      </w:r>
      <w:r>
        <w:rPr>
          <w:noProof/>
          <w:lang w:eastAsia="es-CL"/>
        </w:rPr>
        <w:t xml:space="preserve">teorema se puede ilustrar mejor usando la Figura </w:t>
      </w:r>
      <w:r w:rsidR="002951FB">
        <w:rPr>
          <w:noProof/>
          <w:lang w:eastAsia="es-CL"/>
        </w:rPr>
        <w:t>8.5</w:t>
      </w:r>
      <w:r>
        <w:rPr>
          <w:noProof/>
          <w:lang w:eastAsia="es-CL"/>
        </w:rPr>
        <w:t xml:space="preserve">. La región que se muestra tiene </w:t>
      </w:r>
      <w:r w:rsidR="002951FB">
        <w:rPr>
          <w:noProof/>
          <w:lang w:eastAsia="es-CL"/>
        </w:rPr>
        <w:t>un</w:t>
      </w:r>
      <w:r>
        <w:rPr>
          <w:noProof/>
          <w:lang w:eastAsia="es-CL"/>
        </w:rPr>
        <w:t xml:space="preserve"> área A, y tiene su centroide ubicado en el punto "C" con los ejes xc </w:t>
      </w:r>
      <w:r w:rsidR="00C8692E">
        <w:rPr>
          <w:noProof/>
          <w:lang w:eastAsia="es-CL"/>
        </w:rPr>
        <w:t>e</w:t>
      </w:r>
      <w:r>
        <w:rPr>
          <w:noProof/>
          <w:lang w:eastAsia="es-CL"/>
        </w:rPr>
        <w:t xml:space="preserve"> yc que pasan por el centroide de la región y paralelos a los ejes x</w:t>
      </w:r>
      <w:r w:rsidR="00C8692E">
        <w:rPr>
          <w:noProof/>
          <w:lang w:eastAsia="es-CL"/>
        </w:rPr>
        <w:t xml:space="preserve"> </w:t>
      </w:r>
      <w:r>
        <w:rPr>
          <w:noProof/>
          <w:lang w:eastAsia="es-CL"/>
        </w:rPr>
        <w:t>e</w:t>
      </w:r>
      <w:r w:rsidR="00C8692E">
        <w:rPr>
          <w:noProof/>
          <w:lang w:eastAsia="es-CL"/>
        </w:rPr>
        <w:t xml:space="preserve"> </w:t>
      </w:r>
      <w:r>
        <w:rPr>
          <w:noProof/>
          <w:lang w:eastAsia="es-CL"/>
        </w:rPr>
        <w:t>y respectivamente. El centroide de la región se encuentra a una distancia d</w:t>
      </w:r>
      <w:r w:rsidRPr="00C8692E">
        <w:rPr>
          <w:noProof/>
          <w:vertAlign w:val="subscript"/>
          <w:lang w:eastAsia="es-CL"/>
        </w:rPr>
        <w:t>1</w:t>
      </w:r>
      <w:r>
        <w:rPr>
          <w:noProof/>
          <w:lang w:eastAsia="es-CL"/>
        </w:rPr>
        <w:t xml:space="preserve"> del eje x</w:t>
      </w:r>
      <w:r w:rsidR="00C8692E">
        <w:rPr>
          <w:noProof/>
          <w:lang w:eastAsia="es-CL"/>
        </w:rPr>
        <w:t xml:space="preserve"> </w:t>
      </w:r>
      <w:r>
        <w:rPr>
          <w:noProof/>
          <w:lang w:eastAsia="es-CL"/>
        </w:rPr>
        <w:t xml:space="preserve">y </w:t>
      </w:r>
      <w:r w:rsidR="00C8692E">
        <w:rPr>
          <w:noProof/>
          <w:lang w:eastAsia="es-CL"/>
        </w:rPr>
        <w:t xml:space="preserve">a una </w:t>
      </w:r>
      <w:r>
        <w:rPr>
          <w:noProof/>
          <w:lang w:eastAsia="es-CL"/>
        </w:rPr>
        <w:t>distancia d</w:t>
      </w:r>
      <w:r w:rsidRPr="00C8692E">
        <w:rPr>
          <w:noProof/>
          <w:vertAlign w:val="subscript"/>
          <w:lang w:eastAsia="es-CL"/>
        </w:rPr>
        <w:t>2</w:t>
      </w:r>
      <w:r>
        <w:rPr>
          <w:noProof/>
          <w:lang w:eastAsia="es-CL"/>
        </w:rPr>
        <w:t xml:space="preserve"> del eje y.</w:t>
      </w:r>
    </w:p>
    <w:p w14:paraId="63B0592C" w14:textId="77777777" w:rsidR="002951FB" w:rsidRDefault="002951FB" w:rsidP="00C8692E">
      <w:pPr>
        <w:ind w:left="567"/>
        <w:jc w:val="center"/>
        <w:rPr>
          <w:noProof/>
          <w:lang w:eastAsia="es-CL"/>
        </w:rPr>
      </w:pPr>
      <w:r>
        <w:rPr>
          <w:noProof/>
          <w:lang w:eastAsia="es-CL"/>
        </w:rPr>
        <w:drawing>
          <wp:inline distT="0" distB="0" distL="0" distR="0" wp14:anchorId="23A7F310" wp14:editId="7D2483A7">
            <wp:extent cx="4284538" cy="2819400"/>
            <wp:effectExtent l="171450" t="133350" r="363662" b="304800"/>
            <wp:docPr id="3984" name="Imagen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75"/>
                    <a:srcRect/>
                    <a:stretch>
                      <a:fillRect/>
                    </a:stretch>
                  </pic:blipFill>
                  <pic:spPr bwMode="auto">
                    <a:xfrm>
                      <a:off x="0" y="0"/>
                      <a:ext cx="4296151" cy="2827042"/>
                    </a:xfrm>
                    <a:prstGeom prst="rect">
                      <a:avLst/>
                    </a:prstGeom>
                    <a:ln>
                      <a:noFill/>
                    </a:ln>
                    <a:effectLst>
                      <a:outerShdw blurRad="292100" dist="139700" dir="2700000" algn="tl" rotWithShape="0">
                        <a:srgbClr val="333333">
                          <a:alpha val="65000"/>
                        </a:srgbClr>
                      </a:outerShdw>
                    </a:effectLst>
                  </pic:spPr>
                </pic:pic>
              </a:graphicData>
            </a:graphic>
          </wp:inline>
        </w:drawing>
      </w:r>
    </w:p>
    <w:p w14:paraId="7F59D4E8" w14:textId="77777777" w:rsidR="00C8692E" w:rsidRDefault="00C8692E" w:rsidP="00C8692E">
      <w:pPr>
        <w:ind w:left="567"/>
        <w:jc w:val="center"/>
        <w:rPr>
          <w:noProof/>
          <w:lang w:eastAsia="es-CL"/>
        </w:rPr>
      </w:pPr>
      <w:r>
        <w:rPr>
          <w:noProof/>
          <w:lang w:eastAsia="es-CL"/>
        </w:rPr>
        <w:t>Figura 8.5 Diagrama para calcular el segundo momento del área</w:t>
      </w:r>
    </w:p>
    <w:p w14:paraId="3449C603" w14:textId="77777777" w:rsidR="00C8692E" w:rsidRDefault="00C8692E" w:rsidP="00C8692E">
      <w:pPr>
        <w:ind w:left="567"/>
        <w:jc w:val="both"/>
        <w:rPr>
          <w:noProof/>
          <w:lang w:eastAsia="es-CL"/>
        </w:rPr>
      </w:pPr>
      <w:r>
        <w:rPr>
          <w:noProof/>
          <w:lang w:eastAsia="es-CL"/>
        </w:rPr>
        <w:lastRenderedPageBreak/>
        <w:t>El segundo momento del área de la región se calcula usando las siguientes ecuaciones. Se ha omitido la derivación de estas ecuaciones, pero se puede encontrar en cualquier texto de estática o de resistencia de materiales.</w:t>
      </w:r>
    </w:p>
    <w:p w14:paraId="0D3E3324" w14:textId="77777777" w:rsidR="00C8692E" w:rsidRDefault="00C8692E" w:rsidP="00C8692E">
      <w:pPr>
        <w:ind w:left="567"/>
        <w:jc w:val="both"/>
        <w:rPr>
          <w:noProof/>
          <w:lang w:eastAsia="es-CL"/>
        </w:rPr>
      </w:pPr>
      <w:r>
        <w:rPr>
          <w:noProof/>
          <w:lang w:eastAsia="es-CL"/>
        </w:rPr>
        <w:t>Segundo momento de área sobre el eje x:</w:t>
      </w:r>
    </w:p>
    <w:p w14:paraId="263C9B96" w14:textId="77777777" w:rsidR="00C8692E" w:rsidRDefault="00C8692E" w:rsidP="00C8692E">
      <w:pPr>
        <w:ind w:left="567"/>
        <w:jc w:val="center"/>
        <w:rPr>
          <w:noProof/>
          <w:lang w:eastAsia="es-CL"/>
        </w:rPr>
      </w:pPr>
      <w:r>
        <w:rPr>
          <w:noProof/>
          <w:lang w:eastAsia="es-CL"/>
        </w:rPr>
        <w:drawing>
          <wp:inline distT="0" distB="0" distL="0" distR="0" wp14:anchorId="7CDB8B82" wp14:editId="0D840586">
            <wp:extent cx="1409700" cy="409575"/>
            <wp:effectExtent l="19050" t="0" r="0" b="0"/>
            <wp:docPr id="16" name="Imagen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76"/>
                    <a:srcRect/>
                    <a:stretch>
                      <a:fillRect/>
                    </a:stretch>
                  </pic:blipFill>
                  <pic:spPr bwMode="auto">
                    <a:xfrm>
                      <a:off x="0" y="0"/>
                      <a:ext cx="1409700" cy="409575"/>
                    </a:xfrm>
                    <a:prstGeom prst="rect">
                      <a:avLst/>
                    </a:prstGeom>
                    <a:noFill/>
                    <a:ln w="9525">
                      <a:noFill/>
                      <a:miter lim="800000"/>
                      <a:headEnd/>
                      <a:tailEnd/>
                    </a:ln>
                  </pic:spPr>
                </pic:pic>
              </a:graphicData>
            </a:graphic>
          </wp:inline>
        </w:drawing>
      </w:r>
    </w:p>
    <w:p w14:paraId="7E29831C" w14:textId="77777777" w:rsidR="00C8692E" w:rsidRDefault="00C8692E" w:rsidP="00C8692E">
      <w:pPr>
        <w:ind w:left="2127" w:hanging="3"/>
        <w:jc w:val="both"/>
        <w:rPr>
          <w:noProof/>
          <w:lang w:eastAsia="es-CL"/>
        </w:rPr>
      </w:pPr>
      <w:r>
        <w:rPr>
          <w:noProof/>
          <w:lang w:eastAsia="es-CL"/>
        </w:rPr>
        <w:t xml:space="preserve">donde: </w:t>
      </w:r>
    </w:p>
    <w:p w14:paraId="1997BD2A" w14:textId="77777777" w:rsidR="00C8692E" w:rsidRDefault="00C8692E" w:rsidP="00C8692E">
      <w:pPr>
        <w:ind w:left="2127" w:hanging="3"/>
        <w:jc w:val="both"/>
        <w:rPr>
          <w:noProof/>
          <w:lang w:eastAsia="es-CL"/>
        </w:rPr>
      </w:pPr>
      <w:r>
        <w:rPr>
          <w:noProof/>
          <w:lang w:eastAsia="es-CL"/>
        </w:rPr>
        <w:t>I</w:t>
      </w:r>
      <w:r w:rsidRPr="00C8692E">
        <w:rPr>
          <w:noProof/>
          <w:vertAlign w:val="subscript"/>
          <w:lang w:eastAsia="es-CL"/>
        </w:rPr>
        <w:t>x</w:t>
      </w:r>
      <w:r>
        <w:rPr>
          <w:noProof/>
          <w:lang w:eastAsia="es-CL"/>
        </w:rPr>
        <w:t xml:space="preserve"> </w:t>
      </w:r>
      <w:r w:rsidR="00A8614C">
        <w:rPr>
          <w:noProof/>
          <w:lang w:eastAsia="es-CL"/>
        </w:rPr>
        <w:t xml:space="preserve">  </w:t>
      </w:r>
      <w:r>
        <w:rPr>
          <w:noProof/>
          <w:lang w:eastAsia="es-CL"/>
        </w:rPr>
        <w:t xml:space="preserve">= </w:t>
      </w:r>
      <w:r w:rsidR="00A8614C">
        <w:rPr>
          <w:noProof/>
          <w:lang w:eastAsia="es-CL"/>
        </w:rPr>
        <w:t xml:space="preserve"> </w:t>
      </w:r>
      <w:r>
        <w:rPr>
          <w:noProof/>
          <w:lang w:eastAsia="es-CL"/>
        </w:rPr>
        <w:t>segundo momento de área alrededor del eje x</w:t>
      </w:r>
    </w:p>
    <w:p w14:paraId="6D40AEA0" w14:textId="77777777" w:rsidR="00C8692E" w:rsidRDefault="00C8692E" w:rsidP="00A8614C">
      <w:pPr>
        <w:ind w:left="2632" w:hanging="508"/>
        <w:jc w:val="both"/>
        <w:rPr>
          <w:noProof/>
          <w:lang w:eastAsia="es-CL"/>
        </w:rPr>
      </w:pPr>
      <w:r>
        <w:rPr>
          <w:noProof/>
          <w:lang w:eastAsia="es-CL"/>
        </w:rPr>
        <w:t>I</w:t>
      </w:r>
      <w:r w:rsidRPr="00C8692E">
        <w:rPr>
          <w:noProof/>
          <w:vertAlign w:val="subscript"/>
          <w:lang w:eastAsia="es-CL"/>
        </w:rPr>
        <w:t xml:space="preserve">xc </w:t>
      </w:r>
      <w:r>
        <w:rPr>
          <w:noProof/>
          <w:lang w:eastAsia="es-CL"/>
        </w:rPr>
        <w:t>= segundo momento de área alrededor del eje x que pasa por el</w:t>
      </w:r>
      <w:r w:rsidR="00A8614C">
        <w:rPr>
          <w:noProof/>
          <w:lang w:eastAsia="es-CL"/>
        </w:rPr>
        <w:t xml:space="preserve"> </w:t>
      </w:r>
      <w:r>
        <w:rPr>
          <w:noProof/>
          <w:lang w:eastAsia="es-CL"/>
        </w:rPr>
        <w:t>centroide de la región</w:t>
      </w:r>
    </w:p>
    <w:p w14:paraId="65781D12" w14:textId="77777777" w:rsidR="00C8692E" w:rsidRDefault="00C8692E" w:rsidP="00A8614C">
      <w:pPr>
        <w:ind w:left="1416" w:firstLine="708"/>
        <w:jc w:val="both"/>
        <w:rPr>
          <w:noProof/>
          <w:lang w:eastAsia="es-CL"/>
        </w:rPr>
      </w:pPr>
      <w:r>
        <w:rPr>
          <w:noProof/>
          <w:lang w:eastAsia="es-CL"/>
        </w:rPr>
        <w:t xml:space="preserve">A </w:t>
      </w:r>
      <w:r w:rsidR="00A8614C">
        <w:rPr>
          <w:noProof/>
          <w:lang w:eastAsia="es-CL"/>
        </w:rPr>
        <w:t xml:space="preserve">  </w:t>
      </w:r>
      <w:r>
        <w:rPr>
          <w:noProof/>
          <w:lang w:eastAsia="es-CL"/>
        </w:rPr>
        <w:t xml:space="preserve">= </w:t>
      </w:r>
      <w:r w:rsidR="00A8614C">
        <w:rPr>
          <w:noProof/>
          <w:lang w:eastAsia="es-CL"/>
        </w:rPr>
        <w:t xml:space="preserve"> </w:t>
      </w:r>
      <w:r>
        <w:rPr>
          <w:noProof/>
          <w:lang w:eastAsia="es-CL"/>
        </w:rPr>
        <w:t>área de la región</w:t>
      </w:r>
    </w:p>
    <w:p w14:paraId="4C001993" w14:textId="77777777" w:rsidR="00C8692E" w:rsidRDefault="00C8692E" w:rsidP="00A8614C">
      <w:pPr>
        <w:ind w:left="1983" w:firstLine="141"/>
        <w:jc w:val="both"/>
        <w:rPr>
          <w:noProof/>
          <w:lang w:eastAsia="es-CL"/>
        </w:rPr>
      </w:pPr>
      <w:r>
        <w:rPr>
          <w:noProof/>
          <w:lang w:eastAsia="es-CL"/>
        </w:rPr>
        <w:t>d</w:t>
      </w:r>
      <w:r w:rsidRPr="00A8614C">
        <w:rPr>
          <w:noProof/>
          <w:vertAlign w:val="subscript"/>
          <w:lang w:eastAsia="es-CL"/>
        </w:rPr>
        <w:t>1</w:t>
      </w:r>
      <w:r>
        <w:rPr>
          <w:noProof/>
          <w:lang w:eastAsia="es-CL"/>
        </w:rPr>
        <w:t xml:space="preserve"> = distancia del eje x centroidal de la región desde el eje x</w:t>
      </w:r>
    </w:p>
    <w:p w14:paraId="3AE1F4AB" w14:textId="77777777" w:rsidR="00C8692E" w:rsidRDefault="00C8692E" w:rsidP="00C8692E">
      <w:pPr>
        <w:ind w:left="567"/>
        <w:jc w:val="both"/>
        <w:rPr>
          <w:noProof/>
          <w:lang w:eastAsia="es-CL"/>
        </w:rPr>
      </w:pPr>
      <w:r>
        <w:rPr>
          <w:noProof/>
          <w:lang w:eastAsia="es-CL"/>
        </w:rPr>
        <w:t>De manera similar, el segundo momento del área de la región sobre el eje y se puede encontrar usando:</w:t>
      </w:r>
    </w:p>
    <w:p w14:paraId="09741CEA" w14:textId="77777777" w:rsidR="00A8614C" w:rsidRDefault="00A8614C" w:rsidP="00A8614C">
      <w:pPr>
        <w:ind w:left="567"/>
        <w:jc w:val="center"/>
        <w:rPr>
          <w:noProof/>
          <w:lang w:eastAsia="es-CL"/>
        </w:rPr>
      </w:pPr>
      <w:r>
        <w:rPr>
          <w:noProof/>
          <w:lang w:eastAsia="es-CL"/>
        </w:rPr>
        <w:drawing>
          <wp:inline distT="0" distB="0" distL="0" distR="0" wp14:anchorId="1CD48C92" wp14:editId="21217AEF">
            <wp:extent cx="1447800" cy="409575"/>
            <wp:effectExtent l="19050" t="0" r="0" b="0"/>
            <wp:docPr id="3990" name="Imagen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77"/>
                    <a:srcRect/>
                    <a:stretch>
                      <a:fillRect/>
                    </a:stretch>
                  </pic:blipFill>
                  <pic:spPr bwMode="auto">
                    <a:xfrm>
                      <a:off x="0" y="0"/>
                      <a:ext cx="1447800" cy="409575"/>
                    </a:xfrm>
                    <a:prstGeom prst="rect">
                      <a:avLst/>
                    </a:prstGeom>
                    <a:noFill/>
                    <a:ln w="9525">
                      <a:noFill/>
                      <a:miter lim="800000"/>
                      <a:headEnd/>
                      <a:tailEnd/>
                    </a:ln>
                  </pic:spPr>
                </pic:pic>
              </a:graphicData>
            </a:graphic>
          </wp:inline>
        </w:drawing>
      </w:r>
    </w:p>
    <w:p w14:paraId="4685F9D9" w14:textId="77777777" w:rsidR="00C8692E" w:rsidRDefault="00A8614C" w:rsidP="00C8692E">
      <w:pPr>
        <w:ind w:left="567"/>
        <w:jc w:val="both"/>
        <w:rPr>
          <w:noProof/>
          <w:lang w:eastAsia="es-CL"/>
        </w:rPr>
      </w:pPr>
      <w:r>
        <w:rPr>
          <w:noProof/>
          <w:lang w:eastAsia="es-CL"/>
        </w:rPr>
        <w:t xml:space="preserve">A continuación se muestra </w:t>
      </w:r>
      <w:r w:rsidR="00C8692E">
        <w:rPr>
          <w:noProof/>
          <w:lang w:eastAsia="es-CL"/>
        </w:rPr>
        <w:t>un ejemplo para calcular el segundo momento de área de un objeto usando el</w:t>
      </w:r>
      <w:r>
        <w:rPr>
          <w:noProof/>
          <w:lang w:eastAsia="es-CL"/>
        </w:rPr>
        <w:t xml:space="preserve"> </w:t>
      </w:r>
      <w:r w:rsidR="00C8692E">
        <w:rPr>
          <w:noProof/>
          <w:lang w:eastAsia="es-CL"/>
        </w:rPr>
        <w:t>teorema del eje paralelo</w:t>
      </w:r>
    </w:p>
    <w:p w14:paraId="1CCEE68E" w14:textId="77777777" w:rsidR="00C8692E" w:rsidRDefault="00C8692E" w:rsidP="00A8614C">
      <w:pPr>
        <w:ind w:left="1275" w:firstLine="141"/>
        <w:jc w:val="both"/>
        <w:rPr>
          <w:noProof/>
          <w:lang w:eastAsia="es-CL"/>
        </w:rPr>
      </w:pPr>
      <w:r w:rsidRPr="00A8614C">
        <w:rPr>
          <w:b/>
          <w:noProof/>
          <w:lang w:eastAsia="es-CL"/>
        </w:rPr>
        <w:t>Ejemplo 1.5</w:t>
      </w:r>
      <w:r>
        <w:rPr>
          <w:noProof/>
          <w:lang w:eastAsia="es-CL"/>
        </w:rPr>
        <w:t xml:space="preserve"> Calcule el segundo momento del área del rectángulo sobre el eje x.</w:t>
      </w:r>
    </w:p>
    <w:p w14:paraId="486F9E91" w14:textId="77777777" w:rsidR="000D691F" w:rsidRDefault="000D691F" w:rsidP="000D691F">
      <w:pPr>
        <w:ind w:left="1275" w:firstLine="141"/>
        <w:jc w:val="center"/>
        <w:rPr>
          <w:noProof/>
          <w:lang w:eastAsia="es-CL"/>
        </w:rPr>
      </w:pPr>
      <w:r>
        <w:rPr>
          <w:noProof/>
          <w:lang w:eastAsia="es-CL"/>
        </w:rPr>
        <w:drawing>
          <wp:inline distT="0" distB="0" distL="0" distR="0" wp14:anchorId="1C75D7A7" wp14:editId="6FDED750">
            <wp:extent cx="2847975" cy="1938205"/>
            <wp:effectExtent l="19050" t="0" r="9525" b="0"/>
            <wp:docPr id="4028" name="Imagen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78"/>
                    <a:srcRect/>
                    <a:stretch>
                      <a:fillRect/>
                    </a:stretch>
                  </pic:blipFill>
                  <pic:spPr bwMode="auto">
                    <a:xfrm>
                      <a:off x="0" y="0"/>
                      <a:ext cx="2847975" cy="1938205"/>
                    </a:xfrm>
                    <a:prstGeom prst="rect">
                      <a:avLst/>
                    </a:prstGeom>
                    <a:noFill/>
                    <a:ln w="9525">
                      <a:noFill/>
                      <a:miter lim="800000"/>
                      <a:headEnd/>
                      <a:tailEnd/>
                    </a:ln>
                  </pic:spPr>
                </pic:pic>
              </a:graphicData>
            </a:graphic>
          </wp:inline>
        </w:drawing>
      </w:r>
    </w:p>
    <w:p w14:paraId="7D22F75D" w14:textId="77777777" w:rsidR="000D691F" w:rsidRDefault="000D691F" w:rsidP="000D691F">
      <w:pPr>
        <w:ind w:left="1275" w:firstLine="141"/>
        <w:jc w:val="center"/>
        <w:rPr>
          <w:noProof/>
          <w:lang w:eastAsia="es-CL"/>
        </w:rPr>
      </w:pPr>
      <w:r>
        <w:rPr>
          <w:noProof/>
          <w:lang w:eastAsia="es-CL"/>
        </w:rPr>
        <w:t>Figura 8.6 Ilustrando el teorema del eje paralelo</w:t>
      </w:r>
    </w:p>
    <w:p w14:paraId="4178B10F" w14:textId="77777777" w:rsidR="000D691F" w:rsidRDefault="000D691F" w:rsidP="000D691F">
      <w:pPr>
        <w:ind w:left="1275" w:firstLine="1"/>
        <w:jc w:val="both"/>
        <w:rPr>
          <w:noProof/>
          <w:lang w:eastAsia="es-CL"/>
        </w:rPr>
      </w:pPr>
      <w:r>
        <w:rPr>
          <w:noProof/>
          <w:lang w:eastAsia="es-CL"/>
        </w:rPr>
        <w:lastRenderedPageBreak/>
        <w:t>El segundo momento del área del rectángulo alrededor del eje x se encuentra usando el teorema del eje paralelo:</w:t>
      </w:r>
    </w:p>
    <w:p w14:paraId="4E2D531B" w14:textId="77777777" w:rsidR="003E2AB1" w:rsidRDefault="003E2AB1" w:rsidP="000D691F">
      <w:pPr>
        <w:ind w:left="1275" w:firstLine="1"/>
        <w:jc w:val="both"/>
        <w:rPr>
          <w:noProof/>
          <w:lang w:eastAsia="es-CL"/>
        </w:rPr>
      </w:pPr>
      <w:r>
        <w:rPr>
          <w:noProof/>
          <w:lang w:eastAsia="es-CL"/>
        </w:rPr>
        <w:drawing>
          <wp:inline distT="0" distB="0" distL="0" distR="0" wp14:anchorId="52F71A5D" wp14:editId="6CBB36D4">
            <wp:extent cx="1571625" cy="447675"/>
            <wp:effectExtent l="19050" t="0" r="9525" b="0"/>
            <wp:docPr id="4031" name="Imagen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79"/>
                    <a:srcRect/>
                    <a:stretch>
                      <a:fillRect/>
                    </a:stretch>
                  </pic:blipFill>
                  <pic:spPr bwMode="auto">
                    <a:xfrm>
                      <a:off x="0" y="0"/>
                      <a:ext cx="1571625" cy="447675"/>
                    </a:xfrm>
                    <a:prstGeom prst="rect">
                      <a:avLst/>
                    </a:prstGeom>
                    <a:noFill/>
                    <a:ln w="9525">
                      <a:noFill/>
                      <a:miter lim="800000"/>
                      <a:headEnd/>
                      <a:tailEnd/>
                    </a:ln>
                  </pic:spPr>
                </pic:pic>
              </a:graphicData>
            </a:graphic>
          </wp:inline>
        </w:drawing>
      </w:r>
    </w:p>
    <w:p w14:paraId="3BDA17AA" w14:textId="77777777" w:rsidR="003E2AB1" w:rsidRDefault="003E2AB1" w:rsidP="000D691F">
      <w:pPr>
        <w:ind w:left="1275" w:firstLine="1"/>
        <w:jc w:val="both"/>
        <w:rPr>
          <w:noProof/>
          <w:lang w:eastAsia="es-CL"/>
        </w:rPr>
      </w:pPr>
      <w:r>
        <w:rPr>
          <w:noProof/>
          <w:lang w:eastAsia="es-CL"/>
        </w:rPr>
        <w:tab/>
        <w:t>Dónde;</w:t>
      </w:r>
    </w:p>
    <w:p w14:paraId="38CA9AF7" w14:textId="77777777" w:rsidR="003E2AB1" w:rsidRDefault="003E2AB1" w:rsidP="003E2AB1">
      <w:pPr>
        <w:ind w:left="1275" w:firstLine="1"/>
        <w:jc w:val="both"/>
        <w:rPr>
          <w:noProof/>
          <w:lang w:eastAsia="es-CL"/>
        </w:rPr>
      </w:pPr>
      <w:r>
        <w:rPr>
          <w:noProof/>
          <w:lang w:eastAsia="es-CL"/>
        </w:rPr>
        <w:tab/>
        <w:t>I</w:t>
      </w:r>
      <w:r w:rsidRPr="003E2AB1">
        <w:rPr>
          <w:noProof/>
          <w:vertAlign w:val="subscript"/>
          <w:lang w:eastAsia="es-CL"/>
        </w:rPr>
        <w:t>xc</w:t>
      </w:r>
      <w:r>
        <w:rPr>
          <w:noProof/>
          <w:lang w:eastAsia="es-CL"/>
        </w:rPr>
        <w:t xml:space="preserve"> = Segundo momento del área del rectángulo alrededor de su eje centroidal</w:t>
      </w:r>
    </w:p>
    <w:p w14:paraId="4FA7D723" w14:textId="77777777" w:rsidR="003E2AB1" w:rsidRDefault="003E2AB1" w:rsidP="003E2AB1">
      <w:pPr>
        <w:ind w:left="1275" w:firstLine="141"/>
        <w:jc w:val="both"/>
        <w:rPr>
          <w:noProof/>
          <w:lang w:eastAsia="es-CL"/>
        </w:rPr>
      </w:pPr>
      <w:r>
        <w:rPr>
          <w:noProof/>
          <w:lang w:eastAsia="es-CL"/>
        </w:rPr>
        <w:t>A = Área del rectángulo</w:t>
      </w:r>
    </w:p>
    <w:p w14:paraId="74F538A5" w14:textId="77777777" w:rsidR="003E2AB1" w:rsidRDefault="003E2AB1" w:rsidP="008A2A70">
      <w:pPr>
        <w:ind w:left="1275" w:firstLine="141"/>
        <w:jc w:val="both"/>
        <w:rPr>
          <w:noProof/>
          <w:lang w:eastAsia="es-CL"/>
        </w:rPr>
      </w:pPr>
      <w:r>
        <w:rPr>
          <w:noProof/>
          <w:lang w:eastAsia="es-CL"/>
        </w:rPr>
        <w:t>d</w:t>
      </w:r>
      <w:r w:rsidRPr="003E2AB1">
        <w:rPr>
          <w:noProof/>
          <w:vertAlign w:val="subscript"/>
          <w:lang w:eastAsia="es-CL"/>
        </w:rPr>
        <w:t>1</w:t>
      </w:r>
      <w:r>
        <w:rPr>
          <w:noProof/>
          <w:lang w:eastAsia="es-CL"/>
        </w:rPr>
        <w:t xml:space="preserve"> = distancia del eje x desde el eje centroidal del rectángulo paralelo al eje x.</w:t>
      </w:r>
    </w:p>
    <w:p w14:paraId="7E8B1776" w14:textId="77777777" w:rsidR="003E2AB1" w:rsidRDefault="003E2AB1" w:rsidP="008A2A70">
      <w:pPr>
        <w:ind w:left="1275" w:firstLine="141"/>
        <w:jc w:val="both"/>
        <w:rPr>
          <w:noProof/>
          <w:lang w:eastAsia="es-CL"/>
        </w:rPr>
      </w:pPr>
      <w:r>
        <w:rPr>
          <w:noProof/>
          <w:lang w:eastAsia="es-CL"/>
        </w:rPr>
        <w:t>Desarrollando:</w:t>
      </w:r>
    </w:p>
    <w:p w14:paraId="390FFE15" w14:textId="77777777" w:rsidR="003E2AB1" w:rsidRDefault="003E2AB1" w:rsidP="008A2A70">
      <w:pPr>
        <w:ind w:left="1275" w:firstLine="141"/>
        <w:jc w:val="both"/>
        <w:rPr>
          <w:noProof/>
          <w:lang w:eastAsia="es-CL"/>
        </w:rPr>
      </w:pPr>
      <w:r>
        <w:rPr>
          <w:noProof/>
          <w:lang w:eastAsia="es-CL"/>
        </w:rPr>
        <w:t>A = (16 pies) (4 pies) = 64 pies</w:t>
      </w:r>
      <w:r w:rsidRPr="003E2AB1">
        <w:rPr>
          <w:noProof/>
          <w:vertAlign w:val="superscript"/>
          <w:lang w:eastAsia="es-CL"/>
        </w:rPr>
        <w:t>2</w:t>
      </w:r>
    </w:p>
    <w:p w14:paraId="35933AFB" w14:textId="77777777" w:rsidR="003E2AB1" w:rsidRDefault="003E2AB1" w:rsidP="008A2A70">
      <w:pPr>
        <w:ind w:left="1134" w:firstLine="282"/>
        <w:jc w:val="both"/>
        <w:rPr>
          <w:noProof/>
          <w:lang w:eastAsia="es-CL"/>
        </w:rPr>
      </w:pPr>
      <w:r>
        <w:rPr>
          <w:noProof/>
          <w:lang w:eastAsia="es-CL"/>
        </w:rPr>
        <w:t>Del Apéndice</w:t>
      </w:r>
      <w:r w:rsidR="009A1543">
        <w:rPr>
          <w:noProof/>
          <w:lang w:eastAsia="es-CL"/>
        </w:rPr>
        <w:t xml:space="preserve"> “A”</w:t>
      </w:r>
      <w:r>
        <w:rPr>
          <w:noProof/>
          <w:lang w:eastAsia="es-CL"/>
        </w:rPr>
        <w:t>, el segundo momento del área de un rectángulo en el eje xc es:</w:t>
      </w:r>
    </w:p>
    <w:p w14:paraId="6C4A705E" w14:textId="77777777" w:rsidR="008A2A70" w:rsidRDefault="00716B65" w:rsidP="003E2AB1">
      <w:pPr>
        <w:ind w:left="1134" w:firstLine="141"/>
        <w:jc w:val="both"/>
        <w:rPr>
          <w:noProof/>
          <w:lang w:eastAsia="es-CL"/>
        </w:rPr>
      </w:pPr>
      <w:r>
        <w:rPr>
          <w:noProof/>
          <w:lang w:eastAsia="es-CL"/>
        </w:rPr>
        <w:object w:dxaOrig="1440" w:dyaOrig="1440" w14:anchorId="65334312">
          <v:shape id="_x0000_s1062" type="#_x0000_t75" style="position:absolute;left:0;text-align:left;margin-left:115.2pt;margin-top:17.8pt;width:217.9pt;height:35.85pt;z-index:251704320" fillcolor="aqua">
            <v:imagedata r:id="rId80" o:title=""/>
          </v:shape>
          <o:OLEObject Type="Embed" ProgID="Equation.3" ShapeID="_x0000_s1062" DrawAspect="Content" ObjectID="_1677559571" r:id="rId81"/>
        </w:object>
      </w:r>
    </w:p>
    <w:p w14:paraId="7EC5C765" w14:textId="77777777" w:rsidR="008A2A70" w:rsidRDefault="008A2A70" w:rsidP="003E2AB1">
      <w:pPr>
        <w:ind w:left="1134" w:firstLine="141"/>
        <w:jc w:val="both"/>
        <w:rPr>
          <w:noProof/>
          <w:lang w:eastAsia="es-CL"/>
        </w:rPr>
      </w:pPr>
    </w:p>
    <w:p w14:paraId="047F7AA3" w14:textId="77777777" w:rsidR="003E2AB1" w:rsidRPr="008A2A70" w:rsidRDefault="003E2AB1" w:rsidP="003E2AB1">
      <w:pPr>
        <w:ind w:left="567"/>
        <w:jc w:val="center"/>
        <w:rPr>
          <w:noProof/>
          <w:lang w:eastAsia="es-CL"/>
        </w:rPr>
      </w:pPr>
    </w:p>
    <w:p w14:paraId="299065F4" w14:textId="77777777" w:rsidR="003E2AB1" w:rsidRDefault="003E2AB1" w:rsidP="008A2A70">
      <w:pPr>
        <w:ind w:left="1418"/>
        <w:jc w:val="both"/>
        <w:rPr>
          <w:noProof/>
          <w:lang w:eastAsia="es-CL"/>
        </w:rPr>
      </w:pPr>
      <w:r>
        <w:rPr>
          <w:noProof/>
          <w:lang w:eastAsia="es-CL"/>
        </w:rPr>
        <w:t xml:space="preserve">Ahora </w:t>
      </w:r>
      <w:r w:rsidR="005B291D">
        <w:rPr>
          <w:noProof/>
          <w:lang w:eastAsia="es-CL"/>
        </w:rPr>
        <w:t xml:space="preserve">se </w:t>
      </w:r>
      <w:r>
        <w:rPr>
          <w:noProof/>
          <w:lang w:eastAsia="es-CL"/>
        </w:rPr>
        <w:t>aplica el teorema del eje paralelo para encontrar el segundo momento del área del rectángulo</w:t>
      </w:r>
      <w:r w:rsidR="008A2A70">
        <w:rPr>
          <w:noProof/>
          <w:lang w:eastAsia="es-CL"/>
        </w:rPr>
        <w:t xml:space="preserve"> </w:t>
      </w:r>
      <w:r>
        <w:rPr>
          <w:noProof/>
          <w:lang w:eastAsia="es-CL"/>
        </w:rPr>
        <w:t>en el eje x</w:t>
      </w:r>
      <w:r w:rsidR="008A2A70">
        <w:rPr>
          <w:noProof/>
          <w:lang w:eastAsia="es-CL"/>
        </w:rPr>
        <w:t>:</w:t>
      </w:r>
    </w:p>
    <w:p w14:paraId="23A417F6" w14:textId="77777777" w:rsidR="008A2A70" w:rsidRDefault="00716B65" w:rsidP="008A2A70">
      <w:pPr>
        <w:ind w:left="1418"/>
        <w:jc w:val="both"/>
        <w:rPr>
          <w:noProof/>
          <w:lang w:eastAsia="es-CL"/>
        </w:rPr>
      </w:pPr>
      <w:r>
        <w:rPr>
          <w:noProof/>
          <w:lang w:eastAsia="es-CL"/>
        </w:rPr>
        <w:object w:dxaOrig="1440" w:dyaOrig="1440" w14:anchorId="7AA104A5">
          <v:shape id="_x0000_s1063" type="#_x0000_t75" style="position:absolute;left:0;text-align:left;margin-left:106.2pt;margin-top:10.85pt;width:272.65pt;height:20.65pt;z-index:251705344" fillcolor="aqua">
            <v:imagedata r:id="rId82" o:title=""/>
          </v:shape>
          <o:OLEObject Type="Embed" ProgID="Equation.3" ShapeID="_x0000_s1063" DrawAspect="Content" ObjectID="_1677559572" r:id="rId83"/>
        </w:object>
      </w:r>
    </w:p>
    <w:p w14:paraId="6937F56E" w14:textId="77777777" w:rsidR="000A24B6" w:rsidRDefault="000A24B6">
      <w:pPr>
        <w:rPr>
          <w:rFonts w:asciiTheme="majorHAnsi" w:eastAsiaTheme="majorEastAsia" w:hAnsiTheme="majorHAnsi" w:cstheme="majorBidi"/>
          <w:b/>
          <w:bCs/>
          <w:noProof/>
          <w:color w:val="365F91" w:themeColor="accent1" w:themeShade="BF"/>
          <w:sz w:val="28"/>
          <w:szCs w:val="28"/>
          <w:lang w:eastAsia="es-CL"/>
        </w:rPr>
      </w:pPr>
      <w:r>
        <w:rPr>
          <w:noProof/>
          <w:lang w:eastAsia="es-CL"/>
        </w:rPr>
        <w:br w:type="page"/>
      </w:r>
    </w:p>
    <w:p w14:paraId="22CF7E97" w14:textId="77777777" w:rsidR="008A2A70" w:rsidRDefault="008A2A70" w:rsidP="005B291D">
      <w:pPr>
        <w:pStyle w:val="Ttulo1"/>
        <w:rPr>
          <w:noProof/>
          <w:lang w:eastAsia="es-CL"/>
        </w:rPr>
      </w:pPr>
      <w:r>
        <w:rPr>
          <w:noProof/>
          <w:lang w:eastAsia="es-CL"/>
        </w:rPr>
        <w:lastRenderedPageBreak/>
        <w:t>Definición de los ejes de un barco y grados de libertad</w:t>
      </w:r>
    </w:p>
    <w:p w14:paraId="0D38237A" w14:textId="77777777" w:rsidR="008A2A70" w:rsidRDefault="008A2A70" w:rsidP="005B291D">
      <w:pPr>
        <w:ind w:left="284"/>
        <w:jc w:val="both"/>
        <w:rPr>
          <w:noProof/>
          <w:lang w:eastAsia="es-CL"/>
        </w:rPr>
      </w:pPr>
      <w:r>
        <w:rPr>
          <w:noProof/>
          <w:lang w:eastAsia="es-CL"/>
        </w:rPr>
        <w:t xml:space="preserve">Un barco que flota libremente en el agua está sujeto a seis grados de libertad (exactamente lo mismo que un avión que vuela en el cielo): tres de traslación y tres de rotación. La Figura </w:t>
      </w:r>
      <w:r w:rsidR="00E2238B">
        <w:rPr>
          <w:noProof/>
          <w:lang w:eastAsia="es-CL"/>
        </w:rPr>
        <w:t>9.1</w:t>
      </w:r>
      <w:r>
        <w:rPr>
          <w:noProof/>
          <w:lang w:eastAsia="es-CL"/>
        </w:rPr>
        <w:t xml:space="preserve"> muestra los 6 grados de libertad </w:t>
      </w:r>
      <w:r w:rsidR="00E2238B">
        <w:rPr>
          <w:noProof/>
          <w:lang w:eastAsia="es-CL"/>
        </w:rPr>
        <w:t>mencionados</w:t>
      </w:r>
      <w:r>
        <w:rPr>
          <w:noProof/>
          <w:lang w:eastAsia="es-CL"/>
        </w:rPr>
        <w:t>. Todas las direcciones se miden desde un punto imaginario en la parte inferior central de la nave: ubicado en la línea central (</w:t>
      </w:r>
      <w:r w:rsidR="00E2238B">
        <w:rPr>
          <w:noProof/>
          <w:lang w:eastAsia="es-CL"/>
        </w:rPr>
        <w:t>babor</w:t>
      </w:r>
      <w:r>
        <w:rPr>
          <w:noProof/>
          <w:lang w:eastAsia="es-CL"/>
        </w:rPr>
        <w:t>/</w:t>
      </w:r>
      <w:r w:rsidR="00E2238B">
        <w:rPr>
          <w:noProof/>
          <w:lang w:eastAsia="es-CL"/>
        </w:rPr>
        <w:t>estribor</w:t>
      </w:r>
      <w:r>
        <w:rPr>
          <w:noProof/>
          <w:lang w:eastAsia="es-CL"/>
        </w:rPr>
        <w:t xml:space="preserve">), en la línea de base de la quilla (arriba/abajo) y en el centro del barco (hacia </w:t>
      </w:r>
      <w:r w:rsidR="00E2238B">
        <w:rPr>
          <w:noProof/>
          <w:lang w:eastAsia="es-CL"/>
        </w:rPr>
        <w:t>proa</w:t>
      </w:r>
      <w:r>
        <w:rPr>
          <w:noProof/>
          <w:lang w:eastAsia="es-CL"/>
        </w:rPr>
        <w:t>/</w:t>
      </w:r>
      <w:r w:rsidR="00E2238B">
        <w:rPr>
          <w:noProof/>
          <w:lang w:eastAsia="es-CL"/>
        </w:rPr>
        <w:t>popa</w:t>
      </w:r>
      <w:r>
        <w:rPr>
          <w:noProof/>
          <w:lang w:eastAsia="es-CL"/>
        </w:rPr>
        <w:t xml:space="preserve">). A veces, para facilitar </w:t>
      </w:r>
      <w:r w:rsidR="000A24B6">
        <w:rPr>
          <w:noProof/>
          <w:lang w:eastAsia="es-CL"/>
        </w:rPr>
        <w:t>los</w:t>
      </w:r>
      <w:r>
        <w:rPr>
          <w:noProof/>
          <w:lang w:eastAsia="es-CL"/>
        </w:rPr>
        <w:t xml:space="preserve"> cálculo</w:t>
      </w:r>
      <w:r w:rsidR="000A24B6">
        <w:rPr>
          <w:noProof/>
          <w:lang w:eastAsia="es-CL"/>
        </w:rPr>
        <w:t>s</w:t>
      </w:r>
      <w:r>
        <w:rPr>
          <w:noProof/>
          <w:lang w:eastAsia="es-CL"/>
        </w:rPr>
        <w:t xml:space="preserve">, el origen longitudinal puede </w:t>
      </w:r>
      <w:r w:rsidR="000A24B6">
        <w:rPr>
          <w:noProof/>
          <w:lang w:eastAsia="es-CL"/>
        </w:rPr>
        <w:t xml:space="preserve">establecerse </w:t>
      </w:r>
      <w:r>
        <w:rPr>
          <w:noProof/>
          <w:lang w:eastAsia="es-CL"/>
        </w:rPr>
        <w:t xml:space="preserve">en </w:t>
      </w:r>
      <w:r w:rsidR="000A24B6">
        <w:rPr>
          <w:noProof/>
          <w:lang w:eastAsia="es-CL"/>
        </w:rPr>
        <w:t xml:space="preserve">la </w:t>
      </w:r>
      <w:r>
        <w:rPr>
          <w:noProof/>
          <w:lang w:eastAsia="es-CL"/>
        </w:rPr>
        <w:t xml:space="preserve">proa o </w:t>
      </w:r>
      <w:r w:rsidR="000A24B6">
        <w:rPr>
          <w:noProof/>
          <w:lang w:eastAsia="es-CL"/>
        </w:rPr>
        <w:t xml:space="preserve">en la </w:t>
      </w:r>
      <w:r>
        <w:rPr>
          <w:noProof/>
          <w:lang w:eastAsia="es-CL"/>
        </w:rPr>
        <w:t>popa.</w:t>
      </w:r>
    </w:p>
    <w:p w14:paraId="3DB5B0C6" w14:textId="77777777" w:rsidR="008A2A70" w:rsidRDefault="008A2A70" w:rsidP="00E2238B">
      <w:pPr>
        <w:ind w:left="284"/>
        <w:jc w:val="both"/>
        <w:rPr>
          <w:noProof/>
          <w:lang w:eastAsia="es-CL"/>
        </w:rPr>
      </w:pPr>
      <w:r>
        <w:rPr>
          <w:noProof/>
          <w:lang w:eastAsia="es-CL"/>
        </w:rPr>
        <w:t xml:space="preserve">En </w:t>
      </w:r>
      <w:r w:rsidR="00E2238B">
        <w:rPr>
          <w:noProof/>
          <w:lang w:eastAsia="es-CL"/>
        </w:rPr>
        <w:t>A</w:t>
      </w:r>
      <w:r>
        <w:rPr>
          <w:noProof/>
          <w:lang w:eastAsia="es-CL"/>
        </w:rPr>
        <w:t xml:space="preserve">rquitectura </w:t>
      </w:r>
      <w:r w:rsidR="00E2238B">
        <w:rPr>
          <w:noProof/>
          <w:lang w:eastAsia="es-CL"/>
        </w:rPr>
        <w:t>N</w:t>
      </w:r>
      <w:r>
        <w:rPr>
          <w:noProof/>
          <w:lang w:eastAsia="es-CL"/>
        </w:rPr>
        <w:t xml:space="preserve">aval, el eje longitudinal de un </w:t>
      </w:r>
      <w:r w:rsidR="000A24B6">
        <w:rPr>
          <w:noProof/>
          <w:lang w:eastAsia="es-CL"/>
        </w:rPr>
        <w:t xml:space="preserve">buque </w:t>
      </w:r>
      <w:r>
        <w:rPr>
          <w:noProof/>
          <w:lang w:eastAsia="es-CL"/>
        </w:rPr>
        <w:t>(</w:t>
      </w:r>
      <w:r w:rsidR="000A24B6">
        <w:rPr>
          <w:noProof/>
          <w:lang w:eastAsia="es-CL"/>
        </w:rPr>
        <w:t xml:space="preserve">entendiendose por éste </w:t>
      </w:r>
      <w:r>
        <w:rPr>
          <w:noProof/>
          <w:lang w:eastAsia="es-CL"/>
        </w:rPr>
        <w:t xml:space="preserve">de proa a popa o </w:t>
      </w:r>
      <w:r w:rsidR="000A24B6">
        <w:rPr>
          <w:noProof/>
          <w:lang w:eastAsia="es-CL"/>
        </w:rPr>
        <w:t xml:space="preserve">de </w:t>
      </w:r>
      <w:r>
        <w:rPr>
          <w:noProof/>
          <w:lang w:eastAsia="es-CL"/>
        </w:rPr>
        <w:t xml:space="preserve">popa a proa) siempre </w:t>
      </w:r>
      <w:r w:rsidRPr="000A24B6">
        <w:rPr>
          <w:noProof/>
          <w:lang w:eastAsia="es-CL"/>
        </w:rPr>
        <w:t>se</w:t>
      </w:r>
      <w:r>
        <w:rPr>
          <w:noProof/>
          <w:lang w:eastAsia="es-CL"/>
        </w:rPr>
        <w:t xml:space="preserve"> define como el eje </w:t>
      </w:r>
      <w:r w:rsidR="00A67723">
        <w:rPr>
          <w:noProof/>
          <w:lang w:eastAsia="es-CL"/>
        </w:rPr>
        <w:t>“</w:t>
      </w:r>
      <w:r>
        <w:rPr>
          <w:noProof/>
          <w:lang w:eastAsia="es-CL"/>
        </w:rPr>
        <w:t>x</w:t>
      </w:r>
      <w:r w:rsidR="00A67723">
        <w:rPr>
          <w:noProof/>
          <w:lang w:eastAsia="es-CL"/>
        </w:rPr>
        <w:t>”</w:t>
      </w:r>
      <w:r>
        <w:rPr>
          <w:noProof/>
          <w:lang w:eastAsia="es-CL"/>
        </w:rPr>
        <w:t xml:space="preserve">. El movimiento en </w:t>
      </w:r>
      <w:r w:rsidR="000A24B6">
        <w:rPr>
          <w:noProof/>
          <w:lang w:eastAsia="es-CL"/>
        </w:rPr>
        <w:t xml:space="preserve">el sentido </w:t>
      </w:r>
      <w:r>
        <w:rPr>
          <w:noProof/>
          <w:lang w:eastAsia="es-CL"/>
        </w:rPr>
        <w:t xml:space="preserve">longitudinal se conoce como </w:t>
      </w:r>
      <w:r w:rsidR="000A24B6">
        <w:rPr>
          <w:noProof/>
          <w:lang w:eastAsia="es-CL"/>
        </w:rPr>
        <w:t>avance</w:t>
      </w:r>
      <w:r>
        <w:rPr>
          <w:noProof/>
          <w:lang w:eastAsia="es-CL"/>
        </w:rPr>
        <w:t xml:space="preserve">. El eje </w:t>
      </w:r>
      <w:r w:rsidR="00A67723">
        <w:rPr>
          <w:noProof/>
          <w:lang w:eastAsia="es-CL"/>
        </w:rPr>
        <w:t>“</w:t>
      </w:r>
      <w:r>
        <w:rPr>
          <w:noProof/>
          <w:lang w:eastAsia="es-CL"/>
        </w:rPr>
        <w:t>x</w:t>
      </w:r>
      <w:r w:rsidR="00A67723">
        <w:rPr>
          <w:noProof/>
          <w:lang w:eastAsia="es-CL"/>
        </w:rPr>
        <w:t>”</w:t>
      </w:r>
      <w:r>
        <w:rPr>
          <w:noProof/>
          <w:lang w:eastAsia="es-CL"/>
        </w:rPr>
        <w:t xml:space="preserve"> de un </w:t>
      </w:r>
      <w:r w:rsidR="000A24B6">
        <w:rPr>
          <w:noProof/>
          <w:lang w:eastAsia="es-CL"/>
        </w:rPr>
        <w:t xml:space="preserve">buque se define </w:t>
      </w:r>
      <w:r>
        <w:rPr>
          <w:noProof/>
          <w:lang w:eastAsia="es-CL"/>
        </w:rPr>
        <w:t xml:space="preserve">generalmente como la línea central del barco </w:t>
      </w:r>
      <w:r w:rsidR="000A24B6">
        <w:rPr>
          <w:noProof/>
          <w:lang w:eastAsia="es-CL"/>
        </w:rPr>
        <w:t xml:space="preserve">o línea de crujía y tiene </w:t>
      </w:r>
      <w:r>
        <w:rPr>
          <w:noProof/>
          <w:lang w:eastAsia="es-CL"/>
        </w:rPr>
        <w:t xml:space="preserve">su origen en el centro del </w:t>
      </w:r>
      <w:r w:rsidR="000A24B6">
        <w:rPr>
          <w:noProof/>
          <w:lang w:eastAsia="es-CL"/>
        </w:rPr>
        <w:t xml:space="preserve">casco </w:t>
      </w:r>
      <w:r>
        <w:rPr>
          <w:noProof/>
          <w:lang w:eastAsia="es-CL"/>
        </w:rPr>
        <w:t xml:space="preserve">y </w:t>
      </w:r>
      <w:r w:rsidR="000A24B6">
        <w:rPr>
          <w:noProof/>
          <w:lang w:eastAsia="es-CL"/>
        </w:rPr>
        <w:t xml:space="preserve">en </w:t>
      </w:r>
      <w:r>
        <w:rPr>
          <w:noProof/>
          <w:lang w:eastAsia="es-CL"/>
        </w:rPr>
        <w:t xml:space="preserve">la quilla. </w:t>
      </w:r>
      <w:r w:rsidR="000A24B6">
        <w:rPr>
          <w:noProof/>
          <w:lang w:eastAsia="es-CL"/>
        </w:rPr>
        <w:t xml:space="preserve">Debido a esto, </w:t>
      </w:r>
      <w:r>
        <w:rPr>
          <w:noProof/>
          <w:lang w:eastAsia="es-CL"/>
        </w:rPr>
        <w:t xml:space="preserve">las mediciones longitudinales </w:t>
      </w:r>
      <w:r w:rsidR="000A24B6">
        <w:rPr>
          <w:noProof/>
          <w:lang w:eastAsia="es-CL"/>
        </w:rPr>
        <w:t xml:space="preserve">hacia proa de la mitad del casco o desde la cuaderna maestra son </w:t>
      </w:r>
      <w:r>
        <w:rPr>
          <w:noProof/>
          <w:lang w:eastAsia="es-CL"/>
        </w:rPr>
        <w:t xml:space="preserve">positivas y las mediciones longitudinales </w:t>
      </w:r>
      <w:r w:rsidR="000A24B6">
        <w:rPr>
          <w:noProof/>
          <w:lang w:eastAsia="es-CL"/>
        </w:rPr>
        <w:t xml:space="preserve">hacia popa de la cuaderna maestra serán </w:t>
      </w:r>
      <w:r>
        <w:rPr>
          <w:noProof/>
          <w:lang w:eastAsia="es-CL"/>
        </w:rPr>
        <w:t xml:space="preserve">negativas. La rotación en movimiento alrededor del eje </w:t>
      </w:r>
      <w:r w:rsidR="00A67723">
        <w:rPr>
          <w:noProof/>
          <w:lang w:eastAsia="es-CL"/>
        </w:rPr>
        <w:t>“</w:t>
      </w:r>
      <w:r>
        <w:rPr>
          <w:noProof/>
          <w:lang w:eastAsia="es-CL"/>
        </w:rPr>
        <w:t>x</w:t>
      </w:r>
      <w:r w:rsidR="00A67723">
        <w:rPr>
          <w:noProof/>
          <w:lang w:eastAsia="es-CL"/>
        </w:rPr>
        <w:t>”</w:t>
      </w:r>
      <w:r>
        <w:rPr>
          <w:noProof/>
          <w:lang w:eastAsia="es-CL"/>
        </w:rPr>
        <w:t xml:space="preserve"> se denomina rolido. También existen dos condiciones de rotación estáticas alrededor del eje </w:t>
      </w:r>
      <w:r w:rsidR="00A67723">
        <w:rPr>
          <w:noProof/>
          <w:lang w:eastAsia="es-CL"/>
        </w:rPr>
        <w:t>“</w:t>
      </w:r>
      <w:r>
        <w:rPr>
          <w:noProof/>
          <w:lang w:eastAsia="es-CL"/>
        </w:rPr>
        <w:t>x</w:t>
      </w:r>
      <w:r w:rsidR="00A67723">
        <w:rPr>
          <w:noProof/>
          <w:lang w:eastAsia="es-CL"/>
        </w:rPr>
        <w:t>”</w:t>
      </w:r>
      <w:r>
        <w:rPr>
          <w:noProof/>
          <w:lang w:eastAsia="es-CL"/>
        </w:rPr>
        <w:t xml:space="preserve">, lo que significa que la nave </w:t>
      </w:r>
      <w:r w:rsidR="00A67723">
        <w:rPr>
          <w:noProof/>
          <w:lang w:eastAsia="es-CL"/>
        </w:rPr>
        <w:t xml:space="preserve">gira </w:t>
      </w:r>
      <w:r>
        <w:rPr>
          <w:noProof/>
          <w:lang w:eastAsia="es-CL"/>
        </w:rPr>
        <w:t xml:space="preserve">en esa dirección y permanece sin moverse en esa ubicación. Estos son </w:t>
      </w:r>
      <w:r w:rsidR="00A67723">
        <w:rPr>
          <w:noProof/>
          <w:lang w:eastAsia="es-CL"/>
        </w:rPr>
        <w:t>escora e inclinación</w:t>
      </w:r>
      <w:r>
        <w:rPr>
          <w:noProof/>
          <w:lang w:eastAsia="es-CL"/>
        </w:rPr>
        <w:t xml:space="preserve">. La </w:t>
      </w:r>
      <w:r w:rsidR="00A67723">
        <w:rPr>
          <w:noProof/>
          <w:lang w:eastAsia="es-CL"/>
        </w:rPr>
        <w:t xml:space="preserve">escora </w:t>
      </w:r>
      <w:r>
        <w:rPr>
          <w:noProof/>
          <w:lang w:eastAsia="es-CL"/>
        </w:rPr>
        <w:t xml:space="preserve"> es una condición producida por un cambio de peso en el barco. </w:t>
      </w:r>
      <w:r w:rsidR="00A67723">
        <w:rPr>
          <w:noProof/>
          <w:lang w:eastAsia="es-CL"/>
        </w:rPr>
        <w:t xml:space="preserve">La inclinación </w:t>
      </w:r>
      <w:r>
        <w:rPr>
          <w:noProof/>
          <w:lang w:eastAsia="es-CL"/>
        </w:rPr>
        <w:t>es una condición producida por una fuerza externa como el viento.</w:t>
      </w:r>
    </w:p>
    <w:p w14:paraId="7E4B7145" w14:textId="77777777" w:rsidR="008A2A70" w:rsidRDefault="008A2A70" w:rsidP="00E2238B">
      <w:pPr>
        <w:ind w:left="284"/>
        <w:jc w:val="both"/>
        <w:rPr>
          <w:noProof/>
          <w:lang w:eastAsia="es-CL"/>
        </w:rPr>
      </w:pPr>
      <w:r>
        <w:rPr>
          <w:noProof/>
          <w:lang w:eastAsia="es-CL"/>
        </w:rPr>
        <w:t>El eje</w:t>
      </w:r>
      <w:r w:rsidR="00A67723">
        <w:rPr>
          <w:noProof/>
          <w:lang w:eastAsia="es-CL"/>
        </w:rPr>
        <w:t xml:space="preserve"> ”</w:t>
      </w:r>
      <w:r>
        <w:rPr>
          <w:noProof/>
          <w:lang w:eastAsia="es-CL"/>
        </w:rPr>
        <w:t>y</w:t>
      </w:r>
      <w:r w:rsidR="00A67723">
        <w:rPr>
          <w:noProof/>
          <w:lang w:eastAsia="es-CL"/>
        </w:rPr>
        <w:t>”</w:t>
      </w:r>
      <w:r>
        <w:rPr>
          <w:noProof/>
          <w:lang w:eastAsia="es-CL"/>
        </w:rPr>
        <w:t xml:space="preserve"> de un barco se usa para las mediciones transversal</w:t>
      </w:r>
      <w:r w:rsidR="00A67723">
        <w:rPr>
          <w:noProof/>
          <w:lang w:eastAsia="es-CL"/>
        </w:rPr>
        <w:t>es</w:t>
      </w:r>
      <w:r>
        <w:rPr>
          <w:noProof/>
          <w:lang w:eastAsia="es-CL"/>
        </w:rPr>
        <w:t xml:space="preserve"> </w:t>
      </w:r>
      <w:r w:rsidR="00A67723">
        <w:rPr>
          <w:noProof/>
          <w:lang w:eastAsia="es-CL"/>
        </w:rPr>
        <w:t>(</w:t>
      </w:r>
      <w:r>
        <w:rPr>
          <w:noProof/>
          <w:lang w:eastAsia="es-CL"/>
        </w:rPr>
        <w:t xml:space="preserve">o </w:t>
      </w:r>
      <w:r w:rsidR="00A67723">
        <w:rPr>
          <w:noProof/>
          <w:lang w:eastAsia="es-CL"/>
        </w:rPr>
        <w:t xml:space="preserve">de </w:t>
      </w:r>
      <w:r>
        <w:rPr>
          <w:noProof/>
          <w:lang w:eastAsia="es-CL"/>
        </w:rPr>
        <w:t>babor a estribor</w:t>
      </w:r>
      <w:r w:rsidR="00A67723">
        <w:rPr>
          <w:noProof/>
          <w:lang w:eastAsia="es-CL"/>
        </w:rPr>
        <w:t>)</w:t>
      </w:r>
      <w:r>
        <w:rPr>
          <w:noProof/>
          <w:lang w:eastAsia="es-CL"/>
        </w:rPr>
        <w:t xml:space="preserve">. El eje </w:t>
      </w:r>
      <w:r w:rsidR="00A67723">
        <w:rPr>
          <w:noProof/>
          <w:lang w:eastAsia="es-CL"/>
        </w:rPr>
        <w:t>“</w:t>
      </w:r>
      <w:r>
        <w:rPr>
          <w:noProof/>
          <w:lang w:eastAsia="es-CL"/>
        </w:rPr>
        <w:t>y</w:t>
      </w:r>
      <w:r w:rsidR="00A67723">
        <w:rPr>
          <w:noProof/>
          <w:lang w:eastAsia="es-CL"/>
        </w:rPr>
        <w:t>”</w:t>
      </w:r>
      <w:r>
        <w:rPr>
          <w:noProof/>
          <w:lang w:eastAsia="es-CL"/>
        </w:rPr>
        <w:t xml:space="preserve"> tiene su origen en la quilla y en la línea </w:t>
      </w:r>
      <w:r w:rsidR="00A67723">
        <w:rPr>
          <w:noProof/>
          <w:lang w:eastAsia="es-CL"/>
        </w:rPr>
        <w:t>de crujia</w:t>
      </w:r>
      <w:r>
        <w:rPr>
          <w:noProof/>
          <w:lang w:eastAsia="es-CL"/>
        </w:rPr>
        <w:t xml:space="preserve"> La convención de arquitectura naval establece que la dirección </w:t>
      </w:r>
      <w:r w:rsidR="00A67723">
        <w:rPr>
          <w:noProof/>
          <w:lang w:eastAsia="es-CL"/>
        </w:rPr>
        <w:t>“</w:t>
      </w:r>
      <w:r>
        <w:rPr>
          <w:noProof/>
          <w:lang w:eastAsia="es-CL"/>
        </w:rPr>
        <w:t>y</w:t>
      </w:r>
      <w:r w:rsidR="00A67723">
        <w:rPr>
          <w:noProof/>
          <w:lang w:eastAsia="es-CL"/>
        </w:rPr>
        <w:t>”</w:t>
      </w:r>
      <w:r>
        <w:rPr>
          <w:noProof/>
          <w:lang w:eastAsia="es-CL"/>
        </w:rPr>
        <w:t xml:space="preserve"> </w:t>
      </w:r>
      <w:r w:rsidR="00A67723">
        <w:rPr>
          <w:noProof/>
          <w:lang w:eastAsia="es-CL"/>
        </w:rPr>
        <w:t xml:space="preserve">a estribor de la línea de crujía es </w:t>
      </w:r>
      <w:r>
        <w:rPr>
          <w:noProof/>
          <w:lang w:eastAsia="es-CL"/>
        </w:rPr>
        <w:t xml:space="preserve">positiva y que las medidas </w:t>
      </w:r>
      <w:r w:rsidR="00A67723">
        <w:rPr>
          <w:noProof/>
          <w:lang w:eastAsia="es-CL"/>
        </w:rPr>
        <w:t xml:space="preserve">realizadas hacia babor de la línea de crujía son </w:t>
      </w:r>
      <w:r>
        <w:rPr>
          <w:noProof/>
          <w:lang w:eastAsia="es-CL"/>
        </w:rPr>
        <w:t xml:space="preserve">negativas. El movimiento de traslación en la dirección y se conoce como </w:t>
      </w:r>
      <w:r w:rsidR="00A67723">
        <w:rPr>
          <w:noProof/>
          <w:lang w:eastAsia="es-CL"/>
        </w:rPr>
        <w:t>oscilación</w:t>
      </w:r>
      <w:r>
        <w:rPr>
          <w:noProof/>
          <w:lang w:eastAsia="es-CL"/>
        </w:rPr>
        <w:t xml:space="preserve">, y el movimiento de rotación sobre el eje y </w:t>
      </w:r>
      <w:r w:rsidR="00A67723">
        <w:rPr>
          <w:noProof/>
          <w:lang w:eastAsia="es-CL"/>
        </w:rPr>
        <w:t>se conoce como cabeceo</w:t>
      </w:r>
      <w:r>
        <w:rPr>
          <w:noProof/>
          <w:lang w:eastAsia="es-CL"/>
        </w:rPr>
        <w:t xml:space="preserve">. La condición estática de rotación sobre el eje </w:t>
      </w:r>
      <w:r w:rsidR="00A67723">
        <w:rPr>
          <w:noProof/>
          <w:lang w:eastAsia="es-CL"/>
        </w:rPr>
        <w:t>“</w:t>
      </w:r>
      <w:r>
        <w:rPr>
          <w:noProof/>
          <w:lang w:eastAsia="es-CL"/>
        </w:rPr>
        <w:t>y</w:t>
      </w:r>
      <w:r w:rsidR="00A67723">
        <w:rPr>
          <w:noProof/>
          <w:lang w:eastAsia="es-CL"/>
        </w:rPr>
        <w:t>”</w:t>
      </w:r>
      <w:r>
        <w:rPr>
          <w:noProof/>
          <w:lang w:eastAsia="es-CL"/>
        </w:rPr>
        <w:t xml:space="preserve"> se conoce como </w:t>
      </w:r>
      <w:r w:rsidR="00A67723">
        <w:rPr>
          <w:noProof/>
          <w:lang w:eastAsia="es-CL"/>
        </w:rPr>
        <w:t>cambio de asiento</w:t>
      </w:r>
      <w:r w:rsidR="002C2D8D">
        <w:rPr>
          <w:noProof/>
          <w:lang w:eastAsia="es-CL"/>
        </w:rPr>
        <w:t xml:space="preserve">. </w:t>
      </w:r>
      <w:r w:rsidR="00A67723">
        <w:rPr>
          <w:noProof/>
          <w:lang w:eastAsia="es-CL"/>
        </w:rPr>
        <w:t>En for</w:t>
      </w:r>
      <w:r w:rsidR="002C2D8D">
        <w:rPr>
          <w:noProof/>
          <w:lang w:eastAsia="es-CL"/>
        </w:rPr>
        <w:t>m</w:t>
      </w:r>
      <w:r w:rsidR="00A67723">
        <w:rPr>
          <w:noProof/>
          <w:lang w:eastAsia="es-CL"/>
        </w:rPr>
        <w:t xml:space="preserve">a similar a como se produce la escora, </w:t>
      </w:r>
      <w:r>
        <w:rPr>
          <w:noProof/>
          <w:lang w:eastAsia="es-CL"/>
        </w:rPr>
        <w:t xml:space="preserve">el </w:t>
      </w:r>
      <w:r w:rsidR="00A67723">
        <w:rPr>
          <w:noProof/>
          <w:lang w:eastAsia="es-CL"/>
        </w:rPr>
        <w:t xml:space="preserve">cambio de asiento </w:t>
      </w:r>
      <w:r>
        <w:rPr>
          <w:noProof/>
          <w:lang w:eastAsia="es-CL"/>
        </w:rPr>
        <w:t xml:space="preserve">es una condición producida por un cambio de peso </w:t>
      </w:r>
      <w:r w:rsidR="002C2D8D">
        <w:rPr>
          <w:noProof/>
          <w:lang w:eastAsia="es-CL"/>
        </w:rPr>
        <w:t>logitudinamente</w:t>
      </w:r>
      <w:r>
        <w:rPr>
          <w:noProof/>
          <w:lang w:eastAsia="es-CL"/>
        </w:rPr>
        <w:t>.</w:t>
      </w:r>
    </w:p>
    <w:p w14:paraId="2F456000" w14:textId="77777777" w:rsidR="002C2D8D" w:rsidRDefault="002C2D8D">
      <w:pPr>
        <w:rPr>
          <w:noProof/>
          <w:lang w:eastAsia="es-CL"/>
        </w:rPr>
      </w:pPr>
      <w:r>
        <w:rPr>
          <w:noProof/>
          <w:lang w:eastAsia="es-CL"/>
        </w:rPr>
        <w:br w:type="page"/>
      </w:r>
    </w:p>
    <w:p w14:paraId="1380A443" w14:textId="77777777" w:rsidR="008A2A70" w:rsidRDefault="008A2A70" w:rsidP="001469E7">
      <w:pPr>
        <w:ind w:left="284"/>
        <w:jc w:val="both"/>
        <w:rPr>
          <w:noProof/>
          <w:lang w:eastAsia="es-CL"/>
        </w:rPr>
      </w:pPr>
      <w:r>
        <w:rPr>
          <w:noProof/>
          <w:lang w:eastAsia="es-CL"/>
        </w:rPr>
        <w:lastRenderedPageBreak/>
        <w:t xml:space="preserve">Las medidas verticales </w:t>
      </w:r>
      <w:r w:rsidR="002C2D8D">
        <w:rPr>
          <w:noProof/>
          <w:lang w:eastAsia="es-CL"/>
        </w:rPr>
        <w:t>son referidas respecto de la quilla del buque</w:t>
      </w:r>
      <w:r>
        <w:rPr>
          <w:noProof/>
          <w:lang w:eastAsia="es-CL"/>
        </w:rPr>
        <w:t xml:space="preserve">. Por lo tanto, el eje vertical o </w:t>
      </w:r>
      <w:r w:rsidR="002C2D8D">
        <w:rPr>
          <w:noProof/>
          <w:lang w:eastAsia="es-CL"/>
        </w:rPr>
        <w:t>“</w:t>
      </w:r>
      <w:r>
        <w:rPr>
          <w:noProof/>
          <w:lang w:eastAsia="es-CL"/>
        </w:rPr>
        <w:t>z</w:t>
      </w:r>
      <w:r w:rsidR="002C2D8D">
        <w:rPr>
          <w:noProof/>
          <w:lang w:eastAsia="es-CL"/>
        </w:rPr>
        <w:t>”</w:t>
      </w:r>
      <w:r>
        <w:rPr>
          <w:noProof/>
          <w:lang w:eastAsia="es-CL"/>
        </w:rPr>
        <w:t xml:space="preserve"> de un barco tiene su origen en la quilla y </w:t>
      </w:r>
      <w:r w:rsidR="002C2D8D">
        <w:rPr>
          <w:noProof/>
          <w:lang w:eastAsia="es-CL"/>
        </w:rPr>
        <w:t>en la línea de crujía</w:t>
      </w:r>
      <w:r>
        <w:rPr>
          <w:noProof/>
          <w:lang w:eastAsia="es-CL"/>
        </w:rPr>
        <w:t xml:space="preserve">. Para la mayoría de los barcos, la quilla también es la línea de base para las mediciones verticales. El movimiento de traslación en la dirección </w:t>
      </w:r>
      <w:r w:rsidR="002C2D8D">
        <w:rPr>
          <w:noProof/>
          <w:lang w:eastAsia="es-CL"/>
        </w:rPr>
        <w:t>“</w:t>
      </w:r>
      <w:r>
        <w:rPr>
          <w:noProof/>
          <w:lang w:eastAsia="es-CL"/>
        </w:rPr>
        <w:t>z</w:t>
      </w:r>
      <w:r w:rsidR="002C2D8D">
        <w:rPr>
          <w:noProof/>
          <w:lang w:eastAsia="es-CL"/>
        </w:rPr>
        <w:t>”</w:t>
      </w:r>
      <w:r>
        <w:rPr>
          <w:noProof/>
          <w:lang w:eastAsia="es-CL"/>
        </w:rPr>
        <w:t xml:space="preserve"> se conoce como elevación, y el movimiento de rotación alrededor del eje </w:t>
      </w:r>
      <w:r w:rsidR="002C2D8D">
        <w:rPr>
          <w:noProof/>
          <w:lang w:eastAsia="es-CL"/>
        </w:rPr>
        <w:t>“</w:t>
      </w:r>
      <w:r>
        <w:rPr>
          <w:noProof/>
          <w:lang w:eastAsia="es-CL"/>
        </w:rPr>
        <w:t>z</w:t>
      </w:r>
      <w:r w:rsidR="002C2D8D">
        <w:rPr>
          <w:noProof/>
          <w:lang w:eastAsia="es-CL"/>
        </w:rPr>
        <w:t>”</w:t>
      </w:r>
      <w:r>
        <w:rPr>
          <w:noProof/>
          <w:lang w:eastAsia="es-CL"/>
        </w:rPr>
        <w:t xml:space="preserve"> es </w:t>
      </w:r>
      <w:r w:rsidR="002C2D8D">
        <w:rPr>
          <w:noProof/>
          <w:lang w:eastAsia="es-CL"/>
        </w:rPr>
        <w:t xml:space="preserve">una </w:t>
      </w:r>
      <w:r>
        <w:rPr>
          <w:noProof/>
          <w:lang w:eastAsia="es-CL"/>
        </w:rPr>
        <w:t>guiñada.</w:t>
      </w:r>
    </w:p>
    <w:p w14:paraId="492A6406" w14:textId="77777777" w:rsidR="002C2D8D" w:rsidRDefault="00716B65" w:rsidP="00472EE6">
      <w:pPr>
        <w:jc w:val="center"/>
        <w:rPr>
          <w:lang w:val="en-GB"/>
        </w:rPr>
      </w:pPr>
      <w:r>
        <w:rPr>
          <w:noProof/>
          <w:lang w:eastAsia="es-CL"/>
        </w:rPr>
        <w:pict w14:anchorId="0E3C187E">
          <v:shape id="_x0000_s1069" type="#_x0000_t202" style="position:absolute;left:0;text-align:left;margin-left:157.05pt;margin-top:14.7pt;width:62.4pt;height:18.9pt;z-index:251711488;mso-width-relative:margin;mso-height-relative:margin" stroked="f">
            <v:textbox>
              <w:txbxContent>
                <w:p w14:paraId="398BF0B1" w14:textId="77777777" w:rsidR="00B15E88" w:rsidRDefault="00B15E88">
                  <w:pPr>
                    <w:rPr>
                      <w:lang w:val="es-ES"/>
                    </w:rPr>
                  </w:pPr>
                  <w:r>
                    <w:rPr>
                      <w:lang w:val="es-ES"/>
                    </w:rPr>
                    <w:t>Oscilación</w:t>
                  </w:r>
                </w:p>
              </w:txbxContent>
            </v:textbox>
          </v:shape>
        </w:pict>
      </w:r>
      <w:r>
        <w:rPr>
          <w:noProof/>
          <w:lang w:eastAsia="es-CL"/>
        </w:rPr>
        <w:pict w14:anchorId="328458A4">
          <v:shape id="_x0000_s1066" type="#_x0000_t202" style="position:absolute;left:0;text-align:left;margin-left:209.2pt;margin-top:205.5pt;width:55.15pt;height:18.9pt;z-index:251708416;mso-width-relative:margin;mso-height-relative:margin" stroked="f">
            <v:textbox>
              <w:txbxContent>
                <w:p w14:paraId="615613BD" w14:textId="77777777" w:rsidR="00B15E88" w:rsidRDefault="00B15E88">
                  <w:pPr>
                    <w:rPr>
                      <w:lang w:val="es-ES"/>
                    </w:rPr>
                  </w:pPr>
                  <w:r>
                    <w:rPr>
                      <w:lang w:val="es-ES"/>
                    </w:rPr>
                    <w:t>Guiñada</w:t>
                  </w:r>
                </w:p>
              </w:txbxContent>
            </v:textbox>
          </v:shape>
        </w:pict>
      </w:r>
      <w:r>
        <w:rPr>
          <w:noProof/>
          <w:lang w:val="en-GB"/>
        </w:rPr>
        <w:pict w14:anchorId="1A494E44">
          <v:shape id="_x0000_s1065" type="#_x0000_t202" style="position:absolute;left:0;text-align:left;margin-left:343.45pt;margin-top:154.5pt;width:55.15pt;height:18.9pt;z-index:251707392;mso-width-relative:margin;mso-height-relative:margin" stroked="f">
            <v:textbox>
              <w:txbxContent>
                <w:p w14:paraId="3C5B3A1C" w14:textId="77777777" w:rsidR="00B15E88" w:rsidRDefault="00B15E88">
                  <w:pPr>
                    <w:rPr>
                      <w:lang w:val="es-ES"/>
                    </w:rPr>
                  </w:pPr>
                  <w:r>
                    <w:rPr>
                      <w:lang w:val="es-ES"/>
                    </w:rPr>
                    <w:t>Cabeceo</w:t>
                  </w:r>
                </w:p>
              </w:txbxContent>
            </v:textbox>
          </v:shape>
        </w:pict>
      </w:r>
      <w:r>
        <w:rPr>
          <w:noProof/>
          <w:lang w:eastAsia="es-CL"/>
        </w:rPr>
        <w:pict w14:anchorId="094C5382">
          <v:shape id="_x0000_s1070" type="#_x0000_t202" style="position:absolute;left:0;text-align:left;margin-left:248.55pt;margin-top:16.95pt;width:62.4pt;height:18.9pt;z-index:251712512;mso-width-relative:margin;mso-height-relative:margin" stroked="f">
            <v:textbox>
              <w:txbxContent>
                <w:p w14:paraId="7C454194" w14:textId="77777777" w:rsidR="00B15E88" w:rsidRDefault="00B15E88">
                  <w:pPr>
                    <w:rPr>
                      <w:lang w:val="es-ES"/>
                    </w:rPr>
                  </w:pPr>
                  <w:r>
                    <w:rPr>
                      <w:lang w:val="es-ES"/>
                    </w:rPr>
                    <w:t>Elevación</w:t>
                  </w:r>
                </w:p>
              </w:txbxContent>
            </v:textbox>
          </v:shape>
        </w:pict>
      </w:r>
      <w:r>
        <w:rPr>
          <w:noProof/>
          <w:lang w:eastAsia="es-CL"/>
        </w:rPr>
        <w:pict w14:anchorId="502C5CAC">
          <v:shape id="_x0000_s1068" type="#_x0000_t202" style="position:absolute;left:0;text-align:left;margin-left:71.95pt;margin-top:92.55pt;width:55.15pt;height:18.9pt;z-index:251710464;mso-width-relative:margin;mso-height-relative:margin" stroked="f">
            <v:textbox>
              <w:txbxContent>
                <w:p w14:paraId="5E58680E" w14:textId="77777777" w:rsidR="00B15E88" w:rsidRDefault="00B15E88">
                  <w:pPr>
                    <w:rPr>
                      <w:lang w:val="es-ES"/>
                    </w:rPr>
                  </w:pPr>
                  <w:r>
                    <w:rPr>
                      <w:lang w:val="es-ES"/>
                    </w:rPr>
                    <w:t>Rolido</w:t>
                  </w:r>
                </w:p>
              </w:txbxContent>
            </v:textbox>
          </v:shape>
        </w:pict>
      </w:r>
      <w:r>
        <w:rPr>
          <w:noProof/>
          <w:lang w:eastAsia="es-CL"/>
        </w:rPr>
        <w:pict w14:anchorId="50EC0009">
          <v:shape id="_x0000_s1067" type="#_x0000_t202" style="position:absolute;left:0;text-align:left;margin-left:90.7pt;margin-top:155.25pt;width:55.15pt;height:18.9pt;z-index:251709440;mso-width-relative:margin;mso-height-relative:margin" stroked="f">
            <v:textbox>
              <w:txbxContent>
                <w:p w14:paraId="18658024" w14:textId="77777777" w:rsidR="00B15E88" w:rsidRDefault="00B15E88">
                  <w:pPr>
                    <w:rPr>
                      <w:lang w:val="es-ES"/>
                    </w:rPr>
                  </w:pPr>
                  <w:r>
                    <w:rPr>
                      <w:lang w:val="es-ES"/>
                    </w:rPr>
                    <w:t>Avance</w:t>
                  </w:r>
                </w:p>
              </w:txbxContent>
            </v:textbox>
          </v:shape>
        </w:pict>
      </w:r>
      <w:r w:rsidR="002C2D8D">
        <w:rPr>
          <w:noProof/>
          <w:lang w:eastAsia="es-CL"/>
        </w:rPr>
        <w:drawing>
          <wp:inline distT="0" distB="0" distL="0" distR="0" wp14:anchorId="08CA330A" wp14:editId="5014AAF9">
            <wp:extent cx="5038725" cy="2952750"/>
            <wp:effectExtent l="19050" t="0" r="9525" b="0"/>
            <wp:docPr id="4195" name="Imagen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84"/>
                    <a:srcRect b="14127"/>
                    <a:stretch>
                      <a:fillRect/>
                    </a:stretch>
                  </pic:blipFill>
                  <pic:spPr bwMode="auto">
                    <a:xfrm>
                      <a:off x="0" y="0"/>
                      <a:ext cx="5038725" cy="2952750"/>
                    </a:xfrm>
                    <a:prstGeom prst="rect">
                      <a:avLst/>
                    </a:prstGeom>
                    <a:noFill/>
                    <a:ln w="9525">
                      <a:noFill/>
                      <a:miter lim="800000"/>
                      <a:headEnd/>
                      <a:tailEnd/>
                    </a:ln>
                  </pic:spPr>
                </pic:pic>
              </a:graphicData>
            </a:graphic>
          </wp:inline>
        </w:drawing>
      </w:r>
    </w:p>
    <w:p w14:paraId="7A4C112B" w14:textId="77777777" w:rsidR="002C2D8D" w:rsidRPr="00472EE6" w:rsidRDefault="00472EE6" w:rsidP="00472EE6">
      <w:pPr>
        <w:jc w:val="center"/>
      </w:pPr>
      <w:r w:rsidRPr="00472EE6">
        <w:t xml:space="preserve">Figura </w:t>
      </w:r>
      <w:r>
        <w:t>9.</w:t>
      </w:r>
      <w:r w:rsidRPr="00472EE6">
        <w:t>1</w:t>
      </w:r>
      <w:r>
        <w:t xml:space="preserve"> </w:t>
      </w:r>
      <w:r w:rsidRPr="00472EE6">
        <w:t>Los ejes y grados de libertad de un barco</w:t>
      </w:r>
    </w:p>
    <w:p w14:paraId="533B9A67" w14:textId="77777777" w:rsidR="00472EE6" w:rsidRDefault="00472EE6" w:rsidP="00472EE6">
      <w:pPr>
        <w:pStyle w:val="Ttulo1"/>
      </w:pPr>
      <w:r>
        <w:br w:type="page"/>
      </w:r>
      <w:r>
        <w:lastRenderedPageBreak/>
        <w:t>Ecuación de Bernoulli</w:t>
      </w:r>
    </w:p>
    <w:p w14:paraId="309F3DF5" w14:textId="77777777" w:rsidR="00472EE6" w:rsidRDefault="00472EE6" w:rsidP="00785FD2">
      <w:pPr>
        <w:ind w:left="284"/>
        <w:jc w:val="both"/>
      </w:pPr>
      <w:r>
        <w:t xml:space="preserve">Flujo </w:t>
      </w:r>
      <w:r w:rsidR="00785FD2">
        <w:t xml:space="preserve">externo </w:t>
      </w:r>
      <w:r>
        <w:t xml:space="preserve">de fluido es la situación que ocurre cuando el agua fluye alrededor del timón de un </w:t>
      </w:r>
      <w:r w:rsidR="00785FD2">
        <w:t>buque</w:t>
      </w:r>
      <w:r>
        <w:t xml:space="preserve">, </w:t>
      </w:r>
      <w:r w:rsidR="00785FD2">
        <w:t xml:space="preserve">los hidroplanos de </w:t>
      </w:r>
      <w:r>
        <w:t xml:space="preserve">submarinos, </w:t>
      </w:r>
      <w:r w:rsidR="00785FD2">
        <w:t>perfiles hidrodinámicos (</w:t>
      </w:r>
      <w:r>
        <w:t>hidroalas</w:t>
      </w:r>
      <w:r w:rsidR="00785FD2">
        <w:t>)</w:t>
      </w:r>
      <w:r>
        <w:t xml:space="preserve">, o el casco de cualquier embarcación que se </w:t>
      </w:r>
      <w:r w:rsidR="00785FD2">
        <w:t xml:space="preserve">desplaza por </w:t>
      </w:r>
      <w:r>
        <w:t xml:space="preserve">el agua. El estudio y análisis del flujo de </w:t>
      </w:r>
      <w:r w:rsidR="00785FD2">
        <w:t xml:space="preserve">los </w:t>
      </w:r>
      <w:r>
        <w:t>fluidos es un tema complejo</w:t>
      </w:r>
      <w:r w:rsidR="0009101F">
        <w:t>; s</w:t>
      </w:r>
      <w:r>
        <w:t>in embargo, como estudiantes debe</w:t>
      </w:r>
      <w:r w:rsidR="0009101F">
        <w:t>n</w:t>
      </w:r>
      <w:r>
        <w:t xml:space="preserve"> tener conocimientos básicos de flujo de </w:t>
      </w:r>
      <w:r w:rsidR="0009101F">
        <w:t xml:space="preserve">un </w:t>
      </w:r>
      <w:r>
        <w:t>fluido.</w:t>
      </w:r>
    </w:p>
    <w:p w14:paraId="68189FFE" w14:textId="77777777" w:rsidR="0009101F" w:rsidRPr="00CE4651" w:rsidRDefault="00472EE6" w:rsidP="00CE4651">
      <w:pPr>
        <w:ind w:left="284"/>
        <w:jc w:val="both"/>
      </w:pPr>
      <w:r>
        <w:t>Considere un flui</w:t>
      </w:r>
      <w:r w:rsidR="0009101F">
        <w:t>do que fluye a cierta velocidad</w:t>
      </w:r>
      <w:r>
        <w:t xml:space="preserve"> </w:t>
      </w:r>
      <w:r w:rsidR="0009101F">
        <w:t>“</w:t>
      </w:r>
      <w:r>
        <w:t>V</w:t>
      </w:r>
      <w:r w:rsidR="0009101F">
        <w:t>”</w:t>
      </w:r>
      <w:r>
        <w:t xml:space="preserve">. Ahora, piense en una línea de moléculas de fluido que se mueven en una dirección tangente a la velocidad del fluido. Esta línea de movimiento se conoce como </w:t>
      </w:r>
      <w:r w:rsidR="00B56093">
        <w:t>línea de corriente o simplemente corriente de agua</w:t>
      </w:r>
      <w:r>
        <w:t xml:space="preserve">. Un método de análisis de flujo es considerar que el fluido se compone de muchas líneas de corriente, cada una superpuesta sobre la otra. </w:t>
      </w:r>
      <w:r w:rsidR="00B56093">
        <w:t xml:space="preserve">Estaremos mirando a un </w:t>
      </w:r>
      <w:r w:rsidR="00B56093" w:rsidRPr="00B56093">
        <w:t xml:space="preserve">grupo de moléculas </w:t>
      </w:r>
      <w:r w:rsidR="00B56093">
        <w:t xml:space="preserve">de agua que fluyen y </w:t>
      </w:r>
      <w:r w:rsidR="00B56093" w:rsidRPr="00B56093">
        <w:t>viajan a lo largo de una línea de corriente</w:t>
      </w:r>
      <w:r w:rsidR="00B56093">
        <w:t xml:space="preserve">. </w:t>
      </w:r>
      <w:r>
        <w:t xml:space="preserve"> Para </w:t>
      </w:r>
      <w:r w:rsidR="00B56093">
        <w:t xml:space="preserve">continuar con </w:t>
      </w:r>
      <w:r>
        <w:t xml:space="preserve">nuestro análisis del fluido, se </w:t>
      </w:r>
      <w:r w:rsidR="00B56093">
        <w:t xml:space="preserve">asume </w:t>
      </w:r>
      <w:r>
        <w:t xml:space="preserve">que el flujo de fluido es incompresible, lo que significa que su densidad </w:t>
      </w:r>
      <w:r w:rsidR="00B56093">
        <w:t xml:space="preserve">no varía </w:t>
      </w:r>
      <w:r>
        <w:t xml:space="preserve">a lo largo del flujo, y que no hay contracción o dilatación de las moléculas de fluido. Si las moléculas de agua no están girando, el flujo se denomina irrotacional y se dice que el fluido tiene una vorticidad de cero. </w:t>
      </w:r>
      <w:r w:rsidR="00B56093" w:rsidRPr="00B56093">
        <w:t xml:space="preserve">Si no hay </w:t>
      </w:r>
      <w:r w:rsidR="00B56093">
        <w:t xml:space="preserve">esfuerzos </w:t>
      </w:r>
      <w:r w:rsidR="00B56093" w:rsidRPr="00B56093">
        <w:t xml:space="preserve">de corte entre las capas del flujo, se dice que el fluido </w:t>
      </w:r>
      <w:r w:rsidR="00B56093">
        <w:t>es</w:t>
      </w:r>
      <w:r w:rsidR="00CE4651">
        <w:t xml:space="preserve"> no </w:t>
      </w:r>
      <w:r w:rsidR="00B56093" w:rsidRPr="00B56093">
        <w:t>viscoso. Finalmente, si suponemos que las propiedades de un fluido en un punto de la línea de flujo no cambian con el tiempo (aunque las propiedades del fluido pueden cambiar de una ubicación a otra a lo largo de la línea de flujo), se dice que el flujo de fluido es constante.</w:t>
      </w:r>
      <w:r w:rsidR="00CE4651">
        <w:t xml:space="preserve"> </w:t>
      </w:r>
      <w:r w:rsidR="00B56093" w:rsidRPr="00B56093">
        <w:t xml:space="preserve"> En este curso, nuestro análisis supondrá un flujo constante</w:t>
      </w:r>
      <w:r w:rsidR="00CE4651">
        <w:t xml:space="preserve">, </w:t>
      </w:r>
      <w:r w:rsidR="00B56093" w:rsidRPr="00B56093">
        <w:t>incompresible</w:t>
      </w:r>
      <w:r w:rsidR="00CE4651">
        <w:t xml:space="preserve"> y no viscoso. </w:t>
      </w:r>
    </w:p>
    <w:p w14:paraId="13BEB1C3" w14:textId="77777777" w:rsidR="00472EE6" w:rsidRDefault="00716B65" w:rsidP="0009101F">
      <w:pPr>
        <w:ind w:left="284"/>
        <w:jc w:val="both"/>
      </w:pPr>
      <w:r>
        <w:rPr>
          <w:noProof/>
          <w:lang w:eastAsia="es-CL"/>
        </w:rPr>
        <w:object w:dxaOrig="1440" w:dyaOrig="1440" w14:anchorId="43EFEFF8">
          <v:shape id="_x0000_s1071" type="#_x0000_t75" style="position:absolute;left:0;text-align:left;margin-left:96.45pt;margin-top:66pt;width:204.7pt;height:38pt;z-index:251713536" fillcolor="aqua">
            <v:imagedata r:id="rId85" o:title=""/>
          </v:shape>
          <o:OLEObject Type="Embed" ProgID="Equation.3" ShapeID="_x0000_s1071" DrawAspect="Content" ObjectID="_1677559573" r:id="rId86"/>
        </w:object>
      </w:r>
      <w:r w:rsidR="00472EE6">
        <w:t>Para un flujo continuo</w:t>
      </w:r>
      <w:r w:rsidR="00F11BE4">
        <w:t>,</w:t>
      </w:r>
      <w:r w:rsidR="00472EE6">
        <w:t xml:space="preserve"> </w:t>
      </w:r>
      <w:r w:rsidR="00CE4651">
        <w:t>incompresible y no viscoso</w:t>
      </w:r>
      <w:r w:rsidR="00472EE6">
        <w:t xml:space="preserve">, la suma del </w:t>
      </w:r>
      <w:r w:rsidR="00F11BE4">
        <w:t xml:space="preserve">trabajo de </w:t>
      </w:r>
      <w:r w:rsidR="00472EE6">
        <w:t xml:space="preserve">flujo </w:t>
      </w:r>
      <w:r w:rsidR="00CE4651">
        <w:t xml:space="preserve">con </w:t>
      </w:r>
      <w:r w:rsidR="00472EE6">
        <w:t xml:space="preserve">la energía cinética </w:t>
      </w:r>
      <w:r w:rsidR="00F11BE4">
        <w:t xml:space="preserve">y </w:t>
      </w:r>
      <w:r w:rsidR="00472EE6">
        <w:t xml:space="preserve">la energía potencial es constante a lo largo de </w:t>
      </w:r>
      <w:r w:rsidR="00F11BE4">
        <w:t>la corriente</w:t>
      </w:r>
      <w:r w:rsidR="00472EE6">
        <w:t>. Esta es la Ecuación de Bernoulli y se puede aplicar a dos puntos diferentes a lo largo de una línea de corriente para obtener la siguiente ecuación:</w:t>
      </w:r>
    </w:p>
    <w:p w14:paraId="15B63B31" w14:textId="77777777" w:rsidR="00F11BE4" w:rsidRDefault="00F11BE4" w:rsidP="00F11BE4">
      <w:pPr>
        <w:ind w:left="284"/>
        <w:jc w:val="both"/>
      </w:pPr>
    </w:p>
    <w:p w14:paraId="0B0986DE" w14:textId="77777777" w:rsidR="00F11BE4" w:rsidRDefault="00F11BE4" w:rsidP="00F11BE4">
      <w:pPr>
        <w:ind w:left="284"/>
        <w:jc w:val="both"/>
      </w:pPr>
    </w:p>
    <w:p w14:paraId="0787B1BE" w14:textId="77777777" w:rsidR="00F11BE4" w:rsidRDefault="00F11BE4" w:rsidP="00F11BE4">
      <w:pPr>
        <w:spacing w:after="120" w:line="240" w:lineRule="auto"/>
        <w:ind w:left="992" w:firstLine="425"/>
        <w:jc w:val="both"/>
        <w:rPr>
          <w:noProof/>
          <w:lang w:eastAsia="es-CL"/>
        </w:rPr>
      </w:pPr>
      <w:r>
        <w:rPr>
          <w:noProof/>
          <w:lang w:eastAsia="es-CL"/>
        </w:rPr>
        <w:t>dónde:</w:t>
      </w:r>
    </w:p>
    <w:p w14:paraId="7BBA773F" w14:textId="77777777" w:rsidR="00F11BE4" w:rsidRDefault="00F11BE4" w:rsidP="00F11BE4">
      <w:pPr>
        <w:widowControl w:val="0"/>
        <w:spacing w:after="0" w:line="240" w:lineRule="auto"/>
        <w:ind w:left="1418"/>
        <w:jc w:val="both"/>
        <w:rPr>
          <w:noProof/>
          <w:lang w:eastAsia="es-CL"/>
        </w:rPr>
      </w:pPr>
      <w:r>
        <w:rPr>
          <w:noProof/>
          <w:lang w:eastAsia="es-CL"/>
        </w:rPr>
        <w:t>p = presión hidrostática en cualquier punto de la línea de corriente</w:t>
      </w:r>
    </w:p>
    <w:p w14:paraId="3B7DB90D" w14:textId="77777777" w:rsidR="00F11BE4" w:rsidRDefault="00F11BE4" w:rsidP="00F11BE4">
      <w:pPr>
        <w:widowControl w:val="0"/>
        <w:spacing w:after="0" w:line="240" w:lineRule="auto"/>
        <w:ind w:left="1418"/>
        <w:jc w:val="both"/>
        <w:rPr>
          <w:noProof/>
          <w:lang w:eastAsia="es-CL"/>
        </w:rPr>
      </w:pPr>
      <w:r>
        <w:rPr>
          <w:noProof/>
          <w:lang w:eastAsia="es-CL"/>
        </w:rPr>
        <w:t>V = la velocidad del fluido en cualquier punto de la línea de corriente</w:t>
      </w:r>
    </w:p>
    <w:p w14:paraId="613109A7" w14:textId="77777777" w:rsidR="00F11BE4" w:rsidRDefault="00F11BE4" w:rsidP="00F11BE4">
      <w:pPr>
        <w:widowControl w:val="0"/>
        <w:spacing w:after="0" w:line="240" w:lineRule="auto"/>
        <w:ind w:left="1418"/>
        <w:jc w:val="both"/>
        <w:rPr>
          <w:noProof/>
          <w:lang w:eastAsia="es-CL"/>
        </w:rPr>
      </w:pPr>
      <w:r>
        <w:rPr>
          <w:noProof/>
          <w:lang w:eastAsia="es-CL"/>
        </w:rPr>
        <w:t>g = aceleración de la gravedad</w:t>
      </w:r>
    </w:p>
    <w:p w14:paraId="314C3505" w14:textId="77777777" w:rsidR="00F11BE4" w:rsidRDefault="00F11BE4" w:rsidP="00F11BE4">
      <w:pPr>
        <w:widowControl w:val="0"/>
        <w:spacing w:after="0" w:line="240" w:lineRule="auto"/>
        <w:ind w:left="1418"/>
        <w:jc w:val="both"/>
        <w:rPr>
          <w:noProof/>
          <w:lang w:eastAsia="es-CL"/>
        </w:rPr>
      </w:pPr>
      <w:r>
        <w:rPr>
          <w:noProof/>
          <w:lang w:eastAsia="es-CL"/>
        </w:rPr>
        <w:t>z = altura de la línea de corriente sobre algún dato de referencia</w:t>
      </w:r>
    </w:p>
    <w:p w14:paraId="539AC321" w14:textId="77777777" w:rsidR="00F11BE4" w:rsidRDefault="00F11BE4" w:rsidP="001469E7">
      <w:pPr>
        <w:widowControl w:val="0"/>
        <w:spacing w:line="240" w:lineRule="auto"/>
        <w:ind w:left="1418"/>
        <w:jc w:val="both"/>
        <w:rPr>
          <w:noProof/>
          <w:lang w:eastAsia="es-CL"/>
        </w:rPr>
      </w:pPr>
      <w:r>
        <w:rPr>
          <w:noProof/>
          <w:lang w:eastAsia="es-CL"/>
        </w:rPr>
        <w:t>ρ = densidad de fluido</w:t>
      </w:r>
    </w:p>
    <w:p w14:paraId="733C994F" w14:textId="77777777" w:rsidR="00F11BE4" w:rsidRDefault="00F11BE4" w:rsidP="00F11BE4">
      <w:pPr>
        <w:ind w:left="284"/>
        <w:jc w:val="both"/>
        <w:rPr>
          <w:noProof/>
          <w:lang w:eastAsia="es-CL"/>
        </w:rPr>
      </w:pPr>
      <w:r>
        <w:rPr>
          <w:noProof/>
          <w:lang w:eastAsia="es-CL"/>
        </w:rPr>
        <w:t>El término "p/ρ" en la ecuación es el flujo de trabajo en cualquier punto de la línea de corriente. El término "V</w:t>
      </w:r>
      <w:r w:rsidRPr="001469E7">
        <w:rPr>
          <w:noProof/>
          <w:vertAlign w:val="superscript"/>
          <w:lang w:eastAsia="es-CL"/>
        </w:rPr>
        <w:t>2</w:t>
      </w:r>
      <w:r>
        <w:rPr>
          <w:noProof/>
          <w:lang w:eastAsia="es-CL"/>
        </w:rPr>
        <w:t>/2" es la energía cinética del fluido en cualquier punto de la línea de corriente. Y el término "gz" es la energía potencial del fluido en cualquier punto de la línea de corriente.</w:t>
      </w:r>
    </w:p>
    <w:p w14:paraId="76D2611C" w14:textId="77777777" w:rsidR="00F11BE4" w:rsidRDefault="001469E7" w:rsidP="00F11BE4">
      <w:pPr>
        <w:ind w:left="284"/>
        <w:jc w:val="both"/>
        <w:rPr>
          <w:noProof/>
          <w:lang w:eastAsia="es-CL"/>
        </w:rPr>
      </w:pPr>
      <w:r>
        <w:rPr>
          <w:noProof/>
          <w:lang w:eastAsia="es-CL"/>
        </w:rPr>
        <w:lastRenderedPageBreak/>
        <w:t>Con el u</w:t>
      </w:r>
      <w:r w:rsidR="00F11BE4">
        <w:rPr>
          <w:noProof/>
          <w:lang w:eastAsia="es-CL"/>
        </w:rPr>
        <w:t xml:space="preserve">so </w:t>
      </w:r>
      <w:r>
        <w:rPr>
          <w:noProof/>
          <w:lang w:eastAsia="es-CL"/>
        </w:rPr>
        <w:t xml:space="preserve">de </w:t>
      </w:r>
      <w:r w:rsidR="00F11BE4">
        <w:rPr>
          <w:noProof/>
          <w:lang w:eastAsia="es-CL"/>
        </w:rPr>
        <w:t xml:space="preserve">la ecuación de Bernoulli, podemos explicar por qué </w:t>
      </w:r>
      <w:r>
        <w:rPr>
          <w:noProof/>
          <w:lang w:eastAsia="es-CL"/>
        </w:rPr>
        <w:t>se generan la sustemntación (</w:t>
      </w:r>
      <w:r w:rsidR="00F11BE4">
        <w:rPr>
          <w:noProof/>
          <w:lang w:eastAsia="es-CL"/>
        </w:rPr>
        <w:t>elevación</w:t>
      </w:r>
      <w:r>
        <w:rPr>
          <w:noProof/>
          <w:lang w:eastAsia="es-CL"/>
        </w:rPr>
        <w:t xml:space="preserve">) </w:t>
      </w:r>
      <w:r w:rsidR="00F11BE4">
        <w:rPr>
          <w:noProof/>
          <w:lang w:eastAsia="es-CL"/>
        </w:rPr>
        <w:t xml:space="preserve">y el empuje </w:t>
      </w:r>
      <w:r>
        <w:rPr>
          <w:noProof/>
          <w:lang w:eastAsia="es-CL"/>
        </w:rPr>
        <w:t xml:space="preserve">debbido al </w:t>
      </w:r>
      <w:r w:rsidR="00F11BE4">
        <w:rPr>
          <w:noProof/>
          <w:lang w:eastAsia="es-CL"/>
        </w:rPr>
        <w:t xml:space="preserve">flujo sobre </w:t>
      </w:r>
      <w:r>
        <w:rPr>
          <w:noProof/>
          <w:lang w:eastAsia="es-CL"/>
        </w:rPr>
        <w:t>superficies hidrodinámmicas</w:t>
      </w:r>
      <w:r w:rsidR="00F11BE4">
        <w:rPr>
          <w:noProof/>
          <w:lang w:eastAsia="es-CL"/>
        </w:rPr>
        <w:t xml:space="preserve">, timones, </w:t>
      </w:r>
      <w:r>
        <w:rPr>
          <w:noProof/>
          <w:lang w:eastAsia="es-CL"/>
        </w:rPr>
        <w:t xml:space="preserve">hidroplanos de submarinos </w:t>
      </w:r>
      <w:r w:rsidR="00F11BE4">
        <w:rPr>
          <w:noProof/>
          <w:lang w:eastAsia="es-CL"/>
        </w:rPr>
        <w:t xml:space="preserve">y palas de </w:t>
      </w:r>
      <w:r>
        <w:rPr>
          <w:noProof/>
          <w:lang w:eastAsia="es-CL"/>
        </w:rPr>
        <w:t xml:space="preserve">una </w:t>
      </w:r>
      <w:r w:rsidR="00F11BE4">
        <w:rPr>
          <w:noProof/>
          <w:lang w:eastAsia="es-CL"/>
        </w:rPr>
        <w:t>hélice. También podemos describir la distribución de presión de</w:t>
      </w:r>
      <w:r>
        <w:rPr>
          <w:noProof/>
          <w:lang w:eastAsia="es-CL"/>
        </w:rPr>
        <w:t xml:space="preserve">un </w:t>
      </w:r>
      <w:r w:rsidR="00F11BE4">
        <w:rPr>
          <w:noProof/>
          <w:lang w:eastAsia="es-CL"/>
        </w:rPr>
        <w:t xml:space="preserve">fluido que </w:t>
      </w:r>
      <w:r>
        <w:rPr>
          <w:noProof/>
          <w:lang w:eastAsia="es-CL"/>
        </w:rPr>
        <w:t xml:space="preserve">circula </w:t>
      </w:r>
      <w:r w:rsidR="00F11BE4">
        <w:rPr>
          <w:noProof/>
          <w:lang w:eastAsia="es-CL"/>
        </w:rPr>
        <w:t>alrededor del casco de un barco.</w:t>
      </w:r>
    </w:p>
    <w:p w14:paraId="7FE46149" w14:textId="77777777" w:rsidR="009A1543" w:rsidRDefault="009A1543">
      <w:pPr>
        <w:rPr>
          <w:noProof/>
          <w:lang w:eastAsia="es-CL"/>
        </w:rPr>
      </w:pPr>
      <w:r>
        <w:rPr>
          <w:noProof/>
          <w:lang w:eastAsia="es-CL"/>
        </w:rPr>
        <w:br w:type="page"/>
      </w:r>
    </w:p>
    <w:p w14:paraId="77751FEF" w14:textId="77777777" w:rsidR="009A1543" w:rsidRPr="009A1543" w:rsidRDefault="009A1543" w:rsidP="009A1543">
      <w:pPr>
        <w:ind w:left="284"/>
        <w:jc w:val="center"/>
        <w:rPr>
          <w:b/>
          <w:noProof/>
          <w:sz w:val="28"/>
          <w:szCs w:val="28"/>
          <w:lang w:eastAsia="es-CL"/>
        </w:rPr>
      </w:pPr>
      <w:r w:rsidRPr="009A1543">
        <w:rPr>
          <w:b/>
          <w:noProof/>
          <w:sz w:val="28"/>
          <w:szCs w:val="28"/>
          <w:lang w:eastAsia="es-CL"/>
        </w:rPr>
        <w:lastRenderedPageBreak/>
        <w:t>PROBLEMAS - CAPÍTULO 1</w:t>
      </w:r>
    </w:p>
    <w:p w14:paraId="6356FBBF" w14:textId="77777777" w:rsidR="00FE39B3" w:rsidRPr="00096F51" w:rsidRDefault="00FE39B3" w:rsidP="00FE39B3">
      <w:pPr>
        <w:pStyle w:val="Prrafodelista"/>
        <w:numPr>
          <w:ilvl w:val="0"/>
          <w:numId w:val="10"/>
        </w:numPr>
        <w:spacing w:after="120"/>
        <w:ind w:left="646" w:hanging="357"/>
        <w:contextualSpacing w:val="0"/>
        <w:jc w:val="both"/>
        <w:rPr>
          <w:noProof/>
          <w:lang w:eastAsia="es-CL"/>
        </w:rPr>
      </w:pPr>
      <w:r w:rsidRPr="00096F51">
        <w:rPr>
          <w:noProof/>
          <w:lang w:eastAsia="es-CL"/>
        </w:rPr>
        <w:t>Cálculos de velocidad de un patrullero:</w:t>
      </w:r>
    </w:p>
    <w:p w14:paraId="1B04CC32" w14:textId="77777777" w:rsidR="009A1543" w:rsidRPr="00096F51" w:rsidRDefault="007F1FA6" w:rsidP="00FE39B3">
      <w:pPr>
        <w:pStyle w:val="Prrafodelista"/>
        <w:numPr>
          <w:ilvl w:val="1"/>
          <w:numId w:val="10"/>
        </w:numPr>
        <w:spacing w:after="120"/>
        <w:ind w:left="992" w:hanging="357"/>
        <w:contextualSpacing w:val="0"/>
        <w:jc w:val="both"/>
        <w:rPr>
          <w:noProof/>
          <w:lang w:eastAsia="es-CL"/>
        </w:rPr>
      </w:pPr>
      <w:r>
        <w:rPr>
          <w:noProof/>
          <w:lang w:eastAsia="es-CL"/>
        </w:rPr>
        <w:t xml:space="preserve">Bosqueje </w:t>
      </w:r>
      <w:r w:rsidR="009A1543" w:rsidRPr="00096F51">
        <w:rPr>
          <w:noProof/>
          <w:lang w:eastAsia="es-CL"/>
        </w:rPr>
        <w:t xml:space="preserve">a mano alzada  la velocidad de un patrullero moviéndose desde cero </w:t>
      </w:r>
      <w:r w:rsidR="00FE39B3" w:rsidRPr="00096F51">
        <w:rPr>
          <w:noProof/>
          <w:lang w:eastAsia="es-CL"/>
        </w:rPr>
        <w:t xml:space="preserve">nudos </w:t>
      </w:r>
      <w:r w:rsidR="009A1543" w:rsidRPr="00096F51">
        <w:rPr>
          <w:noProof/>
          <w:lang w:eastAsia="es-CL"/>
        </w:rPr>
        <w:t xml:space="preserve">hasta su velocidad máxima de </w:t>
      </w:r>
      <w:r w:rsidR="00FE39B3" w:rsidRPr="00096F51">
        <w:rPr>
          <w:noProof/>
          <w:lang w:eastAsia="es-CL"/>
        </w:rPr>
        <w:t>12 nudos</w:t>
      </w:r>
      <w:r w:rsidR="009A1543" w:rsidRPr="00096F51">
        <w:rPr>
          <w:noProof/>
          <w:lang w:eastAsia="es-CL"/>
        </w:rPr>
        <w:t xml:space="preserve">. El tiempo para alcanzar la velocidad máxima es de 26 segundos. </w:t>
      </w:r>
      <w:r w:rsidR="00FE39B3" w:rsidRPr="00096F51">
        <w:rPr>
          <w:noProof/>
          <w:lang w:eastAsia="es-CL"/>
        </w:rPr>
        <w:t xml:space="preserve">Use </w:t>
      </w:r>
      <w:r w:rsidR="009A1543" w:rsidRPr="00096F51">
        <w:rPr>
          <w:noProof/>
          <w:lang w:eastAsia="es-CL"/>
        </w:rPr>
        <w:t>la velocidad como la variable dependiente y el tiempo como la variable independiente.</w:t>
      </w:r>
    </w:p>
    <w:p w14:paraId="221A4CAB" w14:textId="77777777" w:rsidR="009A1543" w:rsidRPr="00096F51" w:rsidRDefault="00FE39B3" w:rsidP="00FE39B3">
      <w:pPr>
        <w:pStyle w:val="Prrafodelista"/>
        <w:numPr>
          <w:ilvl w:val="1"/>
          <w:numId w:val="10"/>
        </w:numPr>
        <w:spacing w:after="120"/>
        <w:ind w:left="992" w:hanging="357"/>
        <w:contextualSpacing w:val="0"/>
        <w:jc w:val="both"/>
        <w:rPr>
          <w:noProof/>
          <w:lang w:eastAsia="es-CL"/>
        </w:rPr>
      </w:pPr>
      <w:r w:rsidRPr="00096F51">
        <w:rPr>
          <w:noProof/>
          <w:lang w:eastAsia="es-CL"/>
        </w:rPr>
        <w:t xml:space="preserve">Escriba </w:t>
      </w:r>
      <w:r w:rsidR="009A1543" w:rsidRPr="00096F51">
        <w:rPr>
          <w:noProof/>
          <w:lang w:eastAsia="es-CL"/>
        </w:rPr>
        <w:t>la ecuación de cálculo que representa el área debajo de la curva del boceto entre cero y 10 segundos. ¿Qué representa físicamente esta área?</w:t>
      </w:r>
    </w:p>
    <w:p w14:paraId="65FBFFEE" w14:textId="77777777" w:rsidR="009A1543" w:rsidRPr="00096F51" w:rsidRDefault="009A1543" w:rsidP="00FE39B3">
      <w:pPr>
        <w:pStyle w:val="Prrafodelista"/>
        <w:numPr>
          <w:ilvl w:val="1"/>
          <w:numId w:val="10"/>
        </w:numPr>
        <w:ind w:left="992" w:hanging="357"/>
        <w:contextualSpacing w:val="0"/>
        <w:jc w:val="both"/>
        <w:rPr>
          <w:noProof/>
          <w:lang w:eastAsia="es-CL"/>
        </w:rPr>
      </w:pPr>
      <w:r w:rsidRPr="00096F51">
        <w:rPr>
          <w:noProof/>
          <w:lang w:eastAsia="es-CL"/>
        </w:rPr>
        <w:t xml:space="preserve">¿Cómo calcularía la aceleración del </w:t>
      </w:r>
      <w:r w:rsidR="00FE39B3" w:rsidRPr="00096F51">
        <w:rPr>
          <w:noProof/>
          <w:lang w:eastAsia="es-CL"/>
        </w:rPr>
        <w:t xml:space="preserve">patrullero </w:t>
      </w:r>
      <w:r w:rsidRPr="00096F51">
        <w:rPr>
          <w:noProof/>
          <w:lang w:eastAsia="es-CL"/>
        </w:rPr>
        <w:t>en t = 5 segundos?</w:t>
      </w:r>
    </w:p>
    <w:p w14:paraId="0F963610" w14:textId="77777777" w:rsidR="00FE39B3" w:rsidRPr="00096F51" w:rsidRDefault="00FE39B3" w:rsidP="00FE39B3">
      <w:pPr>
        <w:pStyle w:val="Prrafodelista"/>
        <w:numPr>
          <w:ilvl w:val="0"/>
          <w:numId w:val="10"/>
        </w:numPr>
        <w:spacing w:after="120"/>
        <w:ind w:left="646" w:hanging="357"/>
        <w:contextualSpacing w:val="0"/>
        <w:jc w:val="both"/>
        <w:rPr>
          <w:noProof/>
          <w:lang w:eastAsia="es-CL"/>
        </w:rPr>
      </w:pPr>
      <w:r w:rsidRPr="00096F51">
        <w:rPr>
          <w:noProof/>
          <w:lang w:eastAsia="es-CL"/>
        </w:rPr>
        <w:t>¿Qué representa físicamente el área bajo un diagrama del "área de secciones deun buque" versus la "distancia longitudinal"? Indique las unidades de cada eje y el área debajo de la curva.</w:t>
      </w:r>
    </w:p>
    <w:p w14:paraId="10A4CD2C" w14:textId="77777777" w:rsidR="00FE39B3" w:rsidRPr="00096F51" w:rsidRDefault="00FE39B3" w:rsidP="00FE39B3">
      <w:pPr>
        <w:pStyle w:val="Prrafodelista"/>
        <w:numPr>
          <w:ilvl w:val="0"/>
          <w:numId w:val="10"/>
        </w:numPr>
        <w:spacing w:after="120"/>
        <w:ind w:left="646" w:hanging="357"/>
        <w:jc w:val="both"/>
        <w:rPr>
          <w:noProof/>
          <w:lang w:eastAsia="es-CL"/>
        </w:rPr>
      </w:pPr>
      <w:r w:rsidRPr="00096F51">
        <w:rPr>
          <w:noProof/>
          <w:lang w:eastAsia="es-CL"/>
        </w:rPr>
        <w:t>¿</w:t>
      </w:r>
      <w:r w:rsidR="00096F51" w:rsidRPr="00096F51">
        <w:rPr>
          <w:noProof/>
          <w:lang w:eastAsia="es-CL"/>
        </w:rPr>
        <w:t xml:space="preserve">Cúal es el sistema de Unidades comúnmente adoptado y vigente?. </w:t>
      </w:r>
      <w:r w:rsidRPr="00096F51">
        <w:rPr>
          <w:noProof/>
          <w:lang w:eastAsia="es-CL"/>
        </w:rPr>
        <w:t>Indique las unidades en este sistema para los siguientes parámetros:</w:t>
      </w:r>
    </w:p>
    <w:p w14:paraId="1D5FBDCB" w14:textId="77777777" w:rsidR="00096F51" w:rsidRPr="00096F51" w:rsidRDefault="00096F51" w:rsidP="00096F51">
      <w:pPr>
        <w:pStyle w:val="Prrafodelista"/>
        <w:numPr>
          <w:ilvl w:val="1"/>
          <w:numId w:val="10"/>
        </w:numPr>
        <w:spacing w:after="120"/>
        <w:ind w:left="992" w:hanging="357"/>
        <w:contextualSpacing w:val="0"/>
        <w:jc w:val="both"/>
        <w:rPr>
          <w:noProof/>
          <w:lang w:eastAsia="es-CL"/>
        </w:rPr>
        <w:sectPr w:rsidR="00096F51" w:rsidRPr="00096F51" w:rsidSect="00957342">
          <w:headerReference w:type="default" r:id="rId87"/>
          <w:footerReference w:type="default" r:id="rId88"/>
          <w:pgSz w:w="12240" w:h="15840"/>
          <w:pgMar w:top="1417" w:right="1701" w:bottom="1417" w:left="1701" w:header="708" w:footer="708" w:gutter="0"/>
          <w:cols w:space="708"/>
          <w:docGrid w:linePitch="360"/>
        </w:sectPr>
      </w:pPr>
    </w:p>
    <w:p w14:paraId="7D00E00C" w14:textId="77777777" w:rsidR="00096F51" w:rsidRPr="00096F51" w:rsidRDefault="00FE39B3" w:rsidP="007F1FA6">
      <w:pPr>
        <w:pStyle w:val="Prrafodelista"/>
        <w:numPr>
          <w:ilvl w:val="1"/>
          <w:numId w:val="10"/>
        </w:numPr>
        <w:spacing w:after="120"/>
        <w:ind w:left="992" w:firstLine="142"/>
        <w:contextualSpacing w:val="0"/>
        <w:jc w:val="both"/>
        <w:rPr>
          <w:noProof/>
          <w:lang w:eastAsia="es-CL"/>
        </w:rPr>
      </w:pPr>
      <w:r w:rsidRPr="00096F51">
        <w:rPr>
          <w:noProof/>
          <w:lang w:eastAsia="es-CL"/>
        </w:rPr>
        <w:t>Fuerza</w:t>
      </w:r>
    </w:p>
    <w:p w14:paraId="25A01B41" w14:textId="77777777" w:rsidR="00096F51" w:rsidRPr="00096F51" w:rsidRDefault="00FE39B3" w:rsidP="007F1FA6">
      <w:pPr>
        <w:pStyle w:val="Prrafodelista"/>
        <w:numPr>
          <w:ilvl w:val="1"/>
          <w:numId w:val="10"/>
        </w:numPr>
        <w:spacing w:after="120"/>
        <w:ind w:left="992" w:firstLine="142"/>
        <w:contextualSpacing w:val="0"/>
        <w:jc w:val="both"/>
        <w:rPr>
          <w:noProof/>
          <w:lang w:eastAsia="es-CL"/>
        </w:rPr>
      </w:pPr>
      <w:r w:rsidRPr="00096F51">
        <w:rPr>
          <w:noProof/>
          <w:lang w:eastAsia="es-CL"/>
        </w:rPr>
        <w:t>Masa</w:t>
      </w:r>
    </w:p>
    <w:p w14:paraId="0A425FDD" w14:textId="77777777" w:rsidR="00096F51" w:rsidRPr="00096F51" w:rsidRDefault="00FE39B3" w:rsidP="007F1FA6">
      <w:pPr>
        <w:pStyle w:val="Prrafodelista"/>
        <w:numPr>
          <w:ilvl w:val="1"/>
          <w:numId w:val="10"/>
        </w:numPr>
        <w:spacing w:after="120"/>
        <w:ind w:left="992" w:firstLine="142"/>
        <w:contextualSpacing w:val="0"/>
        <w:jc w:val="both"/>
        <w:rPr>
          <w:noProof/>
          <w:lang w:eastAsia="es-CL"/>
        </w:rPr>
      </w:pPr>
      <w:r w:rsidRPr="00096F51">
        <w:rPr>
          <w:noProof/>
          <w:lang w:eastAsia="es-CL"/>
        </w:rPr>
        <w:t>Volumen</w:t>
      </w:r>
    </w:p>
    <w:p w14:paraId="2F644D32" w14:textId="77777777" w:rsidR="00096F51" w:rsidRPr="00096F51" w:rsidRDefault="00FE39B3" w:rsidP="007F1FA6">
      <w:pPr>
        <w:pStyle w:val="Prrafodelista"/>
        <w:numPr>
          <w:ilvl w:val="1"/>
          <w:numId w:val="10"/>
        </w:numPr>
        <w:spacing w:after="120"/>
        <w:ind w:left="992" w:firstLine="142"/>
        <w:contextualSpacing w:val="0"/>
        <w:jc w:val="both"/>
        <w:rPr>
          <w:noProof/>
          <w:lang w:eastAsia="es-CL"/>
        </w:rPr>
      </w:pPr>
      <w:r w:rsidRPr="00096F51">
        <w:rPr>
          <w:noProof/>
          <w:lang w:eastAsia="es-CL"/>
        </w:rPr>
        <w:t>Tiempo</w:t>
      </w:r>
    </w:p>
    <w:p w14:paraId="35F23B93" w14:textId="77777777" w:rsidR="00096F51" w:rsidRPr="00096F51" w:rsidRDefault="00FE39B3" w:rsidP="007F1FA6">
      <w:pPr>
        <w:pStyle w:val="Prrafodelista"/>
        <w:numPr>
          <w:ilvl w:val="1"/>
          <w:numId w:val="10"/>
        </w:numPr>
        <w:spacing w:after="120"/>
        <w:ind w:left="992" w:firstLine="142"/>
        <w:contextualSpacing w:val="0"/>
        <w:jc w:val="both"/>
        <w:rPr>
          <w:noProof/>
          <w:lang w:eastAsia="es-CL"/>
        </w:rPr>
      </w:pPr>
      <w:r w:rsidRPr="00096F51">
        <w:rPr>
          <w:noProof/>
          <w:lang w:eastAsia="es-CL"/>
        </w:rPr>
        <w:t xml:space="preserve">Densidad </w:t>
      </w:r>
    </w:p>
    <w:p w14:paraId="28E44A06" w14:textId="77777777" w:rsidR="00096F51" w:rsidRPr="00096F51" w:rsidRDefault="00FE39B3" w:rsidP="00096F51">
      <w:pPr>
        <w:pStyle w:val="Prrafodelista"/>
        <w:numPr>
          <w:ilvl w:val="1"/>
          <w:numId w:val="10"/>
        </w:numPr>
        <w:spacing w:after="120"/>
        <w:ind w:left="992" w:hanging="357"/>
        <w:contextualSpacing w:val="0"/>
        <w:jc w:val="both"/>
        <w:rPr>
          <w:noProof/>
          <w:lang w:eastAsia="es-CL"/>
        </w:rPr>
      </w:pPr>
      <w:r w:rsidRPr="00096F51">
        <w:rPr>
          <w:noProof/>
          <w:lang w:eastAsia="es-CL"/>
        </w:rPr>
        <w:t xml:space="preserve">Momento </w:t>
      </w:r>
    </w:p>
    <w:p w14:paraId="58F896EE" w14:textId="77777777" w:rsidR="00096F51" w:rsidRPr="00096F51" w:rsidRDefault="00FE39B3" w:rsidP="00096F51">
      <w:pPr>
        <w:pStyle w:val="Prrafodelista"/>
        <w:numPr>
          <w:ilvl w:val="1"/>
          <w:numId w:val="10"/>
        </w:numPr>
        <w:spacing w:after="120"/>
        <w:ind w:left="992" w:hanging="357"/>
        <w:contextualSpacing w:val="0"/>
        <w:jc w:val="both"/>
        <w:rPr>
          <w:noProof/>
          <w:lang w:eastAsia="es-CL"/>
        </w:rPr>
      </w:pPr>
      <w:r w:rsidRPr="00096F51">
        <w:rPr>
          <w:noProof/>
          <w:lang w:eastAsia="es-CL"/>
        </w:rPr>
        <w:t>Par</w:t>
      </w:r>
      <w:r w:rsidR="00096F51" w:rsidRPr="00096F51">
        <w:rPr>
          <w:noProof/>
          <w:lang w:eastAsia="es-CL"/>
        </w:rPr>
        <w:t xml:space="preserve"> o cupla</w:t>
      </w:r>
      <w:r w:rsidRPr="00096F51">
        <w:rPr>
          <w:noProof/>
          <w:lang w:eastAsia="es-CL"/>
        </w:rPr>
        <w:t xml:space="preserve"> </w:t>
      </w:r>
    </w:p>
    <w:p w14:paraId="53C2FEA1" w14:textId="77777777" w:rsidR="00096F51" w:rsidRPr="00096F51" w:rsidRDefault="00FE39B3" w:rsidP="00096F51">
      <w:pPr>
        <w:pStyle w:val="Prrafodelista"/>
        <w:numPr>
          <w:ilvl w:val="1"/>
          <w:numId w:val="10"/>
        </w:numPr>
        <w:spacing w:after="120"/>
        <w:ind w:left="992" w:hanging="357"/>
        <w:contextualSpacing w:val="0"/>
        <w:jc w:val="both"/>
        <w:rPr>
          <w:noProof/>
          <w:lang w:eastAsia="es-CL"/>
        </w:rPr>
      </w:pPr>
      <w:r w:rsidRPr="00096F51">
        <w:rPr>
          <w:noProof/>
          <w:lang w:eastAsia="es-CL"/>
        </w:rPr>
        <w:t>Presión</w:t>
      </w:r>
    </w:p>
    <w:p w14:paraId="7AAF3BFA" w14:textId="77777777" w:rsidR="00FE39B3" w:rsidRPr="00096F51" w:rsidRDefault="00FE39B3" w:rsidP="00096F51">
      <w:pPr>
        <w:pStyle w:val="Prrafodelista"/>
        <w:numPr>
          <w:ilvl w:val="1"/>
          <w:numId w:val="10"/>
        </w:numPr>
        <w:spacing w:after="120"/>
        <w:ind w:left="992" w:hanging="357"/>
        <w:contextualSpacing w:val="0"/>
        <w:jc w:val="both"/>
        <w:rPr>
          <w:noProof/>
          <w:lang w:eastAsia="es-CL"/>
        </w:rPr>
      </w:pPr>
      <w:r w:rsidRPr="00096F51">
        <w:rPr>
          <w:noProof/>
          <w:lang w:eastAsia="es-CL"/>
        </w:rPr>
        <w:t>Segundo momento de área.</w:t>
      </w:r>
    </w:p>
    <w:p w14:paraId="2F9CEFB1" w14:textId="77777777" w:rsidR="00096F51" w:rsidRPr="00096F51" w:rsidRDefault="00096F51" w:rsidP="00FE39B3">
      <w:pPr>
        <w:pStyle w:val="Prrafodelista"/>
        <w:numPr>
          <w:ilvl w:val="0"/>
          <w:numId w:val="10"/>
        </w:numPr>
        <w:shd w:val="clear" w:color="auto" w:fill="FFFFFF"/>
        <w:spacing w:after="120" w:line="240" w:lineRule="auto"/>
        <w:ind w:right="60"/>
        <w:jc w:val="right"/>
        <w:rPr>
          <w:rFonts w:ascii="Arial" w:eastAsia="Times New Roman" w:hAnsi="Arial" w:cs="Arial"/>
          <w:color w:val="777777"/>
          <w:lang w:eastAsia="es-CL"/>
        </w:rPr>
        <w:sectPr w:rsidR="00096F51" w:rsidRPr="00096F51" w:rsidSect="00096F51">
          <w:type w:val="continuous"/>
          <w:pgSz w:w="12240" w:h="15840"/>
          <w:pgMar w:top="1417" w:right="1701" w:bottom="1417" w:left="1701" w:header="708" w:footer="708" w:gutter="0"/>
          <w:cols w:num="2" w:space="708"/>
          <w:docGrid w:linePitch="360"/>
        </w:sectPr>
      </w:pPr>
    </w:p>
    <w:p w14:paraId="32A4152B" w14:textId="77777777" w:rsidR="00096F51" w:rsidRDefault="00096F51" w:rsidP="00096F51">
      <w:pPr>
        <w:pStyle w:val="Prrafodelista"/>
        <w:numPr>
          <w:ilvl w:val="0"/>
          <w:numId w:val="10"/>
        </w:numPr>
        <w:spacing w:after="120"/>
        <w:ind w:left="646" w:hanging="357"/>
        <w:jc w:val="both"/>
        <w:rPr>
          <w:noProof/>
          <w:lang w:eastAsia="es-CL"/>
        </w:rPr>
      </w:pPr>
      <w:r>
        <w:rPr>
          <w:noProof/>
          <w:lang w:eastAsia="es-CL"/>
        </w:rPr>
        <w:t>El peso (desplazamiento) de</w:t>
      </w:r>
      <w:r w:rsidR="00DD0644">
        <w:rPr>
          <w:noProof/>
          <w:lang w:eastAsia="es-CL"/>
        </w:rPr>
        <w:t xml:space="preserve">l patrullero de la pregunta 1 </w:t>
      </w:r>
      <w:r>
        <w:rPr>
          <w:noProof/>
          <w:lang w:eastAsia="es-CL"/>
        </w:rPr>
        <w:t xml:space="preserve">varía con su calado, </w:t>
      </w:r>
      <w:r w:rsidR="00DD0644">
        <w:rPr>
          <w:noProof/>
          <w:lang w:eastAsia="es-CL"/>
        </w:rPr>
        <w:t>de acuerdo como lo indica la tabla a continuación:</w:t>
      </w:r>
    </w:p>
    <w:tbl>
      <w:tblPr>
        <w:tblStyle w:val="Tablaconcuadrcula"/>
        <w:tblW w:w="0" w:type="auto"/>
        <w:tblInd w:w="223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126"/>
        <w:gridCol w:w="2126"/>
      </w:tblGrid>
      <w:tr w:rsidR="00096F51" w14:paraId="4AC50A32" w14:textId="77777777" w:rsidTr="00DD0644">
        <w:tc>
          <w:tcPr>
            <w:tcW w:w="2126" w:type="dxa"/>
            <w:tcBorders>
              <w:top w:val="double" w:sz="4" w:space="0" w:color="auto"/>
              <w:bottom w:val="double" w:sz="4" w:space="0" w:color="auto"/>
            </w:tcBorders>
            <w:vAlign w:val="center"/>
          </w:tcPr>
          <w:p w14:paraId="5BCCF17B" w14:textId="77777777" w:rsidR="00096F51" w:rsidRDefault="00096F51" w:rsidP="00DD0644">
            <w:pPr>
              <w:spacing w:after="120"/>
              <w:jc w:val="center"/>
              <w:rPr>
                <w:noProof/>
                <w:lang w:eastAsia="es-CL"/>
              </w:rPr>
            </w:pPr>
            <w:r>
              <w:rPr>
                <w:noProof/>
                <w:lang w:eastAsia="es-CL"/>
              </w:rPr>
              <w:t>Calado (m)</w:t>
            </w:r>
          </w:p>
        </w:tc>
        <w:tc>
          <w:tcPr>
            <w:tcW w:w="2126" w:type="dxa"/>
            <w:tcBorders>
              <w:top w:val="double" w:sz="4" w:space="0" w:color="auto"/>
              <w:bottom w:val="double" w:sz="4" w:space="0" w:color="auto"/>
            </w:tcBorders>
            <w:vAlign w:val="center"/>
          </w:tcPr>
          <w:p w14:paraId="6058D3DF" w14:textId="77777777" w:rsidR="00096F51" w:rsidRDefault="00096F51" w:rsidP="00DD0644">
            <w:pPr>
              <w:spacing w:after="120"/>
              <w:jc w:val="center"/>
              <w:rPr>
                <w:noProof/>
                <w:lang w:eastAsia="es-CL"/>
              </w:rPr>
            </w:pPr>
            <w:r>
              <w:rPr>
                <w:noProof/>
                <w:lang w:eastAsia="es-CL"/>
              </w:rPr>
              <w:t>Desplazamiento (T)</w:t>
            </w:r>
          </w:p>
        </w:tc>
      </w:tr>
      <w:tr w:rsidR="00096F51" w14:paraId="78B108FA" w14:textId="77777777" w:rsidTr="00DD0644">
        <w:tc>
          <w:tcPr>
            <w:tcW w:w="2126" w:type="dxa"/>
            <w:tcBorders>
              <w:top w:val="double" w:sz="4" w:space="0" w:color="auto"/>
            </w:tcBorders>
            <w:vAlign w:val="center"/>
          </w:tcPr>
          <w:p w14:paraId="0425077F" w14:textId="77777777" w:rsidR="00096F51" w:rsidRDefault="00096F51" w:rsidP="00DD0644">
            <w:pPr>
              <w:spacing w:after="120"/>
              <w:jc w:val="center"/>
              <w:rPr>
                <w:noProof/>
                <w:lang w:eastAsia="es-CL"/>
              </w:rPr>
            </w:pPr>
            <w:r>
              <w:rPr>
                <w:noProof/>
                <w:lang w:eastAsia="es-CL"/>
              </w:rPr>
              <w:t>0</w:t>
            </w:r>
          </w:p>
        </w:tc>
        <w:tc>
          <w:tcPr>
            <w:tcW w:w="2126" w:type="dxa"/>
            <w:tcBorders>
              <w:top w:val="double" w:sz="4" w:space="0" w:color="auto"/>
            </w:tcBorders>
            <w:vAlign w:val="center"/>
          </w:tcPr>
          <w:p w14:paraId="1B9D32C2" w14:textId="77777777" w:rsidR="00096F51" w:rsidRDefault="00096F51" w:rsidP="00DD0644">
            <w:pPr>
              <w:spacing w:after="120"/>
              <w:jc w:val="center"/>
              <w:rPr>
                <w:noProof/>
                <w:lang w:eastAsia="es-CL"/>
              </w:rPr>
            </w:pPr>
            <w:r>
              <w:rPr>
                <w:noProof/>
                <w:lang w:eastAsia="es-CL"/>
              </w:rPr>
              <w:t>0</w:t>
            </w:r>
          </w:p>
        </w:tc>
      </w:tr>
      <w:tr w:rsidR="00096F51" w14:paraId="70C52F16" w14:textId="77777777" w:rsidTr="00DD0644">
        <w:tc>
          <w:tcPr>
            <w:tcW w:w="2126" w:type="dxa"/>
            <w:vAlign w:val="center"/>
          </w:tcPr>
          <w:p w14:paraId="3AB24A1E" w14:textId="77777777" w:rsidR="00096F51" w:rsidRDefault="00DD0644" w:rsidP="00DD0644">
            <w:pPr>
              <w:spacing w:after="120"/>
              <w:jc w:val="center"/>
              <w:rPr>
                <w:noProof/>
                <w:lang w:eastAsia="es-CL"/>
              </w:rPr>
            </w:pPr>
            <w:r>
              <w:rPr>
                <w:noProof/>
                <w:lang w:eastAsia="es-CL"/>
              </w:rPr>
              <w:t>1</w:t>
            </w:r>
          </w:p>
        </w:tc>
        <w:tc>
          <w:tcPr>
            <w:tcW w:w="2126" w:type="dxa"/>
            <w:vAlign w:val="center"/>
          </w:tcPr>
          <w:p w14:paraId="64D23EEE" w14:textId="77777777" w:rsidR="00096F51" w:rsidRDefault="00DD0644" w:rsidP="00DD0644">
            <w:pPr>
              <w:spacing w:after="120"/>
              <w:jc w:val="center"/>
              <w:rPr>
                <w:noProof/>
                <w:lang w:eastAsia="es-CL"/>
              </w:rPr>
            </w:pPr>
            <w:r>
              <w:rPr>
                <w:noProof/>
                <w:lang w:eastAsia="es-CL"/>
              </w:rPr>
              <w:t>556,4</w:t>
            </w:r>
          </w:p>
        </w:tc>
      </w:tr>
      <w:tr w:rsidR="00096F51" w14:paraId="66EA4A88" w14:textId="77777777" w:rsidTr="00DD0644">
        <w:tc>
          <w:tcPr>
            <w:tcW w:w="2126" w:type="dxa"/>
            <w:vAlign w:val="center"/>
          </w:tcPr>
          <w:p w14:paraId="57AC5E25" w14:textId="77777777" w:rsidR="00096F51" w:rsidRDefault="00DD0644" w:rsidP="00DD0644">
            <w:pPr>
              <w:spacing w:after="120"/>
              <w:jc w:val="center"/>
              <w:rPr>
                <w:noProof/>
                <w:lang w:eastAsia="es-CL"/>
              </w:rPr>
            </w:pPr>
            <w:r>
              <w:rPr>
                <w:noProof/>
                <w:lang w:eastAsia="es-CL"/>
              </w:rPr>
              <w:t>2</w:t>
            </w:r>
          </w:p>
        </w:tc>
        <w:tc>
          <w:tcPr>
            <w:tcW w:w="2126" w:type="dxa"/>
            <w:vAlign w:val="center"/>
          </w:tcPr>
          <w:p w14:paraId="0AA494BA" w14:textId="77777777" w:rsidR="00096F51" w:rsidRDefault="00DD0644" w:rsidP="00DD0644">
            <w:pPr>
              <w:spacing w:after="120"/>
              <w:jc w:val="center"/>
              <w:rPr>
                <w:noProof/>
                <w:lang w:eastAsia="es-CL"/>
              </w:rPr>
            </w:pPr>
            <w:r>
              <w:rPr>
                <w:noProof/>
                <w:lang w:eastAsia="es-CL"/>
              </w:rPr>
              <w:t>1.651</w:t>
            </w:r>
          </w:p>
        </w:tc>
      </w:tr>
      <w:tr w:rsidR="00096F51" w14:paraId="14DDFCFA" w14:textId="77777777" w:rsidTr="00DD0644">
        <w:tc>
          <w:tcPr>
            <w:tcW w:w="2126" w:type="dxa"/>
            <w:vAlign w:val="center"/>
          </w:tcPr>
          <w:p w14:paraId="453A2EA1" w14:textId="77777777" w:rsidR="00096F51" w:rsidRDefault="00DD0644" w:rsidP="00DD0644">
            <w:pPr>
              <w:spacing w:after="120"/>
              <w:jc w:val="center"/>
              <w:rPr>
                <w:noProof/>
                <w:lang w:eastAsia="es-CL"/>
              </w:rPr>
            </w:pPr>
            <w:r>
              <w:rPr>
                <w:noProof/>
                <w:lang w:eastAsia="es-CL"/>
              </w:rPr>
              <w:t>3</w:t>
            </w:r>
          </w:p>
        </w:tc>
        <w:tc>
          <w:tcPr>
            <w:tcW w:w="2126" w:type="dxa"/>
            <w:vAlign w:val="center"/>
          </w:tcPr>
          <w:p w14:paraId="641BAD8E" w14:textId="77777777" w:rsidR="00096F51" w:rsidRDefault="00DD0644" w:rsidP="00DD0644">
            <w:pPr>
              <w:spacing w:after="120"/>
              <w:jc w:val="center"/>
              <w:rPr>
                <w:noProof/>
                <w:lang w:eastAsia="es-CL"/>
              </w:rPr>
            </w:pPr>
            <w:r>
              <w:rPr>
                <w:noProof/>
                <w:lang w:eastAsia="es-CL"/>
              </w:rPr>
              <w:t>2.459</w:t>
            </w:r>
          </w:p>
        </w:tc>
      </w:tr>
      <w:tr w:rsidR="00096F51" w14:paraId="1E21EEA0" w14:textId="77777777" w:rsidTr="00DD0644">
        <w:tc>
          <w:tcPr>
            <w:tcW w:w="2126" w:type="dxa"/>
            <w:vAlign w:val="center"/>
          </w:tcPr>
          <w:p w14:paraId="233EB4E0" w14:textId="77777777" w:rsidR="00096F51" w:rsidRDefault="00DD0644" w:rsidP="00DD0644">
            <w:pPr>
              <w:spacing w:after="120"/>
              <w:jc w:val="center"/>
              <w:rPr>
                <w:noProof/>
                <w:lang w:eastAsia="es-CL"/>
              </w:rPr>
            </w:pPr>
            <w:r>
              <w:rPr>
                <w:noProof/>
                <w:lang w:eastAsia="es-CL"/>
              </w:rPr>
              <w:t>4</w:t>
            </w:r>
          </w:p>
        </w:tc>
        <w:tc>
          <w:tcPr>
            <w:tcW w:w="2126" w:type="dxa"/>
            <w:vAlign w:val="center"/>
          </w:tcPr>
          <w:p w14:paraId="37ADB5BD" w14:textId="77777777" w:rsidR="00096F51" w:rsidRDefault="00DD0644" w:rsidP="00DD0644">
            <w:pPr>
              <w:spacing w:after="120"/>
              <w:jc w:val="center"/>
              <w:rPr>
                <w:noProof/>
                <w:lang w:eastAsia="es-CL"/>
              </w:rPr>
            </w:pPr>
            <w:r>
              <w:rPr>
                <w:noProof/>
                <w:lang w:eastAsia="es-CL"/>
              </w:rPr>
              <w:t>3.359</w:t>
            </w:r>
          </w:p>
        </w:tc>
      </w:tr>
    </w:tbl>
    <w:p w14:paraId="16CC373C" w14:textId="77777777" w:rsidR="00096F51" w:rsidRDefault="00096F51" w:rsidP="00096F51">
      <w:pPr>
        <w:spacing w:after="120"/>
        <w:ind w:left="289"/>
        <w:jc w:val="center"/>
        <w:rPr>
          <w:noProof/>
          <w:lang w:eastAsia="es-CL"/>
        </w:rPr>
      </w:pPr>
    </w:p>
    <w:p w14:paraId="336FBABC" w14:textId="77777777" w:rsidR="00DD0644" w:rsidRDefault="007F1FA6" w:rsidP="00DD0644">
      <w:pPr>
        <w:pStyle w:val="Prrafodelista"/>
        <w:numPr>
          <w:ilvl w:val="1"/>
          <w:numId w:val="10"/>
        </w:numPr>
        <w:spacing w:after="120"/>
        <w:jc w:val="both"/>
        <w:rPr>
          <w:noProof/>
          <w:lang w:eastAsia="es-CL"/>
        </w:rPr>
      </w:pPr>
      <w:r>
        <w:rPr>
          <w:noProof/>
          <w:lang w:eastAsia="es-CL"/>
        </w:rPr>
        <w:t xml:space="preserve">Plotee </w:t>
      </w:r>
      <w:r w:rsidR="00DD0644">
        <w:rPr>
          <w:noProof/>
          <w:lang w:eastAsia="es-CL"/>
        </w:rPr>
        <w:t xml:space="preserve">el peso del </w:t>
      </w:r>
      <w:r>
        <w:rPr>
          <w:noProof/>
          <w:lang w:eastAsia="es-CL"/>
        </w:rPr>
        <w:t>patrullero</w:t>
      </w:r>
      <w:r w:rsidR="00DD0644">
        <w:rPr>
          <w:noProof/>
          <w:lang w:eastAsia="es-CL"/>
        </w:rPr>
        <w:t xml:space="preserve"> en función de</w:t>
      </w:r>
      <w:r>
        <w:rPr>
          <w:noProof/>
          <w:lang w:eastAsia="es-CL"/>
        </w:rPr>
        <w:t xml:space="preserve"> su</w:t>
      </w:r>
      <w:r w:rsidR="00DD0644">
        <w:rPr>
          <w:noProof/>
          <w:lang w:eastAsia="es-CL"/>
        </w:rPr>
        <w:t xml:space="preserve"> calado.</w:t>
      </w:r>
    </w:p>
    <w:p w14:paraId="605B9224" w14:textId="77777777" w:rsidR="00DD0644" w:rsidRDefault="007F1FA6" w:rsidP="00DD0644">
      <w:pPr>
        <w:pStyle w:val="Prrafodelista"/>
        <w:numPr>
          <w:ilvl w:val="1"/>
          <w:numId w:val="10"/>
        </w:numPr>
        <w:spacing w:after="120"/>
        <w:jc w:val="both"/>
        <w:rPr>
          <w:noProof/>
          <w:lang w:eastAsia="es-CL"/>
        </w:rPr>
      </w:pPr>
      <w:r>
        <w:rPr>
          <w:noProof/>
          <w:lang w:eastAsia="es-CL"/>
        </w:rPr>
        <w:t xml:space="preserve">Una los puntos obtenidos </w:t>
      </w:r>
      <w:r w:rsidR="00DD0644">
        <w:rPr>
          <w:noProof/>
          <w:lang w:eastAsia="es-CL"/>
        </w:rPr>
        <w:t>y calcule la pendiente.</w:t>
      </w:r>
    </w:p>
    <w:p w14:paraId="340252BC" w14:textId="77777777" w:rsidR="00DD0644" w:rsidRDefault="00DD0644" w:rsidP="00DD0644">
      <w:pPr>
        <w:pStyle w:val="Prrafodelista"/>
        <w:numPr>
          <w:ilvl w:val="1"/>
          <w:numId w:val="10"/>
        </w:numPr>
        <w:spacing w:after="120"/>
        <w:jc w:val="both"/>
        <w:rPr>
          <w:noProof/>
          <w:lang w:eastAsia="es-CL"/>
        </w:rPr>
      </w:pPr>
      <w:r>
        <w:rPr>
          <w:noProof/>
          <w:lang w:eastAsia="es-CL"/>
        </w:rPr>
        <w:t>¿Qué representa físicamente la pendiente?</w:t>
      </w:r>
    </w:p>
    <w:p w14:paraId="582CC01A" w14:textId="77777777" w:rsidR="00096F51" w:rsidRDefault="00DD0644" w:rsidP="00DD0644">
      <w:pPr>
        <w:pStyle w:val="Prrafodelista"/>
        <w:numPr>
          <w:ilvl w:val="1"/>
          <w:numId w:val="10"/>
        </w:numPr>
        <w:spacing w:after="120"/>
        <w:jc w:val="both"/>
        <w:rPr>
          <w:noProof/>
          <w:lang w:eastAsia="es-CL"/>
        </w:rPr>
      </w:pPr>
      <w:r>
        <w:rPr>
          <w:noProof/>
          <w:lang w:eastAsia="es-CL"/>
        </w:rPr>
        <w:t xml:space="preserve">¿Cuál es el </w:t>
      </w:r>
      <w:r w:rsidR="007F1FA6">
        <w:rPr>
          <w:noProof/>
          <w:lang w:eastAsia="es-CL"/>
        </w:rPr>
        <w:t xml:space="preserve">desplazamiento del patrullero </w:t>
      </w:r>
      <w:r>
        <w:rPr>
          <w:noProof/>
          <w:lang w:eastAsia="es-CL"/>
        </w:rPr>
        <w:t xml:space="preserve">a un calado de </w:t>
      </w:r>
      <w:r w:rsidR="007F1FA6">
        <w:rPr>
          <w:noProof/>
          <w:lang w:eastAsia="es-CL"/>
        </w:rPr>
        <w:t>2</w:t>
      </w:r>
      <w:r>
        <w:rPr>
          <w:noProof/>
          <w:lang w:eastAsia="es-CL"/>
        </w:rPr>
        <w:t>.</w:t>
      </w:r>
      <w:r w:rsidR="007F1FA6">
        <w:rPr>
          <w:noProof/>
          <w:lang w:eastAsia="es-CL"/>
        </w:rPr>
        <w:t>8</w:t>
      </w:r>
      <w:r>
        <w:rPr>
          <w:noProof/>
          <w:lang w:eastAsia="es-CL"/>
        </w:rPr>
        <w:t xml:space="preserve"> </w:t>
      </w:r>
      <w:r w:rsidR="007F1FA6">
        <w:rPr>
          <w:noProof/>
          <w:lang w:eastAsia="es-CL"/>
        </w:rPr>
        <w:t>m</w:t>
      </w:r>
      <w:r>
        <w:rPr>
          <w:noProof/>
          <w:lang w:eastAsia="es-CL"/>
        </w:rPr>
        <w:t>?</w:t>
      </w:r>
    </w:p>
    <w:p w14:paraId="47D27C10" w14:textId="77777777" w:rsidR="00464FC1" w:rsidRDefault="00464FC1" w:rsidP="00464FC1">
      <w:pPr>
        <w:pStyle w:val="Prrafodelista"/>
        <w:numPr>
          <w:ilvl w:val="0"/>
          <w:numId w:val="10"/>
        </w:numPr>
        <w:jc w:val="both"/>
      </w:pPr>
      <w:r>
        <w:br w:type="page"/>
      </w:r>
      <w:r>
        <w:lastRenderedPageBreak/>
        <w:t>Un resorte se estira con la fuerza que se le va aplicando como se muestra en la siguiente tabla experimental:</w:t>
      </w:r>
    </w:p>
    <w:tbl>
      <w:tblPr>
        <w:tblStyle w:val="Tablaconcuadrcula"/>
        <w:tblW w:w="0" w:type="auto"/>
        <w:tblInd w:w="223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126"/>
        <w:gridCol w:w="2126"/>
      </w:tblGrid>
      <w:tr w:rsidR="00464FC1" w14:paraId="78144774" w14:textId="77777777" w:rsidTr="00AE0259">
        <w:tc>
          <w:tcPr>
            <w:tcW w:w="2126" w:type="dxa"/>
            <w:tcBorders>
              <w:top w:val="double" w:sz="4" w:space="0" w:color="auto"/>
              <w:bottom w:val="double" w:sz="4" w:space="0" w:color="auto"/>
            </w:tcBorders>
            <w:vAlign w:val="center"/>
          </w:tcPr>
          <w:p w14:paraId="70EE4AC0" w14:textId="77777777" w:rsidR="00464FC1" w:rsidRDefault="00464FC1" w:rsidP="00464FC1">
            <w:pPr>
              <w:spacing w:after="120"/>
              <w:jc w:val="center"/>
              <w:rPr>
                <w:noProof/>
                <w:lang w:eastAsia="es-CL"/>
              </w:rPr>
            </w:pPr>
            <w:r>
              <w:rPr>
                <w:noProof/>
                <w:lang w:eastAsia="es-CL"/>
              </w:rPr>
              <w:t>fuerza (lb)</w:t>
            </w:r>
          </w:p>
        </w:tc>
        <w:tc>
          <w:tcPr>
            <w:tcW w:w="2126" w:type="dxa"/>
            <w:tcBorders>
              <w:top w:val="double" w:sz="4" w:space="0" w:color="auto"/>
              <w:bottom w:val="double" w:sz="4" w:space="0" w:color="auto"/>
            </w:tcBorders>
            <w:vAlign w:val="center"/>
          </w:tcPr>
          <w:p w14:paraId="00B698E5" w14:textId="77777777" w:rsidR="00464FC1" w:rsidRDefault="00464FC1" w:rsidP="00464FC1">
            <w:pPr>
              <w:spacing w:after="120"/>
              <w:jc w:val="center"/>
              <w:rPr>
                <w:noProof/>
                <w:lang w:eastAsia="es-CL"/>
              </w:rPr>
            </w:pPr>
            <w:r>
              <w:rPr>
                <w:noProof/>
                <w:lang w:eastAsia="es-CL"/>
              </w:rPr>
              <w:t>Defexión (pulg)</w:t>
            </w:r>
          </w:p>
        </w:tc>
      </w:tr>
      <w:tr w:rsidR="00464FC1" w14:paraId="5F90CC38" w14:textId="77777777" w:rsidTr="00AE0259">
        <w:tc>
          <w:tcPr>
            <w:tcW w:w="2126" w:type="dxa"/>
            <w:tcBorders>
              <w:top w:val="double" w:sz="4" w:space="0" w:color="auto"/>
            </w:tcBorders>
            <w:vAlign w:val="center"/>
          </w:tcPr>
          <w:p w14:paraId="3D062B2C" w14:textId="77777777" w:rsidR="00464FC1" w:rsidRDefault="00464FC1" w:rsidP="00AE0259">
            <w:pPr>
              <w:spacing w:after="120"/>
              <w:jc w:val="center"/>
              <w:rPr>
                <w:noProof/>
                <w:lang w:eastAsia="es-CL"/>
              </w:rPr>
            </w:pPr>
            <w:r>
              <w:rPr>
                <w:noProof/>
                <w:lang w:eastAsia="es-CL"/>
              </w:rPr>
              <w:t>0</w:t>
            </w:r>
          </w:p>
        </w:tc>
        <w:tc>
          <w:tcPr>
            <w:tcW w:w="2126" w:type="dxa"/>
            <w:tcBorders>
              <w:top w:val="double" w:sz="4" w:space="0" w:color="auto"/>
            </w:tcBorders>
            <w:vAlign w:val="center"/>
          </w:tcPr>
          <w:p w14:paraId="30B309EE" w14:textId="77777777" w:rsidR="00464FC1" w:rsidRDefault="00464FC1" w:rsidP="00AE0259">
            <w:pPr>
              <w:spacing w:after="120"/>
              <w:jc w:val="center"/>
              <w:rPr>
                <w:noProof/>
                <w:lang w:eastAsia="es-CL"/>
              </w:rPr>
            </w:pPr>
            <w:r>
              <w:rPr>
                <w:noProof/>
                <w:lang w:eastAsia="es-CL"/>
              </w:rPr>
              <w:t>0</w:t>
            </w:r>
          </w:p>
        </w:tc>
      </w:tr>
      <w:tr w:rsidR="00464FC1" w14:paraId="585C8A03" w14:textId="77777777" w:rsidTr="00AE0259">
        <w:tc>
          <w:tcPr>
            <w:tcW w:w="2126" w:type="dxa"/>
            <w:vAlign w:val="center"/>
          </w:tcPr>
          <w:p w14:paraId="50F77B9A" w14:textId="77777777" w:rsidR="00464FC1" w:rsidRDefault="00464FC1" w:rsidP="00AE0259">
            <w:pPr>
              <w:spacing w:after="120"/>
              <w:jc w:val="center"/>
              <w:rPr>
                <w:noProof/>
                <w:lang w:eastAsia="es-CL"/>
              </w:rPr>
            </w:pPr>
            <w:r>
              <w:rPr>
                <w:noProof/>
                <w:lang w:eastAsia="es-CL"/>
              </w:rPr>
              <w:t>1</w:t>
            </w:r>
          </w:p>
        </w:tc>
        <w:tc>
          <w:tcPr>
            <w:tcW w:w="2126" w:type="dxa"/>
            <w:vAlign w:val="center"/>
          </w:tcPr>
          <w:p w14:paraId="414D9511" w14:textId="77777777" w:rsidR="00464FC1" w:rsidRDefault="00464FC1" w:rsidP="00AE0259">
            <w:pPr>
              <w:spacing w:after="120"/>
              <w:jc w:val="center"/>
              <w:rPr>
                <w:noProof/>
                <w:lang w:eastAsia="es-CL"/>
              </w:rPr>
            </w:pPr>
            <w:r>
              <w:rPr>
                <w:noProof/>
                <w:lang w:eastAsia="es-CL"/>
              </w:rPr>
              <w:t>0,08</w:t>
            </w:r>
          </w:p>
        </w:tc>
      </w:tr>
      <w:tr w:rsidR="00464FC1" w14:paraId="55AF86DD" w14:textId="77777777" w:rsidTr="00AE0259">
        <w:tc>
          <w:tcPr>
            <w:tcW w:w="2126" w:type="dxa"/>
            <w:vAlign w:val="center"/>
          </w:tcPr>
          <w:p w14:paraId="712770F3" w14:textId="77777777" w:rsidR="00464FC1" w:rsidRDefault="00464FC1" w:rsidP="00AE0259">
            <w:pPr>
              <w:spacing w:after="120"/>
              <w:jc w:val="center"/>
              <w:rPr>
                <w:noProof/>
                <w:lang w:eastAsia="es-CL"/>
              </w:rPr>
            </w:pPr>
            <w:r>
              <w:rPr>
                <w:noProof/>
                <w:lang w:eastAsia="es-CL"/>
              </w:rPr>
              <w:t>2</w:t>
            </w:r>
          </w:p>
        </w:tc>
        <w:tc>
          <w:tcPr>
            <w:tcW w:w="2126" w:type="dxa"/>
            <w:vAlign w:val="center"/>
          </w:tcPr>
          <w:p w14:paraId="11250EA5" w14:textId="77777777" w:rsidR="00464FC1" w:rsidRDefault="00464FC1" w:rsidP="00464FC1">
            <w:pPr>
              <w:spacing w:after="120"/>
              <w:jc w:val="center"/>
              <w:rPr>
                <w:noProof/>
                <w:lang w:eastAsia="es-CL"/>
              </w:rPr>
            </w:pPr>
            <w:r>
              <w:rPr>
                <w:noProof/>
                <w:lang w:eastAsia="es-CL"/>
              </w:rPr>
              <w:t>0,17</w:t>
            </w:r>
          </w:p>
        </w:tc>
      </w:tr>
      <w:tr w:rsidR="00464FC1" w14:paraId="0E2DCE05" w14:textId="77777777" w:rsidTr="00AE0259">
        <w:tc>
          <w:tcPr>
            <w:tcW w:w="2126" w:type="dxa"/>
            <w:vAlign w:val="center"/>
          </w:tcPr>
          <w:p w14:paraId="49D5AB98" w14:textId="77777777" w:rsidR="00464FC1" w:rsidRDefault="00464FC1" w:rsidP="00AE0259">
            <w:pPr>
              <w:spacing w:after="120"/>
              <w:jc w:val="center"/>
              <w:rPr>
                <w:noProof/>
                <w:lang w:eastAsia="es-CL"/>
              </w:rPr>
            </w:pPr>
            <w:r>
              <w:rPr>
                <w:noProof/>
                <w:lang w:eastAsia="es-CL"/>
              </w:rPr>
              <w:t>3</w:t>
            </w:r>
          </w:p>
        </w:tc>
        <w:tc>
          <w:tcPr>
            <w:tcW w:w="2126" w:type="dxa"/>
            <w:vAlign w:val="center"/>
          </w:tcPr>
          <w:p w14:paraId="2524C1DC" w14:textId="77777777" w:rsidR="00464FC1" w:rsidRDefault="004A4BDA" w:rsidP="00AE0259">
            <w:pPr>
              <w:spacing w:after="120"/>
              <w:jc w:val="center"/>
              <w:rPr>
                <w:noProof/>
                <w:lang w:eastAsia="es-CL"/>
              </w:rPr>
            </w:pPr>
            <w:r>
              <w:rPr>
                <w:noProof/>
                <w:lang w:eastAsia="es-CL"/>
              </w:rPr>
              <w:t>0,20</w:t>
            </w:r>
          </w:p>
        </w:tc>
      </w:tr>
      <w:tr w:rsidR="00464FC1" w14:paraId="4D0F54CD" w14:textId="77777777" w:rsidTr="00AE0259">
        <w:tc>
          <w:tcPr>
            <w:tcW w:w="2126" w:type="dxa"/>
            <w:vAlign w:val="center"/>
          </w:tcPr>
          <w:p w14:paraId="0E455908" w14:textId="77777777" w:rsidR="00464FC1" w:rsidRDefault="00464FC1" w:rsidP="00AE0259">
            <w:pPr>
              <w:spacing w:after="120"/>
              <w:jc w:val="center"/>
              <w:rPr>
                <w:noProof/>
                <w:lang w:eastAsia="es-CL"/>
              </w:rPr>
            </w:pPr>
            <w:r>
              <w:rPr>
                <w:noProof/>
                <w:lang w:eastAsia="es-CL"/>
              </w:rPr>
              <w:t>4</w:t>
            </w:r>
          </w:p>
        </w:tc>
        <w:tc>
          <w:tcPr>
            <w:tcW w:w="2126" w:type="dxa"/>
            <w:vAlign w:val="center"/>
          </w:tcPr>
          <w:p w14:paraId="157538C3" w14:textId="77777777" w:rsidR="00464FC1" w:rsidRDefault="004A4BDA" w:rsidP="00AE0259">
            <w:pPr>
              <w:spacing w:after="120"/>
              <w:jc w:val="center"/>
              <w:rPr>
                <w:noProof/>
                <w:lang w:eastAsia="es-CL"/>
              </w:rPr>
            </w:pPr>
            <w:r>
              <w:rPr>
                <w:noProof/>
                <w:lang w:eastAsia="es-CL"/>
              </w:rPr>
              <w:t>0,27</w:t>
            </w:r>
          </w:p>
        </w:tc>
      </w:tr>
      <w:tr w:rsidR="00464FC1" w14:paraId="3530C5CB" w14:textId="77777777" w:rsidTr="00AE0259">
        <w:tc>
          <w:tcPr>
            <w:tcW w:w="2126" w:type="dxa"/>
            <w:vAlign w:val="center"/>
          </w:tcPr>
          <w:p w14:paraId="60350CA5" w14:textId="77777777" w:rsidR="00464FC1" w:rsidRDefault="00464FC1" w:rsidP="00AE0259">
            <w:pPr>
              <w:spacing w:after="120"/>
              <w:jc w:val="center"/>
              <w:rPr>
                <w:noProof/>
                <w:lang w:eastAsia="es-CL"/>
              </w:rPr>
            </w:pPr>
            <w:r>
              <w:rPr>
                <w:noProof/>
                <w:lang w:eastAsia="es-CL"/>
              </w:rPr>
              <w:t>5</w:t>
            </w:r>
          </w:p>
        </w:tc>
        <w:tc>
          <w:tcPr>
            <w:tcW w:w="2126" w:type="dxa"/>
            <w:vAlign w:val="center"/>
          </w:tcPr>
          <w:p w14:paraId="6E32FD6A" w14:textId="77777777" w:rsidR="00464FC1" w:rsidRDefault="004A4BDA" w:rsidP="00AE0259">
            <w:pPr>
              <w:spacing w:after="120"/>
              <w:jc w:val="center"/>
              <w:rPr>
                <w:noProof/>
                <w:lang w:eastAsia="es-CL"/>
              </w:rPr>
            </w:pPr>
            <w:r>
              <w:rPr>
                <w:noProof/>
                <w:lang w:eastAsia="es-CL"/>
              </w:rPr>
              <w:t>0,34</w:t>
            </w:r>
          </w:p>
        </w:tc>
      </w:tr>
      <w:tr w:rsidR="00464FC1" w14:paraId="69BCA622" w14:textId="77777777" w:rsidTr="00AE0259">
        <w:tc>
          <w:tcPr>
            <w:tcW w:w="2126" w:type="dxa"/>
            <w:vAlign w:val="center"/>
          </w:tcPr>
          <w:p w14:paraId="2B20C102" w14:textId="77777777" w:rsidR="00464FC1" w:rsidRDefault="00464FC1" w:rsidP="00AE0259">
            <w:pPr>
              <w:spacing w:after="120"/>
              <w:jc w:val="center"/>
              <w:rPr>
                <w:noProof/>
                <w:lang w:eastAsia="es-CL"/>
              </w:rPr>
            </w:pPr>
            <w:r>
              <w:rPr>
                <w:noProof/>
                <w:lang w:eastAsia="es-CL"/>
              </w:rPr>
              <w:t>6</w:t>
            </w:r>
          </w:p>
        </w:tc>
        <w:tc>
          <w:tcPr>
            <w:tcW w:w="2126" w:type="dxa"/>
            <w:vAlign w:val="center"/>
          </w:tcPr>
          <w:p w14:paraId="22992F69" w14:textId="77777777" w:rsidR="00464FC1" w:rsidRDefault="004A4BDA" w:rsidP="00AE0259">
            <w:pPr>
              <w:spacing w:after="120"/>
              <w:jc w:val="center"/>
              <w:rPr>
                <w:noProof/>
                <w:lang w:eastAsia="es-CL"/>
              </w:rPr>
            </w:pPr>
            <w:r>
              <w:rPr>
                <w:noProof/>
                <w:lang w:eastAsia="es-CL"/>
              </w:rPr>
              <w:t>0,43</w:t>
            </w:r>
          </w:p>
        </w:tc>
      </w:tr>
      <w:tr w:rsidR="00464FC1" w14:paraId="654180D1" w14:textId="77777777" w:rsidTr="00AE0259">
        <w:tc>
          <w:tcPr>
            <w:tcW w:w="2126" w:type="dxa"/>
            <w:vAlign w:val="center"/>
          </w:tcPr>
          <w:p w14:paraId="053E6223" w14:textId="77777777" w:rsidR="00464FC1" w:rsidRDefault="00464FC1" w:rsidP="00AE0259">
            <w:pPr>
              <w:spacing w:after="120"/>
              <w:jc w:val="center"/>
              <w:rPr>
                <w:noProof/>
                <w:lang w:eastAsia="es-CL"/>
              </w:rPr>
            </w:pPr>
            <w:r>
              <w:rPr>
                <w:noProof/>
                <w:lang w:eastAsia="es-CL"/>
              </w:rPr>
              <w:t>7</w:t>
            </w:r>
          </w:p>
        </w:tc>
        <w:tc>
          <w:tcPr>
            <w:tcW w:w="2126" w:type="dxa"/>
            <w:vAlign w:val="center"/>
          </w:tcPr>
          <w:p w14:paraId="45478EE3" w14:textId="77777777" w:rsidR="00464FC1" w:rsidRDefault="004A4BDA" w:rsidP="00AE0259">
            <w:pPr>
              <w:spacing w:after="120"/>
              <w:jc w:val="center"/>
              <w:rPr>
                <w:noProof/>
                <w:lang w:eastAsia="es-CL"/>
              </w:rPr>
            </w:pPr>
            <w:r>
              <w:rPr>
                <w:noProof/>
                <w:lang w:eastAsia="es-CL"/>
              </w:rPr>
              <w:t>0,50</w:t>
            </w:r>
          </w:p>
        </w:tc>
      </w:tr>
    </w:tbl>
    <w:p w14:paraId="1CF7B06A" w14:textId="77777777" w:rsidR="00464FC1" w:rsidRDefault="00464FC1" w:rsidP="00464FC1">
      <w:pPr>
        <w:ind w:left="284"/>
        <w:jc w:val="both"/>
      </w:pPr>
    </w:p>
    <w:p w14:paraId="653787DB" w14:textId="6881375F" w:rsidR="004A4BDA" w:rsidRDefault="004A4BDA" w:rsidP="004A4BDA">
      <w:pPr>
        <w:pStyle w:val="Prrafodelista"/>
        <w:numPr>
          <w:ilvl w:val="1"/>
          <w:numId w:val="10"/>
        </w:numPr>
        <w:jc w:val="both"/>
      </w:pPr>
      <w:r>
        <w:t xml:space="preserve">Haga un </w:t>
      </w:r>
      <w:r w:rsidR="000D41D7">
        <w:t>gráfico</w:t>
      </w:r>
      <w:r>
        <w:t xml:space="preserve"> de la deflexión del resorte en función de la fuerza y determine la pendiente </w:t>
      </w:r>
      <w:r w:rsidR="000D41D7">
        <w:t>de la curva resultante</w:t>
      </w:r>
    </w:p>
    <w:p w14:paraId="1E63C2FD" w14:textId="77777777" w:rsidR="004A4BDA" w:rsidRDefault="004A4BDA" w:rsidP="004A4BDA">
      <w:pPr>
        <w:pStyle w:val="Prrafodelista"/>
        <w:numPr>
          <w:ilvl w:val="1"/>
          <w:numId w:val="10"/>
        </w:numPr>
        <w:jc w:val="both"/>
      </w:pPr>
      <w:r>
        <w:t>¿Qué propiedad física representa la pendiente de los datos?</w:t>
      </w:r>
    </w:p>
    <w:p w14:paraId="743C22FF" w14:textId="77777777" w:rsidR="004A4BDA" w:rsidRDefault="004A4BDA" w:rsidP="004A4BDA">
      <w:pPr>
        <w:pStyle w:val="Prrafodelista"/>
        <w:numPr>
          <w:ilvl w:val="1"/>
          <w:numId w:val="10"/>
        </w:numPr>
        <w:jc w:val="both"/>
      </w:pPr>
      <w:r>
        <w:t>A partir de los datos trazados, determine cuánto se estirará el resorte si se aplica una fuerza de 4.6 libras.</w:t>
      </w:r>
    </w:p>
    <w:p w14:paraId="42178E97" w14:textId="77777777" w:rsidR="001469E7" w:rsidRDefault="004A4BDA" w:rsidP="004A4BDA">
      <w:pPr>
        <w:pStyle w:val="Prrafodelista"/>
        <w:numPr>
          <w:ilvl w:val="1"/>
          <w:numId w:val="10"/>
        </w:numPr>
        <w:jc w:val="both"/>
      </w:pPr>
      <w:r>
        <w:t>Escriba una ecuación que represente la curva que ajustas a los datos.</w:t>
      </w:r>
    </w:p>
    <w:p w14:paraId="1CC61DBC" w14:textId="77777777" w:rsidR="00FB5722" w:rsidRDefault="00FB5722" w:rsidP="00FB5722">
      <w:pPr>
        <w:pStyle w:val="Prrafodelista"/>
        <w:numPr>
          <w:ilvl w:val="0"/>
          <w:numId w:val="10"/>
        </w:numPr>
        <w:jc w:val="both"/>
      </w:pPr>
      <w:r>
        <w:t>Un petrolero transfiere 380 m</w:t>
      </w:r>
      <w:r w:rsidRPr="00FB5722">
        <w:rPr>
          <w:vertAlign w:val="superscript"/>
        </w:rPr>
        <w:t>3</w:t>
      </w:r>
      <w:r>
        <w:t xml:space="preserve"> (100.000 galones) de combustible diesel F-76 a los estanques de una fragata. La densidad del combustible es 515 kg/m</w:t>
      </w:r>
      <w:r w:rsidRPr="00FB5722">
        <w:rPr>
          <w:vertAlign w:val="superscript"/>
        </w:rPr>
        <w:t>3</w:t>
      </w:r>
      <w:r>
        <w:t xml:space="preserve"> (1.616 lb-s</w:t>
      </w:r>
      <w:r w:rsidRPr="00FB5722">
        <w:rPr>
          <w:vertAlign w:val="superscript"/>
        </w:rPr>
        <w:t>2</w:t>
      </w:r>
      <w:r>
        <w:t>/ft</w:t>
      </w:r>
      <w:r w:rsidRPr="00FB5722">
        <w:rPr>
          <w:vertAlign w:val="superscript"/>
        </w:rPr>
        <w:t>4</w:t>
      </w:r>
      <w:r>
        <w:t xml:space="preserve"> ó 1,616 slug/pie</w:t>
      </w:r>
      <w:r w:rsidRPr="00FB5722">
        <w:rPr>
          <w:vertAlign w:val="superscript"/>
        </w:rPr>
        <w:t>3</w:t>
      </w:r>
      <w:r>
        <w:t>). Nota: Entre paréntesis se entregan las unidades en SGI para aquellos que lo quieran practicar. Para el ejercicio basta con las unidades del S.I.)</w:t>
      </w:r>
    </w:p>
    <w:p w14:paraId="776F77D5" w14:textId="77777777" w:rsidR="00FB5722" w:rsidRDefault="00FB5722" w:rsidP="00FB5722">
      <w:pPr>
        <w:pStyle w:val="Prrafodelista"/>
        <w:numPr>
          <w:ilvl w:val="1"/>
          <w:numId w:val="10"/>
        </w:numPr>
        <w:jc w:val="both"/>
      </w:pPr>
      <w:r>
        <w:t xml:space="preserve">El peso del volumen de un fluido se puede calcular mediante la ecuación W = ρgV, donde g representa la aceleración de la gravedad y V representa el volumen. Calcule cuántas </w:t>
      </w:r>
      <w:r w:rsidR="00181F8E">
        <w:t>T</w:t>
      </w:r>
      <w:r>
        <w:t xml:space="preserve">oneladas (Toneladas Largas) de combustible se transfirieron del </w:t>
      </w:r>
      <w:r w:rsidR="00181F8E">
        <w:t xml:space="preserve">petrolero </w:t>
      </w:r>
      <w:r>
        <w:t>a la fragata.</w:t>
      </w:r>
    </w:p>
    <w:p w14:paraId="0A550B9C" w14:textId="09397C6E" w:rsidR="00FB5722" w:rsidRDefault="00FB5722" w:rsidP="00FB5722">
      <w:pPr>
        <w:pStyle w:val="Prrafodelista"/>
        <w:numPr>
          <w:ilvl w:val="1"/>
          <w:numId w:val="10"/>
        </w:numPr>
        <w:jc w:val="both"/>
      </w:pPr>
      <w:r>
        <w:t xml:space="preserve">Si el calado del </w:t>
      </w:r>
      <w:r w:rsidR="00181F8E">
        <w:t xml:space="preserve">petrolero </w:t>
      </w:r>
      <w:r>
        <w:t xml:space="preserve">cambia </w:t>
      </w:r>
      <w:r w:rsidR="00181F8E">
        <w:t xml:space="preserve">1 cm por cada 54 toneladas </w:t>
      </w:r>
      <w:r w:rsidR="000D41D7">
        <w:t>embarcadas o</w:t>
      </w:r>
      <w:r w:rsidR="00181F8E">
        <w:t xml:space="preserve"> desembarcadas</w:t>
      </w:r>
      <w:r>
        <w:t xml:space="preserve">, ¿cuántos </w:t>
      </w:r>
      <w:r w:rsidR="00181F8E">
        <w:t xml:space="preserve">cm habrá variado </w:t>
      </w:r>
      <w:r>
        <w:t xml:space="preserve">el calado del </w:t>
      </w:r>
      <w:r w:rsidR="00181F8E">
        <w:t xml:space="preserve">petrolero </w:t>
      </w:r>
      <w:r>
        <w:t>después de transferir el combustible?</w:t>
      </w:r>
      <w:r w:rsidR="00181F8E">
        <w:t xml:space="preserve"> (para las unidades inglesas usar 1 pulgada de variación de calado por cada 136 LT y el resultado expréselo en pie)</w:t>
      </w:r>
    </w:p>
    <w:p w14:paraId="7BAB226E" w14:textId="787A9660" w:rsidR="004A4BDA" w:rsidRDefault="00FB5722" w:rsidP="00FB5722">
      <w:pPr>
        <w:pStyle w:val="Prrafodelista"/>
        <w:numPr>
          <w:ilvl w:val="1"/>
          <w:numId w:val="10"/>
        </w:numPr>
        <w:jc w:val="both"/>
      </w:pPr>
      <w:r>
        <w:t xml:space="preserve">Si el calado de la fragata cambia </w:t>
      </w:r>
      <w:r w:rsidR="00181F8E">
        <w:t xml:space="preserve">1 cm por </w:t>
      </w:r>
      <w:r w:rsidR="000D41D7">
        <w:t>cada 13</w:t>
      </w:r>
      <w:r w:rsidR="00181F8E">
        <w:t xml:space="preserve">,2 toneladas agregada o desembarcada ¿cuántas pulgadas habrá cambiado el calado de la fragata después de recibir el combustible? (para unidades inglesas utilice </w:t>
      </w:r>
      <w:r>
        <w:t xml:space="preserve">1 pulgada por cada 33 LT agregados o </w:t>
      </w:r>
      <w:r w:rsidR="00181F8E">
        <w:t>desembarcados y exprese el resultado en pulgadas)</w:t>
      </w:r>
      <w:r>
        <w:t xml:space="preserve"> </w:t>
      </w:r>
    </w:p>
    <w:p w14:paraId="6F54D017" w14:textId="77777777" w:rsidR="00AE0259" w:rsidRDefault="00AE0259" w:rsidP="00AE0259">
      <w:pPr>
        <w:pStyle w:val="Prrafodelista"/>
        <w:numPr>
          <w:ilvl w:val="0"/>
          <w:numId w:val="10"/>
        </w:numPr>
        <w:jc w:val="both"/>
      </w:pPr>
      <w:r>
        <w:t>Una fuerza de 250 lb actúa en un ángulo de 30 grados con respecto al eje x. Determine sus fuerzas componentes en los ejes “x” e “y”.</w:t>
      </w:r>
    </w:p>
    <w:p w14:paraId="23C0058F" w14:textId="77777777" w:rsidR="00AE0259" w:rsidRDefault="00AE0259" w:rsidP="00AE0259">
      <w:pPr>
        <w:pStyle w:val="Prrafodelista"/>
        <w:numPr>
          <w:ilvl w:val="0"/>
          <w:numId w:val="10"/>
        </w:numPr>
        <w:jc w:val="both"/>
      </w:pPr>
      <w:r>
        <w:t>¿Cuáles son las condiciones necesarias y suficientes para el equilibrio estático?</w:t>
      </w:r>
    </w:p>
    <w:p w14:paraId="18A1F487" w14:textId="77777777" w:rsidR="00AE0259" w:rsidRPr="009A1543" w:rsidRDefault="00AE0259" w:rsidP="00AE0259">
      <w:pPr>
        <w:pStyle w:val="Prrafodelista"/>
        <w:numPr>
          <w:ilvl w:val="0"/>
          <w:numId w:val="10"/>
        </w:numPr>
        <w:jc w:val="both"/>
      </w:pPr>
      <w:r>
        <w:lastRenderedPageBreak/>
        <w:t>Un peso de 1000 lb se coloca en una viga en voladizo desde una pared como se muestra a continuación. ¿Cuál es la magnitud del momento que el peso ejerce en la pared?</w:t>
      </w:r>
    </w:p>
    <w:p w14:paraId="182E8DA7" w14:textId="77777777" w:rsidR="00AE0259" w:rsidRDefault="00AE0259" w:rsidP="00AE0259">
      <w:pPr>
        <w:jc w:val="center"/>
        <w:rPr>
          <w:b/>
          <w:sz w:val="28"/>
        </w:rPr>
      </w:pPr>
      <w:r>
        <w:rPr>
          <w:b/>
          <w:noProof/>
          <w:sz w:val="28"/>
          <w:lang w:eastAsia="es-CL"/>
        </w:rPr>
        <w:drawing>
          <wp:inline distT="0" distB="0" distL="0" distR="0" wp14:anchorId="66D5CAF1" wp14:editId="32D77530">
            <wp:extent cx="3031387" cy="1599293"/>
            <wp:effectExtent l="19050" t="0" r="0" b="0"/>
            <wp:docPr id="4865" name="Imagen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89"/>
                    <a:stretch>
                      <a:fillRect/>
                    </a:stretch>
                  </pic:blipFill>
                  <pic:spPr bwMode="auto">
                    <a:xfrm>
                      <a:off x="0" y="0"/>
                      <a:ext cx="3033417" cy="1600364"/>
                    </a:xfrm>
                    <a:prstGeom prst="rect">
                      <a:avLst/>
                    </a:prstGeom>
                    <a:noFill/>
                    <a:ln>
                      <a:noFill/>
                    </a:ln>
                  </pic:spPr>
                </pic:pic>
              </a:graphicData>
            </a:graphic>
          </wp:inline>
        </w:drawing>
      </w:r>
    </w:p>
    <w:p w14:paraId="4CFCF265" w14:textId="77777777" w:rsidR="00AE0259" w:rsidRPr="00AE0259" w:rsidRDefault="00AE0259" w:rsidP="00AE0259">
      <w:pPr>
        <w:pStyle w:val="Prrafodelista"/>
        <w:numPr>
          <w:ilvl w:val="0"/>
          <w:numId w:val="10"/>
        </w:numPr>
        <w:jc w:val="both"/>
      </w:pPr>
      <w:r>
        <w:t>Si se</w:t>
      </w:r>
      <w:r w:rsidRPr="00AE0259">
        <w:t xml:space="preserve"> aplica una fuerza de </w:t>
      </w:r>
      <w:r>
        <w:t>340 kgf</w:t>
      </w:r>
      <w:r w:rsidRPr="00AE0259">
        <w:t xml:space="preserve"> al brazo articulado como se muestra a continuación. El brazo gira alrededor del punto "P".</w:t>
      </w:r>
    </w:p>
    <w:p w14:paraId="1EEBE569" w14:textId="77777777" w:rsidR="00AE0259" w:rsidRPr="00AE0259" w:rsidRDefault="00AE0259" w:rsidP="00AE0259">
      <w:pPr>
        <w:pStyle w:val="Prrafodelista"/>
        <w:numPr>
          <w:ilvl w:val="1"/>
          <w:numId w:val="10"/>
        </w:numPr>
        <w:jc w:val="both"/>
      </w:pPr>
      <w:r w:rsidRPr="00AE0259">
        <w:t>Una segunda fuerza se aplicará en el punto "A". ¿Cuál es la magnitud y la dirección necesarias de esta fuerza, de modo que se crea una pareja con "P"?</w:t>
      </w:r>
    </w:p>
    <w:p w14:paraId="5ACCA304" w14:textId="77777777" w:rsidR="00AE0259" w:rsidRDefault="00716B65" w:rsidP="00AE0259">
      <w:pPr>
        <w:pStyle w:val="Prrafodelista"/>
        <w:numPr>
          <w:ilvl w:val="1"/>
          <w:numId w:val="10"/>
        </w:numPr>
        <w:jc w:val="both"/>
      </w:pPr>
      <w:r>
        <w:pict w14:anchorId="0EB79306">
          <v:shape id="_x0000_s1072" type="#_x0000_t202" style="position:absolute;left:0;text-align:left;margin-left:87.8pt;margin-top:22.6pt;width:57.25pt;height:24.25pt;z-index:251715584;mso-width-relative:margin;mso-height-relative:margin" stroked="f">
            <v:textbox>
              <w:txbxContent>
                <w:p w14:paraId="109AF814" w14:textId="77777777" w:rsidR="00B15E88" w:rsidRPr="00183589" w:rsidRDefault="00B15E88">
                  <w:pPr>
                    <w:rPr>
                      <w:sz w:val="24"/>
                      <w:lang w:val="es-ES"/>
                    </w:rPr>
                  </w:pPr>
                  <w:r w:rsidRPr="00183589">
                    <w:rPr>
                      <w:sz w:val="24"/>
                      <w:lang w:val="es-ES"/>
                    </w:rPr>
                    <w:t>340 kgf</w:t>
                  </w:r>
                </w:p>
              </w:txbxContent>
            </v:textbox>
          </v:shape>
        </w:pict>
      </w:r>
      <w:r w:rsidR="00AE0259" w:rsidRPr="00AE0259">
        <w:t>¿Cuál es la magnitud de la pareja resultante sobre "P"?</w:t>
      </w:r>
    </w:p>
    <w:p w14:paraId="7796C14B" w14:textId="77777777" w:rsidR="00183589" w:rsidRDefault="00716B65" w:rsidP="00183589">
      <w:pPr>
        <w:ind w:left="567"/>
        <w:jc w:val="center"/>
      </w:pPr>
      <w:r>
        <w:pict w14:anchorId="339005D4">
          <v:shape id="_x0000_s1074" type="#_x0000_t202" style="position:absolute;left:0;text-align:left;margin-left:272.45pt;margin-top:14.95pt;width:46pt;height:24.25pt;z-index:251717632;mso-width-relative:margin;mso-height-relative:margin" stroked="f">
            <v:textbox>
              <w:txbxContent>
                <w:p w14:paraId="3EE56E82" w14:textId="77777777" w:rsidR="00B15E88" w:rsidRPr="00183589" w:rsidRDefault="00B15E88">
                  <w:pPr>
                    <w:rPr>
                      <w:lang w:val="es-ES"/>
                    </w:rPr>
                  </w:pPr>
                  <w:r w:rsidRPr="00183589">
                    <w:rPr>
                      <w:lang w:val="es-ES"/>
                    </w:rPr>
                    <w:t>13 cm</w:t>
                  </w:r>
                </w:p>
              </w:txbxContent>
            </v:textbox>
          </v:shape>
        </w:pict>
      </w:r>
      <w:r>
        <w:pict w14:anchorId="373C55C8">
          <v:shape id="_x0000_s1073" type="#_x0000_t202" style="position:absolute;left:0;text-align:left;margin-left:151.85pt;margin-top:14.95pt;width:46pt;height:24.25pt;z-index:251716608;mso-width-relative:margin;mso-height-relative:margin" stroked="f">
            <v:textbox>
              <w:txbxContent>
                <w:p w14:paraId="15DA3E7A" w14:textId="77777777" w:rsidR="00B15E88" w:rsidRPr="00183589" w:rsidRDefault="00B15E88">
                  <w:pPr>
                    <w:rPr>
                      <w:lang w:val="es-ES"/>
                    </w:rPr>
                  </w:pPr>
                  <w:r w:rsidRPr="00183589">
                    <w:rPr>
                      <w:lang w:val="es-ES"/>
                    </w:rPr>
                    <w:t>13 cm</w:t>
                  </w:r>
                </w:p>
              </w:txbxContent>
            </v:textbox>
          </v:shape>
        </w:pict>
      </w:r>
      <w:r w:rsidR="00AE0259">
        <w:rPr>
          <w:noProof/>
        </w:rPr>
        <w:drawing>
          <wp:inline distT="0" distB="0" distL="0" distR="0" wp14:anchorId="20B3A33D" wp14:editId="268A1CE0">
            <wp:extent cx="3746327" cy="1428620"/>
            <wp:effectExtent l="19050" t="0" r="6523" b="0"/>
            <wp:docPr id="4868" name="Imagen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90"/>
                    <a:stretch>
                      <a:fillRect/>
                    </a:stretch>
                  </pic:blipFill>
                  <pic:spPr bwMode="auto">
                    <a:xfrm>
                      <a:off x="0" y="0"/>
                      <a:ext cx="3755618" cy="1432163"/>
                    </a:xfrm>
                    <a:prstGeom prst="rect">
                      <a:avLst/>
                    </a:prstGeom>
                    <a:noFill/>
                    <a:ln>
                      <a:noFill/>
                    </a:ln>
                  </pic:spPr>
                </pic:pic>
              </a:graphicData>
            </a:graphic>
          </wp:inline>
        </w:drawing>
      </w:r>
    </w:p>
    <w:p w14:paraId="6D824936" w14:textId="77777777" w:rsidR="00183589" w:rsidRDefault="00183589" w:rsidP="0005270E">
      <w:pPr>
        <w:pStyle w:val="Prrafodelista"/>
        <w:numPr>
          <w:ilvl w:val="0"/>
          <w:numId w:val="10"/>
        </w:numPr>
        <w:jc w:val="both"/>
      </w:pPr>
      <w:r w:rsidRPr="00183589">
        <w:t xml:space="preserve">Un </w:t>
      </w:r>
      <w:r w:rsidR="00906195">
        <w:t xml:space="preserve">luchador de </w:t>
      </w:r>
      <w:proofErr w:type="gramStart"/>
      <w:r w:rsidR="00906195">
        <w:t xml:space="preserve">Sumo </w:t>
      </w:r>
      <w:r>
        <w:t xml:space="preserve"> que</w:t>
      </w:r>
      <w:proofErr w:type="gramEnd"/>
      <w:r>
        <w:t xml:space="preserve"> pesa </w:t>
      </w:r>
      <w:r w:rsidRPr="00183589">
        <w:t xml:space="preserve">jugador de fútbol de </w:t>
      </w:r>
      <w:r w:rsidR="00906195">
        <w:t>130 kg</w:t>
      </w:r>
      <w:r w:rsidRPr="00183589">
        <w:t xml:space="preserve"> está sentado en un balancín como se muestra </w:t>
      </w:r>
      <w:r>
        <w:t xml:space="preserve">en la figura </w:t>
      </w:r>
      <w:r w:rsidRPr="00183589">
        <w:t>a continuación. ¿Dónde debe sentarse un</w:t>
      </w:r>
      <w:r w:rsidR="00906195">
        <w:t xml:space="preserve">a bailarina </w:t>
      </w:r>
      <w:r w:rsidRPr="00183589">
        <w:t xml:space="preserve">de </w:t>
      </w:r>
      <w:r w:rsidR="00906195">
        <w:t xml:space="preserve">43 kg </w:t>
      </w:r>
      <w:r w:rsidRPr="00183589">
        <w:t>para equilibrar el balancín? ¿Cuál es la fuerza en el punto "P"?</w:t>
      </w:r>
    </w:p>
    <w:p w14:paraId="3A3F9D45" w14:textId="77777777" w:rsidR="00183589" w:rsidRDefault="00716B65" w:rsidP="00906195">
      <w:pPr>
        <w:ind w:left="284"/>
        <w:jc w:val="center"/>
      </w:pPr>
      <w:r>
        <w:rPr>
          <w:noProof/>
          <w:lang w:eastAsia="es-CL"/>
        </w:rPr>
        <w:pict w14:anchorId="1B827C51">
          <v:shape id="_x0000_s1078" type="#_x0000_t202" style="position:absolute;left:0;text-align:left;margin-left:271.9pt;margin-top:102.3pt;width:30.15pt;height:18.75pt;z-index:251721728;mso-width-relative:margin;mso-height-relative:margin" stroked="f">
            <v:textbox style="mso-next-textbox:#_x0000_s1078">
              <w:txbxContent>
                <w:p w14:paraId="18569D38" w14:textId="77777777" w:rsidR="00B15E88" w:rsidRPr="00906195" w:rsidRDefault="00B15E88" w:rsidP="00906195">
                  <w:pPr>
                    <w:rPr>
                      <w:sz w:val="20"/>
                      <w:lang w:val="es-ES"/>
                    </w:rPr>
                  </w:pPr>
                  <w:r>
                    <w:rPr>
                      <w:sz w:val="20"/>
                      <w:lang w:val="es-ES"/>
                    </w:rPr>
                    <w:t>3</w:t>
                  </w:r>
                  <w:r w:rsidRPr="00906195">
                    <w:rPr>
                      <w:sz w:val="20"/>
                      <w:lang w:val="es-ES"/>
                    </w:rPr>
                    <w:t xml:space="preserve"> m </w:t>
                  </w:r>
                </w:p>
              </w:txbxContent>
            </v:textbox>
          </v:shape>
        </w:pict>
      </w:r>
      <w:r>
        <w:rPr>
          <w:noProof/>
          <w:lang w:eastAsia="es-CL"/>
        </w:rPr>
        <w:pict w14:anchorId="77E7F914">
          <v:shape id="_x0000_s1077" type="#_x0000_t202" style="position:absolute;left:0;text-align:left;margin-left:156.1pt;margin-top:103.5pt;width:30.15pt;height:18.75pt;z-index:251720704;mso-width-relative:margin;mso-height-relative:margin" stroked="f">
            <v:textbox style="mso-next-textbox:#_x0000_s1077">
              <w:txbxContent>
                <w:p w14:paraId="45B0D85F" w14:textId="77777777" w:rsidR="00B15E88" w:rsidRPr="00906195" w:rsidRDefault="00B15E88" w:rsidP="00906195">
                  <w:pPr>
                    <w:rPr>
                      <w:sz w:val="20"/>
                      <w:lang w:val="es-ES"/>
                    </w:rPr>
                  </w:pPr>
                  <w:r>
                    <w:rPr>
                      <w:sz w:val="20"/>
                      <w:lang w:val="es-ES"/>
                    </w:rPr>
                    <w:t>3</w:t>
                  </w:r>
                  <w:r w:rsidRPr="00906195">
                    <w:rPr>
                      <w:sz w:val="20"/>
                      <w:lang w:val="es-ES"/>
                    </w:rPr>
                    <w:t xml:space="preserve"> m </w:t>
                  </w:r>
                </w:p>
              </w:txbxContent>
            </v:textbox>
          </v:shape>
        </w:pict>
      </w:r>
      <w:r>
        <w:rPr>
          <w:noProof/>
          <w:lang w:eastAsia="es-CL"/>
        </w:rPr>
        <w:pict w14:anchorId="194B6350">
          <v:shape id="_x0000_s1075" type="#_x0000_t202" style="position:absolute;left:0;text-align:left;margin-left:132pt;margin-top:7.2pt;width:57.25pt;height:24.25pt;z-index:251718656;mso-width-relative:margin;mso-height-relative:margin" stroked="f">
            <v:textbox>
              <w:txbxContent>
                <w:p w14:paraId="6AB48B47" w14:textId="77777777" w:rsidR="00B15E88" w:rsidRPr="00906195" w:rsidRDefault="00B15E88" w:rsidP="00906195">
                  <w:pPr>
                    <w:rPr>
                      <w:sz w:val="28"/>
                      <w:lang w:val="es-ES"/>
                    </w:rPr>
                  </w:pPr>
                  <w:r w:rsidRPr="00906195">
                    <w:rPr>
                      <w:sz w:val="28"/>
                      <w:lang w:val="es-ES"/>
                    </w:rPr>
                    <w:t>340 kgf</w:t>
                  </w:r>
                </w:p>
              </w:txbxContent>
            </v:textbox>
          </v:shape>
        </w:pict>
      </w:r>
      <w:r>
        <w:rPr>
          <w:noProof/>
          <w:lang w:eastAsia="es-CL"/>
        </w:rPr>
        <w:pict w14:anchorId="7C2DAF07">
          <v:shape id="_x0000_s1076" type="#_x0000_t202" style="position:absolute;left:0;text-align:left;margin-left:195.15pt;margin-top:7.2pt;width:30.15pt;height:18.75pt;z-index:251719680;mso-width-relative:margin;mso-height-relative:margin" stroked="f">
            <v:textbox style="mso-next-textbox:#_x0000_s1076">
              <w:txbxContent>
                <w:p w14:paraId="37761AB2" w14:textId="77777777" w:rsidR="00B15E88" w:rsidRPr="00906195" w:rsidRDefault="00B15E88" w:rsidP="00906195">
                  <w:pPr>
                    <w:rPr>
                      <w:sz w:val="20"/>
                      <w:lang w:val="es-ES"/>
                    </w:rPr>
                  </w:pPr>
                  <w:r w:rsidRPr="00906195">
                    <w:rPr>
                      <w:sz w:val="20"/>
                      <w:lang w:val="es-ES"/>
                    </w:rPr>
                    <w:t xml:space="preserve">1 m </w:t>
                  </w:r>
                </w:p>
              </w:txbxContent>
            </v:textbox>
          </v:shape>
        </w:pict>
      </w:r>
      <w:r w:rsidR="00183589">
        <w:rPr>
          <w:noProof/>
          <w:lang w:eastAsia="es-CL"/>
        </w:rPr>
        <w:drawing>
          <wp:inline distT="0" distB="0" distL="0" distR="0" wp14:anchorId="7FA09DDE" wp14:editId="4FD55771">
            <wp:extent cx="3786299" cy="1740054"/>
            <wp:effectExtent l="19050" t="0" r="4651" b="0"/>
            <wp:docPr id="4955" name="Imagen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91"/>
                    <a:stretch>
                      <a:fillRect/>
                    </a:stretch>
                  </pic:blipFill>
                  <pic:spPr bwMode="auto">
                    <a:xfrm>
                      <a:off x="0" y="0"/>
                      <a:ext cx="3785257" cy="1739575"/>
                    </a:xfrm>
                    <a:prstGeom prst="rect">
                      <a:avLst/>
                    </a:prstGeom>
                    <a:noFill/>
                    <a:ln>
                      <a:noFill/>
                    </a:ln>
                  </pic:spPr>
                </pic:pic>
              </a:graphicData>
            </a:graphic>
          </wp:inline>
        </w:drawing>
      </w:r>
    </w:p>
    <w:p w14:paraId="35813543" w14:textId="77777777" w:rsidR="0005270E" w:rsidRDefault="0005270E">
      <w:r>
        <w:br w:type="page"/>
      </w:r>
    </w:p>
    <w:p w14:paraId="38E512F9" w14:textId="77777777" w:rsidR="00906195" w:rsidRDefault="00906195" w:rsidP="00906195">
      <w:pPr>
        <w:pStyle w:val="Prrafodelista"/>
        <w:numPr>
          <w:ilvl w:val="0"/>
          <w:numId w:val="10"/>
        </w:numPr>
        <w:jc w:val="both"/>
      </w:pPr>
      <w:r w:rsidRPr="00906195">
        <w:lastRenderedPageBreak/>
        <w:t>Una viga con soporte simple de 50 pies de longitud se carga como se muestra a continuación. Calcule las fuerzas de reacción verticales en cada extremo de la viga.</w:t>
      </w:r>
    </w:p>
    <w:p w14:paraId="4715A6CF" w14:textId="77777777" w:rsidR="00906195" w:rsidRDefault="00906195" w:rsidP="00906195">
      <w:pPr>
        <w:ind w:left="284"/>
        <w:jc w:val="center"/>
      </w:pPr>
      <w:r>
        <w:rPr>
          <w:noProof/>
          <w:lang w:eastAsia="es-CL"/>
        </w:rPr>
        <w:drawing>
          <wp:inline distT="0" distB="0" distL="0" distR="0" wp14:anchorId="46886563" wp14:editId="79A670E9">
            <wp:extent cx="3551275" cy="1609622"/>
            <wp:effectExtent l="19050" t="0" r="0" b="0"/>
            <wp:docPr id="4958" name="Imagen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92"/>
                    <a:stretch>
                      <a:fillRect/>
                    </a:stretch>
                  </pic:blipFill>
                  <pic:spPr bwMode="auto">
                    <a:xfrm>
                      <a:off x="0" y="0"/>
                      <a:ext cx="3547585" cy="1607950"/>
                    </a:xfrm>
                    <a:prstGeom prst="rect">
                      <a:avLst/>
                    </a:prstGeom>
                    <a:noFill/>
                    <a:ln>
                      <a:noFill/>
                    </a:ln>
                  </pic:spPr>
                </pic:pic>
              </a:graphicData>
            </a:graphic>
          </wp:inline>
        </w:drawing>
      </w:r>
    </w:p>
    <w:p w14:paraId="24AD3090" w14:textId="77777777" w:rsidR="00906195" w:rsidRDefault="00906195" w:rsidP="00906195">
      <w:pPr>
        <w:pStyle w:val="Prrafodelista"/>
        <w:numPr>
          <w:ilvl w:val="0"/>
          <w:numId w:val="10"/>
        </w:numPr>
        <w:jc w:val="both"/>
      </w:pPr>
      <w:r w:rsidRPr="00906195">
        <w:t xml:space="preserve">Determine el primer momento de área de la forma a continuación sobre los ejes </w:t>
      </w:r>
      <w:r w:rsidR="0005270E">
        <w:t>“</w:t>
      </w:r>
      <w:r w:rsidRPr="00906195">
        <w:t>x</w:t>
      </w:r>
      <w:r w:rsidR="0005270E">
        <w:t xml:space="preserve">” </w:t>
      </w:r>
      <w:r w:rsidRPr="00906195">
        <w:t>e</w:t>
      </w:r>
      <w:r w:rsidR="0005270E">
        <w:t xml:space="preserve"> “</w:t>
      </w:r>
      <w:r w:rsidRPr="00906195">
        <w:t>y</w:t>
      </w:r>
      <w:r w:rsidR="0005270E">
        <w:t>”</w:t>
      </w:r>
      <w:r w:rsidRPr="00906195">
        <w:t>.</w:t>
      </w:r>
    </w:p>
    <w:p w14:paraId="232CC43A" w14:textId="77777777" w:rsidR="004A4BDA" w:rsidRDefault="0005270E" w:rsidP="0005270E">
      <w:pPr>
        <w:ind w:left="284"/>
        <w:jc w:val="center"/>
      </w:pPr>
      <w:r>
        <w:rPr>
          <w:noProof/>
          <w:lang w:eastAsia="es-CL"/>
        </w:rPr>
        <w:drawing>
          <wp:inline distT="0" distB="0" distL="0" distR="0" wp14:anchorId="014694B5" wp14:editId="0BC39330">
            <wp:extent cx="2786522" cy="2073349"/>
            <wp:effectExtent l="19050" t="0" r="0" b="0"/>
            <wp:docPr id="5087" name="Imagen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93"/>
                    <a:srcRect/>
                    <a:stretch>
                      <a:fillRect/>
                    </a:stretch>
                  </pic:blipFill>
                  <pic:spPr bwMode="auto">
                    <a:xfrm>
                      <a:off x="0" y="0"/>
                      <a:ext cx="2788233" cy="2074622"/>
                    </a:xfrm>
                    <a:prstGeom prst="rect">
                      <a:avLst/>
                    </a:prstGeom>
                    <a:noFill/>
                    <a:ln w="9525">
                      <a:noFill/>
                      <a:miter lim="800000"/>
                      <a:headEnd/>
                      <a:tailEnd/>
                    </a:ln>
                  </pic:spPr>
                </pic:pic>
              </a:graphicData>
            </a:graphic>
          </wp:inline>
        </w:drawing>
      </w:r>
    </w:p>
    <w:p w14:paraId="0770BC97" w14:textId="77777777" w:rsidR="0005270E" w:rsidRDefault="0005270E" w:rsidP="0005270E">
      <w:pPr>
        <w:pStyle w:val="Prrafodelista"/>
        <w:numPr>
          <w:ilvl w:val="0"/>
          <w:numId w:val="10"/>
        </w:numPr>
        <w:jc w:val="both"/>
      </w:pPr>
      <w:r w:rsidRPr="00906195">
        <w:t xml:space="preserve">Determine el primer momento de área de la forma a continuación sobre los ejes </w:t>
      </w:r>
      <w:r>
        <w:t>“</w:t>
      </w:r>
      <w:r w:rsidRPr="00906195">
        <w:t>x</w:t>
      </w:r>
      <w:r>
        <w:t xml:space="preserve">” </w:t>
      </w:r>
      <w:r w:rsidRPr="00906195">
        <w:t>e</w:t>
      </w:r>
      <w:r>
        <w:t xml:space="preserve"> “</w:t>
      </w:r>
      <w:r w:rsidRPr="00906195">
        <w:t>y</w:t>
      </w:r>
      <w:r>
        <w:t>”</w:t>
      </w:r>
      <w:r w:rsidRPr="00906195">
        <w:t>.</w:t>
      </w:r>
    </w:p>
    <w:p w14:paraId="0AFFA654" w14:textId="77777777" w:rsidR="0005270E" w:rsidRDefault="0005270E" w:rsidP="0005270E">
      <w:pPr>
        <w:jc w:val="center"/>
      </w:pPr>
      <w:r>
        <w:rPr>
          <w:noProof/>
          <w:lang w:eastAsia="es-CL"/>
        </w:rPr>
        <w:drawing>
          <wp:inline distT="0" distB="0" distL="0" distR="0" wp14:anchorId="68F24B17" wp14:editId="32378E9B">
            <wp:extent cx="2997389" cy="2275368"/>
            <wp:effectExtent l="19050" t="0" r="0" b="0"/>
            <wp:docPr id="5090" name="Imagen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94"/>
                    <a:srcRect/>
                    <a:stretch>
                      <a:fillRect/>
                    </a:stretch>
                  </pic:blipFill>
                  <pic:spPr bwMode="auto">
                    <a:xfrm>
                      <a:off x="0" y="0"/>
                      <a:ext cx="2997603" cy="2275531"/>
                    </a:xfrm>
                    <a:prstGeom prst="rect">
                      <a:avLst/>
                    </a:prstGeom>
                    <a:noFill/>
                    <a:ln w="9525">
                      <a:noFill/>
                      <a:miter lim="800000"/>
                      <a:headEnd/>
                      <a:tailEnd/>
                    </a:ln>
                  </pic:spPr>
                </pic:pic>
              </a:graphicData>
            </a:graphic>
          </wp:inline>
        </w:drawing>
      </w:r>
    </w:p>
    <w:p w14:paraId="0C9CA435" w14:textId="77777777" w:rsidR="00D65A0D" w:rsidRDefault="00D65A0D">
      <w:r>
        <w:br w:type="page"/>
      </w:r>
    </w:p>
    <w:p w14:paraId="705447DD" w14:textId="77777777" w:rsidR="0005270E" w:rsidRDefault="0005270E" w:rsidP="0005270E">
      <w:pPr>
        <w:pStyle w:val="Prrafodelista"/>
        <w:numPr>
          <w:ilvl w:val="0"/>
          <w:numId w:val="10"/>
        </w:numPr>
        <w:jc w:val="both"/>
      </w:pPr>
      <w:r w:rsidRPr="0005270E">
        <w:lastRenderedPageBreak/>
        <w:t>Determine el centroide de la forma a continuación sobre los ejes x</w:t>
      </w:r>
      <w:r>
        <w:t xml:space="preserve"> </w:t>
      </w:r>
      <w:r w:rsidRPr="0005270E">
        <w:t>e</w:t>
      </w:r>
      <w:r>
        <w:t xml:space="preserve"> </w:t>
      </w:r>
      <w:r w:rsidRPr="0005270E">
        <w:t>y.</w:t>
      </w:r>
    </w:p>
    <w:p w14:paraId="6C55D57B" w14:textId="77777777" w:rsidR="00D65A0D" w:rsidRDefault="00D65A0D" w:rsidP="00D65A0D">
      <w:pPr>
        <w:ind w:left="284"/>
        <w:jc w:val="center"/>
      </w:pPr>
      <w:r>
        <w:rPr>
          <w:noProof/>
          <w:lang w:eastAsia="es-CL"/>
        </w:rPr>
        <w:drawing>
          <wp:inline distT="0" distB="0" distL="0" distR="0" wp14:anchorId="186698FE" wp14:editId="33080318">
            <wp:extent cx="2645007" cy="1956391"/>
            <wp:effectExtent l="19050" t="0" r="2943" b="0"/>
            <wp:docPr id="5093" name="Imagen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95"/>
                    <a:srcRect/>
                    <a:stretch>
                      <a:fillRect/>
                    </a:stretch>
                  </pic:blipFill>
                  <pic:spPr bwMode="auto">
                    <a:xfrm>
                      <a:off x="0" y="0"/>
                      <a:ext cx="2645007" cy="1956391"/>
                    </a:xfrm>
                    <a:prstGeom prst="rect">
                      <a:avLst/>
                    </a:prstGeom>
                    <a:noFill/>
                    <a:ln w="9525">
                      <a:noFill/>
                      <a:miter lim="800000"/>
                      <a:headEnd/>
                      <a:tailEnd/>
                    </a:ln>
                  </pic:spPr>
                </pic:pic>
              </a:graphicData>
            </a:graphic>
          </wp:inline>
        </w:drawing>
      </w:r>
    </w:p>
    <w:p w14:paraId="33EBB49D" w14:textId="77777777" w:rsidR="00D65A0D" w:rsidRDefault="00D65A0D" w:rsidP="00D65A0D">
      <w:pPr>
        <w:pStyle w:val="Prrafodelista"/>
        <w:numPr>
          <w:ilvl w:val="0"/>
          <w:numId w:val="10"/>
        </w:numPr>
        <w:jc w:val="both"/>
      </w:pPr>
      <w:r w:rsidRPr="00D65A0D">
        <w:t>Determine el centroide del área sombreada alrededor de los ejes x</w:t>
      </w:r>
      <w:r>
        <w:t xml:space="preserve"> </w:t>
      </w:r>
      <w:r w:rsidRPr="00D65A0D">
        <w:t>e</w:t>
      </w:r>
      <w:r>
        <w:t xml:space="preserve"> </w:t>
      </w:r>
      <w:r w:rsidRPr="00D65A0D">
        <w:t>y.</w:t>
      </w:r>
    </w:p>
    <w:p w14:paraId="747CB849" w14:textId="77777777" w:rsidR="00D65A0D" w:rsidRDefault="00D65A0D" w:rsidP="00D65A0D">
      <w:pPr>
        <w:ind w:left="284"/>
        <w:jc w:val="center"/>
      </w:pPr>
      <w:r>
        <w:rPr>
          <w:noProof/>
          <w:lang w:eastAsia="es-CL"/>
        </w:rPr>
        <w:drawing>
          <wp:inline distT="0" distB="0" distL="0" distR="0" wp14:anchorId="556B79BF" wp14:editId="172A7FE9">
            <wp:extent cx="3028374" cy="2248939"/>
            <wp:effectExtent l="19050" t="0" r="576" b="0"/>
            <wp:docPr id="5096" name="Imagen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96"/>
                    <a:srcRect/>
                    <a:stretch>
                      <a:fillRect/>
                    </a:stretch>
                  </pic:blipFill>
                  <pic:spPr bwMode="auto">
                    <a:xfrm>
                      <a:off x="0" y="0"/>
                      <a:ext cx="3028374" cy="2248939"/>
                    </a:xfrm>
                    <a:prstGeom prst="rect">
                      <a:avLst/>
                    </a:prstGeom>
                    <a:noFill/>
                    <a:ln w="9525">
                      <a:noFill/>
                      <a:miter lim="800000"/>
                      <a:headEnd/>
                      <a:tailEnd/>
                    </a:ln>
                  </pic:spPr>
                </pic:pic>
              </a:graphicData>
            </a:graphic>
          </wp:inline>
        </w:drawing>
      </w:r>
    </w:p>
    <w:p w14:paraId="6FB6ACC5" w14:textId="77777777" w:rsidR="00D65A0D" w:rsidRDefault="00D65A0D">
      <w:r>
        <w:br w:type="page"/>
      </w:r>
    </w:p>
    <w:p w14:paraId="4E0F0344" w14:textId="77777777" w:rsidR="00D65A0D" w:rsidRDefault="00D65A0D" w:rsidP="00D65A0D">
      <w:pPr>
        <w:pStyle w:val="Prrafodelista"/>
        <w:numPr>
          <w:ilvl w:val="0"/>
          <w:numId w:val="10"/>
        </w:numPr>
        <w:jc w:val="both"/>
      </w:pPr>
      <w:r>
        <w:lastRenderedPageBreak/>
        <w:t>El siguiente diagrama representa el peso distribuido de un buque pequeño.</w:t>
      </w:r>
    </w:p>
    <w:p w14:paraId="30FD31BA" w14:textId="77777777" w:rsidR="00D65A0D" w:rsidRDefault="00D65A0D" w:rsidP="00D65A0D">
      <w:pPr>
        <w:pStyle w:val="Prrafodelista"/>
        <w:numPr>
          <w:ilvl w:val="1"/>
          <w:numId w:val="10"/>
        </w:numPr>
        <w:jc w:val="both"/>
      </w:pPr>
      <w:r>
        <w:t>¿Cuál es la diferencia entre una fuerza distribuida y una fuerza resultante?</w:t>
      </w:r>
    </w:p>
    <w:p w14:paraId="7C69873B" w14:textId="77777777" w:rsidR="00D65A0D" w:rsidRDefault="00D65A0D" w:rsidP="00D65A0D">
      <w:pPr>
        <w:pStyle w:val="Prrafodelista"/>
        <w:numPr>
          <w:ilvl w:val="1"/>
          <w:numId w:val="10"/>
        </w:numPr>
        <w:jc w:val="both"/>
      </w:pPr>
      <w:r>
        <w:t>Calcule el peso resultante de la nave. El concepto de promedios ponderados puede serle útil.</w:t>
      </w:r>
    </w:p>
    <w:p w14:paraId="7775DA64" w14:textId="77777777" w:rsidR="00D65A0D" w:rsidRDefault="00D65A0D" w:rsidP="00D65A0D">
      <w:pPr>
        <w:pStyle w:val="Prrafodelista"/>
        <w:numPr>
          <w:ilvl w:val="1"/>
          <w:numId w:val="10"/>
        </w:numPr>
        <w:jc w:val="both"/>
      </w:pPr>
      <w:r>
        <w:t>¿En qué punto del barco se aplicaría el peso resultante?</w:t>
      </w:r>
    </w:p>
    <w:p w14:paraId="7F48272F" w14:textId="77777777" w:rsidR="0005270E" w:rsidRDefault="00D65A0D" w:rsidP="0005270E">
      <w:pPr>
        <w:jc w:val="center"/>
      </w:pPr>
      <w:r>
        <w:rPr>
          <w:noProof/>
          <w:lang w:eastAsia="es-CL"/>
        </w:rPr>
        <w:drawing>
          <wp:inline distT="0" distB="0" distL="0" distR="0" wp14:anchorId="5479DA38" wp14:editId="61B5889C">
            <wp:extent cx="3326007" cy="1906540"/>
            <wp:effectExtent l="19050" t="0" r="7743" b="0"/>
            <wp:docPr id="5099" name="Imagen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97"/>
                    <a:srcRect/>
                    <a:stretch>
                      <a:fillRect/>
                    </a:stretch>
                  </pic:blipFill>
                  <pic:spPr bwMode="auto">
                    <a:xfrm>
                      <a:off x="0" y="0"/>
                      <a:ext cx="3326059" cy="1906570"/>
                    </a:xfrm>
                    <a:prstGeom prst="rect">
                      <a:avLst/>
                    </a:prstGeom>
                    <a:noFill/>
                    <a:ln w="9525">
                      <a:noFill/>
                      <a:miter lim="800000"/>
                      <a:headEnd/>
                      <a:tailEnd/>
                    </a:ln>
                  </pic:spPr>
                </pic:pic>
              </a:graphicData>
            </a:graphic>
          </wp:inline>
        </w:drawing>
      </w:r>
    </w:p>
    <w:p w14:paraId="0E1435D5" w14:textId="77777777" w:rsidR="00D65A0D" w:rsidRDefault="00D65A0D" w:rsidP="00D65A0D">
      <w:pPr>
        <w:pStyle w:val="Prrafodelista"/>
        <w:numPr>
          <w:ilvl w:val="0"/>
          <w:numId w:val="10"/>
        </w:numPr>
        <w:jc w:val="both"/>
      </w:pPr>
      <w:r>
        <w:t>Calcular el segundo momento de área del objeto debajo sobre los siguientes ejes:</w:t>
      </w:r>
    </w:p>
    <w:p w14:paraId="3861D451" w14:textId="77777777" w:rsidR="00D65A0D" w:rsidRDefault="00D65A0D" w:rsidP="00D65A0D">
      <w:pPr>
        <w:pStyle w:val="Prrafodelista"/>
        <w:numPr>
          <w:ilvl w:val="1"/>
          <w:numId w:val="10"/>
        </w:numPr>
        <w:jc w:val="both"/>
      </w:pPr>
      <w:r>
        <w:t>Eje xc-xc (eje central en la dirección x)</w:t>
      </w:r>
    </w:p>
    <w:p w14:paraId="1C1AFA26" w14:textId="77777777" w:rsidR="00D65A0D" w:rsidRDefault="00D65A0D" w:rsidP="00D65A0D">
      <w:pPr>
        <w:pStyle w:val="Prrafodelista"/>
        <w:numPr>
          <w:ilvl w:val="1"/>
          <w:numId w:val="10"/>
        </w:numPr>
        <w:jc w:val="both"/>
      </w:pPr>
      <w:r>
        <w:t>Eje yc-yc (eje central en la dirección y)</w:t>
      </w:r>
    </w:p>
    <w:p w14:paraId="51FB4BA9" w14:textId="77777777" w:rsidR="0005270E" w:rsidRDefault="00D65A0D" w:rsidP="00D65A0D">
      <w:pPr>
        <w:pStyle w:val="Prrafodelista"/>
        <w:numPr>
          <w:ilvl w:val="1"/>
          <w:numId w:val="10"/>
        </w:numPr>
        <w:jc w:val="both"/>
      </w:pPr>
      <w:r>
        <w:t>Eje x-x (es necesario el uso del teorema del eje paralelo)</w:t>
      </w:r>
    </w:p>
    <w:p w14:paraId="309273A7" w14:textId="77777777" w:rsidR="00D65A0D" w:rsidRDefault="00D65A0D" w:rsidP="00D65A0D">
      <w:pPr>
        <w:ind w:left="1004"/>
        <w:jc w:val="center"/>
      </w:pPr>
      <w:r>
        <w:rPr>
          <w:noProof/>
          <w:lang w:eastAsia="es-CL"/>
        </w:rPr>
        <w:drawing>
          <wp:inline distT="0" distB="0" distL="0" distR="0" wp14:anchorId="0C46A297" wp14:editId="0CD82D23">
            <wp:extent cx="2158846" cy="2583712"/>
            <wp:effectExtent l="19050" t="0" r="0" b="0"/>
            <wp:docPr id="5102" name="Imagen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98"/>
                    <a:srcRect/>
                    <a:stretch>
                      <a:fillRect/>
                    </a:stretch>
                  </pic:blipFill>
                  <pic:spPr bwMode="auto">
                    <a:xfrm>
                      <a:off x="0" y="0"/>
                      <a:ext cx="2160618" cy="2585833"/>
                    </a:xfrm>
                    <a:prstGeom prst="rect">
                      <a:avLst/>
                    </a:prstGeom>
                    <a:noFill/>
                    <a:ln w="9525">
                      <a:noFill/>
                      <a:miter lim="800000"/>
                      <a:headEnd/>
                      <a:tailEnd/>
                    </a:ln>
                  </pic:spPr>
                </pic:pic>
              </a:graphicData>
            </a:graphic>
          </wp:inline>
        </w:drawing>
      </w:r>
    </w:p>
    <w:p w14:paraId="7D6B9EA9" w14:textId="77777777" w:rsidR="00CE3E8F" w:rsidRDefault="00CE3E8F" w:rsidP="00CE3E8F">
      <w:pPr>
        <w:pStyle w:val="Prrafodelista"/>
        <w:numPr>
          <w:ilvl w:val="0"/>
          <w:numId w:val="10"/>
        </w:numPr>
        <w:jc w:val="both"/>
      </w:pPr>
      <w:r>
        <w:t>DibujE un diagrama que muestre los seis grados de libertad de un buque a flote. Nombre cada uno en su diagrama usando la terminología adecuada.</w:t>
      </w:r>
    </w:p>
    <w:p w14:paraId="24B2C729" w14:textId="77777777" w:rsidR="00CE3E8F" w:rsidRDefault="00CE3E8F" w:rsidP="00CE3E8F">
      <w:pPr>
        <w:pStyle w:val="Prrafodelista"/>
        <w:numPr>
          <w:ilvl w:val="0"/>
          <w:numId w:val="10"/>
        </w:numPr>
        <w:jc w:val="both"/>
      </w:pPr>
      <w:r>
        <w:t>Describa la diferencia entre la escora, inclinación y rolido</w:t>
      </w:r>
    </w:p>
    <w:p w14:paraId="798F3CD8" w14:textId="77777777" w:rsidR="00CE3E8F" w:rsidRDefault="00CE3E8F">
      <w:r>
        <w:br w:type="page"/>
      </w:r>
    </w:p>
    <w:p w14:paraId="071E1937" w14:textId="77777777" w:rsidR="00CE3E8F" w:rsidRDefault="00CE3E8F" w:rsidP="00CE3E8F">
      <w:pPr>
        <w:pStyle w:val="Prrafodelista"/>
        <w:numPr>
          <w:ilvl w:val="0"/>
          <w:numId w:val="10"/>
        </w:numPr>
        <w:jc w:val="both"/>
      </w:pPr>
      <w:r>
        <w:lastRenderedPageBreak/>
        <w:t xml:space="preserve">El siguiente diagrama muestra las velocidades de flujo a través de un hidroplano sumergido utilizado por un artefacto naval sofisticado. Utilizando el teorema de Bernoulli, explique las fuerzas que experimenta el </w:t>
      </w:r>
      <w:proofErr w:type="gramStart"/>
      <w:r>
        <w:t>hidroplano..</w:t>
      </w:r>
      <w:proofErr w:type="gramEnd"/>
    </w:p>
    <w:p w14:paraId="28BA1871" w14:textId="77777777" w:rsidR="0005270E" w:rsidRDefault="00716B65" w:rsidP="00CE3E8F">
      <w:pPr>
        <w:jc w:val="center"/>
        <w:rPr>
          <w:b/>
          <w:sz w:val="28"/>
        </w:rPr>
      </w:pPr>
      <w:r>
        <w:rPr>
          <w:noProof/>
          <w:lang w:eastAsia="es-CL"/>
        </w:rPr>
        <w:pict w14:anchorId="5C48469E">
          <v:shape id="_x0000_s1080" type="#_x0000_t202" style="position:absolute;left:0;text-align:left;margin-left:265.45pt;margin-top:101.6pt;width:42.4pt;height:18.75pt;z-index:251723776;mso-width-relative:margin;mso-height-relative:margin" stroked="f">
            <v:textbox style="mso-next-textbox:#_x0000_s1080">
              <w:txbxContent>
                <w:p w14:paraId="78498A2C" w14:textId="77777777" w:rsidR="00B15E88" w:rsidRPr="00906195" w:rsidRDefault="00B15E88" w:rsidP="00CE3E8F">
                  <w:pPr>
                    <w:rPr>
                      <w:sz w:val="20"/>
                      <w:lang w:val="es-ES"/>
                    </w:rPr>
                  </w:pPr>
                  <w:r>
                    <w:rPr>
                      <w:sz w:val="20"/>
                      <w:lang w:val="es-ES"/>
                    </w:rPr>
                    <w:t xml:space="preserve">6 </w:t>
                  </w:r>
                  <w:r w:rsidRPr="00906195">
                    <w:rPr>
                      <w:sz w:val="20"/>
                      <w:lang w:val="es-ES"/>
                    </w:rPr>
                    <w:t>m</w:t>
                  </w:r>
                  <w:r>
                    <w:rPr>
                      <w:sz w:val="20"/>
                      <w:lang w:val="es-ES"/>
                    </w:rPr>
                    <w:t>/s</w:t>
                  </w:r>
                  <w:r w:rsidRPr="00906195">
                    <w:rPr>
                      <w:sz w:val="20"/>
                      <w:lang w:val="es-ES"/>
                    </w:rPr>
                    <w:t xml:space="preserve"> </w:t>
                  </w:r>
                </w:p>
              </w:txbxContent>
            </v:textbox>
          </v:shape>
        </w:pict>
      </w:r>
      <w:r>
        <w:rPr>
          <w:noProof/>
          <w:lang w:eastAsia="es-CL"/>
        </w:rPr>
        <w:pict w14:anchorId="5BCA105C">
          <v:shape id="_x0000_s1079" type="#_x0000_t202" style="position:absolute;left:0;text-align:left;margin-left:268.55pt;margin-top:5.7pt;width:42.4pt;height:18.75pt;z-index:251722752;mso-width-relative:margin;mso-height-relative:margin" stroked="f">
            <v:textbox style="mso-next-textbox:#_x0000_s1079">
              <w:txbxContent>
                <w:p w14:paraId="0A67ABF3" w14:textId="77777777" w:rsidR="00B15E88" w:rsidRPr="00906195" w:rsidRDefault="00B15E88" w:rsidP="00CE3E8F">
                  <w:pPr>
                    <w:rPr>
                      <w:sz w:val="20"/>
                      <w:lang w:val="es-ES"/>
                    </w:rPr>
                  </w:pPr>
                  <w:r>
                    <w:rPr>
                      <w:sz w:val="20"/>
                      <w:lang w:val="es-ES"/>
                    </w:rPr>
                    <w:t>8</w:t>
                  </w:r>
                  <w:r w:rsidRPr="00906195">
                    <w:rPr>
                      <w:sz w:val="20"/>
                      <w:lang w:val="es-ES"/>
                    </w:rPr>
                    <w:t xml:space="preserve"> m</w:t>
                  </w:r>
                  <w:r>
                    <w:rPr>
                      <w:sz w:val="20"/>
                      <w:lang w:val="es-ES"/>
                    </w:rPr>
                    <w:t>/s</w:t>
                  </w:r>
                  <w:r w:rsidRPr="00906195">
                    <w:rPr>
                      <w:sz w:val="20"/>
                      <w:lang w:val="es-ES"/>
                    </w:rPr>
                    <w:t xml:space="preserve"> </w:t>
                  </w:r>
                </w:p>
              </w:txbxContent>
            </v:textbox>
          </v:shape>
        </w:pict>
      </w:r>
      <w:r w:rsidR="00CE3E8F">
        <w:rPr>
          <w:noProof/>
          <w:lang w:eastAsia="es-CL"/>
        </w:rPr>
        <w:drawing>
          <wp:inline distT="0" distB="0" distL="0" distR="0" wp14:anchorId="71E28803" wp14:editId="1A88DF31">
            <wp:extent cx="3103092" cy="1584251"/>
            <wp:effectExtent l="19050" t="0" r="2058" b="0"/>
            <wp:docPr id="5105" name="Imagen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99"/>
                    <a:srcRect/>
                    <a:stretch>
                      <a:fillRect/>
                    </a:stretch>
                  </pic:blipFill>
                  <pic:spPr bwMode="auto">
                    <a:xfrm>
                      <a:off x="0" y="0"/>
                      <a:ext cx="3105539" cy="1585500"/>
                    </a:xfrm>
                    <a:prstGeom prst="rect">
                      <a:avLst/>
                    </a:prstGeom>
                    <a:noFill/>
                    <a:ln w="9525">
                      <a:noFill/>
                      <a:miter lim="800000"/>
                      <a:headEnd/>
                      <a:tailEnd/>
                    </a:ln>
                  </pic:spPr>
                </pic:pic>
              </a:graphicData>
            </a:graphic>
          </wp:inline>
        </w:drawing>
      </w:r>
      <w:r w:rsidR="0005270E">
        <w:rPr>
          <w:b/>
          <w:sz w:val="28"/>
        </w:rPr>
        <w:br w:type="page"/>
      </w:r>
    </w:p>
    <w:p w14:paraId="06486924" w14:textId="77777777" w:rsidR="001469E7" w:rsidRPr="001469E7" w:rsidRDefault="001469E7" w:rsidP="001469E7">
      <w:pPr>
        <w:widowControl w:val="0"/>
        <w:spacing w:before="120" w:after="120" w:line="240" w:lineRule="auto"/>
        <w:ind w:left="567" w:firstLine="3"/>
        <w:jc w:val="center"/>
        <w:rPr>
          <w:b/>
          <w:sz w:val="28"/>
        </w:rPr>
      </w:pPr>
      <w:r w:rsidRPr="001469E7">
        <w:rPr>
          <w:b/>
          <w:sz w:val="28"/>
        </w:rPr>
        <w:lastRenderedPageBreak/>
        <w:t xml:space="preserve">APÉNDICE </w:t>
      </w:r>
      <w:r w:rsidR="009A1543">
        <w:rPr>
          <w:b/>
          <w:sz w:val="28"/>
        </w:rPr>
        <w:t>“</w:t>
      </w:r>
      <w:r w:rsidRPr="001469E7">
        <w:rPr>
          <w:b/>
          <w:sz w:val="28"/>
        </w:rPr>
        <w:t>A</w:t>
      </w:r>
      <w:r w:rsidR="009A1543">
        <w:rPr>
          <w:b/>
          <w:sz w:val="28"/>
        </w:rPr>
        <w:t>”</w:t>
      </w:r>
    </w:p>
    <w:p w14:paraId="22F64580" w14:textId="77777777" w:rsidR="001469E7" w:rsidRPr="001469E7" w:rsidRDefault="001469E7" w:rsidP="001469E7">
      <w:pPr>
        <w:widowControl w:val="0"/>
        <w:spacing w:before="120" w:after="120" w:line="240" w:lineRule="auto"/>
        <w:ind w:left="567" w:firstLine="3"/>
        <w:jc w:val="center"/>
        <w:rPr>
          <w:b/>
          <w:sz w:val="28"/>
        </w:rPr>
      </w:pPr>
      <w:r w:rsidRPr="001469E7">
        <w:rPr>
          <w:b/>
          <w:sz w:val="28"/>
        </w:rPr>
        <w:t>PROPIEDADES DE LAS FORMAS GEOMÉTRICAS COMUNES</w:t>
      </w:r>
    </w:p>
    <w:p w14:paraId="5CD4F48C" w14:textId="77777777" w:rsidR="001469E7" w:rsidRPr="001469E7" w:rsidRDefault="001469E7" w:rsidP="001469E7">
      <w:pPr>
        <w:widowControl w:val="0"/>
        <w:spacing w:before="120" w:after="120" w:line="240" w:lineRule="auto"/>
        <w:ind w:left="567" w:firstLine="3"/>
        <w:jc w:val="both"/>
        <w:rPr>
          <w:sz w:val="24"/>
        </w:rPr>
      </w:pPr>
      <w:r w:rsidRPr="001469E7">
        <w:rPr>
          <w:b/>
          <w:sz w:val="24"/>
        </w:rPr>
        <w:t>Rectángulo</w:t>
      </w:r>
      <w:r w:rsidRPr="001469E7">
        <w:rPr>
          <w:sz w:val="24"/>
        </w:rPr>
        <w:t xml:space="preserve"> (origen de los ejes en el centroide)</w:t>
      </w:r>
    </w:p>
    <w:p w14:paraId="70B68FC6" w14:textId="77777777" w:rsidR="001469E7" w:rsidRDefault="001469E7" w:rsidP="007C726C">
      <w:pPr>
        <w:widowControl w:val="0"/>
        <w:spacing w:before="120" w:after="120" w:line="240" w:lineRule="auto"/>
        <w:ind w:left="567" w:firstLine="3"/>
        <w:jc w:val="both"/>
      </w:pPr>
      <w:r>
        <w:rPr>
          <w:noProof/>
          <w:lang w:eastAsia="es-CL"/>
        </w:rPr>
        <w:drawing>
          <wp:inline distT="0" distB="0" distL="0" distR="0" wp14:anchorId="0FE71745" wp14:editId="2F747BF2">
            <wp:extent cx="4640580" cy="1965253"/>
            <wp:effectExtent l="19050" t="0" r="7620" b="0"/>
            <wp:docPr id="4835" name="Imagen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100"/>
                    <a:srcRect/>
                    <a:stretch>
                      <a:fillRect/>
                    </a:stretch>
                  </pic:blipFill>
                  <pic:spPr bwMode="auto">
                    <a:xfrm>
                      <a:off x="0" y="0"/>
                      <a:ext cx="4640580" cy="1965253"/>
                    </a:xfrm>
                    <a:prstGeom prst="rect">
                      <a:avLst/>
                    </a:prstGeom>
                    <a:noFill/>
                    <a:ln w="9525">
                      <a:noFill/>
                      <a:miter lim="800000"/>
                      <a:headEnd/>
                      <a:tailEnd/>
                    </a:ln>
                  </pic:spPr>
                </pic:pic>
              </a:graphicData>
            </a:graphic>
          </wp:inline>
        </w:drawing>
      </w:r>
    </w:p>
    <w:p w14:paraId="26B694DE" w14:textId="77777777" w:rsidR="001469E7" w:rsidRPr="001469E7" w:rsidRDefault="001469E7" w:rsidP="007C726C">
      <w:pPr>
        <w:widowControl w:val="0"/>
        <w:spacing w:before="120" w:after="120" w:line="240" w:lineRule="auto"/>
        <w:ind w:left="567" w:firstLine="3"/>
        <w:jc w:val="both"/>
        <w:rPr>
          <w:sz w:val="24"/>
        </w:rPr>
      </w:pPr>
      <w:r w:rsidRPr="001469E7">
        <w:rPr>
          <w:b/>
          <w:sz w:val="24"/>
        </w:rPr>
        <w:t xml:space="preserve">Triángulo </w:t>
      </w:r>
      <w:r w:rsidR="00C422DE">
        <w:rPr>
          <w:b/>
          <w:sz w:val="24"/>
        </w:rPr>
        <w:t>rectángulo</w:t>
      </w:r>
      <w:r w:rsidRPr="001469E7">
        <w:rPr>
          <w:sz w:val="24"/>
        </w:rPr>
        <w:t xml:space="preserve"> (origen de los ejes en el vértice)</w:t>
      </w:r>
    </w:p>
    <w:p w14:paraId="4579DEE4" w14:textId="77777777" w:rsidR="001469E7" w:rsidRDefault="001469E7" w:rsidP="007C726C">
      <w:pPr>
        <w:widowControl w:val="0"/>
        <w:spacing w:before="120" w:after="120" w:line="240" w:lineRule="auto"/>
        <w:ind w:left="567" w:firstLine="3"/>
        <w:jc w:val="both"/>
      </w:pPr>
      <w:r>
        <w:rPr>
          <w:noProof/>
          <w:lang w:eastAsia="es-CL"/>
        </w:rPr>
        <w:drawing>
          <wp:inline distT="0" distB="0" distL="0" distR="0" wp14:anchorId="22C3D080" wp14:editId="4D229351">
            <wp:extent cx="4783455" cy="1888009"/>
            <wp:effectExtent l="19050" t="0" r="0" b="0"/>
            <wp:docPr id="4838" name="Imagen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101"/>
                    <a:srcRect/>
                    <a:stretch>
                      <a:fillRect/>
                    </a:stretch>
                  </pic:blipFill>
                  <pic:spPr bwMode="auto">
                    <a:xfrm>
                      <a:off x="0" y="0"/>
                      <a:ext cx="4783455" cy="1888009"/>
                    </a:xfrm>
                    <a:prstGeom prst="rect">
                      <a:avLst/>
                    </a:prstGeom>
                    <a:noFill/>
                    <a:ln w="9525">
                      <a:noFill/>
                      <a:miter lim="800000"/>
                      <a:headEnd/>
                      <a:tailEnd/>
                    </a:ln>
                  </pic:spPr>
                </pic:pic>
              </a:graphicData>
            </a:graphic>
          </wp:inline>
        </w:drawing>
      </w:r>
    </w:p>
    <w:p w14:paraId="6F68AD49" w14:textId="77777777" w:rsidR="00C422DE" w:rsidRDefault="00C422DE" w:rsidP="007C726C">
      <w:pPr>
        <w:widowControl w:val="0"/>
        <w:spacing w:before="120" w:after="120" w:line="240" w:lineRule="auto"/>
        <w:ind w:left="567" w:firstLine="3"/>
        <w:jc w:val="both"/>
      </w:pPr>
      <w:r w:rsidRPr="00C422DE">
        <w:rPr>
          <w:b/>
        </w:rPr>
        <w:t>Triángulo rectángulo</w:t>
      </w:r>
      <w:r w:rsidRPr="00C422DE">
        <w:t xml:space="preserve"> (origen de los ejes en el centroide)</w:t>
      </w:r>
    </w:p>
    <w:p w14:paraId="1DCCCF45" w14:textId="77777777" w:rsidR="00C422DE" w:rsidRDefault="00C422DE" w:rsidP="007C726C">
      <w:pPr>
        <w:widowControl w:val="0"/>
        <w:spacing w:before="120" w:after="120" w:line="240" w:lineRule="auto"/>
        <w:ind w:left="567" w:firstLine="3"/>
        <w:jc w:val="both"/>
      </w:pPr>
      <w:r>
        <w:rPr>
          <w:noProof/>
          <w:lang w:eastAsia="es-CL"/>
        </w:rPr>
        <w:drawing>
          <wp:inline distT="0" distB="0" distL="0" distR="0" wp14:anchorId="427A7BF1" wp14:editId="6FF1AD81">
            <wp:extent cx="4867275" cy="2182747"/>
            <wp:effectExtent l="19050" t="0" r="9525" b="0"/>
            <wp:docPr id="4841" name="Imagen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102"/>
                    <a:srcRect/>
                    <a:stretch>
                      <a:fillRect/>
                    </a:stretch>
                  </pic:blipFill>
                  <pic:spPr bwMode="auto">
                    <a:xfrm>
                      <a:off x="0" y="0"/>
                      <a:ext cx="4867275" cy="2182747"/>
                    </a:xfrm>
                    <a:prstGeom prst="rect">
                      <a:avLst/>
                    </a:prstGeom>
                    <a:noFill/>
                    <a:ln w="9525">
                      <a:noFill/>
                      <a:miter lim="800000"/>
                      <a:headEnd/>
                      <a:tailEnd/>
                    </a:ln>
                  </pic:spPr>
                </pic:pic>
              </a:graphicData>
            </a:graphic>
          </wp:inline>
        </w:drawing>
      </w:r>
    </w:p>
    <w:p w14:paraId="55384662" w14:textId="77777777" w:rsidR="00C422DE" w:rsidRDefault="00C422DE">
      <w:r>
        <w:br w:type="page"/>
      </w:r>
    </w:p>
    <w:p w14:paraId="6AF0FFE8" w14:textId="77777777" w:rsidR="00C422DE" w:rsidRDefault="00C422DE" w:rsidP="007C726C">
      <w:pPr>
        <w:widowControl w:val="0"/>
        <w:spacing w:before="120" w:after="120" w:line="240" w:lineRule="auto"/>
        <w:ind w:left="567" w:firstLine="3"/>
        <w:jc w:val="both"/>
      </w:pPr>
      <w:r>
        <w:rPr>
          <w:b/>
          <w:sz w:val="24"/>
          <w:szCs w:val="24"/>
        </w:rPr>
        <w:lastRenderedPageBreak/>
        <w:t xml:space="preserve">Triángulo </w:t>
      </w:r>
      <w:proofErr w:type="gramStart"/>
      <w:r>
        <w:rPr>
          <w:b/>
          <w:sz w:val="24"/>
          <w:szCs w:val="24"/>
        </w:rPr>
        <w:t xml:space="preserve">Isósceles  </w:t>
      </w:r>
      <w:r w:rsidRPr="00C422DE">
        <w:t>(</w:t>
      </w:r>
      <w:proofErr w:type="gramEnd"/>
      <w:r w:rsidRPr="00C422DE">
        <w:t>origen de los ejes en el centroide)</w:t>
      </w:r>
    </w:p>
    <w:p w14:paraId="3A964D1C" w14:textId="77777777" w:rsidR="00C422DE" w:rsidRDefault="00C422DE" w:rsidP="007C726C">
      <w:pPr>
        <w:widowControl w:val="0"/>
        <w:spacing w:before="120" w:after="120" w:line="240" w:lineRule="auto"/>
        <w:ind w:left="567" w:firstLine="3"/>
        <w:jc w:val="both"/>
        <w:rPr>
          <w:b/>
          <w:sz w:val="24"/>
          <w:szCs w:val="24"/>
        </w:rPr>
      </w:pPr>
      <w:r>
        <w:rPr>
          <w:b/>
          <w:noProof/>
          <w:sz w:val="24"/>
          <w:szCs w:val="24"/>
          <w:lang w:eastAsia="es-CL"/>
        </w:rPr>
        <w:drawing>
          <wp:inline distT="0" distB="0" distL="0" distR="0" wp14:anchorId="259A2FB7" wp14:editId="27255114">
            <wp:extent cx="4925967" cy="1981551"/>
            <wp:effectExtent l="19050" t="0" r="7983" b="0"/>
            <wp:docPr id="4844" name="Imagen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103"/>
                    <a:srcRect/>
                    <a:stretch>
                      <a:fillRect/>
                    </a:stretch>
                  </pic:blipFill>
                  <pic:spPr bwMode="auto">
                    <a:xfrm>
                      <a:off x="0" y="0"/>
                      <a:ext cx="4926286" cy="1981679"/>
                    </a:xfrm>
                    <a:prstGeom prst="rect">
                      <a:avLst/>
                    </a:prstGeom>
                    <a:noFill/>
                    <a:ln w="9525">
                      <a:noFill/>
                      <a:miter lim="800000"/>
                      <a:headEnd/>
                      <a:tailEnd/>
                    </a:ln>
                  </pic:spPr>
                </pic:pic>
              </a:graphicData>
            </a:graphic>
          </wp:inline>
        </w:drawing>
      </w:r>
    </w:p>
    <w:p w14:paraId="3318FF51" w14:textId="77777777" w:rsidR="00C422DE" w:rsidRDefault="00C422DE" w:rsidP="007C726C">
      <w:pPr>
        <w:widowControl w:val="0"/>
        <w:spacing w:before="120" w:after="120" w:line="240" w:lineRule="auto"/>
        <w:ind w:left="567" w:firstLine="3"/>
        <w:jc w:val="both"/>
        <w:rPr>
          <w:sz w:val="24"/>
          <w:szCs w:val="24"/>
        </w:rPr>
      </w:pPr>
      <w:r>
        <w:rPr>
          <w:b/>
          <w:sz w:val="24"/>
          <w:szCs w:val="24"/>
        </w:rPr>
        <w:t xml:space="preserve">Círculo </w:t>
      </w:r>
      <w:r>
        <w:rPr>
          <w:sz w:val="24"/>
          <w:szCs w:val="24"/>
        </w:rPr>
        <w:t>(origen de los ejes en su centro)</w:t>
      </w:r>
    </w:p>
    <w:p w14:paraId="61079F97" w14:textId="77777777" w:rsidR="00C422DE" w:rsidRDefault="00C422DE" w:rsidP="007C726C">
      <w:pPr>
        <w:widowControl w:val="0"/>
        <w:spacing w:before="120" w:after="120" w:line="240" w:lineRule="auto"/>
        <w:ind w:left="567" w:firstLine="3"/>
        <w:jc w:val="both"/>
        <w:rPr>
          <w:sz w:val="24"/>
          <w:szCs w:val="24"/>
        </w:rPr>
      </w:pPr>
      <w:r>
        <w:rPr>
          <w:noProof/>
          <w:sz w:val="24"/>
          <w:szCs w:val="24"/>
          <w:lang w:eastAsia="es-CL"/>
        </w:rPr>
        <w:drawing>
          <wp:inline distT="0" distB="0" distL="0" distR="0" wp14:anchorId="5DA43EAF" wp14:editId="0105B84A">
            <wp:extent cx="5269230" cy="1878035"/>
            <wp:effectExtent l="19050" t="0" r="7620" b="0"/>
            <wp:docPr id="4847" name="Imagen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104"/>
                    <a:srcRect t="6011" b="55738"/>
                    <a:stretch>
                      <a:fillRect/>
                    </a:stretch>
                  </pic:blipFill>
                  <pic:spPr bwMode="auto">
                    <a:xfrm>
                      <a:off x="0" y="0"/>
                      <a:ext cx="5269230" cy="1878035"/>
                    </a:xfrm>
                    <a:prstGeom prst="rect">
                      <a:avLst/>
                    </a:prstGeom>
                    <a:noFill/>
                    <a:ln w="9525">
                      <a:noFill/>
                      <a:miter lim="800000"/>
                      <a:headEnd/>
                      <a:tailEnd/>
                    </a:ln>
                  </pic:spPr>
                </pic:pic>
              </a:graphicData>
            </a:graphic>
          </wp:inline>
        </w:drawing>
      </w:r>
    </w:p>
    <w:p w14:paraId="7C824389" w14:textId="77777777" w:rsidR="00C422DE" w:rsidRDefault="00C422DE" w:rsidP="009A1543">
      <w:pPr>
        <w:widowControl w:val="0"/>
        <w:spacing w:before="120" w:after="0" w:line="240" w:lineRule="auto"/>
        <w:ind w:left="567" w:firstLine="6"/>
        <w:jc w:val="both"/>
        <w:rPr>
          <w:sz w:val="24"/>
          <w:szCs w:val="24"/>
        </w:rPr>
      </w:pPr>
      <w:r w:rsidRPr="00C422DE">
        <w:rPr>
          <w:b/>
          <w:sz w:val="24"/>
          <w:szCs w:val="24"/>
        </w:rPr>
        <w:t>Anillo circular de espesor “t”</w:t>
      </w:r>
      <w:r>
        <w:rPr>
          <w:b/>
          <w:sz w:val="24"/>
          <w:szCs w:val="24"/>
        </w:rPr>
        <w:t xml:space="preserve"> </w:t>
      </w:r>
      <w:r w:rsidRPr="00C422DE">
        <w:rPr>
          <w:sz w:val="24"/>
          <w:szCs w:val="24"/>
        </w:rPr>
        <w:t>(origen de los</w:t>
      </w:r>
      <w:r>
        <w:rPr>
          <w:b/>
          <w:sz w:val="24"/>
          <w:szCs w:val="24"/>
        </w:rPr>
        <w:t xml:space="preserve"> </w:t>
      </w:r>
      <w:r w:rsidRPr="00C422DE">
        <w:rPr>
          <w:sz w:val="24"/>
          <w:szCs w:val="24"/>
        </w:rPr>
        <w:t>ejes en el centro)</w:t>
      </w:r>
    </w:p>
    <w:p w14:paraId="2C65DD40" w14:textId="77777777" w:rsidR="009A1543" w:rsidRPr="009A1543" w:rsidRDefault="009A1543" w:rsidP="009A1543">
      <w:pPr>
        <w:widowControl w:val="0"/>
        <w:spacing w:after="120" w:line="240" w:lineRule="auto"/>
        <w:ind w:left="567" w:firstLine="6"/>
        <w:jc w:val="both"/>
        <w:rPr>
          <w:sz w:val="24"/>
          <w:szCs w:val="24"/>
        </w:rPr>
      </w:pPr>
      <w:r w:rsidRPr="009A1543">
        <w:rPr>
          <w:sz w:val="24"/>
          <w:szCs w:val="24"/>
        </w:rPr>
        <w:t>Ecuaciones aproximadas para espesores “t” pequeños</w:t>
      </w:r>
    </w:p>
    <w:p w14:paraId="5AE5AB1A" w14:textId="77777777" w:rsidR="00C422DE" w:rsidRPr="00C422DE" w:rsidRDefault="00C422DE" w:rsidP="007C726C">
      <w:pPr>
        <w:widowControl w:val="0"/>
        <w:spacing w:before="120" w:after="120" w:line="240" w:lineRule="auto"/>
        <w:ind w:left="567" w:firstLine="3"/>
        <w:jc w:val="both"/>
        <w:rPr>
          <w:b/>
          <w:sz w:val="24"/>
          <w:szCs w:val="24"/>
        </w:rPr>
      </w:pPr>
      <w:r>
        <w:rPr>
          <w:b/>
          <w:noProof/>
          <w:sz w:val="24"/>
          <w:szCs w:val="24"/>
          <w:lang w:eastAsia="es-CL"/>
        </w:rPr>
        <w:drawing>
          <wp:inline distT="0" distB="0" distL="0" distR="0" wp14:anchorId="537B93E6" wp14:editId="46E5AE0E">
            <wp:extent cx="5050155" cy="2048518"/>
            <wp:effectExtent l="19050" t="0" r="0" b="0"/>
            <wp:docPr id="4850" name="Imagen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104"/>
                    <a:srcRect t="56466"/>
                    <a:stretch>
                      <a:fillRect/>
                    </a:stretch>
                  </pic:blipFill>
                  <pic:spPr bwMode="auto">
                    <a:xfrm>
                      <a:off x="0" y="0"/>
                      <a:ext cx="5050155" cy="2048518"/>
                    </a:xfrm>
                    <a:prstGeom prst="rect">
                      <a:avLst/>
                    </a:prstGeom>
                    <a:noFill/>
                    <a:ln w="9525">
                      <a:noFill/>
                      <a:miter lim="800000"/>
                      <a:headEnd/>
                      <a:tailEnd/>
                    </a:ln>
                  </pic:spPr>
                </pic:pic>
              </a:graphicData>
            </a:graphic>
          </wp:inline>
        </w:drawing>
      </w:r>
    </w:p>
    <w:sectPr w:rsidR="00C422DE" w:rsidRPr="00C422DE" w:rsidSect="00096F5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CFB456" w14:textId="77777777" w:rsidR="00716B65" w:rsidRDefault="00716B65" w:rsidP="004C5BC5">
      <w:pPr>
        <w:spacing w:after="0" w:line="240" w:lineRule="auto"/>
      </w:pPr>
      <w:r>
        <w:separator/>
      </w:r>
    </w:p>
  </w:endnote>
  <w:endnote w:type="continuationSeparator" w:id="0">
    <w:p w14:paraId="2BE62605" w14:textId="77777777" w:rsidR="00716B65" w:rsidRDefault="00716B65" w:rsidP="004C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D0925" w14:textId="77777777" w:rsidR="00B15E88" w:rsidRDefault="00B15E88" w:rsidP="004C5BC5">
    <w:pPr>
      <w:pStyle w:val="Piedepgina"/>
      <w:jc w:val="center"/>
    </w:pPr>
    <w:r>
      <w:t xml:space="preserve">Capítulo 1 – Principios de Ingeniería - </w:t>
    </w:r>
    <w:sdt>
      <w:sdtPr>
        <w:id w:val="198903405"/>
        <w:docPartObj>
          <w:docPartGallery w:val="Page Numbers (Bottom of Page)"/>
          <w:docPartUnique/>
        </w:docPartObj>
      </w:sdtPr>
      <w:sdtEndPr/>
      <w:sdtContent>
        <w:sdt>
          <w:sdtPr>
            <w:id w:val="198903406"/>
            <w:docPartObj>
              <w:docPartGallery w:val="Page Numbers (Top of Page)"/>
              <w:docPartUnique/>
            </w:docPartObj>
          </w:sdtPr>
          <w:sdtEndPr/>
          <w:sdtContent>
            <w:r>
              <w:t xml:space="preserve">Página </w:t>
            </w:r>
            <w:r>
              <w:rPr>
                <w:b/>
                <w:sz w:val="24"/>
                <w:szCs w:val="24"/>
              </w:rPr>
              <w:fldChar w:fldCharType="begin"/>
            </w:r>
            <w:r>
              <w:rPr>
                <w:b/>
              </w:rPr>
              <w:instrText>PAGE</w:instrText>
            </w:r>
            <w:r>
              <w:rPr>
                <w:b/>
                <w:sz w:val="24"/>
                <w:szCs w:val="24"/>
              </w:rPr>
              <w:fldChar w:fldCharType="separate"/>
            </w:r>
            <w:r w:rsidR="005078AE">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078AE">
              <w:rPr>
                <w:b/>
                <w:noProof/>
              </w:rPr>
              <w:t>2</w:t>
            </w:r>
            <w:r>
              <w:rPr>
                <w:b/>
                <w:sz w:val="24"/>
                <w:szCs w:val="24"/>
              </w:rPr>
              <w:fldChar w:fldCharType="end"/>
            </w:r>
          </w:sdtContent>
        </w:sdt>
      </w:sdtContent>
    </w:sdt>
  </w:p>
  <w:p w14:paraId="3624BB4A" w14:textId="77777777" w:rsidR="00B15E88" w:rsidRDefault="00B15E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31B00" w14:textId="77777777" w:rsidR="00716B65" w:rsidRDefault="00716B65" w:rsidP="004C5BC5">
      <w:pPr>
        <w:spacing w:after="0" w:line="240" w:lineRule="auto"/>
      </w:pPr>
      <w:r>
        <w:separator/>
      </w:r>
    </w:p>
  </w:footnote>
  <w:footnote w:type="continuationSeparator" w:id="0">
    <w:p w14:paraId="79E87026" w14:textId="77777777" w:rsidR="00716B65" w:rsidRDefault="00716B65" w:rsidP="004C5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85354" w14:textId="77777777" w:rsidR="00B15E88" w:rsidRDefault="00B15E88" w:rsidP="0053567E">
    <w:pPr>
      <w:spacing w:after="0" w:line="240" w:lineRule="auto"/>
      <w:jc w:val="center"/>
      <w:rPr>
        <w:b/>
        <w:sz w:val="32"/>
      </w:rPr>
    </w:pPr>
    <w:r>
      <w:rPr>
        <w:rFonts w:ascii="Arial" w:hAnsi="Arial" w:cs="Arial"/>
        <w:noProof/>
        <w:color w:val="001BA0"/>
        <w:sz w:val="20"/>
        <w:szCs w:val="20"/>
        <w:lang w:eastAsia="es-CL"/>
      </w:rPr>
      <w:drawing>
        <wp:inline distT="0" distB="0" distL="0" distR="0" wp14:anchorId="2FEFED09" wp14:editId="2265443E">
          <wp:extent cx="398740" cy="479688"/>
          <wp:effectExtent l="19050" t="0" r="1310" b="0"/>
          <wp:docPr id="3" name="Imagen 1" descr="Resultado de imagen de logo escuela nav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logo escuela naval">
                    <a:hlinkClick r:id="rId1"/>
                  </pic:cNvPr>
                  <pic:cNvPicPr>
                    <a:picLocks noChangeAspect="1" noChangeArrowheads="1"/>
                  </pic:cNvPicPr>
                </pic:nvPicPr>
                <pic:blipFill>
                  <a:blip r:embed="rId2"/>
                  <a:srcRect/>
                  <a:stretch>
                    <a:fillRect/>
                  </a:stretch>
                </pic:blipFill>
                <pic:spPr bwMode="auto">
                  <a:xfrm>
                    <a:off x="0" y="0"/>
                    <a:ext cx="398734" cy="479680"/>
                  </a:xfrm>
                  <a:prstGeom prst="rect">
                    <a:avLst/>
                  </a:prstGeom>
                  <a:noFill/>
                  <a:ln w="9525">
                    <a:noFill/>
                    <a:miter lim="800000"/>
                    <a:headEnd/>
                    <a:tailEnd/>
                  </a:ln>
                </pic:spPr>
              </pic:pic>
            </a:graphicData>
          </a:graphic>
        </wp:inline>
      </w:drawing>
    </w:r>
  </w:p>
  <w:p w14:paraId="68D16F0B" w14:textId="77777777" w:rsidR="00B15E88" w:rsidRPr="00016543" w:rsidRDefault="00B15E88" w:rsidP="00016543">
    <w:pPr>
      <w:spacing w:after="0" w:line="240" w:lineRule="auto"/>
      <w:jc w:val="center"/>
      <w:rPr>
        <w:sz w:val="18"/>
      </w:rPr>
    </w:pPr>
    <w:r w:rsidRPr="00B30CC8">
      <w:rPr>
        <w:b/>
        <w:sz w:val="24"/>
      </w:rPr>
      <w:t>ESTABILIDAD Y ESTIBA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F712D"/>
    <w:multiLevelType w:val="multilevel"/>
    <w:tmpl w:val="3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0C2A5A2E"/>
    <w:multiLevelType w:val="hybridMultilevel"/>
    <w:tmpl w:val="CC1E2DDE"/>
    <w:lvl w:ilvl="0" w:tplc="0E7C2B2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28AB5EB0"/>
    <w:multiLevelType w:val="hybridMultilevel"/>
    <w:tmpl w:val="4FE2064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5DC7456"/>
    <w:multiLevelType w:val="hybridMultilevel"/>
    <w:tmpl w:val="C620559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3C3D42B9"/>
    <w:multiLevelType w:val="hybridMultilevel"/>
    <w:tmpl w:val="17F20FE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AF71BDB"/>
    <w:multiLevelType w:val="hybridMultilevel"/>
    <w:tmpl w:val="9032682E"/>
    <w:lvl w:ilvl="0" w:tplc="340A0019">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6" w15:restartNumberingAfterBreak="0">
    <w:nsid w:val="60F84CA1"/>
    <w:multiLevelType w:val="hybridMultilevel"/>
    <w:tmpl w:val="1C566584"/>
    <w:lvl w:ilvl="0" w:tplc="340A0019">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7" w15:restartNumberingAfterBreak="0">
    <w:nsid w:val="6DB206D4"/>
    <w:multiLevelType w:val="hybridMultilevel"/>
    <w:tmpl w:val="CC1E2DDE"/>
    <w:lvl w:ilvl="0" w:tplc="0E7C2B2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num w:numId="1">
    <w:abstractNumId w:val="0"/>
  </w:num>
  <w:num w:numId="2">
    <w:abstractNumId w:val="4"/>
  </w:num>
  <w:num w:numId="3">
    <w:abstractNumId w:val="6"/>
  </w:num>
  <w:num w:numId="4">
    <w:abstractNumId w:val="3"/>
  </w:num>
  <w:num w:numId="5">
    <w:abstractNumId w:val="2"/>
  </w:num>
  <w:num w:numId="6">
    <w:abstractNumId w:val="0"/>
  </w:num>
  <w:num w:numId="7">
    <w:abstractNumId w:val="0"/>
  </w:num>
  <w:num w:numId="8">
    <w:abstractNumId w:val="0"/>
  </w:num>
  <w:num w:numId="9">
    <w:abstractNumId w:val="0"/>
  </w:num>
  <w:num w:numId="10">
    <w:abstractNumId w:val="7"/>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13CE0"/>
    <w:rsid w:val="0001060D"/>
    <w:rsid w:val="00016543"/>
    <w:rsid w:val="0003768B"/>
    <w:rsid w:val="00041A96"/>
    <w:rsid w:val="0005270E"/>
    <w:rsid w:val="0008134B"/>
    <w:rsid w:val="00086D87"/>
    <w:rsid w:val="0009101F"/>
    <w:rsid w:val="00096F51"/>
    <w:rsid w:val="000A24B6"/>
    <w:rsid w:val="000D102C"/>
    <w:rsid w:val="000D41D7"/>
    <w:rsid w:val="000D691F"/>
    <w:rsid w:val="0010036B"/>
    <w:rsid w:val="00111F17"/>
    <w:rsid w:val="0012344F"/>
    <w:rsid w:val="00133CA5"/>
    <w:rsid w:val="001469E7"/>
    <w:rsid w:val="00181F8E"/>
    <w:rsid w:val="00183589"/>
    <w:rsid w:val="001A75E3"/>
    <w:rsid w:val="002124EB"/>
    <w:rsid w:val="0025619C"/>
    <w:rsid w:val="002772D0"/>
    <w:rsid w:val="002951FB"/>
    <w:rsid w:val="002B2F0D"/>
    <w:rsid w:val="002C2D8D"/>
    <w:rsid w:val="002D18E2"/>
    <w:rsid w:val="00312B34"/>
    <w:rsid w:val="00355D7B"/>
    <w:rsid w:val="0038726D"/>
    <w:rsid w:val="00396301"/>
    <w:rsid w:val="003E2AB1"/>
    <w:rsid w:val="003F06CE"/>
    <w:rsid w:val="004235F5"/>
    <w:rsid w:val="00440399"/>
    <w:rsid w:val="00464FC1"/>
    <w:rsid w:val="00472EE6"/>
    <w:rsid w:val="004A4BDA"/>
    <w:rsid w:val="004C3A02"/>
    <w:rsid w:val="004C5BC5"/>
    <w:rsid w:val="00503836"/>
    <w:rsid w:val="005078AE"/>
    <w:rsid w:val="00517532"/>
    <w:rsid w:val="0053567E"/>
    <w:rsid w:val="0055004C"/>
    <w:rsid w:val="005555FC"/>
    <w:rsid w:val="005B291D"/>
    <w:rsid w:val="006603E5"/>
    <w:rsid w:val="00665C89"/>
    <w:rsid w:val="006879A5"/>
    <w:rsid w:val="0069244E"/>
    <w:rsid w:val="006A7A67"/>
    <w:rsid w:val="007140B6"/>
    <w:rsid w:val="00716B65"/>
    <w:rsid w:val="00716D86"/>
    <w:rsid w:val="00745F58"/>
    <w:rsid w:val="00785FD2"/>
    <w:rsid w:val="007C726C"/>
    <w:rsid w:val="007E03CB"/>
    <w:rsid w:val="007F1FA6"/>
    <w:rsid w:val="007F48E2"/>
    <w:rsid w:val="00803BBD"/>
    <w:rsid w:val="008127CA"/>
    <w:rsid w:val="00813CE0"/>
    <w:rsid w:val="00873D00"/>
    <w:rsid w:val="00891B1C"/>
    <w:rsid w:val="008A2A70"/>
    <w:rsid w:val="008B0EB9"/>
    <w:rsid w:val="00906195"/>
    <w:rsid w:val="00923E2C"/>
    <w:rsid w:val="00932449"/>
    <w:rsid w:val="009372F0"/>
    <w:rsid w:val="00946B65"/>
    <w:rsid w:val="00957342"/>
    <w:rsid w:val="009A1543"/>
    <w:rsid w:val="009E5B96"/>
    <w:rsid w:val="009F29CC"/>
    <w:rsid w:val="009F5EB3"/>
    <w:rsid w:val="00A30E77"/>
    <w:rsid w:val="00A67723"/>
    <w:rsid w:val="00A8614C"/>
    <w:rsid w:val="00AB1BC9"/>
    <w:rsid w:val="00AE0259"/>
    <w:rsid w:val="00AF679A"/>
    <w:rsid w:val="00B041BA"/>
    <w:rsid w:val="00B05AC4"/>
    <w:rsid w:val="00B15E88"/>
    <w:rsid w:val="00B23331"/>
    <w:rsid w:val="00B37167"/>
    <w:rsid w:val="00B56093"/>
    <w:rsid w:val="00B6077A"/>
    <w:rsid w:val="00B8230B"/>
    <w:rsid w:val="00C340D6"/>
    <w:rsid w:val="00C422DE"/>
    <w:rsid w:val="00C6066C"/>
    <w:rsid w:val="00C825CF"/>
    <w:rsid w:val="00C8692E"/>
    <w:rsid w:val="00C90B87"/>
    <w:rsid w:val="00CB24F0"/>
    <w:rsid w:val="00CE3E8F"/>
    <w:rsid w:val="00CE4651"/>
    <w:rsid w:val="00D07D3B"/>
    <w:rsid w:val="00D1796E"/>
    <w:rsid w:val="00D55976"/>
    <w:rsid w:val="00D65A0D"/>
    <w:rsid w:val="00DB3E8F"/>
    <w:rsid w:val="00DD0644"/>
    <w:rsid w:val="00DD3720"/>
    <w:rsid w:val="00DD6EC4"/>
    <w:rsid w:val="00E2238B"/>
    <w:rsid w:val="00E233F5"/>
    <w:rsid w:val="00E37E42"/>
    <w:rsid w:val="00E71963"/>
    <w:rsid w:val="00E77590"/>
    <w:rsid w:val="00E87CB3"/>
    <w:rsid w:val="00EF1698"/>
    <w:rsid w:val="00F11BE4"/>
    <w:rsid w:val="00F1553B"/>
    <w:rsid w:val="00F409F1"/>
    <w:rsid w:val="00F94F0D"/>
    <w:rsid w:val="00FA35F0"/>
    <w:rsid w:val="00FA4EBE"/>
    <w:rsid w:val="00FA6EE9"/>
    <w:rsid w:val="00FB5722"/>
    <w:rsid w:val="00FE39B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81"/>
    <o:shapelayout v:ext="edit">
      <o:idmap v:ext="edit" data="1"/>
    </o:shapelayout>
  </w:shapeDefaults>
  <w:decimalSymbol w:val=","/>
  <w:listSeparator w:val=";"/>
  <w14:docId w14:val="03253AC6"/>
  <w15:docId w15:val="{A8A6CD06-7700-419B-9AE8-BFD867E3F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342"/>
  </w:style>
  <w:style w:type="paragraph" w:styleId="Ttulo1">
    <w:name w:val="heading 1"/>
    <w:basedOn w:val="Normal"/>
    <w:next w:val="Normal"/>
    <w:link w:val="Ttulo1Car"/>
    <w:uiPriority w:val="9"/>
    <w:qFormat/>
    <w:rsid w:val="00016543"/>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16543"/>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1654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1654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1654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01654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01654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1654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1654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13CE0"/>
    <w:pPr>
      <w:ind w:left="720"/>
      <w:contextualSpacing/>
    </w:pPr>
  </w:style>
  <w:style w:type="paragraph" w:styleId="Textodeglobo">
    <w:name w:val="Balloon Text"/>
    <w:basedOn w:val="Normal"/>
    <w:link w:val="TextodegloboCar"/>
    <w:uiPriority w:val="99"/>
    <w:semiHidden/>
    <w:unhideWhenUsed/>
    <w:rsid w:val="00AF67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679A"/>
    <w:rPr>
      <w:rFonts w:ascii="Tahoma" w:hAnsi="Tahoma" w:cs="Tahoma"/>
      <w:sz w:val="16"/>
      <w:szCs w:val="16"/>
    </w:rPr>
  </w:style>
  <w:style w:type="table" w:styleId="Tablaconcuadrcula">
    <w:name w:val="Table Grid"/>
    <w:basedOn w:val="Tablanormal"/>
    <w:uiPriority w:val="59"/>
    <w:rsid w:val="00AF67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semiHidden/>
    <w:unhideWhenUsed/>
    <w:rsid w:val="004C5B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4C5BC5"/>
  </w:style>
  <w:style w:type="paragraph" w:styleId="Piedepgina">
    <w:name w:val="footer"/>
    <w:basedOn w:val="Normal"/>
    <w:link w:val="PiedepginaCar"/>
    <w:uiPriority w:val="99"/>
    <w:unhideWhenUsed/>
    <w:rsid w:val="004C5B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5BC5"/>
  </w:style>
  <w:style w:type="table" w:customStyle="1" w:styleId="Cuadrculaclara-nfasis11">
    <w:name w:val="Cuadrícula clara - Énfasis 11"/>
    <w:basedOn w:val="Tablanormal"/>
    <w:uiPriority w:val="62"/>
    <w:rsid w:val="004C3A0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tulo1Car">
    <w:name w:val="Título 1 Car"/>
    <w:basedOn w:val="Fuentedeprrafopredeter"/>
    <w:link w:val="Ttulo1"/>
    <w:uiPriority w:val="9"/>
    <w:rsid w:val="00016543"/>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01654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016543"/>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016543"/>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016543"/>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016543"/>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01654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01654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016543"/>
    <w:rPr>
      <w:rFonts w:asciiTheme="majorHAnsi" w:eastAsiaTheme="majorEastAsia" w:hAnsiTheme="majorHAnsi" w:cstheme="majorBidi"/>
      <w:i/>
      <w:iCs/>
      <w:color w:val="404040" w:themeColor="text1" w:themeTint="BF"/>
      <w:sz w:val="20"/>
      <w:szCs w:val="20"/>
    </w:rPr>
  </w:style>
  <w:style w:type="character" w:customStyle="1" w:styleId="shorttext">
    <w:name w:val="short_text"/>
    <w:basedOn w:val="Fuentedeprrafopredeter"/>
    <w:rsid w:val="00E87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012098">
      <w:bodyDiv w:val="1"/>
      <w:marLeft w:val="0"/>
      <w:marRight w:val="0"/>
      <w:marTop w:val="0"/>
      <w:marBottom w:val="0"/>
      <w:divBdr>
        <w:top w:val="none" w:sz="0" w:space="0" w:color="auto"/>
        <w:left w:val="none" w:sz="0" w:space="0" w:color="auto"/>
        <w:bottom w:val="none" w:sz="0" w:space="0" w:color="auto"/>
        <w:right w:val="none" w:sz="0" w:space="0" w:color="auto"/>
      </w:divBdr>
      <w:divsChild>
        <w:div w:id="733042558">
          <w:marLeft w:val="0"/>
          <w:marRight w:val="0"/>
          <w:marTop w:val="0"/>
          <w:marBottom w:val="0"/>
          <w:divBdr>
            <w:top w:val="none" w:sz="0" w:space="0" w:color="auto"/>
            <w:left w:val="none" w:sz="0" w:space="0" w:color="auto"/>
            <w:bottom w:val="none" w:sz="0" w:space="0" w:color="auto"/>
            <w:right w:val="none" w:sz="0" w:space="0" w:color="auto"/>
          </w:divBdr>
          <w:divsChild>
            <w:div w:id="1773234751">
              <w:marLeft w:val="0"/>
              <w:marRight w:val="60"/>
              <w:marTop w:val="0"/>
              <w:marBottom w:val="0"/>
              <w:divBdr>
                <w:top w:val="none" w:sz="0" w:space="0" w:color="auto"/>
                <w:left w:val="none" w:sz="0" w:space="0" w:color="auto"/>
                <w:bottom w:val="none" w:sz="0" w:space="0" w:color="auto"/>
                <w:right w:val="none" w:sz="0" w:space="0" w:color="auto"/>
              </w:divBdr>
              <w:divsChild>
                <w:div w:id="2097313793">
                  <w:marLeft w:val="0"/>
                  <w:marRight w:val="0"/>
                  <w:marTop w:val="0"/>
                  <w:marBottom w:val="120"/>
                  <w:divBdr>
                    <w:top w:val="single" w:sz="6" w:space="0" w:color="C0C0C0"/>
                    <w:left w:val="single" w:sz="6" w:space="0" w:color="D9D9D9"/>
                    <w:bottom w:val="single" w:sz="6" w:space="0" w:color="D9D9D9"/>
                    <w:right w:val="single" w:sz="6" w:space="0" w:color="D9D9D9"/>
                  </w:divBdr>
                  <w:divsChild>
                    <w:div w:id="1762069415">
                      <w:marLeft w:val="0"/>
                      <w:marRight w:val="0"/>
                      <w:marTop w:val="0"/>
                      <w:marBottom w:val="0"/>
                      <w:divBdr>
                        <w:top w:val="none" w:sz="0" w:space="0" w:color="auto"/>
                        <w:left w:val="none" w:sz="0" w:space="0" w:color="auto"/>
                        <w:bottom w:val="none" w:sz="0" w:space="0" w:color="auto"/>
                        <w:right w:val="none" w:sz="0" w:space="0" w:color="auto"/>
                      </w:divBdr>
                    </w:div>
                    <w:div w:id="6051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122921">
          <w:marLeft w:val="0"/>
          <w:marRight w:val="0"/>
          <w:marTop w:val="0"/>
          <w:marBottom w:val="0"/>
          <w:divBdr>
            <w:top w:val="none" w:sz="0" w:space="0" w:color="auto"/>
            <w:left w:val="none" w:sz="0" w:space="0" w:color="auto"/>
            <w:bottom w:val="none" w:sz="0" w:space="0" w:color="auto"/>
            <w:right w:val="none" w:sz="0" w:space="0" w:color="auto"/>
          </w:divBdr>
          <w:divsChild>
            <w:div w:id="22101233">
              <w:marLeft w:val="60"/>
              <w:marRight w:val="0"/>
              <w:marTop w:val="0"/>
              <w:marBottom w:val="0"/>
              <w:divBdr>
                <w:top w:val="none" w:sz="0" w:space="0" w:color="auto"/>
                <w:left w:val="none" w:sz="0" w:space="0" w:color="auto"/>
                <w:bottom w:val="none" w:sz="0" w:space="0" w:color="auto"/>
                <w:right w:val="none" w:sz="0" w:space="0" w:color="auto"/>
              </w:divBdr>
              <w:divsChild>
                <w:div w:id="1421442597">
                  <w:marLeft w:val="0"/>
                  <w:marRight w:val="0"/>
                  <w:marTop w:val="0"/>
                  <w:marBottom w:val="0"/>
                  <w:divBdr>
                    <w:top w:val="none" w:sz="0" w:space="0" w:color="auto"/>
                    <w:left w:val="none" w:sz="0" w:space="0" w:color="auto"/>
                    <w:bottom w:val="none" w:sz="0" w:space="0" w:color="auto"/>
                    <w:right w:val="none" w:sz="0" w:space="0" w:color="auto"/>
                  </w:divBdr>
                  <w:divsChild>
                    <w:div w:id="128132434">
                      <w:marLeft w:val="0"/>
                      <w:marRight w:val="0"/>
                      <w:marTop w:val="0"/>
                      <w:marBottom w:val="120"/>
                      <w:divBdr>
                        <w:top w:val="single" w:sz="6" w:space="0" w:color="F5F5F5"/>
                        <w:left w:val="single" w:sz="6" w:space="0" w:color="F5F5F5"/>
                        <w:bottom w:val="single" w:sz="6" w:space="0" w:color="F5F5F5"/>
                        <w:right w:val="single" w:sz="6" w:space="0" w:color="F5F5F5"/>
                      </w:divBdr>
                      <w:divsChild>
                        <w:div w:id="1823350192">
                          <w:marLeft w:val="0"/>
                          <w:marRight w:val="0"/>
                          <w:marTop w:val="0"/>
                          <w:marBottom w:val="0"/>
                          <w:divBdr>
                            <w:top w:val="none" w:sz="0" w:space="0" w:color="auto"/>
                            <w:left w:val="none" w:sz="0" w:space="0" w:color="auto"/>
                            <w:bottom w:val="none" w:sz="0" w:space="0" w:color="auto"/>
                            <w:right w:val="none" w:sz="0" w:space="0" w:color="auto"/>
                          </w:divBdr>
                          <w:divsChild>
                            <w:div w:id="2648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023548">
      <w:bodyDiv w:val="1"/>
      <w:marLeft w:val="0"/>
      <w:marRight w:val="0"/>
      <w:marTop w:val="0"/>
      <w:marBottom w:val="0"/>
      <w:divBdr>
        <w:top w:val="none" w:sz="0" w:space="0" w:color="auto"/>
        <w:left w:val="none" w:sz="0" w:space="0" w:color="auto"/>
        <w:bottom w:val="none" w:sz="0" w:space="0" w:color="auto"/>
        <w:right w:val="none" w:sz="0" w:space="0" w:color="auto"/>
      </w:divBdr>
      <w:divsChild>
        <w:div w:id="1052576390">
          <w:marLeft w:val="0"/>
          <w:marRight w:val="0"/>
          <w:marTop w:val="0"/>
          <w:marBottom w:val="0"/>
          <w:divBdr>
            <w:top w:val="none" w:sz="0" w:space="0" w:color="auto"/>
            <w:left w:val="none" w:sz="0" w:space="0" w:color="auto"/>
            <w:bottom w:val="none" w:sz="0" w:space="0" w:color="auto"/>
            <w:right w:val="none" w:sz="0" w:space="0" w:color="auto"/>
          </w:divBdr>
          <w:divsChild>
            <w:div w:id="307590220">
              <w:marLeft w:val="0"/>
              <w:marRight w:val="60"/>
              <w:marTop w:val="0"/>
              <w:marBottom w:val="0"/>
              <w:divBdr>
                <w:top w:val="none" w:sz="0" w:space="0" w:color="auto"/>
                <w:left w:val="none" w:sz="0" w:space="0" w:color="auto"/>
                <w:bottom w:val="none" w:sz="0" w:space="0" w:color="auto"/>
                <w:right w:val="none" w:sz="0" w:space="0" w:color="auto"/>
              </w:divBdr>
              <w:divsChild>
                <w:div w:id="471605771">
                  <w:marLeft w:val="0"/>
                  <w:marRight w:val="0"/>
                  <w:marTop w:val="0"/>
                  <w:marBottom w:val="120"/>
                  <w:divBdr>
                    <w:top w:val="single" w:sz="6" w:space="0" w:color="C0C0C0"/>
                    <w:left w:val="single" w:sz="6" w:space="0" w:color="D9D9D9"/>
                    <w:bottom w:val="single" w:sz="6" w:space="0" w:color="D9D9D9"/>
                    <w:right w:val="single" w:sz="6" w:space="0" w:color="D9D9D9"/>
                  </w:divBdr>
                  <w:divsChild>
                    <w:div w:id="793210851">
                      <w:marLeft w:val="0"/>
                      <w:marRight w:val="0"/>
                      <w:marTop w:val="0"/>
                      <w:marBottom w:val="0"/>
                      <w:divBdr>
                        <w:top w:val="none" w:sz="0" w:space="0" w:color="auto"/>
                        <w:left w:val="none" w:sz="0" w:space="0" w:color="auto"/>
                        <w:bottom w:val="none" w:sz="0" w:space="0" w:color="auto"/>
                        <w:right w:val="none" w:sz="0" w:space="0" w:color="auto"/>
                      </w:divBdr>
                    </w:div>
                    <w:div w:id="198850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30986">
          <w:marLeft w:val="0"/>
          <w:marRight w:val="0"/>
          <w:marTop w:val="0"/>
          <w:marBottom w:val="0"/>
          <w:divBdr>
            <w:top w:val="none" w:sz="0" w:space="0" w:color="auto"/>
            <w:left w:val="none" w:sz="0" w:space="0" w:color="auto"/>
            <w:bottom w:val="none" w:sz="0" w:space="0" w:color="auto"/>
            <w:right w:val="none" w:sz="0" w:space="0" w:color="auto"/>
          </w:divBdr>
          <w:divsChild>
            <w:div w:id="802771715">
              <w:marLeft w:val="60"/>
              <w:marRight w:val="0"/>
              <w:marTop w:val="0"/>
              <w:marBottom w:val="0"/>
              <w:divBdr>
                <w:top w:val="none" w:sz="0" w:space="0" w:color="auto"/>
                <w:left w:val="none" w:sz="0" w:space="0" w:color="auto"/>
                <w:bottom w:val="none" w:sz="0" w:space="0" w:color="auto"/>
                <w:right w:val="none" w:sz="0" w:space="0" w:color="auto"/>
              </w:divBdr>
              <w:divsChild>
                <w:div w:id="1649244793">
                  <w:marLeft w:val="0"/>
                  <w:marRight w:val="0"/>
                  <w:marTop w:val="0"/>
                  <w:marBottom w:val="0"/>
                  <w:divBdr>
                    <w:top w:val="none" w:sz="0" w:space="0" w:color="auto"/>
                    <w:left w:val="none" w:sz="0" w:space="0" w:color="auto"/>
                    <w:bottom w:val="none" w:sz="0" w:space="0" w:color="auto"/>
                    <w:right w:val="none" w:sz="0" w:space="0" w:color="auto"/>
                  </w:divBdr>
                  <w:divsChild>
                    <w:div w:id="2141722164">
                      <w:marLeft w:val="0"/>
                      <w:marRight w:val="0"/>
                      <w:marTop w:val="0"/>
                      <w:marBottom w:val="120"/>
                      <w:divBdr>
                        <w:top w:val="single" w:sz="6" w:space="0" w:color="F5F5F5"/>
                        <w:left w:val="single" w:sz="6" w:space="0" w:color="F5F5F5"/>
                        <w:bottom w:val="single" w:sz="6" w:space="0" w:color="F5F5F5"/>
                        <w:right w:val="single" w:sz="6" w:space="0" w:color="F5F5F5"/>
                      </w:divBdr>
                      <w:divsChild>
                        <w:div w:id="1892226309">
                          <w:marLeft w:val="0"/>
                          <w:marRight w:val="0"/>
                          <w:marTop w:val="0"/>
                          <w:marBottom w:val="0"/>
                          <w:divBdr>
                            <w:top w:val="none" w:sz="0" w:space="0" w:color="auto"/>
                            <w:left w:val="none" w:sz="0" w:space="0" w:color="auto"/>
                            <w:bottom w:val="none" w:sz="0" w:space="0" w:color="auto"/>
                            <w:right w:val="none" w:sz="0" w:space="0" w:color="auto"/>
                          </w:divBdr>
                          <w:divsChild>
                            <w:div w:id="81291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104188">
      <w:bodyDiv w:val="1"/>
      <w:marLeft w:val="0"/>
      <w:marRight w:val="0"/>
      <w:marTop w:val="0"/>
      <w:marBottom w:val="0"/>
      <w:divBdr>
        <w:top w:val="none" w:sz="0" w:space="0" w:color="auto"/>
        <w:left w:val="none" w:sz="0" w:space="0" w:color="auto"/>
        <w:bottom w:val="none" w:sz="0" w:space="0" w:color="auto"/>
        <w:right w:val="none" w:sz="0" w:space="0" w:color="auto"/>
      </w:divBdr>
      <w:divsChild>
        <w:div w:id="16666369">
          <w:marLeft w:val="0"/>
          <w:marRight w:val="0"/>
          <w:marTop w:val="0"/>
          <w:marBottom w:val="0"/>
          <w:divBdr>
            <w:top w:val="none" w:sz="0" w:space="0" w:color="auto"/>
            <w:left w:val="none" w:sz="0" w:space="0" w:color="auto"/>
            <w:bottom w:val="none" w:sz="0" w:space="0" w:color="auto"/>
            <w:right w:val="none" w:sz="0" w:space="0" w:color="auto"/>
          </w:divBdr>
          <w:divsChild>
            <w:div w:id="1736319922">
              <w:marLeft w:val="0"/>
              <w:marRight w:val="60"/>
              <w:marTop w:val="0"/>
              <w:marBottom w:val="0"/>
              <w:divBdr>
                <w:top w:val="none" w:sz="0" w:space="0" w:color="auto"/>
                <w:left w:val="none" w:sz="0" w:space="0" w:color="auto"/>
                <w:bottom w:val="none" w:sz="0" w:space="0" w:color="auto"/>
                <w:right w:val="none" w:sz="0" w:space="0" w:color="auto"/>
              </w:divBdr>
              <w:divsChild>
                <w:div w:id="815685434">
                  <w:marLeft w:val="0"/>
                  <w:marRight w:val="0"/>
                  <w:marTop w:val="0"/>
                  <w:marBottom w:val="120"/>
                  <w:divBdr>
                    <w:top w:val="single" w:sz="6" w:space="0" w:color="C0C0C0"/>
                    <w:left w:val="single" w:sz="6" w:space="0" w:color="D9D9D9"/>
                    <w:bottom w:val="single" w:sz="6" w:space="0" w:color="D9D9D9"/>
                    <w:right w:val="single" w:sz="6" w:space="0" w:color="D9D9D9"/>
                  </w:divBdr>
                  <w:divsChild>
                    <w:div w:id="1668824210">
                      <w:marLeft w:val="0"/>
                      <w:marRight w:val="0"/>
                      <w:marTop w:val="0"/>
                      <w:marBottom w:val="0"/>
                      <w:divBdr>
                        <w:top w:val="none" w:sz="0" w:space="0" w:color="auto"/>
                        <w:left w:val="none" w:sz="0" w:space="0" w:color="auto"/>
                        <w:bottom w:val="none" w:sz="0" w:space="0" w:color="auto"/>
                        <w:right w:val="none" w:sz="0" w:space="0" w:color="auto"/>
                      </w:divBdr>
                    </w:div>
                    <w:div w:id="10560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43624">
          <w:marLeft w:val="0"/>
          <w:marRight w:val="0"/>
          <w:marTop w:val="0"/>
          <w:marBottom w:val="0"/>
          <w:divBdr>
            <w:top w:val="none" w:sz="0" w:space="0" w:color="auto"/>
            <w:left w:val="none" w:sz="0" w:space="0" w:color="auto"/>
            <w:bottom w:val="none" w:sz="0" w:space="0" w:color="auto"/>
            <w:right w:val="none" w:sz="0" w:space="0" w:color="auto"/>
          </w:divBdr>
          <w:divsChild>
            <w:div w:id="617225821">
              <w:marLeft w:val="60"/>
              <w:marRight w:val="0"/>
              <w:marTop w:val="0"/>
              <w:marBottom w:val="0"/>
              <w:divBdr>
                <w:top w:val="none" w:sz="0" w:space="0" w:color="auto"/>
                <w:left w:val="none" w:sz="0" w:space="0" w:color="auto"/>
                <w:bottom w:val="none" w:sz="0" w:space="0" w:color="auto"/>
                <w:right w:val="none" w:sz="0" w:space="0" w:color="auto"/>
              </w:divBdr>
              <w:divsChild>
                <w:div w:id="1869831215">
                  <w:marLeft w:val="0"/>
                  <w:marRight w:val="0"/>
                  <w:marTop w:val="0"/>
                  <w:marBottom w:val="0"/>
                  <w:divBdr>
                    <w:top w:val="none" w:sz="0" w:space="0" w:color="auto"/>
                    <w:left w:val="none" w:sz="0" w:space="0" w:color="auto"/>
                    <w:bottom w:val="none" w:sz="0" w:space="0" w:color="auto"/>
                    <w:right w:val="none" w:sz="0" w:space="0" w:color="auto"/>
                  </w:divBdr>
                  <w:divsChild>
                    <w:div w:id="1814102916">
                      <w:marLeft w:val="0"/>
                      <w:marRight w:val="0"/>
                      <w:marTop w:val="0"/>
                      <w:marBottom w:val="120"/>
                      <w:divBdr>
                        <w:top w:val="single" w:sz="6" w:space="0" w:color="F5F5F5"/>
                        <w:left w:val="single" w:sz="6" w:space="0" w:color="F5F5F5"/>
                        <w:bottom w:val="single" w:sz="6" w:space="0" w:color="F5F5F5"/>
                        <w:right w:val="single" w:sz="6" w:space="0" w:color="F5F5F5"/>
                      </w:divBdr>
                      <w:divsChild>
                        <w:div w:id="493880596">
                          <w:marLeft w:val="0"/>
                          <w:marRight w:val="0"/>
                          <w:marTop w:val="0"/>
                          <w:marBottom w:val="0"/>
                          <w:divBdr>
                            <w:top w:val="none" w:sz="0" w:space="0" w:color="auto"/>
                            <w:left w:val="none" w:sz="0" w:space="0" w:color="auto"/>
                            <w:bottom w:val="none" w:sz="0" w:space="0" w:color="auto"/>
                            <w:right w:val="none" w:sz="0" w:space="0" w:color="auto"/>
                          </w:divBdr>
                          <w:divsChild>
                            <w:div w:id="20349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553295">
      <w:bodyDiv w:val="1"/>
      <w:marLeft w:val="0"/>
      <w:marRight w:val="0"/>
      <w:marTop w:val="0"/>
      <w:marBottom w:val="0"/>
      <w:divBdr>
        <w:top w:val="none" w:sz="0" w:space="0" w:color="auto"/>
        <w:left w:val="none" w:sz="0" w:space="0" w:color="auto"/>
        <w:bottom w:val="none" w:sz="0" w:space="0" w:color="auto"/>
        <w:right w:val="none" w:sz="0" w:space="0" w:color="auto"/>
      </w:divBdr>
      <w:divsChild>
        <w:div w:id="1834028571">
          <w:marLeft w:val="0"/>
          <w:marRight w:val="0"/>
          <w:marTop w:val="0"/>
          <w:marBottom w:val="0"/>
          <w:divBdr>
            <w:top w:val="none" w:sz="0" w:space="0" w:color="auto"/>
            <w:left w:val="none" w:sz="0" w:space="0" w:color="auto"/>
            <w:bottom w:val="none" w:sz="0" w:space="0" w:color="auto"/>
            <w:right w:val="none" w:sz="0" w:space="0" w:color="auto"/>
          </w:divBdr>
          <w:divsChild>
            <w:div w:id="201358788">
              <w:marLeft w:val="0"/>
              <w:marRight w:val="60"/>
              <w:marTop w:val="0"/>
              <w:marBottom w:val="0"/>
              <w:divBdr>
                <w:top w:val="none" w:sz="0" w:space="0" w:color="auto"/>
                <w:left w:val="none" w:sz="0" w:space="0" w:color="auto"/>
                <w:bottom w:val="none" w:sz="0" w:space="0" w:color="auto"/>
                <w:right w:val="none" w:sz="0" w:space="0" w:color="auto"/>
              </w:divBdr>
              <w:divsChild>
                <w:div w:id="170222092">
                  <w:marLeft w:val="0"/>
                  <w:marRight w:val="0"/>
                  <w:marTop w:val="0"/>
                  <w:marBottom w:val="120"/>
                  <w:divBdr>
                    <w:top w:val="single" w:sz="6" w:space="0" w:color="C0C0C0"/>
                    <w:left w:val="single" w:sz="6" w:space="0" w:color="D9D9D9"/>
                    <w:bottom w:val="single" w:sz="6" w:space="0" w:color="D9D9D9"/>
                    <w:right w:val="single" w:sz="6" w:space="0" w:color="D9D9D9"/>
                  </w:divBdr>
                  <w:divsChild>
                    <w:div w:id="336228505">
                      <w:marLeft w:val="0"/>
                      <w:marRight w:val="0"/>
                      <w:marTop w:val="0"/>
                      <w:marBottom w:val="0"/>
                      <w:divBdr>
                        <w:top w:val="none" w:sz="0" w:space="0" w:color="auto"/>
                        <w:left w:val="none" w:sz="0" w:space="0" w:color="auto"/>
                        <w:bottom w:val="none" w:sz="0" w:space="0" w:color="auto"/>
                        <w:right w:val="none" w:sz="0" w:space="0" w:color="auto"/>
                      </w:divBdr>
                    </w:div>
                    <w:div w:id="10420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25731">
          <w:marLeft w:val="0"/>
          <w:marRight w:val="0"/>
          <w:marTop w:val="0"/>
          <w:marBottom w:val="0"/>
          <w:divBdr>
            <w:top w:val="none" w:sz="0" w:space="0" w:color="auto"/>
            <w:left w:val="none" w:sz="0" w:space="0" w:color="auto"/>
            <w:bottom w:val="none" w:sz="0" w:space="0" w:color="auto"/>
            <w:right w:val="none" w:sz="0" w:space="0" w:color="auto"/>
          </w:divBdr>
          <w:divsChild>
            <w:div w:id="1562129518">
              <w:marLeft w:val="60"/>
              <w:marRight w:val="0"/>
              <w:marTop w:val="0"/>
              <w:marBottom w:val="0"/>
              <w:divBdr>
                <w:top w:val="none" w:sz="0" w:space="0" w:color="auto"/>
                <w:left w:val="none" w:sz="0" w:space="0" w:color="auto"/>
                <w:bottom w:val="none" w:sz="0" w:space="0" w:color="auto"/>
                <w:right w:val="none" w:sz="0" w:space="0" w:color="auto"/>
              </w:divBdr>
              <w:divsChild>
                <w:div w:id="2106341712">
                  <w:marLeft w:val="0"/>
                  <w:marRight w:val="0"/>
                  <w:marTop w:val="0"/>
                  <w:marBottom w:val="0"/>
                  <w:divBdr>
                    <w:top w:val="none" w:sz="0" w:space="0" w:color="auto"/>
                    <w:left w:val="none" w:sz="0" w:space="0" w:color="auto"/>
                    <w:bottom w:val="none" w:sz="0" w:space="0" w:color="auto"/>
                    <w:right w:val="none" w:sz="0" w:space="0" w:color="auto"/>
                  </w:divBdr>
                  <w:divsChild>
                    <w:div w:id="1348018839">
                      <w:marLeft w:val="0"/>
                      <w:marRight w:val="0"/>
                      <w:marTop w:val="0"/>
                      <w:marBottom w:val="120"/>
                      <w:divBdr>
                        <w:top w:val="single" w:sz="6" w:space="0" w:color="F5F5F5"/>
                        <w:left w:val="single" w:sz="6" w:space="0" w:color="F5F5F5"/>
                        <w:bottom w:val="single" w:sz="6" w:space="0" w:color="F5F5F5"/>
                        <w:right w:val="single" w:sz="6" w:space="0" w:color="F5F5F5"/>
                      </w:divBdr>
                      <w:divsChild>
                        <w:div w:id="349841429">
                          <w:marLeft w:val="0"/>
                          <w:marRight w:val="0"/>
                          <w:marTop w:val="0"/>
                          <w:marBottom w:val="0"/>
                          <w:divBdr>
                            <w:top w:val="none" w:sz="0" w:space="0" w:color="auto"/>
                            <w:left w:val="none" w:sz="0" w:space="0" w:color="auto"/>
                            <w:bottom w:val="none" w:sz="0" w:space="0" w:color="auto"/>
                            <w:right w:val="none" w:sz="0" w:space="0" w:color="auto"/>
                          </w:divBdr>
                          <w:divsChild>
                            <w:div w:id="9348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072246">
      <w:bodyDiv w:val="1"/>
      <w:marLeft w:val="0"/>
      <w:marRight w:val="0"/>
      <w:marTop w:val="0"/>
      <w:marBottom w:val="0"/>
      <w:divBdr>
        <w:top w:val="none" w:sz="0" w:space="0" w:color="auto"/>
        <w:left w:val="none" w:sz="0" w:space="0" w:color="auto"/>
        <w:bottom w:val="none" w:sz="0" w:space="0" w:color="auto"/>
        <w:right w:val="none" w:sz="0" w:space="0" w:color="auto"/>
      </w:divBdr>
      <w:divsChild>
        <w:div w:id="1973710298">
          <w:marLeft w:val="0"/>
          <w:marRight w:val="0"/>
          <w:marTop w:val="0"/>
          <w:marBottom w:val="0"/>
          <w:divBdr>
            <w:top w:val="none" w:sz="0" w:space="0" w:color="auto"/>
            <w:left w:val="none" w:sz="0" w:space="0" w:color="auto"/>
            <w:bottom w:val="none" w:sz="0" w:space="0" w:color="auto"/>
            <w:right w:val="none" w:sz="0" w:space="0" w:color="auto"/>
          </w:divBdr>
          <w:divsChild>
            <w:div w:id="579755908">
              <w:marLeft w:val="0"/>
              <w:marRight w:val="60"/>
              <w:marTop w:val="0"/>
              <w:marBottom w:val="0"/>
              <w:divBdr>
                <w:top w:val="none" w:sz="0" w:space="0" w:color="auto"/>
                <w:left w:val="none" w:sz="0" w:space="0" w:color="auto"/>
                <w:bottom w:val="none" w:sz="0" w:space="0" w:color="auto"/>
                <w:right w:val="none" w:sz="0" w:space="0" w:color="auto"/>
              </w:divBdr>
              <w:divsChild>
                <w:div w:id="1797141405">
                  <w:marLeft w:val="0"/>
                  <w:marRight w:val="0"/>
                  <w:marTop w:val="0"/>
                  <w:marBottom w:val="120"/>
                  <w:divBdr>
                    <w:top w:val="single" w:sz="6" w:space="0" w:color="C0C0C0"/>
                    <w:left w:val="single" w:sz="6" w:space="0" w:color="D9D9D9"/>
                    <w:bottom w:val="single" w:sz="6" w:space="0" w:color="D9D9D9"/>
                    <w:right w:val="single" w:sz="6" w:space="0" w:color="D9D9D9"/>
                  </w:divBdr>
                  <w:divsChild>
                    <w:div w:id="632756615">
                      <w:marLeft w:val="0"/>
                      <w:marRight w:val="0"/>
                      <w:marTop w:val="0"/>
                      <w:marBottom w:val="0"/>
                      <w:divBdr>
                        <w:top w:val="none" w:sz="0" w:space="0" w:color="auto"/>
                        <w:left w:val="none" w:sz="0" w:space="0" w:color="auto"/>
                        <w:bottom w:val="none" w:sz="0" w:space="0" w:color="auto"/>
                        <w:right w:val="none" w:sz="0" w:space="0" w:color="auto"/>
                      </w:divBdr>
                    </w:div>
                    <w:div w:id="13580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972487">
          <w:marLeft w:val="0"/>
          <w:marRight w:val="0"/>
          <w:marTop w:val="0"/>
          <w:marBottom w:val="0"/>
          <w:divBdr>
            <w:top w:val="none" w:sz="0" w:space="0" w:color="auto"/>
            <w:left w:val="none" w:sz="0" w:space="0" w:color="auto"/>
            <w:bottom w:val="none" w:sz="0" w:space="0" w:color="auto"/>
            <w:right w:val="none" w:sz="0" w:space="0" w:color="auto"/>
          </w:divBdr>
          <w:divsChild>
            <w:div w:id="1763260841">
              <w:marLeft w:val="60"/>
              <w:marRight w:val="0"/>
              <w:marTop w:val="0"/>
              <w:marBottom w:val="0"/>
              <w:divBdr>
                <w:top w:val="none" w:sz="0" w:space="0" w:color="auto"/>
                <w:left w:val="none" w:sz="0" w:space="0" w:color="auto"/>
                <w:bottom w:val="none" w:sz="0" w:space="0" w:color="auto"/>
                <w:right w:val="none" w:sz="0" w:space="0" w:color="auto"/>
              </w:divBdr>
              <w:divsChild>
                <w:div w:id="2014602777">
                  <w:marLeft w:val="0"/>
                  <w:marRight w:val="0"/>
                  <w:marTop w:val="0"/>
                  <w:marBottom w:val="0"/>
                  <w:divBdr>
                    <w:top w:val="none" w:sz="0" w:space="0" w:color="auto"/>
                    <w:left w:val="none" w:sz="0" w:space="0" w:color="auto"/>
                    <w:bottom w:val="none" w:sz="0" w:space="0" w:color="auto"/>
                    <w:right w:val="none" w:sz="0" w:space="0" w:color="auto"/>
                  </w:divBdr>
                  <w:divsChild>
                    <w:div w:id="1749497426">
                      <w:marLeft w:val="0"/>
                      <w:marRight w:val="0"/>
                      <w:marTop w:val="0"/>
                      <w:marBottom w:val="120"/>
                      <w:divBdr>
                        <w:top w:val="single" w:sz="6" w:space="0" w:color="F5F5F5"/>
                        <w:left w:val="single" w:sz="6" w:space="0" w:color="F5F5F5"/>
                        <w:bottom w:val="single" w:sz="6" w:space="0" w:color="F5F5F5"/>
                        <w:right w:val="single" w:sz="6" w:space="0" w:color="F5F5F5"/>
                      </w:divBdr>
                      <w:divsChild>
                        <w:div w:id="249313263">
                          <w:marLeft w:val="0"/>
                          <w:marRight w:val="0"/>
                          <w:marTop w:val="0"/>
                          <w:marBottom w:val="0"/>
                          <w:divBdr>
                            <w:top w:val="none" w:sz="0" w:space="0" w:color="auto"/>
                            <w:left w:val="none" w:sz="0" w:space="0" w:color="auto"/>
                            <w:bottom w:val="none" w:sz="0" w:space="0" w:color="auto"/>
                            <w:right w:val="none" w:sz="0" w:space="0" w:color="auto"/>
                          </w:divBdr>
                          <w:divsChild>
                            <w:div w:id="15362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778662">
      <w:bodyDiv w:val="1"/>
      <w:marLeft w:val="0"/>
      <w:marRight w:val="0"/>
      <w:marTop w:val="0"/>
      <w:marBottom w:val="0"/>
      <w:divBdr>
        <w:top w:val="none" w:sz="0" w:space="0" w:color="auto"/>
        <w:left w:val="none" w:sz="0" w:space="0" w:color="auto"/>
        <w:bottom w:val="none" w:sz="0" w:space="0" w:color="auto"/>
        <w:right w:val="none" w:sz="0" w:space="0" w:color="auto"/>
      </w:divBdr>
      <w:divsChild>
        <w:div w:id="252907272">
          <w:marLeft w:val="0"/>
          <w:marRight w:val="0"/>
          <w:marTop w:val="0"/>
          <w:marBottom w:val="0"/>
          <w:divBdr>
            <w:top w:val="none" w:sz="0" w:space="0" w:color="auto"/>
            <w:left w:val="none" w:sz="0" w:space="0" w:color="auto"/>
            <w:bottom w:val="none" w:sz="0" w:space="0" w:color="auto"/>
            <w:right w:val="none" w:sz="0" w:space="0" w:color="auto"/>
          </w:divBdr>
          <w:divsChild>
            <w:div w:id="1404907127">
              <w:marLeft w:val="0"/>
              <w:marRight w:val="60"/>
              <w:marTop w:val="0"/>
              <w:marBottom w:val="0"/>
              <w:divBdr>
                <w:top w:val="none" w:sz="0" w:space="0" w:color="auto"/>
                <w:left w:val="none" w:sz="0" w:space="0" w:color="auto"/>
                <w:bottom w:val="none" w:sz="0" w:space="0" w:color="auto"/>
                <w:right w:val="none" w:sz="0" w:space="0" w:color="auto"/>
              </w:divBdr>
              <w:divsChild>
                <w:div w:id="1025715856">
                  <w:marLeft w:val="0"/>
                  <w:marRight w:val="0"/>
                  <w:marTop w:val="0"/>
                  <w:marBottom w:val="120"/>
                  <w:divBdr>
                    <w:top w:val="single" w:sz="6" w:space="0" w:color="C0C0C0"/>
                    <w:left w:val="single" w:sz="6" w:space="0" w:color="D9D9D9"/>
                    <w:bottom w:val="single" w:sz="6" w:space="0" w:color="D9D9D9"/>
                    <w:right w:val="single" w:sz="6" w:space="0" w:color="D9D9D9"/>
                  </w:divBdr>
                  <w:divsChild>
                    <w:div w:id="1417748457">
                      <w:marLeft w:val="0"/>
                      <w:marRight w:val="0"/>
                      <w:marTop w:val="0"/>
                      <w:marBottom w:val="0"/>
                      <w:divBdr>
                        <w:top w:val="none" w:sz="0" w:space="0" w:color="auto"/>
                        <w:left w:val="none" w:sz="0" w:space="0" w:color="auto"/>
                        <w:bottom w:val="none" w:sz="0" w:space="0" w:color="auto"/>
                        <w:right w:val="none" w:sz="0" w:space="0" w:color="auto"/>
                      </w:divBdr>
                    </w:div>
                    <w:div w:id="100331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43322">
          <w:marLeft w:val="0"/>
          <w:marRight w:val="0"/>
          <w:marTop w:val="0"/>
          <w:marBottom w:val="0"/>
          <w:divBdr>
            <w:top w:val="none" w:sz="0" w:space="0" w:color="auto"/>
            <w:left w:val="none" w:sz="0" w:space="0" w:color="auto"/>
            <w:bottom w:val="none" w:sz="0" w:space="0" w:color="auto"/>
            <w:right w:val="none" w:sz="0" w:space="0" w:color="auto"/>
          </w:divBdr>
          <w:divsChild>
            <w:div w:id="510802597">
              <w:marLeft w:val="60"/>
              <w:marRight w:val="0"/>
              <w:marTop w:val="0"/>
              <w:marBottom w:val="0"/>
              <w:divBdr>
                <w:top w:val="none" w:sz="0" w:space="0" w:color="auto"/>
                <w:left w:val="none" w:sz="0" w:space="0" w:color="auto"/>
                <w:bottom w:val="none" w:sz="0" w:space="0" w:color="auto"/>
                <w:right w:val="none" w:sz="0" w:space="0" w:color="auto"/>
              </w:divBdr>
              <w:divsChild>
                <w:div w:id="1665010156">
                  <w:marLeft w:val="0"/>
                  <w:marRight w:val="0"/>
                  <w:marTop w:val="0"/>
                  <w:marBottom w:val="0"/>
                  <w:divBdr>
                    <w:top w:val="none" w:sz="0" w:space="0" w:color="auto"/>
                    <w:left w:val="none" w:sz="0" w:space="0" w:color="auto"/>
                    <w:bottom w:val="none" w:sz="0" w:space="0" w:color="auto"/>
                    <w:right w:val="none" w:sz="0" w:space="0" w:color="auto"/>
                  </w:divBdr>
                  <w:divsChild>
                    <w:div w:id="997029121">
                      <w:marLeft w:val="0"/>
                      <w:marRight w:val="0"/>
                      <w:marTop w:val="0"/>
                      <w:marBottom w:val="120"/>
                      <w:divBdr>
                        <w:top w:val="single" w:sz="6" w:space="0" w:color="F5F5F5"/>
                        <w:left w:val="single" w:sz="6" w:space="0" w:color="F5F5F5"/>
                        <w:bottom w:val="single" w:sz="6" w:space="0" w:color="F5F5F5"/>
                        <w:right w:val="single" w:sz="6" w:space="0" w:color="F5F5F5"/>
                      </w:divBdr>
                      <w:divsChild>
                        <w:div w:id="27336284">
                          <w:marLeft w:val="0"/>
                          <w:marRight w:val="0"/>
                          <w:marTop w:val="0"/>
                          <w:marBottom w:val="0"/>
                          <w:divBdr>
                            <w:top w:val="none" w:sz="0" w:space="0" w:color="auto"/>
                            <w:left w:val="none" w:sz="0" w:space="0" w:color="auto"/>
                            <w:bottom w:val="none" w:sz="0" w:space="0" w:color="auto"/>
                            <w:right w:val="none" w:sz="0" w:space="0" w:color="auto"/>
                          </w:divBdr>
                          <w:divsChild>
                            <w:div w:id="105627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909452">
      <w:bodyDiv w:val="1"/>
      <w:marLeft w:val="0"/>
      <w:marRight w:val="0"/>
      <w:marTop w:val="0"/>
      <w:marBottom w:val="0"/>
      <w:divBdr>
        <w:top w:val="none" w:sz="0" w:space="0" w:color="auto"/>
        <w:left w:val="none" w:sz="0" w:space="0" w:color="auto"/>
        <w:bottom w:val="none" w:sz="0" w:space="0" w:color="auto"/>
        <w:right w:val="none" w:sz="0" w:space="0" w:color="auto"/>
      </w:divBdr>
      <w:divsChild>
        <w:div w:id="1407651665">
          <w:marLeft w:val="0"/>
          <w:marRight w:val="0"/>
          <w:marTop w:val="0"/>
          <w:marBottom w:val="0"/>
          <w:divBdr>
            <w:top w:val="none" w:sz="0" w:space="0" w:color="auto"/>
            <w:left w:val="none" w:sz="0" w:space="0" w:color="auto"/>
            <w:bottom w:val="none" w:sz="0" w:space="0" w:color="auto"/>
            <w:right w:val="none" w:sz="0" w:space="0" w:color="auto"/>
          </w:divBdr>
          <w:divsChild>
            <w:div w:id="1883327535">
              <w:marLeft w:val="0"/>
              <w:marRight w:val="60"/>
              <w:marTop w:val="0"/>
              <w:marBottom w:val="0"/>
              <w:divBdr>
                <w:top w:val="none" w:sz="0" w:space="0" w:color="auto"/>
                <w:left w:val="none" w:sz="0" w:space="0" w:color="auto"/>
                <w:bottom w:val="none" w:sz="0" w:space="0" w:color="auto"/>
                <w:right w:val="none" w:sz="0" w:space="0" w:color="auto"/>
              </w:divBdr>
              <w:divsChild>
                <w:div w:id="1398822544">
                  <w:marLeft w:val="0"/>
                  <w:marRight w:val="0"/>
                  <w:marTop w:val="0"/>
                  <w:marBottom w:val="120"/>
                  <w:divBdr>
                    <w:top w:val="single" w:sz="6" w:space="0" w:color="C0C0C0"/>
                    <w:left w:val="single" w:sz="6" w:space="0" w:color="D9D9D9"/>
                    <w:bottom w:val="single" w:sz="6" w:space="0" w:color="D9D9D9"/>
                    <w:right w:val="single" w:sz="6" w:space="0" w:color="D9D9D9"/>
                  </w:divBdr>
                  <w:divsChild>
                    <w:div w:id="583345341">
                      <w:marLeft w:val="0"/>
                      <w:marRight w:val="0"/>
                      <w:marTop w:val="0"/>
                      <w:marBottom w:val="0"/>
                      <w:divBdr>
                        <w:top w:val="none" w:sz="0" w:space="0" w:color="auto"/>
                        <w:left w:val="none" w:sz="0" w:space="0" w:color="auto"/>
                        <w:bottom w:val="none" w:sz="0" w:space="0" w:color="auto"/>
                        <w:right w:val="none" w:sz="0" w:space="0" w:color="auto"/>
                      </w:divBdr>
                    </w:div>
                    <w:div w:id="5905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76229">
          <w:marLeft w:val="0"/>
          <w:marRight w:val="0"/>
          <w:marTop w:val="0"/>
          <w:marBottom w:val="0"/>
          <w:divBdr>
            <w:top w:val="none" w:sz="0" w:space="0" w:color="auto"/>
            <w:left w:val="none" w:sz="0" w:space="0" w:color="auto"/>
            <w:bottom w:val="none" w:sz="0" w:space="0" w:color="auto"/>
            <w:right w:val="none" w:sz="0" w:space="0" w:color="auto"/>
          </w:divBdr>
          <w:divsChild>
            <w:div w:id="561601137">
              <w:marLeft w:val="60"/>
              <w:marRight w:val="0"/>
              <w:marTop w:val="0"/>
              <w:marBottom w:val="0"/>
              <w:divBdr>
                <w:top w:val="none" w:sz="0" w:space="0" w:color="auto"/>
                <w:left w:val="none" w:sz="0" w:space="0" w:color="auto"/>
                <w:bottom w:val="none" w:sz="0" w:space="0" w:color="auto"/>
                <w:right w:val="none" w:sz="0" w:space="0" w:color="auto"/>
              </w:divBdr>
              <w:divsChild>
                <w:div w:id="70204865">
                  <w:marLeft w:val="0"/>
                  <w:marRight w:val="0"/>
                  <w:marTop w:val="0"/>
                  <w:marBottom w:val="0"/>
                  <w:divBdr>
                    <w:top w:val="none" w:sz="0" w:space="0" w:color="auto"/>
                    <w:left w:val="none" w:sz="0" w:space="0" w:color="auto"/>
                    <w:bottom w:val="none" w:sz="0" w:space="0" w:color="auto"/>
                    <w:right w:val="none" w:sz="0" w:space="0" w:color="auto"/>
                  </w:divBdr>
                  <w:divsChild>
                    <w:div w:id="259532606">
                      <w:marLeft w:val="0"/>
                      <w:marRight w:val="0"/>
                      <w:marTop w:val="0"/>
                      <w:marBottom w:val="120"/>
                      <w:divBdr>
                        <w:top w:val="single" w:sz="6" w:space="0" w:color="F5F5F5"/>
                        <w:left w:val="single" w:sz="6" w:space="0" w:color="F5F5F5"/>
                        <w:bottom w:val="single" w:sz="6" w:space="0" w:color="F5F5F5"/>
                        <w:right w:val="single" w:sz="6" w:space="0" w:color="F5F5F5"/>
                      </w:divBdr>
                      <w:divsChild>
                        <w:div w:id="1999381981">
                          <w:marLeft w:val="0"/>
                          <w:marRight w:val="0"/>
                          <w:marTop w:val="0"/>
                          <w:marBottom w:val="0"/>
                          <w:divBdr>
                            <w:top w:val="none" w:sz="0" w:space="0" w:color="auto"/>
                            <w:left w:val="none" w:sz="0" w:space="0" w:color="auto"/>
                            <w:bottom w:val="none" w:sz="0" w:space="0" w:color="auto"/>
                            <w:right w:val="none" w:sz="0" w:space="0" w:color="auto"/>
                          </w:divBdr>
                          <w:divsChild>
                            <w:div w:id="3332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21" Type="http://schemas.openxmlformats.org/officeDocument/2006/relationships/image" Target="media/image11.wmf"/><Relationship Id="rId42" Type="http://schemas.openxmlformats.org/officeDocument/2006/relationships/image" Target="media/image24.png"/><Relationship Id="rId47" Type="http://schemas.openxmlformats.org/officeDocument/2006/relationships/image" Target="media/image29.wmf"/><Relationship Id="rId63" Type="http://schemas.openxmlformats.org/officeDocument/2006/relationships/image" Target="media/image38.png"/><Relationship Id="rId68" Type="http://schemas.openxmlformats.org/officeDocument/2006/relationships/image" Target="media/image43.png"/><Relationship Id="rId84" Type="http://schemas.openxmlformats.org/officeDocument/2006/relationships/image" Target="media/image57.png"/><Relationship Id="rId89" Type="http://schemas.openxmlformats.org/officeDocument/2006/relationships/image" Target="media/image60.png"/><Relationship Id="rId16" Type="http://schemas.openxmlformats.org/officeDocument/2006/relationships/image" Target="media/image7.png"/><Relationship Id="rId11" Type="http://schemas.openxmlformats.org/officeDocument/2006/relationships/oleObject" Target="embeddings/oleObject1.bin"/><Relationship Id="rId32" Type="http://schemas.openxmlformats.org/officeDocument/2006/relationships/oleObject" Target="embeddings/oleObject9.bin"/><Relationship Id="rId37" Type="http://schemas.openxmlformats.org/officeDocument/2006/relationships/image" Target="media/image19.png"/><Relationship Id="rId53" Type="http://schemas.openxmlformats.org/officeDocument/2006/relationships/image" Target="media/image32.wmf"/><Relationship Id="rId58" Type="http://schemas.openxmlformats.org/officeDocument/2006/relationships/image" Target="media/image35.wmf"/><Relationship Id="rId74" Type="http://schemas.openxmlformats.org/officeDocument/2006/relationships/image" Target="media/image49.png"/><Relationship Id="rId79" Type="http://schemas.openxmlformats.org/officeDocument/2006/relationships/image" Target="media/image54.png"/><Relationship Id="rId102" Type="http://schemas.openxmlformats.org/officeDocument/2006/relationships/image" Target="media/image73.png"/><Relationship Id="rId5" Type="http://schemas.openxmlformats.org/officeDocument/2006/relationships/webSettings" Target="webSettings.xml"/><Relationship Id="rId90" Type="http://schemas.openxmlformats.org/officeDocument/2006/relationships/image" Target="media/image61.png"/><Relationship Id="rId95" Type="http://schemas.openxmlformats.org/officeDocument/2006/relationships/image" Target="media/image66.png"/><Relationship Id="rId22" Type="http://schemas.openxmlformats.org/officeDocument/2006/relationships/oleObject" Target="embeddings/oleObject4.bin"/><Relationship Id="rId27" Type="http://schemas.openxmlformats.org/officeDocument/2006/relationships/image" Target="media/image14.wmf"/><Relationship Id="rId43" Type="http://schemas.openxmlformats.org/officeDocument/2006/relationships/image" Target="media/image25.png"/><Relationship Id="rId48" Type="http://schemas.openxmlformats.org/officeDocument/2006/relationships/oleObject" Target="embeddings/oleObject12.bin"/><Relationship Id="rId64" Type="http://schemas.openxmlformats.org/officeDocument/2006/relationships/image" Target="media/image39.png"/><Relationship Id="rId69" Type="http://schemas.openxmlformats.org/officeDocument/2006/relationships/image" Target="media/image44.png"/><Relationship Id="rId80" Type="http://schemas.openxmlformats.org/officeDocument/2006/relationships/image" Target="media/image55.wmf"/><Relationship Id="rId85" Type="http://schemas.openxmlformats.org/officeDocument/2006/relationships/image" Target="media/image58.wmf"/><Relationship Id="rId12" Type="http://schemas.openxmlformats.org/officeDocument/2006/relationships/image" Target="media/image4.wmf"/><Relationship Id="rId17" Type="http://schemas.openxmlformats.org/officeDocument/2006/relationships/image" Target="media/image8.png"/><Relationship Id="rId33" Type="http://schemas.openxmlformats.org/officeDocument/2006/relationships/image" Target="media/image17.wmf"/><Relationship Id="rId38" Type="http://schemas.openxmlformats.org/officeDocument/2006/relationships/image" Target="media/image20.png"/><Relationship Id="rId59" Type="http://schemas.openxmlformats.org/officeDocument/2006/relationships/oleObject" Target="embeddings/oleObject17.bin"/><Relationship Id="rId103" Type="http://schemas.openxmlformats.org/officeDocument/2006/relationships/image" Target="media/image74.png"/><Relationship Id="rId20" Type="http://schemas.openxmlformats.org/officeDocument/2006/relationships/oleObject" Target="embeddings/oleObject3.bin"/><Relationship Id="rId41" Type="http://schemas.openxmlformats.org/officeDocument/2006/relationships/image" Target="media/image23.png"/><Relationship Id="rId54" Type="http://schemas.openxmlformats.org/officeDocument/2006/relationships/oleObject" Target="embeddings/oleObject15.bin"/><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image" Target="media/image50.png"/><Relationship Id="rId83" Type="http://schemas.openxmlformats.org/officeDocument/2006/relationships/oleObject" Target="embeddings/oleObject20.bin"/><Relationship Id="rId88" Type="http://schemas.openxmlformats.org/officeDocument/2006/relationships/footer" Target="footer1.xml"/><Relationship Id="rId91" Type="http://schemas.openxmlformats.org/officeDocument/2006/relationships/image" Target="media/image62.png"/><Relationship Id="rId96"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wmf"/><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image" Target="media/image30.wmf"/><Relationship Id="rId57" Type="http://schemas.openxmlformats.org/officeDocument/2006/relationships/image" Target="media/image34.png"/><Relationship Id="rId106" Type="http://schemas.openxmlformats.org/officeDocument/2006/relationships/theme" Target="theme/theme1.xml"/><Relationship Id="rId10" Type="http://schemas.openxmlformats.org/officeDocument/2006/relationships/image" Target="media/image3.wmf"/><Relationship Id="rId31" Type="http://schemas.openxmlformats.org/officeDocument/2006/relationships/image" Target="media/image16.wmf"/><Relationship Id="rId44" Type="http://schemas.openxmlformats.org/officeDocument/2006/relationships/image" Target="media/image26.png"/><Relationship Id="rId52" Type="http://schemas.openxmlformats.org/officeDocument/2006/relationships/oleObject" Target="embeddings/oleObject14.bin"/><Relationship Id="rId60" Type="http://schemas.openxmlformats.org/officeDocument/2006/relationships/image" Target="media/image36.wmf"/><Relationship Id="rId65" Type="http://schemas.openxmlformats.org/officeDocument/2006/relationships/image" Target="media/image40.png"/><Relationship Id="rId73" Type="http://schemas.openxmlformats.org/officeDocument/2006/relationships/image" Target="media/image48.png"/><Relationship Id="rId78" Type="http://schemas.openxmlformats.org/officeDocument/2006/relationships/image" Target="media/image53.png"/><Relationship Id="rId81" Type="http://schemas.openxmlformats.org/officeDocument/2006/relationships/oleObject" Target="embeddings/oleObject19.bin"/><Relationship Id="rId86" Type="http://schemas.openxmlformats.org/officeDocument/2006/relationships/oleObject" Target="embeddings/oleObject21.bin"/><Relationship Id="rId94" Type="http://schemas.openxmlformats.org/officeDocument/2006/relationships/image" Target="media/image65.png"/><Relationship Id="rId99" Type="http://schemas.openxmlformats.org/officeDocument/2006/relationships/image" Target="media/image70.png"/><Relationship Id="rId101" Type="http://schemas.openxmlformats.org/officeDocument/2006/relationships/image" Target="media/image7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9.png"/><Relationship Id="rId39" Type="http://schemas.openxmlformats.org/officeDocument/2006/relationships/image" Target="media/image21.png"/><Relationship Id="rId34" Type="http://schemas.openxmlformats.org/officeDocument/2006/relationships/oleObject" Target="embeddings/oleObject10.bin"/><Relationship Id="rId50" Type="http://schemas.openxmlformats.org/officeDocument/2006/relationships/oleObject" Target="embeddings/oleObject13.bin"/><Relationship Id="rId55" Type="http://schemas.openxmlformats.org/officeDocument/2006/relationships/image" Target="media/image33.wmf"/><Relationship Id="rId76" Type="http://schemas.openxmlformats.org/officeDocument/2006/relationships/image" Target="media/image51.png"/><Relationship Id="rId97" Type="http://schemas.openxmlformats.org/officeDocument/2006/relationships/image" Target="media/image68.png"/><Relationship Id="rId104" Type="http://schemas.openxmlformats.org/officeDocument/2006/relationships/image" Target="media/image75.png"/><Relationship Id="rId7" Type="http://schemas.openxmlformats.org/officeDocument/2006/relationships/endnotes" Target="endnotes.xml"/><Relationship Id="rId71" Type="http://schemas.openxmlformats.org/officeDocument/2006/relationships/image" Target="media/image46.png"/><Relationship Id="rId92" Type="http://schemas.openxmlformats.org/officeDocument/2006/relationships/image" Target="media/image63.png"/><Relationship Id="rId2" Type="http://schemas.openxmlformats.org/officeDocument/2006/relationships/numbering" Target="numbering.xml"/><Relationship Id="rId29" Type="http://schemas.openxmlformats.org/officeDocument/2006/relationships/image" Target="media/image15.wmf"/><Relationship Id="rId24" Type="http://schemas.openxmlformats.org/officeDocument/2006/relationships/oleObject" Target="embeddings/oleObject5.bin"/><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41.png"/><Relationship Id="rId87" Type="http://schemas.openxmlformats.org/officeDocument/2006/relationships/header" Target="header1.xml"/><Relationship Id="rId61" Type="http://schemas.openxmlformats.org/officeDocument/2006/relationships/oleObject" Target="embeddings/oleObject18.bin"/><Relationship Id="rId82" Type="http://schemas.openxmlformats.org/officeDocument/2006/relationships/image" Target="media/image56.wmf"/><Relationship Id="rId19" Type="http://schemas.openxmlformats.org/officeDocument/2006/relationships/image" Target="media/image10.wmf"/><Relationship Id="rId14" Type="http://schemas.openxmlformats.org/officeDocument/2006/relationships/image" Target="media/image5.png"/><Relationship Id="rId30" Type="http://schemas.openxmlformats.org/officeDocument/2006/relationships/oleObject" Target="embeddings/oleObject8.bin"/><Relationship Id="rId35" Type="http://schemas.openxmlformats.org/officeDocument/2006/relationships/image" Target="media/image18.wmf"/><Relationship Id="rId56" Type="http://schemas.openxmlformats.org/officeDocument/2006/relationships/oleObject" Target="embeddings/oleObject16.bin"/><Relationship Id="rId77" Type="http://schemas.openxmlformats.org/officeDocument/2006/relationships/image" Target="media/image52.png"/><Relationship Id="rId100" Type="http://schemas.openxmlformats.org/officeDocument/2006/relationships/image" Target="media/image71.png"/><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1.wmf"/><Relationship Id="rId72" Type="http://schemas.openxmlformats.org/officeDocument/2006/relationships/image" Target="media/image47.png"/><Relationship Id="rId93" Type="http://schemas.openxmlformats.org/officeDocument/2006/relationships/image" Target="media/image64.png"/><Relationship Id="rId98" Type="http://schemas.openxmlformats.org/officeDocument/2006/relationships/image" Target="media/image69.png"/><Relationship Id="rId3" Type="http://schemas.openxmlformats.org/officeDocument/2006/relationships/styles" Target="styles.xml"/><Relationship Id="rId25" Type="http://schemas.openxmlformats.org/officeDocument/2006/relationships/image" Target="media/image13.wmf"/><Relationship Id="rId46" Type="http://schemas.openxmlformats.org/officeDocument/2006/relationships/image" Target="media/image28.png"/><Relationship Id="rId67" Type="http://schemas.openxmlformats.org/officeDocument/2006/relationships/image" Target="media/image42.png"/></Relationships>
</file>

<file path=word/_rels/header1.xml.rels><?xml version="1.0" encoding="UTF-8" standalone="yes"?>
<Relationships xmlns="http://schemas.openxmlformats.org/package/2006/relationships"><Relationship Id="rId2" Type="http://schemas.openxmlformats.org/officeDocument/2006/relationships/image" Target="media/image59.jpeg"/><Relationship Id="rId1" Type="http://schemas.openxmlformats.org/officeDocument/2006/relationships/hyperlink" Target="https://www.bing.com/images/search?view=detailV2&amp;ccid=fReCK5z6&amp;id=CAD8DE1DED179BF19744A4829F3CD44A208518AC&amp;thid=OIP.fReCK5z6yb24GZj8n4ew5wHaIj&amp;q=logo+escuela+naval&amp;simid=608015857741332725&amp;selectedIndex=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0FA25-6E8B-451F-8F79-B9271E0B9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11473</TotalTime>
  <Pages>39</Pages>
  <Words>8732</Words>
  <Characters>48031</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García Covacevich</dc:creator>
  <cp:keywords/>
  <dc:description/>
  <cp:lastModifiedBy>Alberto García Covacevich</cp:lastModifiedBy>
  <cp:revision>27</cp:revision>
  <dcterms:created xsi:type="dcterms:W3CDTF">2018-03-31T19:54:00Z</dcterms:created>
  <dcterms:modified xsi:type="dcterms:W3CDTF">2021-03-18T10:59:00Z</dcterms:modified>
</cp:coreProperties>
</file>