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70CD1C50" w:rsidR="0007194D" w:rsidRPr="00B27EF4" w:rsidRDefault="0007194D" w:rsidP="00B27EF4">
      <w:pPr>
        <w:pStyle w:val="Sangradetextonormal"/>
        <w:ind w:left="0"/>
        <w:jc w:val="center"/>
        <w:rPr>
          <w:rFonts w:ascii="Arial" w:hAnsi="Arial" w:cs="Arial"/>
          <w:b/>
          <w:sz w:val="24"/>
          <w:szCs w:val="18"/>
          <w:u w:val="single"/>
        </w:rPr>
      </w:pPr>
      <w:r w:rsidRPr="00B27EF4">
        <w:rPr>
          <w:rFonts w:ascii="Arial" w:hAnsi="Arial" w:cs="Arial"/>
          <w:b/>
          <w:sz w:val="24"/>
          <w:szCs w:val="18"/>
          <w:u w:val="single"/>
        </w:rPr>
        <w:t>DÍA 24: ÚLTIMA VISITA DE FAMILIARES AL BATALLÓN DE RECLUTAS</w:t>
      </w:r>
    </w:p>
    <w:p w14:paraId="22BB2DB2" w14:textId="77777777" w:rsidR="00B27EF4" w:rsidRDefault="0007194D" w:rsidP="00B27EF4">
      <w:pPr>
        <w:spacing w:line="360" w:lineRule="auto"/>
        <w:jc w:val="both"/>
        <w:rPr>
          <w:rFonts w:ascii="Arial" w:hAnsi="Arial" w:cs="Arial"/>
          <w:sz w:val="20"/>
          <w:szCs w:val="18"/>
        </w:rPr>
        <w:sectPr w:rsidR="00B27EF4" w:rsidSect="005C4FD5">
          <w:headerReference w:type="even" r:id="rId8"/>
          <w:headerReference w:type="default" r:id="rId9"/>
          <w:footerReference w:type="even" r:id="rId10"/>
          <w:pgSz w:w="12240" w:h="15840" w:code="1"/>
          <w:pgMar w:top="1418" w:right="1134" w:bottom="1418" w:left="1134" w:header="720" w:footer="720" w:gutter="0"/>
          <w:cols w:space="708"/>
          <w:docGrid w:linePitch="360"/>
        </w:sectPr>
      </w:pPr>
      <w:r w:rsidRPr="00B27EF4">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w:t>
      </w:r>
    </w:p>
    <w:p w14:paraId="5AE8B2E6" w14:textId="3C7B75B5" w:rsidR="0007194D" w:rsidRPr="00B27EF4" w:rsidRDefault="00B27EF4" w:rsidP="00B27EF4">
      <w:pPr>
        <w:spacing w:line="360" w:lineRule="auto"/>
        <w:jc w:val="both"/>
        <w:rPr>
          <w:rFonts w:ascii="Arial" w:hAnsi="Arial" w:cs="Arial"/>
          <w:sz w:val="20"/>
          <w:szCs w:val="18"/>
        </w:rPr>
      </w:pPr>
      <w:r w:rsidRPr="00B27EF4">
        <w:rPr>
          <w:rFonts w:ascii="Arial" w:hAnsi="Arial" w:cs="Arial"/>
          <w:noProof/>
          <w:sz w:val="20"/>
          <w:szCs w:val="18"/>
          <w:lang w:val="es-CL" w:eastAsia="es-CL"/>
        </w:rPr>
        <w:drawing>
          <wp:anchor distT="0" distB="0" distL="114300" distR="114300" simplePos="0" relativeHeight="251665408" behindDoc="1" locked="0" layoutInCell="1" allowOverlap="1" wp14:anchorId="40EF3642" wp14:editId="5EDBEC81">
            <wp:simplePos x="0" y="0"/>
            <wp:positionH relativeFrom="column">
              <wp:posOffset>537210</wp:posOffset>
            </wp:positionH>
            <wp:positionV relativeFrom="page">
              <wp:posOffset>3162300</wp:posOffset>
            </wp:positionV>
            <wp:extent cx="1895475" cy="1638300"/>
            <wp:effectExtent l="0" t="0" r="9525" b="0"/>
            <wp:wrapTight wrapText="bothSides">
              <wp:wrapPolygon edited="0">
                <wp:start x="0" y="0"/>
                <wp:lineTo x="0" y="21349"/>
                <wp:lineTo x="21491" y="21349"/>
                <wp:lineTo x="21491" y="0"/>
                <wp:lineTo x="0" y="0"/>
              </wp:wrapPolygon>
            </wp:wrapTight>
            <wp:docPr id="2" name="Imagen 1249056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547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B27EF4">
        <w:rPr>
          <w:rFonts w:ascii="Arial" w:hAnsi="Arial" w:cs="Arial"/>
          <w:sz w:val="20"/>
          <w:szCs w:val="18"/>
        </w:rPr>
        <w:t xml:space="preserve">En lo que fue la cuarta y última jornada de visitas, los jóvenes pudieron reencontrarse con sus seres queridos en un ambiente de camaradería, compartiendo sus experiencias y aprendizajes adquiridos durante estas intentas semanas de instrucción. A pocas semanas de la Ceremonia de </w:t>
      </w:r>
      <w:r w:rsidR="0007194D" w:rsidRPr="00B27EF4">
        <w:rPr>
          <w:rFonts w:ascii="Arial" w:hAnsi="Arial" w:cs="Arial"/>
          <w:sz w:val="20"/>
          <w:szCs w:val="18"/>
        </w:rPr>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5C61829F" w14:textId="360D0574" w:rsidR="00B27EF4" w:rsidRDefault="0007194D" w:rsidP="00B27EF4">
      <w:pPr>
        <w:shd w:val="clear" w:color="auto" w:fill="FFFFFF"/>
        <w:spacing w:line="360" w:lineRule="auto"/>
        <w:jc w:val="both"/>
        <w:rPr>
          <w:rFonts w:ascii="Arial" w:hAnsi="Arial" w:cs="Arial"/>
          <w:sz w:val="20"/>
          <w:szCs w:val="18"/>
          <w:lang w:eastAsia="es-CL"/>
        </w:rPr>
      </w:pPr>
      <w:r w:rsidRPr="00B27EF4">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2C96FEE5" w14:textId="77777777" w:rsidR="00B27EF4" w:rsidRDefault="00B27EF4" w:rsidP="00B27EF4">
      <w:pPr>
        <w:shd w:val="clear" w:color="auto" w:fill="FFFFFF"/>
        <w:spacing w:line="360" w:lineRule="auto"/>
        <w:jc w:val="both"/>
        <w:rPr>
          <w:rFonts w:ascii="Arial" w:hAnsi="Arial" w:cs="Arial"/>
          <w:sz w:val="20"/>
          <w:szCs w:val="18"/>
          <w:lang w:eastAsia="es-CL"/>
        </w:rPr>
        <w:sectPr w:rsidR="00B27EF4" w:rsidSect="005C4FD5">
          <w:type w:val="continuous"/>
          <w:pgSz w:w="12240" w:h="15840" w:code="1"/>
          <w:pgMar w:top="1418" w:right="1134" w:bottom="1418" w:left="1134" w:header="720" w:footer="720" w:gutter="0"/>
          <w:cols w:num="2" w:space="708"/>
          <w:docGrid w:linePitch="360"/>
        </w:sectPr>
      </w:pPr>
    </w:p>
    <w:p w14:paraId="7EF3F1E2" w14:textId="77777777" w:rsidR="0007194D" w:rsidRPr="00B27EF4" w:rsidRDefault="0007194D" w:rsidP="00B27EF4">
      <w:pPr>
        <w:shd w:val="clear" w:color="auto" w:fill="FFFFFF"/>
        <w:spacing w:line="360" w:lineRule="auto"/>
        <w:jc w:val="both"/>
        <w:rPr>
          <w:rFonts w:ascii="Arial" w:hAnsi="Arial" w:cs="Arial"/>
          <w:sz w:val="20"/>
          <w:szCs w:val="18"/>
          <w:lang w:eastAsia="es-CL"/>
        </w:rPr>
      </w:pPr>
      <w:r w:rsidRPr="00B27EF4">
        <w:rPr>
          <w:rFonts w:ascii="Arial" w:hAnsi="Arial" w:cs="Arial"/>
          <w:sz w:val="20"/>
          <w:szCs w:val="18"/>
          <w:lang w:eastAsia="es-CL"/>
        </w:rPr>
        <w:t xml:space="preserve">“Esta última visita no solo permite a los Reclutas compartir con sus familias también les da un impulso anímico clave </w:t>
      </w:r>
    </w:p>
    <w:p w14:paraId="4A288FD8" w14:textId="40B275F1" w:rsidR="0007194D" w:rsidRPr="00B27EF4" w:rsidRDefault="0007194D" w:rsidP="00B27EF4">
      <w:pPr>
        <w:shd w:val="clear" w:color="auto" w:fill="FFFFFF"/>
        <w:spacing w:line="360" w:lineRule="auto"/>
        <w:jc w:val="both"/>
        <w:rPr>
          <w:rFonts w:ascii="Arial" w:hAnsi="Arial" w:cs="Arial"/>
          <w:sz w:val="20"/>
          <w:szCs w:val="18"/>
          <w:lang w:eastAsia="es-CL"/>
        </w:rPr>
      </w:pPr>
      <w:proofErr w:type="gramStart"/>
      <w:r w:rsidRPr="00B27EF4">
        <w:rPr>
          <w:rFonts w:ascii="Arial" w:hAnsi="Arial" w:cs="Arial"/>
          <w:sz w:val="20"/>
          <w:szCs w:val="18"/>
          <w:lang w:eastAsia="es-CL"/>
        </w:rPr>
        <w:t>en</w:t>
      </w:r>
      <w:proofErr w:type="gramEnd"/>
      <w:r w:rsidRPr="00B27EF4">
        <w:rPr>
          <w:rFonts w:ascii="Arial" w:hAnsi="Arial" w:cs="Arial"/>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12E9A439" w:rsidR="0007194D" w:rsidRPr="00B27EF4" w:rsidRDefault="0007194D" w:rsidP="00B27EF4">
      <w:pPr>
        <w:shd w:val="clear" w:color="auto" w:fill="FFFFFF"/>
        <w:spacing w:line="360" w:lineRule="auto"/>
        <w:jc w:val="both"/>
        <w:rPr>
          <w:rFonts w:ascii="Arial" w:hAnsi="Arial" w:cs="Arial"/>
          <w:sz w:val="20"/>
          <w:szCs w:val="18"/>
          <w:lang w:eastAsia="es-CL"/>
        </w:rPr>
        <w:sectPr w:rsidR="0007194D" w:rsidRPr="00B27EF4" w:rsidSect="005C4FD5">
          <w:type w:val="continuous"/>
          <w:pgSz w:w="12240" w:h="15840" w:code="1"/>
          <w:pgMar w:top="1418" w:right="1134" w:bottom="1418" w:left="1134" w:header="720" w:footer="720" w:gutter="0"/>
          <w:cols w:space="708"/>
          <w:docGrid w:linePitch="360"/>
        </w:sectPr>
      </w:pPr>
      <w:r w:rsidRPr="00B27EF4">
        <w:rPr>
          <w:rFonts w:ascii="Arial" w:hAnsi="Arial" w:cs="Arial"/>
          <w:sz w:val="20"/>
          <w:szCs w:val="18"/>
          <w:lang w:eastAsia="es-CL"/>
        </w:rPr>
        <w:t>Con la cuenta regresiva en marcha hacia la Revista de Reclutas, el Batallón se prepara para cerrar esta primera etapa de su vida naval.</w:t>
      </w:r>
      <w:r w:rsidR="00225B6E" w:rsidRPr="00B27EF4">
        <w:rPr>
          <w:rFonts w:ascii="Arial" w:hAnsi="Arial" w:cs="Arial"/>
          <w:sz w:val="20"/>
          <w:szCs w:val="18"/>
          <w:lang w:eastAsia="es-CL"/>
        </w:rPr>
        <w:t xml:space="preserve"> </w:t>
      </w:r>
      <w:r w:rsidR="00B27EF4">
        <w:rPr>
          <w:rStyle w:val="Refdenotaalpie"/>
          <w:rFonts w:ascii="Arial" w:hAnsi="Arial" w:cs="Arial"/>
          <w:sz w:val="20"/>
          <w:szCs w:val="18"/>
          <w:lang w:eastAsia="es-CL"/>
        </w:rPr>
        <w:footnoteReference w:id="1"/>
      </w:r>
    </w:p>
    <w:p w14:paraId="41F79DB9" w14:textId="6E3A4B02" w:rsidR="0007194D" w:rsidRPr="00FC4612" w:rsidRDefault="00FC4612" w:rsidP="00FC4612">
      <w:pPr>
        <w:spacing w:line="360" w:lineRule="auto"/>
        <w:jc w:val="center"/>
        <w:rPr>
          <w:rFonts w:ascii="Calibri" w:hAnsi="Calibri" w:cs="Calibri"/>
          <w:b/>
          <w:sz w:val="28"/>
          <w:szCs w:val="16"/>
        </w:rPr>
      </w:pPr>
      <w:r w:rsidRPr="00FC4612">
        <w:rPr>
          <w:rFonts w:ascii="Calibri" w:hAnsi="Calibri" w:cs="Calibri"/>
          <w:b/>
          <w:sz w:val="28"/>
          <w:szCs w:val="16"/>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FC4612" w:rsidRDefault="0007194D" w:rsidP="00FC4612">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Tipos de barcos</w:t>
      </w:r>
    </w:p>
    <w:p w14:paraId="42466621" w14:textId="3FAC737E"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Barcos de guerra</w:t>
      </w:r>
    </w:p>
    <w:p w14:paraId="21C8CAB2"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Portaviones</w:t>
      </w:r>
    </w:p>
    <w:p w14:paraId="2F14C5D0"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Submarinos</w:t>
      </w:r>
    </w:p>
    <w:p w14:paraId="4AF58A6A"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Destructor</w:t>
      </w:r>
    </w:p>
    <w:p w14:paraId="48CBD3C8"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Barcos mercantes</w:t>
      </w:r>
    </w:p>
    <w:p w14:paraId="4E88803D"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Cargueros</w:t>
      </w:r>
    </w:p>
    <w:p w14:paraId="65AC832B"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Petroleros</w:t>
      </w:r>
    </w:p>
    <w:p w14:paraId="2630EEC0"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Buques de carga refrigerada</w:t>
      </w:r>
    </w:p>
    <w:p w14:paraId="3E440554"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Barcos de investigación</w:t>
      </w:r>
    </w:p>
    <w:p w14:paraId="528D4F97"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Barcos oceanográficos</w:t>
      </w:r>
    </w:p>
    <w:p w14:paraId="12333929"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Buques de investigación científica</w:t>
      </w:r>
    </w:p>
    <w:p w14:paraId="5224A38C" w14:textId="77777777" w:rsidR="0007194D" w:rsidRPr="00FC4612" w:rsidRDefault="0007194D" w:rsidP="00FC4612">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Tácticas y estrategias navales</w:t>
      </w:r>
    </w:p>
    <w:p w14:paraId="62A320E7"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Estrategias de combate</w:t>
      </w:r>
    </w:p>
    <w:p w14:paraId="27321F1A"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Guerra de flotillas</w:t>
      </w:r>
    </w:p>
    <w:p w14:paraId="48DFF279"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Ataques aéreos coordinados</w:t>
      </w:r>
    </w:p>
    <w:p w14:paraId="5265F77A"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Asalto anfibio</w:t>
      </w:r>
    </w:p>
    <w:p w14:paraId="2CD3F643"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Defensa naval</w:t>
      </w:r>
    </w:p>
    <w:p w14:paraId="5A9B343E"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Defensa contra misiles</w:t>
      </w:r>
    </w:p>
    <w:p w14:paraId="0F300871"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Sistemas de radar y vigilancia</w:t>
      </w:r>
    </w:p>
    <w:p w14:paraId="40C08954" w14:textId="2CF71A1E"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Defensa antiaérea</w:t>
      </w:r>
    </w:p>
    <w:p w14:paraId="356130C9"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Operaciones submarinas</w:t>
      </w:r>
    </w:p>
    <w:p w14:paraId="6C995D9E"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Patrullaje en zonas estratégicas</w:t>
      </w:r>
    </w:p>
    <w:p w14:paraId="52A964FE"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Guerra submarina</w:t>
      </w:r>
    </w:p>
    <w:p w14:paraId="47944202" w14:textId="77777777" w:rsidR="0007194D" w:rsidRPr="00FC4612" w:rsidRDefault="0007194D" w:rsidP="00FC4612">
      <w:pPr>
        <w:pStyle w:val="NormalWeb"/>
        <w:numPr>
          <w:ilvl w:val="2"/>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Rescate de submarinos</w:t>
      </w:r>
    </w:p>
    <w:p w14:paraId="1DB5297C" w14:textId="77777777" w:rsidR="0007194D" w:rsidRPr="00FC4612" w:rsidRDefault="0007194D" w:rsidP="00FC4612">
      <w:pPr>
        <w:pStyle w:val="NormalWeb"/>
        <w:numPr>
          <w:ilvl w:val="0"/>
          <w:numId w:val="3"/>
        </w:numPr>
        <w:spacing w:before="0" w:beforeAutospacing="0" w:after="0" w:afterAutospacing="0" w:line="276" w:lineRule="auto"/>
        <w:jc w:val="both"/>
        <w:rPr>
          <w:rFonts w:ascii="Calibri" w:hAnsi="Calibri" w:cs="Calibri"/>
          <w:b/>
          <w:szCs w:val="18"/>
          <w:lang w:val="es-ES" w:eastAsia="es-CL"/>
        </w:rPr>
      </w:pPr>
      <w:r w:rsidRPr="00FC4612">
        <w:rPr>
          <w:rFonts w:ascii="Calibri" w:hAnsi="Calibri" w:cs="Calibri"/>
          <w:b/>
          <w:szCs w:val="18"/>
          <w:lang w:val="es-ES" w:eastAsia="es-CL"/>
        </w:rPr>
        <w:t>Comandos de la Armada</w:t>
      </w:r>
    </w:p>
    <w:p w14:paraId="4A053CF5"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Fuerza de Superficie</w:t>
      </w:r>
    </w:p>
    <w:p w14:paraId="460064B6" w14:textId="77777777" w:rsidR="0007194D" w:rsidRPr="00FC4612" w:rsidRDefault="0007194D" w:rsidP="00FC4612">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Fuerza Submarina</w:t>
      </w:r>
    </w:p>
    <w:p w14:paraId="09A4EE6C" w14:textId="77777777" w:rsidR="00FC4612" w:rsidRDefault="0007194D" w:rsidP="00FC4612">
      <w:pPr>
        <w:pStyle w:val="NormalWeb"/>
        <w:numPr>
          <w:ilvl w:val="1"/>
          <w:numId w:val="3"/>
        </w:numPr>
        <w:spacing w:before="0" w:beforeAutospacing="0" w:after="0" w:afterAutospacing="0" w:line="276" w:lineRule="auto"/>
        <w:jc w:val="both"/>
        <w:rPr>
          <w:rFonts w:ascii="Calibri" w:hAnsi="Calibri" w:cs="Calibri"/>
          <w:szCs w:val="18"/>
          <w:lang w:val="es-ES" w:eastAsia="es-CL"/>
        </w:rPr>
      </w:pPr>
      <w:r w:rsidRPr="00FC4612">
        <w:rPr>
          <w:rFonts w:ascii="Calibri" w:hAnsi="Calibri" w:cs="Calibri"/>
          <w:szCs w:val="18"/>
          <w:lang w:val="es-ES" w:eastAsia="es-CL"/>
        </w:rPr>
        <w:t>Aviación Naval</w:t>
      </w:r>
    </w:p>
    <w:p w14:paraId="58D54368" w14:textId="77777777" w:rsid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p w14:paraId="0887CCC5" w14:textId="77777777" w:rsid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p w14:paraId="5CC748D4" w14:textId="77777777" w:rsid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p w14:paraId="6441CDBF" w14:textId="77777777" w:rsid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p w14:paraId="4B7F0555" w14:textId="77777777" w:rsid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p w14:paraId="62FC6BC3" w14:textId="77777777" w:rsidR="00FC4612" w:rsidRPr="00FC4612" w:rsidRDefault="00FC4612" w:rsidP="00FC4612">
      <w:pPr>
        <w:pStyle w:val="NormalWeb"/>
        <w:spacing w:before="0" w:beforeAutospacing="0" w:after="0" w:afterAutospacing="0" w:line="276" w:lineRule="auto"/>
        <w:jc w:val="both"/>
        <w:rPr>
          <w:rFonts w:ascii="Calibri" w:hAnsi="Calibri" w:cs="Calibri"/>
          <w:szCs w:val="18"/>
          <w:lang w:val="es-ES" w:eastAsia="es-CL"/>
        </w:rPr>
      </w:pPr>
    </w:p>
    <w:tbl>
      <w:tblPr>
        <w:tblStyle w:val="Tablaconcuadrcula"/>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263"/>
        <w:gridCol w:w="1726"/>
        <w:gridCol w:w="3988"/>
      </w:tblGrid>
      <w:tr w:rsidR="00FC4612" w14:paraId="75AB577C" w14:textId="77777777" w:rsidTr="00CD796F">
        <w:trPr>
          <w:trHeight w:hRule="exact" w:val="1134"/>
          <w:jc w:val="center"/>
        </w:trPr>
        <w:tc>
          <w:tcPr>
            <w:tcW w:w="7977" w:type="dxa"/>
            <w:gridSpan w:val="3"/>
            <w:tcBorders>
              <w:bottom w:val="single" w:sz="4" w:space="0" w:color="auto"/>
            </w:tcBorders>
            <w:shd w:val="clear" w:color="auto" w:fill="45B0E1" w:themeFill="accent1" w:themeFillTint="99"/>
            <w:vAlign w:val="center"/>
          </w:tcPr>
          <w:p w14:paraId="0C24AA71" w14:textId="69D9E814" w:rsidR="00FC4612" w:rsidRPr="00FC4612" w:rsidRDefault="00FC4612" w:rsidP="00FC4612">
            <w:pPr>
              <w:pStyle w:val="NormalWeb"/>
              <w:spacing w:before="0" w:beforeAutospacing="0" w:after="0" w:afterAutospacing="0"/>
              <w:jc w:val="center"/>
              <w:rPr>
                <w:rFonts w:ascii="Arial" w:hAnsi="Arial" w:cs="Arial"/>
                <w:b/>
                <w:szCs w:val="18"/>
                <w:lang w:val="es-ES" w:eastAsia="es-CL"/>
              </w:rPr>
            </w:pPr>
            <w:r w:rsidRPr="00FC4612">
              <w:rPr>
                <w:rFonts w:ascii="Arial" w:hAnsi="Arial" w:cs="Arial"/>
                <w:b/>
                <w:szCs w:val="18"/>
                <w:lang w:val="es-ES" w:eastAsia="es-CL"/>
              </w:rPr>
              <w:lastRenderedPageBreak/>
              <w:t>ANTECEDENTES PERSONALES</w:t>
            </w:r>
          </w:p>
        </w:tc>
      </w:tr>
      <w:tr w:rsidR="00FC4612" w14:paraId="7A7626F4" w14:textId="77777777" w:rsidTr="00CD796F">
        <w:trPr>
          <w:trHeight w:hRule="exact" w:val="1134"/>
          <w:jc w:val="center"/>
        </w:trPr>
        <w:tc>
          <w:tcPr>
            <w:tcW w:w="2263" w:type="dxa"/>
            <w:tcBorders>
              <w:top w:val="single" w:sz="4" w:space="0" w:color="auto"/>
              <w:bottom w:val="single" w:sz="4" w:space="0" w:color="auto"/>
              <w:right w:val="single" w:sz="4" w:space="0" w:color="auto"/>
            </w:tcBorders>
            <w:shd w:val="clear" w:color="auto" w:fill="A5C9EB" w:themeFill="text2" w:themeFillTint="40"/>
            <w:vAlign w:val="center"/>
          </w:tcPr>
          <w:p w14:paraId="49483738" w14:textId="7BD95364" w:rsidR="00FC4612" w:rsidRPr="00FC4612" w:rsidRDefault="00FC4612" w:rsidP="00FC4612">
            <w:pPr>
              <w:pStyle w:val="NormalWeb"/>
              <w:spacing w:before="0" w:beforeAutospacing="0" w:after="0" w:afterAutospacing="0"/>
              <w:jc w:val="both"/>
              <w:rPr>
                <w:rFonts w:ascii="Arial" w:hAnsi="Arial" w:cs="Arial"/>
                <w:b/>
                <w:szCs w:val="18"/>
                <w:lang w:val="es-ES" w:eastAsia="es-CL"/>
              </w:rPr>
            </w:pPr>
            <w:r w:rsidRPr="00FC4612">
              <w:rPr>
                <w:rFonts w:ascii="Arial" w:hAnsi="Arial" w:cs="Arial"/>
                <w:b/>
                <w:szCs w:val="18"/>
                <w:lang w:val="es-ES" w:eastAsia="es-CL"/>
              </w:rPr>
              <w:t>NOMBRE COMPLETO:</w:t>
            </w:r>
          </w:p>
        </w:tc>
        <w:tc>
          <w:tcPr>
            <w:tcW w:w="5714" w:type="dxa"/>
            <w:gridSpan w:val="2"/>
            <w:tcBorders>
              <w:top w:val="single" w:sz="4" w:space="0" w:color="auto"/>
              <w:left w:val="single" w:sz="4" w:space="0" w:color="auto"/>
              <w:bottom w:val="single" w:sz="4" w:space="0" w:color="auto"/>
            </w:tcBorders>
            <w:vAlign w:val="center"/>
          </w:tcPr>
          <w:p w14:paraId="727B2CE4" w14:textId="77777777" w:rsidR="00FC4612" w:rsidRPr="00FC4612" w:rsidRDefault="00FC4612" w:rsidP="00FC4612">
            <w:pPr>
              <w:pStyle w:val="NormalWeb"/>
              <w:spacing w:before="0" w:beforeAutospacing="0" w:after="0" w:afterAutospacing="0"/>
              <w:jc w:val="both"/>
              <w:rPr>
                <w:rFonts w:ascii="Arial" w:hAnsi="Arial" w:cs="Arial"/>
                <w:b/>
                <w:szCs w:val="18"/>
                <w:lang w:val="es-ES" w:eastAsia="es-CL"/>
              </w:rPr>
            </w:pPr>
          </w:p>
        </w:tc>
      </w:tr>
      <w:tr w:rsidR="00FC4612" w14:paraId="6DD5A234" w14:textId="77777777" w:rsidTr="00CD796F">
        <w:trPr>
          <w:trHeight w:hRule="exact" w:val="1134"/>
          <w:jc w:val="center"/>
        </w:trPr>
        <w:tc>
          <w:tcPr>
            <w:tcW w:w="2263" w:type="dxa"/>
            <w:tcBorders>
              <w:top w:val="single" w:sz="4" w:space="0" w:color="auto"/>
              <w:bottom w:val="single" w:sz="4" w:space="0" w:color="auto"/>
              <w:right w:val="single" w:sz="4" w:space="0" w:color="auto"/>
            </w:tcBorders>
            <w:shd w:val="clear" w:color="auto" w:fill="A5C9EB" w:themeFill="text2" w:themeFillTint="40"/>
            <w:vAlign w:val="center"/>
          </w:tcPr>
          <w:p w14:paraId="3743F9AC" w14:textId="45CE17A5" w:rsidR="00FC4612" w:rsidRPr="00FC4612" w:rsidRDefault="00FC4612" w:rsidP="00FC4612">
            <w:pPr>
              <w:pStyle w:val="NormalWeb"/>
              <w:spacing w:before="0" w:beforeAutospacing="0" w:after="0" w:afterAutospacing="0"/>
              <w:jc w:val="both"/>
              <w:rPr>
                <w:rFonts w:ascii="Arial" w:hAnsi="Arial" w:cs="Arial"/>
                <w:b/>
                <w:szCs w:val="18"/>
                <w:lang w:val="es-ES" w:eastAsia="es-CL"/>
              </w:rPr>
            </w:pPr>
            <w:r w:rsidRPr="00FC4612">
              <w:rPr>
                <w:rFonts w:ascii="Arial" w:hAnsi="Arial" w:cs="Arial"/>
                <w:b/>
                <w:szCs w:val="18"/>
                <w:lang w:val="es-ES" w:eastAsia="es-CL"/>
              </w:rPr>
              <w:t>DIRECCIÓN</w:t>
            </w:r>
          </w:p>
          <w:p w14:paraId="21C14FDC" w14:textId="5B611A8A" w:rsidR="00FC4612" w:rsidRPr="00FC4612" w:rsidRDefault="00FC4612" w:rsidP="00FC4612">
            <w:pPr>
              <w:pStyle w:val="NormalWeb"/>
              <w:spacing w:before="0" w:beforeAutospacing="0" w:after="0" w:afterAutospacing="0"/>
              <w:jc w:val="both"/>
              <w:rPr>
                <w:rFonts w:ascii="Arial" w:hAnsi="Arial" w:cs="Arial"/>
                <w:b/>
                <w:szCs w:val="18"/>
                <w:lang w:val="es-ES" w:eastAsia="es-CL"/>
              </w:rPr>
            </w:pPr>
          </w:p>
        </w:tc>
        <w:tc>
          <w:tcPr>
            <w:tcW w:w="5714" w:type="dxa"/>
            <w:gridSpan w:val="2"/>
            <w:tcBorders>
              <w:top w:val="single" w:sz="4" w:space="0" w:color="auto"/>
              <w:left w:val="single" w:sz="4" w:space="0" w:color="auto"/>
              <w:bottom w:val="single" w:sz="4" w:space="0" w:color="auto"/>
            </w:tcBorders>
            <w:vAlign w:val="center"/>
          </w:tcPr>
          <w:p w14:paraId="10217015" w14:textId="77777777" w:rsidR="00FC4612" w:rsidRPr="00FC4612" w:rsidRDefault="00FC4612" w:rsidP="00FC4612">
            <w:pPr>
              <w:pStyle w:val="NormalWeb"/>
              <w:spacing w:before="0" w:beforeAutospacing="0" w:after="0" w:afterAutospacing="0"/>
              <w:jc w:val="both"/>
              <w:rPr>
                <w:rFonts w:ascii="Arial" w:hAnsi="Arial" w:cs="Arial"/>
                <w:b/>
                <w:szCs w:val="18"/>
                <w:lang w:val="es-ES" w:eastAsia="es-CL"/>
              </w:rPr>
            </w:pPr>
          </w:p>
        </w:tc>
      </w:tr>
      <w:tr w:rsidR="00FC4612" w14:paraId="6496D4EC" w14:textId="77777777" w:rsidTr="00CD796F">
        <w:trPr>
          <w:trHeight w:hRule="exact" w:val="1134"/>
          <w:jc w:val="center"/>
        </w:trPr>
        <w:tc>
          <w:tcPr>
            <w:tcW w:w="3989" w:type="dxa"/>
            <w:gridSpan w:val="2"/>
            <w:tcBorders>
              <w:top w:val="single" w:sz="4" w:space="0" w:color="auto"/>
              <w:bottom w:val="single" w:sz="4" w:space="0" w:color="auto"/>
              <w:right w:val="single" w:sz="4" w:space="0" w:color="auto"/>
            </w:tcBorders>
            <w:shd w:val="clear" w:color="auto" w:fill="A5C9EB" w:themeFill="text2" w:themeFillTint="40"/>
            <w:vAlign w:val="center"/>
          </w:tcPr>
          <w:p w14:paraId="37BC9728" w14:textId="5F231924" w:rsidR="00FC4612" w:rsidRPr="00FC4612" w:rsidRDefault="00FC4612" w:rsidP="00FC4612">
            <w:pPr>
              <w:pStyle w:val="NormalWeb"/>
              <w:spacing w:before="0" w:beforeAutospacing="0" w:after="0" w:afterAutospacing="0"/>
              <w:jc w:val="center"/>
              <w:rPr>
                <w:rFonts w:ascii="Arial" w:hAnsi="Arial" w:cs="Arial"/>
                <w:b/>
                <w:szCs w:val="18"/>
                <w:lang w:val="es-ES" w:eastAsia="es-CL"/>
              </w:rPr>
            </w:pPr>
            <w:r w:rsidRPr="00FC4612">
              <w:rPr>
                <w:rFonts w:ascii="Arial" w:hAnsi="Arial" w:cs="Arial"/>
                <w:b/>
                <w:szCs w:val="18"/>
                <w:lang w:val="es-ES" w:eastAsia="es-CL"/>
              </w:rPr>
              <w:t>Teléfono:</w:t>
            </w:r>
          </w:p>
        </w:tc>
        <w:tc>
          <w:tcPr>
            <w:tcW w:w="3988" w:type="dxa"/>
            <w:tcBorders>
              <w:top w:val="single" w:sz="4" w:space="0" w:color="auto"/>
              <w:left w:val="single" w:sz="4" w:space="0" w:color="auto"/>
              <w:bottom w:val="single" w:sz="4" w:space="0" w:color="auto"/>
            </w:tcBorders>
            <w:shd w:val="clear" w:color="auto" w:fill="A5C9EB" w:themeFill="text2" w:themeFillTint="40"/>
            <w:vAlign w:val="center"/>
          </w:tcPr>
          <w:p w14:paraId="58FFB385" w14:textId="2BAAF712" w:rsidR="00FC4612" w:rsidRPr="00FC4612" w:rsidRDefault="00FC4612" w:rsidP="00FC4612">
            <w:pPr>
              <w:pStyle w:val="NormalWeb"/>
              <w:spacing w:before="0" w:beforeAutospacing="0" w:after="0" w:afterAutospacing="0"/>
              <w:jc w:val="center"/>
              <w:rPr>
                <w:rFonts w:ascii="Arial" w:hAnsi="Arial" w:cs="Arial"/>
                <w:b/>
                <w:szCs w:val="18"/>
                <w:lang w:val="es-ES" w:eastAsia="es-CL"/>
              </w:rPr>
            </w:pPr>
            <w:r w:rsidRPr="00FC4612">
              <w:rPr>
                <w:rFonts w:ascii="Arial" w:hAnsi="Arial" w:cs="Arial"/>
                <w:b/>
                <w:szCs w:val="18"/>
                <w:lang w:val="es-ES" w:eastAsia="es-CL"/>
              </w:rPr>
              <w:t>Correo electrónico:</w:t>
            </w:r>
          </w:p>
        </w:tc>
      </w:tr>
      <w:tr w:rsidR="00FC4612" w14:paraId="3AE2A6FF" w14:textId="77777777" w:rsidTr="00CD796F">
        <w:trPr>
          <w:trHeight w:hRule="exact" w:val="1134"/>
          <w:jc w:val="center"/>
        </w:trPr>
        <w:tc>
          <w:tcPr>
            <w:tcW w:w="3989" w:type="dxa"/>
            <w:gridSpan w:val="2"/>
            <w:tcBorders>
              <w:top w:val="single" w:sz="4" w:space="0" w:color="auto"/>
              <w:right w:val="single" w:sz="4" w:space="0" w:color="auto"/>
            </w:tcBorders>
            <w:vAlign w:val="center"/>
          </w:tcPr>
          <w:p w14:paraId="09735940" w14:textId="77777777" w:rsidR="00FC4612" w:rsidRPr="00FC4612" w:rsidRDefault="00FC4612" w:rsidP="00FC4612">
            <w:pPr>
              <w:pStyle w:val="NormalWeb"/>
              <w:spacing w:before="0" w:beforeAutospacing="0" w:after="0" w:afterAutospacing="0"/>
              <w:jc w:val="both"/>
              <w:rPr>
                <w:rFonts w:ascii="Arial" w:hAnsi="Arial" w:cs="Arial"/>
                <w:b/>
                <w:szCs w:val="18"/>
                <w:lang w:val="es-ES" w:eastAsia="es-CL"/>
              </w:rPr>
            </w:pPr>
          </w:p>
        </w:tc>
        <w:tc>
          <w:tcPr>
            <w:tcW w:w="3988" w:type="dxa"/>
            <w:tcBorders>
              <w:top w:val="single" w:sz="4" w:space="0" w:color="auto"/>
              <w:left w:val="single" w:sz="4" w:space="0" w:color="auto"/>
            </w:tcBorders>
            <w:vAlign w:val="center"/>
          </w:tcPr>
          <w:p w14:paraId="293394DD" w14:textId="77777777" w:rsidR="00FC4612" w:rsidRPr="00FC4612" w:rsidRDefault="00FC4612" w:rsidP="00FC4612">
            <w:pPr>
              <w:pStyle w:val="NormalWeb"/>
              <w:spacing w:before="0" w:beforeAutospacing="0" w:after="0" w:afterAutospacing="0"/>
              <w:jc w:val="both"/>
              <w:rPr>
                <w:rFonts w:ascii="Arial" w:hAnsi="Arial" w:cs="Arial"/>
                <w:b/>
                <w:szCs w:val="18"/>
                <w:lang w:val="es-ES" w:eastAsia="es-CL"/>
              </w:rPr>
            </w:pPr>
            <w:bookmarkStart w:id="0" w:name="_GoBack"/>
            <w:bookmarkEnd w:id="0"/>
          </w:p>
        </w:tc>
      </w:tr>
    </w:tbl>
    <w:p w14:paraId="18246E90" w14:textId="12C0CDD4" w:rsidR="0007194D" w:rsidRPr="00FC4612" w:rsidRDefault="0007194D" w:rsidP="00FC4612">
      <w:pPr>
        <w:pStyle w:val="NormalWeb"/>
        <w:spacing w:before="0" w:beforeAutospacing="0" w:after="0" w:afterAutospacing="0" w:line="276" w:lineRule="auto"/>
        <w:ind w:left="851"/>
        <w:jc w:val="both"/>
        <w:rPr>
          <w:rFonts w:ascii="Calibri" w:hAnsi="Calibri" w:cs="Calibri"/>
          <w:szCs w:val="18"/>
          <w:lang w:val="es-ES" w:eastAsia="es-CL"/>
        </w:rPr>
      </w:pPr>
    </w:p>
    <w:p w14:paraId="3EF7966D" w14:textId="77777777" w:rsidR="0007194D" w:rsidRPr="00FC4612" w:rsidRDefault="0007194D" w:rsidP="00FC4612">
      <w:pPr>
        <w:pStyle w:val="Sangradetextonormal"/>
        <w:spacing w:line="276" w:lineRule="auto"/>
        <w:ind w:left="0"/>
        <w:jc w:val="both"/>
        <w:rPr>
          <w:rFonts w:ascii="Calibri" w:hAnsi="Calibri" w:cs="Calibri"/>
          <w:sz w:val="24"/>
          <w:szCs w:val="18"/>
        </w:rPr>
      </w:pPr>
    </w:p>
    <w:sectPr w:rsidR="0007194D" w:rsidRPr="00FC4612" w:rsidSect="005C4FD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8A916" w14:textId="77777777" w:rsidR="004312E8" w:rsidRDefault="004312E8" w:rsidP="0007194D">
      <w:r>
        <w:separator/>
      </w:r>
    </w:p>
  </w:endnote>
  <w:endnote w:type="continuationSeparator" w:id="0">
    <w:p w14:paraId="5DFC3823" w14:textId="77777777" w:rsidR="004312E8" w:rsidRDefault="004312E8"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A89E6D" w14:textId="77777777" w:rsidR="004312E8" w:rsidRDefault="004312E8" w:rsidP="0007194D">
      <w:r>
        <w:separator/>
      </w:r>
    </w:p>
  </w:footnote>
  <w:footnote w:type="continuationSeparator" w:id="0">
    <w:p w14:paraId="1FA1030D" w14:textId="77777777" w:rsidR="004312E8" w:rsidRDefault="004312E8" w:rsidP="0007194D">
      <w:r>
        <w:continuationSeparator/>
      </w:r>
    </w:p>
  </w:footnote>
  <w:footnote w:id="1">
    <w:p w14:paraId="284DEA9C" w14:textId="0FD230A0" w:rsidR="00B27EF4" w:rsidRPr="00B27EF4" w:rsidRDefault="00B27EF4">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FF54C" w14:textId="0A056BE4" w:rsidR="00B27EF4" w:rsidRPr="00B27EF4" w:rsidRDefault="00B27EF4">
    <w:pPr>
      <w:pStyle w:val="Encabezado"/>
      <w:rPr>
        <w:rFonts w:ascii="Arial" w:hAnsi="Arial" w:cs="Arial"/>
        <w:b/>
        <w:sz w:val="14"/>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250BD384" wp14:editId="4594E3ED">
          <wp:simplePos x="0" y="0"/>
          <wp:positionH relativeFrom="margin">
            <wp:align>right</wp:align>
          </wp:positionH>
          <wp:positionV relativeFrom="paragraph">
            <wp:posOffset>-93345</wp:posOffset>
          </wp:positionV>
          <wp:extent cx="361950" cy="390525"/>
          <wp:effectExtent l="0" t="0" r="0" b="9525"/>
          <wp:wrapTight wrapText="bothSides">
            <wp:wrapPolygon edited="0">
              <wp:start x="0" y="0"/>
              <wp:lineTo x="0" y="21073"/>
              <wp:lineTo x="20463" y="21073"/>
              <wp:lineTo x="20463"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1950" cy="390525"/>
                  </a:xfrm>
                  <a:prstGeom prst="rect">
                    <a:avLst/>
                  </a:prstGeom>
                  <a:noFill/>
                </pic:spPr>
              </pic:pic>
            </a:graphicData>
          </a:graphic>
          <wp14:sizeRelH relativeFrom="page">
            <wp14:pctWidth>0</wp14:pctWidth>
          </wp14:sizeRelH>
          <wp14:sizeRelV relativeFrom="page">
            <wp14:pctHeight>0</wp14:pctHeight>
          </wp14:sizeRelV>
        </wp:anchor>
      </w:drawing>
    </w:r>
    <w:r w:rsidRPr="00B27EF4">
      <w:rPr>
        <w:rFonts w:ascii="Arial" w:hAnsi="Arial" w:cs="Arial"/>
        <w:b/>
        <w:sz w:val="14"/>
        <w:lang w:val="es-MX"/>
      </w:rPr>
      <w:t>ESCUELA NAVAL “ARTURO PRAT”</w:t>
    </w:r>
  </w:p>
  <w:p w14:paraId="2E61BCCE" w14:textId="604D215A" w:rsidR="00B27EF4" w:rsidRPr="00B27EF4" w:rsidRDefault="00B27EF4">
    <w:pPr>
      <w:pStyle w:val="Encabezado"/>
      <w:rPr>
        <w:rFonts w:ascii="Arial" w:hAnsi="Arial" w:cs="Arial"/>
        <w:b/>
        <w:sz w:val="14"/>
        <w:lang w:val="es-MX"/>
      </w:rPr>
    </w:pPr>
    <w:r w:rsidRPr="00B27EF4">
      <w:rPr>
        <w:rFonts w:ascii="Arial" w:hAnsi="Arial" w:cs="Arial"/>
        <w:b/>
        <w:sz w:val="14"/>
        <w:lang w:val="es-MX"/>
      </w:rPr>
      <w:t>DEPARTAMENTO DE EDUCACIÓN</w:t>
    </w:r>
  </w:p>
  <w:p w14:paraId="5ACAA2CF" w14:textId="77777777" w:rsidR="00B27EF4" w:rsidRPr="00B27EF4" w:rsidRDefault="00B27EF4">
    <w:pPr>
      <w:pStyle w:val="Encabezado"/>
      <w:rPr>
        <w:rFonts w:ascii="Arial" w:hAnsi="Arial" w:cs="Arial"/>
        <w:b/>
        <w:sz w:val="14"/>
        <w:lang w:val="es-MX"/>
      </w:rPr>
    </w:pPr>
    <w:r w:rsidRPr="00B27EF4">
      <w:rPr>
        <w:rFonts w:ascii="Arial" w:hAnsi="Arial" w:cs="Arial"/>
        <w:b/>
        <w:sz w:val="14"/>
        <w:lang w:val="es-MX"/>
      </w:rPr>
      <w:t xml:space="preserve">CATEDRA DE MATEMÁTICAS Y </w:t>
    </w:r>
  </w:p>
  <w:p w14:paraId="4DC193F1" w14:textId="32DFFBF6" w:rsidR="00B27EF4" w:rsidRDefault="00B27EF4">
    <w:pPr>
      <w:pStyle w:val="Encabezado"/>
      <w:pBdr>
        <w:bottom w:val="single" w:sz="6" w:space="1" w:color="auto"/>
      </w:pBdr>
      <w:rPr>
        <w:rFonts w:ascii="Arial" w:hAnsi="Arial" w:cs="Arial"/>
        <w:b/>
        <w:sz w:val="14"/>
        <w:lang w:val="es-MX"/>
      </w:rPr>
    </w:pPr>
    <w:r w:rsidRPr="00B27EF4">
      <w:rPr>
        <w:rFonts w:ascii="Arial" w:hAnsi="Arial" w:cs="Arial"/>
        <w:b/>
        <w:sz w:val="14"/>
        <w:lang w:val="es-MX"/>
      </w:rPr>
      <w:t>HERRAMIENTAS TECNOLÓGICAS</w:t>
    </w:r>
  </w:p>
  <w:p w14:paraId="11BD071A" w14:textId="77777777" w:rsidR="00B27EF4" w:rsidRPr="00B27EF4" w:rsidRDefault="00B27EF4">
    <w:pPr>
      <w:pStyle w:val="Encabezado"/>
      <w:rPr>
        <w:rFonts w:ascii="Arial" w:hAnsi="Arial" w:cs="Arial"/>
        <w:b/>
        <w:sz w:val="1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4FD55BC"/>
    <w:multiLevelType w:val="multilevel"/>
    <w:tmpl w:val="22A0AC62"/>
    <w:lvl w:ilvl="0">
      <w:start w:val="1"/>
      <w:numFmt w:val="upperLetter"/>
      <w:lvlText w:val="%1.-"/>
      <w:lvlJc w:val="left"/>
      <w:pPr>
        <w:ind w:left="567" w:hanging="283"/>
      </w:pPr>
      <w:rPr>
        <w:rFonts w:hint="default"/>
        <w:b w:val="0"/>
      </w:rPr>
    </w:lvl>
    <w:lvl w:ilvl="1">
      <w:start w:val="1"/>
      <w:numFmt w:val="lowerLetter"/>
      <w:lvlText w:val="%2.-"/>
      <w:lvlJc w:val="left"/>
      <w:pPr>
        <w:ind w:left="851" w:hanging="284"/>
      </w:pPr>
      <w:rPr>
        <w:rFonts w:hint="default"/>
        <w:b w:val="0"/>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312E8"/>
    <w:rsid w:val="00583D5A"/>
    <w:rsid w:val="005C4FD5"/>
    <w:rsid w:val="007466DF"/>
    <w:rsid w:val="009006E2"/>
    <w:rsid w:val="009C452B"/>
    <w:rsid w:val="00B27EF4"/>
    <w:rsid w:val="00CD796F"/>
    <w:rsid w:val="00DA09CA"/>
    <w:rsid w:val="00FC46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FC46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5F987-25BE-4F0C-B65D-90FAED07E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2025-04-16T12:37:00Z</dcterms:created>
  <dcterms:modified xsi:type="dcterms:W3CDTF">2025-04-16T12:37:00Z</dcterms:modified>
</cp:coreProperties>
</file>