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5C7BA" w14:textId="77777777" w:rsidR="00C754E4" w:rsidRPr="006A7551" w:rsidRDefault="00C754E4" w:rsidP="00C754E4">
      <w:pPr>
        <w:spacing w:line="360" w:lineRule="auto"/>
        <w:jc w:val="center"/>
        <w:rPr>
          <w:rFonts w:ascii="Arial" w:hAnsi="Arial" w:cs="Arial"/>
          <w:b/>
          <w:bCs/>
          <w:lang w:val="es-MX"/>
        </w:rPr>
      </w:pPr>
      <w:r w:rsidRPr="006A7551">
        <w:rPr>
          <w:rFonts w:ascii="Arial" w:hAnsi="Arial" w:cs="Arial"/>
          <w:b/>
          <w:bCs/>
          <w:lang w:val="es-MX"/>
        </w:rPr>
        <w:t>TRABAJO DE ANÁLISIS DE SITUACIÓN DE ACTUALIDAD PROFESIONAL COMO REQUISITO DE ASCENSO A T2°.</w:t>
      </w:r>
    </w:p>
    <w:p w14:paraId="6E0C2E4B" w14:textId="786A49BB" w:rsidR="00C754E4" w:rsidRPr="006A7551" w:rsidRDefault="000C4D86" w:rsidP="00C754E4">
      <w:pPr>
        <w:spacing w:line="360" w:lineRule="auto"/>
        <w:jc w:val="center"/>
        <w:rPr>
          <w:rFonts w:ascii="Arial" w:hAnsi="Arial" w:cs="Arial"/>
          <w:b/>
          <w:bCs/>
          <w:lang w:val="es-ES_tradnl"/>
        </w:rPr>
      </w:pPr>
      <w:r>
        <w:rPr>
          <w:rFonts w:ascii="Arial" w:hAnsi="Arial" w:cs="Arial"/>
          <w:b/>
          <w:bCs/>
          <w:lang w:val="es-ES_tradnl"/>
        </w:rPr>
        <w:t>“</w:t>
      </w:r>
      <w:r w:rsidR="00C754E4" w:rsidRPr="006A7551">
        <w:rPr>
          <w:rFonts w:ascii="Arial" w:hAnsi="Arial" w:cs="Arial"/>
          <w:b/>
          <w:bCs/>
          <w:lang w:val="es-ES_tradnl"/>
        </w:rPr>
        <w:t>IMPLEMENTAR LUZ ESTROBOSCÓPICA CON CAPACIDAD INFRAROJA EN LOS CASCOS DE LOS COMBATIENTES IM PARA LA REALIZACIÓN DE ACCIONES OFENSIVAS NOCTURNAS</w:t>
      </w:r>
      <w:r>
        <w:rPr>
          <w:rFonts w:ascii="Arial" w:hAnsi="Arial" w:cs="Arial"/>
          <w:b/>
          <w:bCs/>
          <w:lang w:val="es-ES_tradnl"/>
        </w:rPr>
        <w:t>”</w:t>
      </w:r>
      <w:r w:rsidR="00C754E4" w:rsidRPr="006A7551">
        <w:rPr>
          <w:rFonts w:ascii="Arial" w:hAnsi="Arial" w:cs="Arial"/>
          <w:b/>
          <w:bCs/>
          <w:lang w:val="es-ES_tradnl"/>
        </w:rPr>
        <w:t>.</w:t>
      </w:r>
    </w:p>
    <w:p w14:paraId="6458D985" w14:textId="77777777" w:rsidR="00C754E4" w:rsidRPr="006A7551" w:rsidRDefault="00C754E4" w:rsidP="00C754E4">
      <w:pPr>
        <w:spacing w:line="360" w:lineRule="auto"/>
        <w:jc w:val="center"/>
        <w:rPr>
          <w:rFonts w:ascii="Arial" w:hAnsi="Arial" w:cs="Arial"/>
          <w:lang w:val="es-MX"/>
        </w:rPr>
      </w:pPr>
    </w:p>
    <w:p w14:paraId="3F9DC145" w14:textId="77777777" w:rsidR="00C754E4" w:rsidRPr="006A7551" w:rsidRDefault="00C754E4" w:rsidP="00C754E4">
      <w:pPr>
        <w:spacing w:line="360" w:lineRule="auto"/>
        <w:jc w:val="center"/>
        <w:rPr>
          <w:rFonts w:ascii="Arial" w:hAnsi="Arial" w:cs="Arial"/>
          <w:lang w:val="es-MX"/>
        </w:rPr>
      </w:pPr>
    </w:p>
    <w:p w14:paraId="220C5ADF" w14:textId="77777777" w:rsidR="00C754E4" w:rsidRPr="006A7551" w:rsidRDefault="00C754E4" w:rsidP="00C754E4">
      <w:pPr>
        <w:spacing w:line="360" w:lineRule="auto"/>
        <w:jc w:val="center"/>
        <w:rPr>
          <w:rFonts w:ascii="Arial" w:hAnsi="Arial" w:cs="Arial"/>
          <w:lang w:val="es-MX"/>
        </w:rPr>
      </w:pPr>
    </w:p>
    <w:p w14:paraId="4F06D894" w14:textId="77777777" w:rsidR="00C754E4" w:rsidRPr="006A7551" w:rsidRDefault="00C754E4" w:rsidP="00C754E4">
      <w:pPr>
        <w:spacing w:line="360" w:lineRule="auto"/>
        <w:jc w:val="center"/>
        <w:rPr>
          <w:rFonts w:ascii="Arial" w:hAnsi="Arial" w:cs="Arial"/>
          <w:lang w:val="es-MX"/>
        </w:rPr>
      </w:pPr>
      <w:r w:rsidRPr="006A7551">
        <w:rPr>
          <w:rFonts w:ascii="Arial" w:hAnsi="Arial" w:cs="Arial"/>
          <w:lang w:val="es-MX"/>
        </w:rPr>
        <w:t>Maximiliano Aguirre Bunger</w:t>
      </w:r>
    </w:p>
    <w:p w14:paraId="54AF8F1D" w14:textId="77777777" w:rsidR="00C754E4" w:rsidRPr="006A7551" w:rsidRDefault="00C754E4" w:rsidP="00C754E4">
      <w:pPr>
        <w:spacing w:line="360" w:lineRule="auto"/>
        <w:jc w:val="center"/>
        <w:rPr>
          <w:rFonts w:ascii="Arial" w:hAnsi="Arial" w:cs="Arial"/>
          <w:lang w:val="es-MX"/>
        </w:rPr>
      </w:pPr>
      <w:r w:rsidRPr="006A7551">
        <w:rPr>
          <w:rFonts w:ascii="Arial" w:hAnsi="Arial" w:cs="Arial"/>
          <w:lang w:val="es-MX"/>
        </w:rPr>
        <w:t>Subteniente IM</w:t>
      </w:r>
    </w:p>
    <w:p w14:paraId="6E123435" w14:textId="77777777" w:rsidR="00C754E4" w:rsidRPr="006A7551" w:rsidRDefault="00C754E4" w:rsidP="00C754E4">
      <w:pPr>
        <w:spacing w:line="360" w:lineRule="auto"/>
        <w:jc w:val="center"/>
        <w:rPr>
          <w:rFonts w:ascii="Arial" w:hAnsi="Arial" w:cs="Arial"/>
          <w:lang w:val="es-MX"/>
        </w:rPr>
      </w:pPr>
      <w:r w:rsidRPr="006A7551">
        <w:rPr>
          <w:rFonts w:ascii="Arial" w:hAnsi="Arial" w:cs="Arial"/>
          <w:lang w:val="es-MX"/>
        </w:rPr>
        <w:t>Batallón de Infantería de Marina N° 31 “ALDEA”</w:t>
      </w:r>
    </w:p>
    <w:p w14:paraId="4B69CBF1" w14:textId="77777777" w:rsidR="00C754E4" w:rsidRPr="006A7551" w:rsidRDefault="00C754E4" w:rsidP="00C754E4">
      <w:pPr>
        <w:spacing w:line="360" w:lineRule="auto"/>
        <w:jc w:val="center"/>
        <w:rPr>
          <w:rFonts w:ascii="Arial" w:hAnsi="Arial" w:cs="Arial"/>
          <w:lang w:val="es-ES"/>
        </w:rPr>
      </w:pPr>
    </w:p>
    <w:p w14:paraId="34C1AB9A" w14:textId="77777777" w:rsidR="00C754E4" w:rsidRPr="006A7551" w:rsidRDefault="00C754E4" w:rsidP="00C754E4">
      <w:pPr>
        <w:spacing w:line="360" w:lineRule="auto"/>
        <w:jc w:val="center"/>
        <w:rPr>
          <w:rFonts w:ascii="Arial" w:hAnsi="Arial" w:cs="Arial"/>
          <w:lang w:val="es-ES"/>
        </w:rPr>
      </w:pPr>
    </w:p>
    <w:p w14:paraId="04E0FEA0" w14:textId="77777777" w:rsidR="00C754E4" w:rsidRPr="006A7551" w:rsidRDefault="00C754E4" w:rsidP="00C754E4">
      <w:pPr>
        <w:spacing w:line="360" w:lineRule="auto"/>
        <w:jc w:val="center"/>
        <w:rPr>
          <w:rFonts w:ascii="Arial" w:hAnsi="Arial" w:cs="Arial"/>
          <w:lang w:val="es-ES"/>
        </w:rPr>
      </w:pPr>
    </w:p>
    <w:p w14:paraId="46950522" w14:textId="77777777" w:rsidR="00C754E4" w:rsidRPr="006A7551" w:rsidRDefault="00C754E4" w:rsidP="00C754E4">
      <w:pPr>
        <w:spacing w:line="360" w:lineRule="auto"/>
        <w:jc w:val="both"/>
        <w:rPr>
          <w:rFonts w:ascii="Arial" w:hAnsi="Arial" w:cs="Arial"/>
          <w:lang w:val="es-ES"/>
        </w:rPr>
      </w:pPr>
    </w:p>
    <w:p w14:paraId="5DF2CE5A" w14:textId="77777777" w:rsidR="00C754E4" w:rsidRPr="006A7551" w:rsidRDefault="00C754E4" w:rsidP="00C754E4">
      <w:pPr>
        <w:spacing w:line="360" w:lineRule="auto"/>
        <w:jc w:val="center"/>
        <w:rPr>
          <w:rFonts w:ascii="Arial" w:hAnsi="Arial" w:cs="Arial"/>
          <w:b/>
          <w:bCs/>
          <w:lang w:val="es-ES"/>
        </w:rPr>
      </w:pPr>
      <w:r w:rsidRPr="006A7551">
        <w:rPr>
          <w:rFonts w:ascii="Arial" w:hAnsi="Arial" w:cs="Arial"/>
          <w:b/>
          <w:bCs/>
          <w:lang w:val="es-ES"/>
        </w:rPr>
        <w:t>ALCANCE:</w:t>
      </w:r>
    </w:p>
    <w:p w14:paraId="6CBC65D0" w14:textId="40C78DAC" w:rsidR="00C754E4" w:rsidRPr="006A7551" w:rsidRDefault="00C754E4" w:rsidP="00BF13B4">
      <w:pPr>
        <w:spacing w:line="360" w:lineRule="auto"/>
        <w:jc w:val="both"/>
        <w:rPr>
          <w:rFonts w:ascii="Arial" w:hAnsi="Arial" w:cs="Arial"/>
          <w:lang w:val="es-ES_tradnl"/>
        </w:rPr>
      </w:pPr>
      <w:r w:rsidRPr="006A7551">
        <w:rPr>
          <w:rFonts w:ascii="Arial" w:hAnsi="Arial" w:cs="Arial"/>
          <w:lang w:val="es-ES_tradnl"/>
        </w:rPr>
        <w:t>ANALIZAR LA IMPLEMENTACIÓN DE LUZ ESTROBOSCÓPICA CON CAPACIDAD INFRARROJA EN LOS CASCOS DE LOS COMBATIENTES PERTENECIENTES A LAS COMPAÑÍAS DE FUSILEROS IM, ORIENTADO A AUMENTAR LAS MEDIDAS DE SEGURIDAD Y COORDINACIÓN EN LOS ENTRENAMIENTOS Y OPERACIONES NOCTURNAS DE LAS UNIDADES DE LA BRIGADA ANFIBIA EXPEDICIONARIA. DAR EJEMPLO DE OPERACIONES MILITARES Y ENTRENAMIENTOS DE OTRAS FUERZAS ARMADAS QUE UTILIZAN LUCES ESTROBOSCÓPICAS, DEMOSTRAR LA VERSATILIDAD DE LAS LUCES ESTROBOSCÓPICAS Y COMO PUEDEN SER UTILIZADAS EN LAS DIFERENTES FASES DE UNA ACCIÓN OFENSIVA.</w:t>
      </w:r>
    </w:p>
    <w:p w14:paraId="62F4B983" w14:textId="75DE92F3" w:rsidR="00BF13B4" w:rsidRPr="006A7551" w:rsidRDefault="00B82165" w:rsidP="00BF13B4">
      <w:pPr>
        <w:spacing w:before="100" w:beforeAutospacing="1" w:after="100" w:afterAutospacing="1" w:line="240" w:lineRule="auto"/>
        <w:jc w:val="both"/>
        <w:outlineLvl w:val="1"/>
        <w:rPr>
          <w:rFonts w:ascii="Arial" w:eastAsia="Times New Roman" w:hAnsi="Arial" w:cs="Arial"/>
          <w:b/>
          <w:bCs/>
          <w:kern w:val="0"/>
          <w:lang w:eastAsia="es-MX"/>
          <w14:ligatures w14:val="none"/>
        </w:rPr>
      </w:pPr>
      <w:r w:rsidRPr="006A7551">
        <w:rPr>
          <w:rFonts w:ascii="Arial" w:eastAsia="Times New Roman" w:hAnsi="Arial" w:cs="Arial"/>
          <w:b/>
          <w:bCs/>
          <w:kern w:val="0"/>
          <w:lang w:eastAsia="es-MX"/>
          <w14:ligatures w14:val="none"/>
        </w:rPr>
        <w:lastRenderedPageBreak/>
        <w:t>INTRODUCCIÓN</w:t>
      </w:r>
    </w:p>
    <w:p w14:paraId="617DC209" w14:textId="2BEA9D3C"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En el actual escenario operativo, caracterizado por la ejecución de operaciones nocturnas, la identificación visual de las fuerzas propias se convierte en un factor clave para la seguridad, efectividad táctica y coordinación de las unidades</w:t>
      </w:r>
      <w:r w:rsidR="006A0D25" w:rsidRPr="006A7551">
        <w:rPr>
          <w:rFonts w:ascii="Arial" w:eastAsia="Times New Roman" w:hAnsi="Arial" w:cs="Arial"/>
          <w:kern w:val="0"/>
          <w:lang w:eastAsia="es-MX"/>
          <w14:ligatures w14:val="none"/>
        </w:rPr>
        <w:t xml:space="preserve"> durante las acciones</w:t>
      </w:r>
      <w:r w:rsidRPr="006A7551">
        <w:rPr>
          <w:rFonts w:ascii="Arial" w:eastAsia="Times New Roman" w:hAnsi="Arial" w:cs="Arial"/>
          <w:kern w:val="0"/>
          <w:lang w:eastAsia="es-MX"/>
          <w14:ligatures w14:val="none"/>
        </w:rPr>
        <w:t xml:space="preserve"> en terreno. En este contexto, la Infantería de Marina de Chile, en particular las Compañías de Fusileros IM</w:t>
      </w:r>
      <w:r w:rsidR="00B82165"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pertenecientes a la Brigada Anfibia Expedicionaria, </w:t>
      </w:r>
      <w:r w:rsidR="006A0D25" w:rsidRPr="006A7551">
        <w:rPr>
          <w:rFonts w:ascii="Arial" w:eastAsia="Times New Roman" w:hAnsi="Arial" w:cs="Arial"/>
          <w:kern w:val="0"/>
          <w:lang w:eastAsia="es-MX"/>
          <w14:ligatures w14:val="none"/>
        </w:rPr>
        <w:t>se ha</w:t>
      </w:r>
      <w:r w:rsidRPr="006A7551">
        <w:rPr>
          <w:rFonts w:ascii="Arial" w:eastAsia="Times New Roman" w:hAnsi="Arial" w:cs="Arial"/>
          <w:kern w:val="0"/>
          <w:lang w:eastAsia="es-MX"/>
          <w14:ligatures w14:val="none"/>
        </w:rPr>
        <w:t xml:space="preserve"> reconocido la necesi</w:t>
      </w:r>
      <w:r w:rsidR="006A7551">
        <w:rPr>
          <w:rFonts w:ascii="Arial" w:eastAsia="Times New Roman" w:hAnsi="Arial" w:cs="Arial"/>
          <w:kern w:val="0"/>
          <w:lang w:eastAsia="es-MX"/>
          <w14:ligatures w14:val="none"/>
        </w:rPr>
        <w:t>d</w:t>
      </w:r>
      <w:r w:rsidRPr="006A7551">
        <w:rPr>
          <w:rFonts w:ascii="Arial" w:eastAsia="Times New Roman" w:hAnsi="Arial" w:cs="Arial"/>
          <w:kern w:val="0"/>
          <w:lang w:eastAsia="es-MX"/>
          <w14:ligatures w14:val="none"/>
        </w:rPr>
        <w:t>ad de modernizar sus medios de señalización nocturna, a fin de adaptarse a las exigencias impuestas por la guerra moderna y los estándares doctrinarios vigentes</w:t>
      </w:r>
      <w:r w:rsidR="006A7551">
        <w:rPr>
          <w:rFonts w:ascii="Arial" w:eastAsia="Times New Roman" w:hAnsi="Arial" w:cs="Arial"/>
          <w:kern w:val="0"/>
          <w:lang w:eastAsia="es-MX"/>
          <w14:ligatures w14:val="none"/>
        </w:rPr>
        <w:t xml:space="preserve">, </w:t>
      </w:r>
      <w:r w:rsidR="006A7551" w:rsidRPr="000C4D86">
        <w:rPr>
          <w:rFonts w:ascii="Arial" w:hAnsi="Arial" w:cs="Arial"/>
        </w:rPr>
        <w:t>c</w:t>
      </w:r>
      <w:r w:rsidR="006A7551" w:rsidRPr="000C4D86">
        <w:rPr>
          <w:rFonts w:ascii="Arial" w:hAnsi="Arial" w:cs="Arial"/>
        </w:rPr>
        <w:t>onsiderando además que es perfectamente posible enfrentar a un adversario que carezca de capacidades optrónicas avanzadas, lo que aumenta la ventaja táctic</w:t>
      </w:r>
      <w:r w:rsidR="000C4D86" w:rsidRPr="000C4D86">
        <w:rPr>
          <w:rFonts w:ascii="Arial" w:hAnsi="Arial" w:cs="Arial"/>
        </w:rPr>
        <w:t>a</w:t>
      </w:r>
      <w:r w:rsidR="006A7551" w:rsidRPr="000C4D86">
        <w:rPr>
          <w:rFonts w:ascii="Arial" w:hAnsi="Arial" w:cs="Arial"/>
        </w:rPr>
        <w:t xml:space="preserve"> del uso del espectro IR</w:t>
      </w:r>
      <w:r w:rsidR="000C4D86">
        <w:rPr>
          <w:rStyle w:val="Refdenotaalpie"/>
          <w:rFonts w:ascii="Arial" w:hAnsi="Arial" w:cs="Arial"/>
        </w:rPr>
        <w:footnoteReference w:id="1"/>
      </w:r>
      <w:r w:rsidR="006A7551" w:rsidRPr="000C4D86">
        <w:rPr>
          <w:rFonts w:ascii="Arial" w:hAnsi="Arial" w:cs="Arial"/>
        </w:rPr>
        <w:t xml:space="preserve"> por parte de las </w:t>
      </w:r>
      <w:r w:rsidR="000C4D86" w:rsidRPr="000C4D86">
        <w:rPr>
          <w:rFonts w:ascii="Arial" w:hAnsi="Arial" w:cs="Arial"/>
        </w:rPr>
        <w:t>fuerzas propias</w:t>
      </w:r>
      <w:r w:rsidR="006A7551" w:rsidRPr="000C4D86">
        <w:rPr>
          <w:rFonts w:ascii="Arial" w:hAnsi="Arial" w:cs="Arial"/>
        </w:rPr>
        <w:t>.</w:t>
      </w:r>
      <w:r w:rsidR="006A7551">
        <w:rPr>
          <w:rFonts w:ascii="Arial" w:hAnsi="Arial" w:cs="Arial"/>
        </w:rPr>
        <w:t xml:space="preserve"> </w:t>
      </w:r>
      <w:r w:rsidRPr="006A7551">
        <w:rPr>
          <w:rFonts w:ascii="Arial" w:eastAsia="Times New Roman" w:hAnsi="Arial" w:cs="Arial"/>
          <w:kern w:val="0"/>
          <w:lang w:eastAsia="es-MX"/>
          <w14:ligatures w14:val="none"/>
        </w:rPr>
        <w:t>Sin embargo</w:t>
      </w:r>
      <w:r w:rsidR="00B82165"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y a pesar que el </w:t>
      </w:r>
      <w:r w:rsidRPr="006A7551">
        <w:rPr>
          <w:rFonts w:ascii="Arial" w:eastAsia="Times New Roman" w:hAnsi="Arial" w:cs="Arial"/>
          <w:i/>
          <w:iCs/>
          <w:kern w:val="0"/>
          <w:lang w:eastAsia="es-MX"/>
          <w14:ligatures w14:val="none"/>
        </w:rPr>
        <w:t>Manual de Procedimientos Tácticos del Material Optrónico de la Compañía de Fusileros IM</w:t>
      </w:r>
      <w:r w:rsidRPr="006A7551">
        <w:rPr>
          <w:rFonts w:ascii="Arial" w:eastAsia="Times New Roman" w:hAnsi="Arial" w:cs="Arial"/>
          <w:kern w:val="0"/>
          <w:lang w:eastAsia="es-MX"/>
          <w14:ligatures w14:val="none"/>
        </w:rPr>
        <w:t xml:space="preserve"> contempla explícitamente el uso de </w:t>
      </w:r>
      <w:r w:rsidR="00351953" w:rsidRPr="006A7551">
        <w:rPr>
          <w:rFonts w:ascii="Arial" w:eastAsia="Times New Roman" w:hAnsi="Arial" w:cs="Arial"/>
          <w:kern w:val="0"/>
          <w:lang w:eastAsia="es-MX"/>
          <w14:ligatures w14:val="none"/>
        </w:rPr>
        <w:t>B</w:t>
      </w:r>
      <w:r w:rsidRPr="006A7551">
        <w:rPr>
          <w:rFonts w:ascii="Arial" w:eastAsia="Times New Roman" w:hAnsi="Arial" w:cs="Arial"/>
          <w:kern w:val="0"/>
          <w:lang w:eastAsia="es-MX"/>
          <w14:ligatures w14:val="none"/>
        </w:rPr>
        <w:t>alizas</w:t>
      </w:r>
      <w:r w:rsidR="00136EFA" w:rsidRPr="006A7551">
        <w:rPr>
          <w:rFonts w:ascii="Arial" w:eastAsia="Times New Roman" w:hAnsi="Arial" w:cs="Arial"/>
          <w:kern w:val="0"/>
          <w:lang w:eastAsia="es-MX"/>
          <w14:ligatures w14:val="none"/>
        </w:rPr>
        <w:t xml:space="preserve"> IR</w:t>
      </w:r>
      <w:r w:rsidRPr="006A7551">
        <w:rPr>
          <w:rFonts w:ascii="Arial" w:eastAsia="Times New Roman" w:hAnsi="Arial" w:cs="Arial"/>
          <w:kern w:val="0"/>
          <w:lang w:eastAsia="es-MX"/>
          <w14:ligatures w14:val="none"/>
        </w:rPr>
        <w:t xml:space="preserve"> </w:t>
      </w:r>
      <w:r w:rsidR="006A0D25" w:rsidRPr="006A7551">
        <w:rPr>
          <w:rFonts w:ascii="Arial" w:eastAsia="Times New Roman" w:hAnsi="Arial" w:cs="Arial"/>
          <w:kern w:val="0"/>
          <w:lang w:eastAsia="es-MX"/>
          <w14:ligatures w14:val="none"/>
        </w:rPr>
        <w:t>como uno de los dispositivos de</w:t>
      </w:r>
      <w:r w:rsidRPr="006A7551">
        <w:rPr>
          <w:rFonts w:ascii="Arial" w:eastAsia="Times New Roman" w:hAnsi="Arial" w:cs="Arial"/>
          <w:kern w:val="0"/>
          <w:lang w:eastAsia="es-MX"/>
          <w14:ligatures w14:val="none"/>
        </w:rPr>
        <w:t xml:space="preserve"> marcación nocturna</w:t>
      </w:r>
      <w:r w:rsidR="006A0D25" w:rsidRPr="006A7551">
        <w:rPr>
          <w:rFonts w:ascii="Arial" w:eastAsia="Times New Roman" w:hAnsi="Arial" w:cs="Arial"/>
          <w:kern w:val="0"/>
          <w:lang w:eastAsia="es-MX"/>
          <w14:ligatures w14:val="none"/>
        </w:rPr>
        <w:t>, l</w:t>
      </w:r>
      <w:r w:rsidRPr="006A7551">
        <w:rPr>
          <w:rFonts w:ascii="Arial" w:eastAsia="Times New Roman" w:hAnsi="Arial" w:cs="Arial"/>
          <w:kern w:val="0"/>
          <w:lang w:eastAsia="es-MX"/>
          <w14:ligatures w14:val="none"/>
        </w:rPr>
        <w:t>a realidad institucional</w:t>
      </w:r>
      <w:r w:rsidR="00B82165"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se basa en que las unidades fundamentales demuestran un</w:t>
      </w:r>
      <w:r w:rsidR="006A0D25" w:rsidRPr="006A7551">
        <w:rPr>
          <w:rFonts w:ascii="Arial" w:eastAsia="Times New Roman" w:hAnsi="Arial" w:cs="Arial"/>
          <w:kern w:val="0"/>
          <w:lang w:eastAsia="es-MX"/>
          <w14:ligatures w14:val="none"/>
        </w:rPr>
        <w:t>a</w:t>
      </w:r>
      <w:r w:rsidRPr="006A7551">
        <w:rPr>
          <w:rFonts w:ascii="Arial" w:eastAsia="Times New Roman" w:hAnsi="Arial" w:cs="Arial"/>
          <w:kern w:val="0"/>
          <w:lang w:eastAsia="es-MX"/>
          <w14:ligatures w14:val="none"/>
        </w:rPr>
        <w:t xml:space="preserve"> brecha entre lo establecido doctrinariamente y la disponibilidad física de estos dispositivos en los niveles tácticos. Esta carencia compromete gravemente la seguridad de los procedimientos de combate nocturno, dificultando la identificación de las fuerzas propias en condiciones de baja visibilidad, aumentando el riesgo de fuego fratricida</w:t>
      </w:r>
      <w:r w:rsidR="00B82165"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y limitando la efectividad de la maniobra en fases críticas de la acción ofensiva</w:t>
      </w:r>
      <w:r w:rsidR="00D33C96" w:rsidRPr="006A7551">
        <w:rPr>
          <w:rFonts w:ascii="Arial" w:eastAsia="Times New Roman" w:hAnsi="Arial" w:cs="Arial"/>
          <w:kern w:val="0"/>
          <w:lang w:eastAsia="es-MX"/>
          <w14:ligatures w14:val="none"/>
        </w:rPr>
        <w:t xml:space="preserve"> nocturna</w:t>
      </w:r>
      <w:r w:rsidRPr="006A7551">
        <w:rPr>
          <w:rFonts w:ascii="Arial" w:eastAsia="Times New Roman" w:hAnsi="Arial" w:cs="Arial"/>
          <w:kern w:val="0"/>
          <w:lang w:eastAsia="es-MX"/>
          <w14:ligatures w14:val="none"/>
        </w:rPr>
        <w:t>.</w:t>
      </w:r>
    </w:p>
    <w:p w14:paraId="3089BF3E" w14:textId="39AB7F61"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El problema que se plantea, no se basa en la ausencia de doctrina ni en la falta de instrucciones que normen el uso de estos dispositivos, sino en la inexistencia práctica de los medios materiales necesarios para cumplir con lo estipulado según el manual. Actualmente las unidades no cuentan</w:t>
      </w:r>
      <w:r w:rsidR="00991CF0" w:rsidRPr="006A7551">
        <w:rPr>
          <w:rFonts w:ascii="Arial" w:eastAsia="Times New Roman" w:hAnsi="Arial" w:cs="Arial"/>
          <w:kern w:val="0"/>
          <w:lang w:eastAsia="es-MX"/>
          <w14:ligatures w14:val="none"/>
        </w:rPr>
        <w:t xml:space="preserve"> con el total correspondiente de</w:t>
      </w:r>
      <w:r w:rsidRPr="006A7551">
        <w:rPr>
          <w:rFonts w:ascii="Arial" w:eastAsia="Times New Roman" w:hAnsi="Arial" w:cs="Arial"/>
          <w:kern w:val="0"/>
          <w:lang w:eastAsia="es-MX"/>
          <w14:ligatures w14:val="none"/>
        </w:rPr>
        <w:t xml:space="preserve"> </w:t>
      </w:r>
      <w:r w:rsidR="00351953" w:rsidRPr="006A7551">
        <w:rPr>
          <w:rFonts w:ascii="Arial" w:eastAsia="Times New Roman" w:hAnsi="Arial" w:cs="Arial"/>
          <w:kern w:val="0"/>
          <w:lang w:eastAsia="es-MX"/>
          <w14:ligatures w14:val="none"/>
        </w:rPr>
        <w:t>B</w:t>
      </w:r>
      <w:r w:rsidRPr="006A7551">
        <w:rPr>
          <w:rFonts w:ascii="Arial" w:eastAsia="Times New Roman" w:hAnsi="Arial" w:cs="Arial"/>
          <w:kern w:val="0"/>
          <w:lang w:eastAsia="es-MX"/>
          <w14:ligatures w14:val="none"/>
        </w:rPr>
        <w:t>alizas IR</w:t>
      </w:r>
      <w:r w:rsidR="00991CF0" w:rsidRPr="006A7551">
        <w:rPr>
          <w:rFonts w:ascii="Arial" w:eastAsia="Times New Roman" w:hAnsi="Arial" w:cs="Arial"/>
          <w:kern w:val="0"/>
          <w:lang w:eastAsia="es-MX"/>
          <w14:ligatures w14:val="none"/>
        </w:rPr>
        <w:t xml:space="preserve"> para la fuerza efectiva </w:t>
      </w:r>
      <w:r w:rsidR="006A0D25" w:rsidRPr="006A7551">
        <w:rPr>
          <w:rFonts w:ascii="Arial" w:eastAsia="Times New Roman" w:hAnsi="Arial" w:cs="Arial"/>
          <w:kern w:val="0"/>
          <w:lang w:eastAsia="es-MX"/>
          <w14:ligatures w14:val="none"/>
        </w:rPr>
        <w:t>de una Compañía de Fusileros IM</w:t>
      </w:r>
      <w:r w:rsidRPr="006A7551">
        <w:rPr>
          <w:rFonts w:ascii="Arial" w:eastAsia="Times New Roman" w:hAnsi="Arial" w:cs="Arial"/>
          <w:kern w:val="0"/>
          <w:lang w:eastAsia="es-MX"/>
          <w14:ligatures w14:val="none"/>
        </w:rPr>
        <w:t xml:space="preserve"> como asignación de cargo, lo que imposibilita el cumplimiento de los procedimientos de marcación nocturna contenidos en dicho documento. Si bien algunos combatientes disponen de linternas Energizer “</w:t>
      </w:r>
      <w:proofErr w:type="spellStart"/>
      <w:r w:rsidRPr="006A7551">
        <w:rPr>
          <w:rFonts w:ascii="Arial" w:eastAsia="Times New Roman" w:hAnsi="Arial" w:cs="Arial"/>
          <w:kern w:val="0"/>
          <w:lang w:eastAsia="es-MX"/>
          <w14:ligatures w14:val="none"/>
        </w:rPr>
        <w:t>Hardcase</w:t>
      </w:r>
      <w:proofErr w:type="spellEnd"/>
      <w:r w:rsidRPr="006A7551">
        <w:rPr>
          <w:rFonts w:ascii="Arial" w:eastAsia="Times New Roman" w:hAnsi="Arial" w:cs="Arial"/>
          <w:kern w:val="0"/>
          <w:lang w:eastAsia="es-MX"/>
          <w14:ligatures w14:val="none"/>
        </w:rPr>
        <w:t xml:space="preserve">” con capacidad </w:t>
      </w:r>
      <w:r w:rsidR="006F734F" w:rsidRPr="006A7551">
        <w:rPr>
          <w:rFonts w:ascii="Arial" w:eastAsia="Times New Roman" w:hAnsi="Arial" w:cs="Arial"/>
          <w:kern w:val="0"/>
          <w:lang w:eastAsia="es-MX"/>
          <w14:ligatures w14:val="none"/>
        </w:rPr>
        <w:t>IR</w:t>
      </w:r>
      <w:r w:rsidR="006A0D25" w:rsidRPr="006A7551">
        <w:rPr>
          <w:rFonts w:ascii="Arial" w:eastAsia="Times New Roman" w:hAnsi="Arial" w:cs="Arial"/>
          <w:kern w:val="0"/>
          <w:lang w:eastAsia="es-MX"/>
          <w14:ligatures w14:val="none"/>
        </w:rPr>
        <w:t xml:space="preserve"> (Anexo A)</w:t>
      </w:r>
      <w:r w:rsidRPr="006A7551">
        <w:rPr>
          <w:rFonts w:ascii="Arial" w:eastAsia="Times New Roman" w:hAnsi="Arial" w:cs="Arial"/>
          <w:kern w:val="0"/>
          <w:lang w:eastAsia="es-MX"/>
          <w14:ligatures w14:val="none"/>
        </w:rPr>
        <w:t xml:space="preserve">, estas no se encuentran distribuidas </w:t>
      </w:r>
      <w:r w:rsidR="00B82165" w:rsidRPr="006A7551">
        <w:rPr>
          <w:rFonts w:ascii="Arial" w:eastAsia="Times New Roman" w:hAnsi="Arial" w:cs="Arial"/>
          <w:kern w:val="0"/>
          <w:lang w:eastAsia="es-MX"/>
          <w14:ligatures w14:val="none"/>
        </w:rPr>
        <w:t>a</w:t>
      </w:r>
      <w:r w:rsidRPr="006A7551">
        <w:rPr>
          <w:rFonts w:ascii="Arial" w:eastAsia="Times New Roman" w:hAnsi="Arial" w:cs="Arial"/>
          <w:kern w:val="0"/>
          <w:lang w:eastAsia="es-MX"/>
          <w14:ligatures w14:val="none"/>
        </w:rPr>
        <w:t xml:space="preserve"> todos los combatientes de una compañía, lo cual genera una ejecución parcial, improvisada, generando riesgos y el incumplimiento de los protocolos de seguridad </w:t>
      </w:r>
      <w:r w:rsidR="00B82165" w:rsidRPr="006A7551">
        <w:rPr>
          <w:rFonts w:ascii="Arial" w:eastAsia="Times New Roman" w:hAnsi="Arial" w:cs="Arial"/>
          <w:kern w:val="0"/>
          <w:lang w:eastAsia="es-MX"/>
          <w14:ligatures w14:val="none"/>
        </w:rPr>
        <w:t>dispuestos</w:t>
      </w:r>
      <w:r w:rsidRPr="006A7551">
        <w:rPr>
          <w:rFonts w:ascii="Arial" w:eastAsia="Times New Roman" w:hAnsi="Arial" w:cs="Arial"/>
          <w:kern w:val="0"/>
          <w:lang w:eastAsia="es-MX"/>
          <w14:ligatures w14:val="none"/>
        </w:rPr>
        <w:t xml:space="preserve">. Esta situación se presenta como una amenaza directa a la integridad física de los combatientes y al éxito de las operaciones ofensivas en escenarios de oscuridad total, especialmente en ejercicios de </w:t>
      </w:r>
      <w:r w:rsidR="00B82165" w:rsidRPr="006A7551">
        <w:rPr>
          <w:rFonts w:ascii="Arial" w:eastAsia="Times New Roman" w:hAnsi="Arial" w:cs="Arial"/>
          <w:kern w:val="0"/>
          <w:lang w:eastAsia="es-MX"/>
          <w14:ligatures w14:val="none"/>
        </w:rPr>
        <w:t xml:space="preserve">unidades que realizan continuidad del entrenamiento y acciones ofensivas nocturnas sin iluminación, </w:t>
      </w:r>
      <w:r w:rsidRPr="006A7551">
        <w:rPr>
          <w:rFonts w:ascii="Arial" w:eastAsia="Times New Roman" w:hAnsi="Arial" w:cs="Arial"/>
          <w:kern w:val="0"/>
          <w:lang w:eastAsia="es-MX"/>
          <w14:ligatures w14:val="none"/>
        </w:rPr>
        <w:t xml:space="preserve">donde la discriminación </w:t>
      </w:r>
      <w:r w:rsidR="00B82165" w:rsidRPr="006A7551">
        <w:rPr>
          <w:rFonts w:ascii="Arial" w:eastAsia="Times New Roman" w:hAnsi="Arial" w:cs="Arial"/>
          <w:kern w:val="0"/>
          <w:lang w:eastAsia="es-MX"/>
          <w14:ligatures w14:val="none"/>
        </w:rPr>
        <w:t>de blancos</w:t>
      </w:r>
      <w:r w:rsidRPr="006A7551">
        <w:rPr>
          <w:rFonts w:ascii="Arial" w:eastAsia="Times New Roman" w:hAnsi="Arial" w:cs="Arial"/>
          <w:kern w:val="0"/>
          <w:lang w:eastAsia="es-MX"/>
          <w14:ligatures w14:val="none"/>
        </w:rPr>
        <w:t xml:space="preserve"> entre fuerzas propias y enemigas resulta esencial.</w:t>
      </w:r>
    </w:p>
    <w:p w14:paraId="2F7A7D8C" w14:textId="66190D95"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En este sentido, </w:t>
      </w:r>
      <w:r w:rsidR="00B82165" w:rsidRPr="006A7551">
        <w:rPr>
          <w:rFonts w:ascii="Arial" w:eastAsia="Times New Roman" w:hAnsi="Arial" w:cs="Arial"/>
          <w:kern w:val="0"/>
          <w:lang w:eastAsia="es-MX"/>
          <w14:ligatures w14:val="none"/>
        </w:rPr>
        <w:t>el presente trabajo</w:t>
      </w:r>
      <w:r w:rsidRPr="006A7551">
        <w:rPr>
          <w:rFonts w:ascii="Arial" w:eastAsia="Times New Roman" w:hAnsi="Arial" w:cs="Arial"/>
          <w:kern w:val="0"/>
          <w:lang w:eastAsia="es-MX"/>
          <w14:ligatures w14:val="none"/>
        </w:rPr>
        <w:t xml:space="preserve"> propone como solución táctica y técnicamente viable la implementación estandariza</w:t>
      </w:r>
      <w:r w:rsidR="00B82165" w:rsidRPr="006A7551">
        <w:rPr>
          <w:rFonts w:ascii="Arial" w:eastAsia="Times New Roman" w:hAnsi="Arial" w:cs="Arial"/>
          <w:kern w:val="0"/>
          <w:lang w:eastAsia="es-MX"/>
          <w14:ligatures w14:val="none"/>
        </w:rPr>
        <w:t>da</w:t>
      </w:r>
      <w:r w:rsidRPr="006A7551">
        <w:rPr>
          <w:rFonts w:ascii="Arial" w:eastAsia="Times New Roman" w:hAnsi="Arial" w:cs="Arial"/>
          <w:kern w:val="0"/>
          <w:lang w:eastAsia="es-MX"/>
          <w14:ligatures w14:val="none"/>
        </w:rPr>
        <w:t xml:space="preserve"> de luces estroboscópicas con capacidad IR, </w:t>
      </w:r>
      <w:r w:rsidR="006A0D25" w:rsidRPr="006A7551">
        <w:rPr>
          <w:rFonts w:ascii="Arial" w:eastAsia="Times New Roman" w:hAnsi="Arial" w:cs="Arial"/>
          <w:kern w:val="0"/>
          <w:lang w:eastAsia="es-MX"/>
          <w14:ligatures w14:val="none"/>
        </w:rPr>
        <w:t xml:space="preserve">que tengan la capacidad de ser </w:t>
      </w:r>
      <w:r w:rsidRPr="006A7551">
        <w:rPr>
          <w:rFonts w:ascii="Arial" w:eastAsia="Times New Roman" w:hAnsi="Arial" w:cs="Arial"/>
          <w:kern w:val="0"/>
          <w:lang w:eastAsia="es-MX"/>
          <w14:ligatures w14:val="none"/>
        </w:rPr>
        <w:t>instaladas directamente en los cascos de los combatientes IM, con el fin de s</w:t>
      </w:r>
      <w:r w:rsidR="00B82165" w:rsidRPr="006A7551">
        <w:rPr>
          <w:rFonts w:ascii="Arial" w:eastAsia="Times New Roman" w:hAnsi="Arial" w:cs="Arial"/>
          <w:kern w:val="0"/>
          <w:lang w:eastAsia="es-MX"/>
          <w14:ligatures w14:val="none"/>
        </w:rPr>
        <w:t>olucionar</w:t>
      </w:r>
      <w:r w:rsidRPr="006A7551">
        <w:rPr>
          <w:rFonts w:ascii="Arial" w:eastAsia="Times New Roman" w:hAnsi="Arial" w:cs="Arial"/>
          <w:kern w:val="0"/>
          <w:lang w:eastAsia="es-MX"/>
          <w14:ligatures w14:val="none"/>
        </w:rPr>
        <w:t xml:space="preserve"> el déficit material actual</w:t>
      </w:r>
      <w:r w:rsidR="006A0D25"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al mismo tiempo</w:t>
      </w:r>
      <w:r w:rsidR="006A0D25"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dar cumplimiento efectivo a los procedimientos doctrinarios establecidos en el </w:t>
      </w:r>
      <w:r w:rsidR="00B82165" w:rsidRPr="006A7551">
        <w:rPr>
          <w:rFonts w:ascii="Arial" w:eastAsia="Times New Roman" w:hAnsi="Arial" w:cs="Arial"/>
          <w:i/>
          <w:iCs/>
          <w:kern w:val="0"/>
          <w:lang w:eastAsia="es-MX"/>
          <w14:ligatures w14:val="none"/>
        </w:rPr>
        <w:lastRenderedPageBreak/>
        <w:t>Manual de Procedimientos Tácticos del Material Optrónico de la Compañía de Fusileros IM</w:t>
      </w:r>
      <w:r w:rsidR="006A0D25" w:rsidRPr="006A7551">
        <w:rPr>
          <w:rFonts w:ascii="Arial" w:eastAsia="Times New Roman" w:hAnsi="Arial" w:cs="Arial"/>
          <w:kern w:val="0"/>
          <w:lang w:eastAsia="es-MX"/>
          <w14:ligatures w14:val="none"/>
        </w:rPr>
        <w:t xml:space="preserve"> y por último, generar una versatilidad táctica al hacer uso de estos dispositivos durante las diferentes fases, tareas y acciones tácticas.</w:t>
      </w:r>
      <w:r w:rsidRPr="006A7551">
        <w:rPr>
          <w:rFonts w:ascii="Arial" w:eastAsia="Times New Roman" w:hAnsi="Arial" w:cs="Arial"/>
          <w:kern w:val="0"/>
          <w:lang w:eastAsia="es-MX"/>
          <w14:ligatures w14:val="none"/>
        </w:rPr>
        <w:t xml:space="preserve"> </w:t>
      </w:r>
    </w:p>
    <w:p w14:paraId="092F3D67" w14:textId="621E31B1"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La luz estroboscópica IR es un dispositivo de señalización táctica dual, que combina una fuente de luz visible (con intensidades, colores y frecuencias configurables) y una fuente de luz infrarroja no perceptible al ojo humano, pero completamente detectable a través de</w:t>
      </w:r>
      <w:r w:rsidR="006A0D25" w:rsidRPr="006A7551">
        <w:rPr>
          <w:rFonts w:ascii="Arial" w:eastAsia="Times New Roman" w:hAnsi="Arial" w:cs="Arial"/>
          <w:kern w:val="0"/>
          <w:lang w:eastAsia="es-MX"/>
          <w14:ligatures w14:val="none"/>
        </w:rPr>
        <w:t xml:space="preserve"> dispositivos NVG</w:t>
      </w:r>
      <w:r w:rsidR="000C4D86">
        <w:rPr>
          <w:rStyle w:val="Refdenotaalpie"/>
          <w:rFonts w:ascii="Arial" w:eastAsia="Times New Roman" w:hAnsi="Arial" w:cs="Arial"/>
          <w:kern w:val="0"/>
          <w:lang w:eastAsia="es-MX"/>
          <w14:ligatures w14:val="none"/>
        </w:rPr>
        <w:footnoteReference w:id="2"/>
      </w:r>
      <w:r w:rsidR="000C4D86">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Su versatilidad le permite ser utilizada en múltiples escenarios operativos</w:t>
      </w:r>
      <w:r w:rsidR="00B82165" w:rsidRPr="006A7551">
        <w:rPr>
          <w:rFonts w:ascii="Arial" w:eastAsia="Times New Roman" w:hAnsi="Arial" w:cs="Arial"/>
          <w:kern w:val="0"/>
          <w:lang w:eastAsia="es-MX"/>
          <w14:ligatures w14:val="none"/>
        </w:rPr>
        <w:t>, como</w:t>
      </w:r>
      <w:r w:rsidRPr="006A7551">
        <w:rPr>
          <w:rFonts w:ascii="Arial" w:eastAsia="Times New Roman" w:hAnsi="Arial" w:cs="Arial"/>
          <w:kern w:val="0"/>
          <w:lang w:eastAsia="es-MX"/>
          <w14:ligatures w14:val="none"/>
        </w:rPr>
        <w:t xml:space="preserve"> marcación de fuerzas amigas, designación de </w:t>
      </w:r>
      <w:r w:rsidR="00B82165" w:rsidRPr="006A7551">
        <w:rPr>
          <w:rFonts w:ascii="Arial" w:eastAsia="Times New Roman" w:hAnsi="Arial" w:cs="Arial"/>
          <w:kern w:val="0"/>
          <w:lang w:eastAsia="es-MX"/>
          <w14:ligatures w14:val="none"/>
        </w:rPr>
        <w:t>ejes de avance</w:t>
      </w:r>
      <w:r w:rsidRPr="006A7551">
        <w:rPr>
          <w:rFonts w:ascii="Arial" w:eastAsia="Times New Roman" w:hAnsi="Arial" w:cs="Arial"/>
          <w:kern w:val="0"/>
          <w:lang w:eastAsia="es-MX"/>
          <w14:ligatures w14:val="none"/>
        </w:rPr>
        <w:t xml:space="preserve">, </w:t>
      </w:r>
      <w:r w:rsidR="00B82165" w:rsidRPr="006A7551">
        <w:rPr>
          <w:rFonts w:ascii="Arial" w:eastAsia="Times New Roman" w:hAnsi="Arial" w:cs="Arial"/>
          <w:kern w:val="0"/>
          <w:lang w:eastAsia="es-MX"/>
          <w14:ligatures w14:val="none"/>
        </w:rPr>
        <w:t>señalización</w:t>
      </w:r>
      <w:r w:rsidRPr="006A7551">
        <w:rPr>
          <w:rFonts w:ascii="Arial" w:eastAsia="Times New Roman" w:hAnsi="Arial" w:cs="Arial"/>
          <w:kern w:val="0"/>
          <w:lang w:eastAsia="es-MX"/>
          <w14:ligatures w14:val="none"/>
        </w:rPr>
        <w:t xml:space="preserve"> de</w:t>
      </w:r>
      <w:r w:rsidR="00B82165" w:rsidRPr="006A7551">
        <w:rPr>
          <w:rFonts w:ascii="Arial" w:eastAsia="Times New Roman" w:hAnsi="Arial" w:cs="Arial"/>
          <w:kern w:val="0"/>
          <w:lang w:eastAsia="es-MX"/>
          <w14:ligatures w14:val="none"/>
        </w:rPr>
        <w:t xml:space="preserve"> áreas de reunión</w:t>
      </w:r>
      <w:r w:rsidRPr="006A7551">
        <w:rPr>
          <w:rFonts w:ascii="Arial" w:eastAsia="Times New Roman" w:hAnsi="Arial" w:cs="Arial"/>
          <w:kern w:val="0"/>
          <w:lang w:eastAsia="es-MX"/>
          <w14:ligatures w14:val="none"/>
        </w:rPr>
        <w:t>, coordinación de maniobras, entre otros. Además, su configuración adaptable permite restringir su uso visible únicamente</w:t>
      </w:r>
      <w:r w:rsidR="00B82165" w:rsidRPr="006A7551">
        <w:rPr>
          <w:rFonts w:ascii="Arial" w:eastAsia="Times New Roman" w:hAnsi="Arial" w:cs="Arial"/>
          <w:kern w:val="0"/>
          <w:lang w:eastAsia="es-MX"/>
          <w14:ligatures w14:val="none"/>
        </w:rPr>
        <w:t xml:space="preserve"> al espectro </w:t>
      </w:r>
      <w:r w:rsidRPr="006A7551">
        <w:rPr>
          <w:rFonts w:ascii="Arial" w:eastAsia="Times New Roman" w:hAnsi="Arial" w:cs="Arial"/>
          <w:kern w:val="0"/>
          <w:lang w:eastAsia="es-MX"/>
          <w14:ligatures w14:val="none"/>
        </w:rPr>
        <w:t>IR, evitando comprometer la posición de las fuerzas propias ante observadores enemigos sin capacidad de visión nocturna</w:t>
      </w:r>
      <w:r w:rsidR="00B82165" w:rsidRPr="006A7551">
        <w:rPr>
          <w:rFonts w:ascii="Arial" w:eastAsia="Times New Roman" w:hAnsi="Arial" w:cs="Arial"/>
          <w:kern w:val="0"/>
          <w:lang w:eastAsia="es-MX"/>
          <w14:ligatures w14:val="none"/>
        </w:rPr>
        <w:t>.</w:t>
      </w:r>
    </w:p>
    <w:p w14:paraId="74534E37" w14:textId="2B343E18"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Este trabajo se desarrollará</w:t>
      </w:r>
      <w:r w:rsidR="00B82165" w:rsidRPr="006A7551">
        <w:rPr>
          <w:rFonts w:ascii="Arial" w:eastAsia="Times New Roman" w:hAnsi="Arial" w:cs="Arial"/>
          <w:kern w:val="0"/>
          <w:lang w:eastAsia="es-MX"/>
          <w14:ligatures w14:val="none"/>
        </w:rPr>
        <w:t xml:space="preserve"> en base a lo siguiente,</w:t>
      </w:r>
      <w:r w:rsidRPr="006A7551">
        <w:rPr>
          <w:rFonts w:ascii="Arial" w:eastAsia="Times New Roman" w:hAnsi="Arial" w:cs="Arial"/>
          <w:kern w:val="0"/>
          <w:lang w:eastAsia="es-MX"/>
          <w14:ligatures w14:val="none"/>
        </w:rPr>
        <w:t xml:space="preserve"> </w:t>
      </w:r>
      <w:r w:rsidR="00B82165" w:rsidRPr="006A7551">
        <w:rPr>
          <w:rFonts w:ascii="Arial" w:eastAsia="Times New Roman" w:hAnsi="Arial" w:cs="Arial"/>
          <w:kern w:val="0"/>
          <w:lang w:eastAsia="es-MX"/>
          <w14:ligatures w14:val="none"/>
        </w:rPr>
        <w:t>en</w:t>
      </w:r>
      <w:r w:rsidRPr="006A7551">
        <w:rPr>
          <w:rFonts w:ascii="Arial" w:eastAsia="Times New Roman" w:hAnsi="Arial" w:cs="Arial"/>
          <w:kern w:val="0"/>
          <w:lang w:eastAsia="es-MX"/>
          <w14:ligatures w14:val="none"/>
        </w:rPr>
        <w:t xml:space="preserve"> primer lugar</w:t>
      </w:r>
      <w:r w:rsidR="00B82165"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se identificará con claridad el problema</w:t>
      </w:r>
      <w:r w:rsidR="00B82165" w:rsidRPr="006A7551">
        <w:rPr>
          <w:rFonts w:ascii="Arial" w:eastAsia="Times New Roman" w:hAnsi="Arial" w:cs="Arial"/>
          <w:kern w:val="0"/>
          <w:lang w:eastAsia="es-MX"/>
          <w14:ligatures w14:val="none"/>
        </w:rPr>
        <w:t xml:space="preserve">, siendo </w:t>
      </w:r>
      <w:r w:rsidRPr="006A7551">
        <w:rPr>
          <w:rFonts w:ascii="Arial" w:eastAsia="Times New Roman" w:hAnsi="Arial" w:cs="Arial"/>
          <w:kern w:val="0"/>
          <w:lang w:eastAsia="es-MX"/>
          <w14:ligatures w14:val="none"/>
        </w:rPr>
        <w:t>la imposibilidad de cumplir con los procedimientos doctrinarios de marcación nocturna por falta de medios IR</w:t>
      </w:r>
      <w:r w:rsidR="00B82165" w:rsidRPr="006A7551">
        <w:rPr>
          <w:rFonts w:ascii="Arial" w:eastAsia="Times New Roman" w:hAnsi="Arial" w:cs="Arial"/>
          <w:kern w:val="0"/>
          <w:lang w:eastAsia="es-MX"/>
          <w14:ligatures w14:val="none"/>
        </w:rPr>
        <w:t xml:space="preserve">, para esto se </w:t>
      </w:r>
      <w:r w:rsidR="006A0D25" w:rsidRPr="006A7551">
        <w:rPr>
          <w:rFonts w:ascii="Arial" w:eastAsia="Times New Roman" w:hAnsi="Arial" w:cs="Arial"/>
          <w:kern w:val="0"/>
          <w:lang w:eastAsia="es-MX"/>
          <w14:ligatures w14:val="none"/>
        </w:rPr>
        <w:t>mencionará</w:t>
      </w:r>
      <w:r w:rsidR="00B82165" w:rsidRPr="006A7551">
        <w:rPr>
          <w:rFonts w:ascii="Arial" w:eastAsia="Times New Roman" w:hAnsi="Arial" w:cs="Arial"/>
          <w:kern w:val="0"/>
          <w:lang w:eastAsia="es-MX"/>
          <w14:ligatures w14:val="none"/>
        </w:rPr>
        <w:t xml:space="preserve"> la situación actual </w:t>
      </w:r>
      <w:r w:rsidRPr="006A7551">
        <w:rPr>
          <w:rFonts w:ascii="Arial" w:eastAsia="Times New Roman" w:hAnsi="Arial" w:cs="Arial"/>
          <w:kern w:val="0"/>
          <w:lang w:eastAsia="es-MX"/>
          <w14:ligatures w14:val="none"/>
        </w:rPr>
        <w:t xml:space="preserve">entre doctrina y realidad </w:t>
      </w:r>
      <w:r w:rsidR="006A0D25" w:rsidRPr="006A7551">
        <w:rPr>
          <w:rFonts w:ascii="Arial" w:eastAsia="Times New Roman" w:hAnsi="Arial" w:cs="Arial"/>
          <w:kern w:val="0"/>
          <w:lang w:eastAsia="es-MX"/>
          <w14:ligatures w14:val="none"/>
        </w:rPr>
        <w:t>del material</w:t>
      </w:r>
      <w:r w:rsidRPr="006A7551">
        <w:rPr>
          <w:rFonts w:ascii="Arial" w:eastAsia="Times New Roman" w:hAnsi="Arial" w:cs="Arial"/>
          <w:kern w:val="0"/>
          <w:lang w:eastAsia="es-MX"/>
          <w14:ligatures w14:val="none"/>
        </w:rPr>
        <w:t>. En segundo lugar, se analizará</w:t>
      </w:r>
      <w:r w:rsidR="00B82165"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el funcionamiento, ventajas y modos de empleo de la luz estroboscópica IR como solución táctica, diferenciándola de otros medios disponibles y justificando</w:t>
      </w:r>
      <w:r w:rsidR="00B82165" w:rsidRPr="006A7551">
        <w:rPr>
          <w:rFonts w:ascii="Arial" w:eastAsia="Times New Roman" w:hAnsi="Arial" w:cs="Arial"/>
          <w:kern w:val="0"/>
          <w:lang w:eastAsia="es-MX"/>
          <w14:ligatures w14:val="none"/>
        </w:rPr>
        <w:t xml:space="preserve"> su uso</w:t>
      </w:r>
      <w:r w:rsidRPr="006A7551">
        <w:rPr>
          <w:rFonts w:ascii="Arial" w:eastAsia="Times New Roman" w:hAnsi="Arial" w:cs="Arial"/>
          <w:kern w:val="0"/>
          <w:lang w:eastAsia="es-MX"/>
          <w14:ligatures w14:val="none"/>
        </w:rPr>
        <w:t xml:space="preserve"> </w:t>
      </w:r>
      <w:r w:rsidR="006A0D25" w:rsidRPr="006A7551">
        <w:rPr>
          <w:rFonts w:ascii="Arial" w:eastAsia="Times New Roman" w:hAnsi="Arial" w:cs="Arial"/>
          <w:kern w:val="0"/>
          <w:lang w:eastAsia="es-MX"/>
          <w14:ligatures w14:val="none"/>
        </w:rPr>
        <w:t xml:space="preserve">a </w:t>
      </w:r>
      <w:r w:rsidRPr="006A7551">
        <w:rPr>
          <w:rFonts w:ascii="Arial" w:eastAsia="Times New Roman" w:hAnsi="Arial" w:cs="Arial"/>
          <w:kern w:val="0"/>
          <w:lang w:eastAsia="es-MX"/>
          <w14:ligatures w14:val="none"/>
        </w:rPr>
        <w:t xml:space="preserve">nivel </w:t>
      </w:r>
      <w:r w:rsidR="006A0D25" w:rsidRPr="006A7551">
        <w:rPr>
          <w:rFonts w:ascii="Arial" w:eastAsia="Times New Roman" w:hAnsi="Arial" w:cs="Arial"/>
          <w:kern w:val="0"/>
          <w:lang w:eastAsia="es-MX"/>
          <w14:ligatures w14:val="none"/>
        </w:rPr>
        <w:t>E</w:t>
      </w:r>
      <w:r w:rsidRPr="006A7551">
        <w:rPr>
          <w:rFonts w:ascii="Arial" w:eastAsia="Times New Roman" w:hAnsi="Arial" w:cs="Arial"/>
          <w:kern w:val="0"/>
          <w:lang w:eastAsia="es-MX"/>
          <w14:ligatures w14:val="none"/>
        </w:rPr>
        <w:t xml:space="preserve">scuadra y </w:t>
      </w:r>
      <w:r w:rsidR="006A0D25" w:rsidRPr="006A7551">
        <w:rPr>
          <w:rFonts w:ascii="Arial" w:eastAsia="Times New Roman" w:hAnsi="Arial" w:cs="Arial"/>
          <w:kern w:val="0"/>
          <w:lang w:eastAsia="es-MX"/>
          <w14:ligatures w14:val="none"/>
        </w:rPr>
        <w:t>P</w:t>
      </w:r>
      <w:r w:rsidR="00B82165" w:rsidRPr="006A7551">
        <w:rPr>
          <w:rFonts w:ascii="Arial" w:eastAsia="Times New Roman" w:hAnsi="Arial" w:cs="Arial"/>
          <w:kern w:val="0"/>
          <w:lang w:eastAsia="es-MX"/>
          <w14:ligatures w14:val="none"/>
        </w:rPr>
        <w:t>elotón</w:t>
      </w:r>
      <w:r w:rsidRPr="006A7551">
        <w:rPr>
          <w:rFonts w:ascii="Arial" w:eastAsia="Times New Roman" w:hAnsi="Arial" w:cs="Arial"/>
          <w:kern w:val="0"/>
          <w:lang w:eastAsia="es-MX"/>
          <w14:ligatures w14:val="none"/>
        </w:rPr>
        <w:t>. En tercer lugar, se</w:t>
      </w:r>
      <w:r w:rsidR="00B82165" w:rsidRPr="006A7551">
        <w:rPr>
          <w:rFonts w:ascii="Arial" w:eastAsia="Times New Roman" w:hAnsi="Arial" w:cs="Arial"/>
          <w:kern w:val="0"/>
          <w:lang w:eastAsia="es-MX"/>
          <w14:ligatures w14:val="none"/>
        </w:rPr>
        <w:t xml:space="preserve"> analizará</w:t>
      </w:r>
      <w:r w:rsidR="006A0D25" w:rsidRPr="006A7551">
        <w:rPr>
          <w:rFonts w:ascii="Arial" w:eastAsia="Times New Roman" w:hAnsi="Arial" w:cs="Arial"/>
          <w:kern w:val="0"/>
          <w:lang w:eastAsia="es-MX"/>
          <w14:ligatures w14:val="none"/>
        </w:rPr>
        <w:t xml:space="preserve"> su</w:t>
      </w:r>
      <w:r w:rsidR="00B82165" w:rsidRPr="006A7551">
        <w:rPr>
          <w:rFonts w:ascii="Arial" w:eastAsia="Times New Roman" w:hAnsi="Arial" w:cs="Arial"/>
          <w:kern w:val="0"/>
          <w:lang w:eastAsia="es-MX"/>
          <w14:ligatures w14:val="none"/>
        </w:rPr>
        <w:t xml:space="preserve"> </w:t>
      </w:r>
      <w:r w:rsidR="006A0D25" w:rsidRPr="006A7551">
        <w:rPr>
          <w:rFonts w:ascii="Arial" w:eastAsia="Times New Roman" w:hAnsi="Arial" w:cs="Arial"/>
          <w:kern w:val="0"/>
          <w:lang w:eastAsia="es-MX"/>
          <w14:ligatures w14:val="none"/>
        </w:rPr>
        <w:t xml:space="preserve">posible </w:t>
      </w:r>
      <w:r w:rsidRPr="006A7551">
        <w:rPr>
          <w:rFonts w:ascii="Arial" w:eastAsia="Times New Roman" w:hAnsi="Arial" w:cs="Arial"/>
          <w:kern w:val="0"/>
          <w:lang w:eastAsia="es-MX"/>
          <w14:ligatures w14:val="none"/>
        </w:rPr>
        <w:t>aplicación</w:t>
      </w:r>
      <w:r w:rsidR="006A0D25" w:rsidRPr="006A7551">
        <w:rPr>
          <w:rFonts w:ascii="Arial" w:eastAsia="Times New Roman" w:hAnsi="Arial" w:cs="Arial"/>
          <w:kern w:val="0"/>
          <w:lang w:eastAsia="es-MX"/>
          <w14:ligatures w14:val="none"/>
        </w:rPr>
        <w:t xml:space="preserve"> en</w:t>
      </w:r>
      <w:r w:rsidRPr="006A7551">
        <w:rPr>
          <w:rFonts w:ascii="Arial" w:eastAsia="Times New Roman" w:hAnsi="Arial" w:cs="Arial"/>
          <w:kern w:val="0"/>
          <w:lang w:eastAsia="es-MX"/>
          <w14:ligatures w14:val="none"/>
        </w:rPr>
        <w:t xml:space="preserve"> la</w:t>
      </w:r>
      <w:r w:rsidR="00B82165" w:rsidRPr="006A7551">
        <w:rPr>
          <w:rFonts w:ascii="Arial" w:eastAsia="Times New Roman" w:hAnsi="Arial" w:cs="Arial"/>
          <w:kern w:val="0"/>
          <w:lang w:eastAsia="es-MX"/>
          <w14:ligatures w14:val="none"/>
        </w:rPr>
        <w:t>s</w:t>
      </w:r>
      <w:r w:rsidR="006A0D25" w:rsidRPr="006A7551">
        <w:rPr>
          <w:rFonts w:ascii="Arial" w:eastAsia="Times New Roman" w:hAnsi="Arial" w:cs="Arial"/>
          <w:kern w:val="0"/>
          <w:lang w:eastAsia="es-MX"/>
          <w14:ligatures w14:val="none"/>
        </w:rPr>
        <w:t xml:space="preserve"> diferentes</w:t>
      </w:r>
      <w:r w:rsidR="00B82165" w:rsidRPr="006A7551">
        <w:rPr>
          <w:rFonts w:ascii="Arial" w:eastAsia="Times New Roman" w:hAnsi="Arial" w:cs="Arial"/>
          <w:kern w:val="0"/>
          <w:lang w:eastAsia="es-MX"/>
          <w14:ligatures w14:val="none"/>
        </w:rPr>
        <w:t xml:space="preserve"> fases de una</w:t>
      </w:r>
      <w:r w:rsidRPr="006A7551">
        <w:rPr>
          <w:rFonts w:ascii="Arial" w:eastAsia="Times New Roman" w:hAnsi="Arial" w:cs="Arial"/>
          <w:kern w:val="0"/>
          <w:lang w:eastAsia="es-MX"/>
          <w14:ligatures w14:val="none"/>
        </w:rPr>
        <w:t xml:space="preserve"> acción ofensiva nocturna</w:t>
      </w:r>
      <w:r w:rsidR="00B82165" w:rsidRPr="006A7551">
        <w:rPr>
          <w:rFonts w:ascii="Arial" w:eastAsia="Times New Roman" w:hAnsi="Arial" w:cs="Arial"/>
          <w:kern w:val="0"/>
          <w:lang w:eastAsia="es-MX"/>
          <w14:ligatures w14:val="none"/>
        </w:rPr>
        <w:t xml:space="preserve"> sin iluminación. </w:t>
      </w:r>
      <w:r w:rsidRPr="006A7551">
        <w:rPr>
          <w:rFonts w:ascii="Arial" w:eastAsia="Times New Roman" w:hAnsi="Arial" w:cs="Arial"/>
          <w:kern w:val="0"/>
          <w:lang w:eastAsia="es-MX"/>
          <w14:ligatures w14:val="none"/>
        </w:rPr>
        <w:t>Finalmente, se presentarán ejemplos</w:t>
      </w:r>
      <w:r w:rsidR="00B82165"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de fuerzas armadas extranjeras que ya han integrado este tipo de dispositivos en sus operaciones, tales como el USMC</w:t>
      </w:r>
      <w:r w:rsidR="000C4D86">
        <w:rPr>
          <w:rStyle w:val="Refdenotaalpie"/>
          <w:rFonts w:ascii="Arial" w:eastAsia="Times New Roman" w:hAnsi="Arial" w:cs="Arial"/>
          <w:kern w:val="0"/>
          <w:lang w:eastAsia="es-MX"/>
          <w14:ligatures w14:val="none"/>
        </w:rPr>
        <w:footnoteReference w:id="3"/>
      </w:r>
      <w:r w:rsidRPr="006A7551">
        <w:rPr>
          <w:rFonts w:ascii="Arial" w:eastAsia="Times New Roman" w:hAnsi="Arial" w:cs="Arial"/>
          <w:kern w:val="0"/>
          <w:lang w:eastAsia="es-MX"/>
          <w14:ligatures w14:val="none"/>
        </w:rPr>
        <w:t>, las Fuerzas Especiales del Reino Unido, unidades OTAN</w:t>
      </w:r>
      <w:r w:rsidR="000C4D86">
        <w:rPr>
          <w:rStyle w:val="Refdenotaalpie"/>
          <w:rFonts w:ascii="Arial" w:eastAsia="Times New Roman" w:hAnsi="Arial" w:cs="Arial"/>
          <w:kern w:val="0"/>
          <w:lang w:eastAsia="es-MX"/>
          <w14:ligatures w14:val="none"/>
        </w:rPr>
        <w:footnoteReference w:id="4"/>
      </w:r>
      <w:r w:rsidRPr="006A7551">
        <w:rPr>
          <w:rFonts w:ascii="Arial" w:eastAsia="Times New Roman" w:hAnsi="Arial" w:cs="Arial"/>
          <w:kern w:val="0"/>
          <w:lang w:eastAsia="es-MX"/>
          <w14:ligatures w14:val="none"/>
        </w:rPr>
        <w:t xml:space="preserve"> en ejercicios multinacionales</w:t>
      </w:r>
      <w:r w:rsidR="000C4D86">
        <w:rPr>
          <w:rFonts w:ascii="Arial" w:eastAsia="Times New Roman" w:hAnsi="Arial" w:cs="Arial"/>
          <w:kern w:val="0"/>
          <w:lang w:eastAsia="es-MX"/>
          <w14:ligatures w14:val="none"/>
        </w:rPr>
        <w:t xml:space="preserve"> tales como </w:t>
      </w:r>
      <w:r w:rsidRPr="006A7551">
        <w:rPr>
          <w:rFonts w:ascii="Arial" w:eastAsia="Times New Roman" w:hAnsi="Arial" w:cs="Arial"/>
          <w:i/>
          <w:iCs/>
          <w:kern w:val="0"/>
          <w:lang w:eastAsia="es-MX"/>
          <w14:ligatures w14:val="none"/>
        </w:rPr>
        <w:t>RIMPAC</w:t>
      </w:r>
      <w:r w:rsidR="000C4D86">
        <w:rPr>
          <w:rStyle w:val="Refdenotaalpie"/>
          <w:rFonts w:ascii="Arial" w:eastAsia="Times New Roman" w:hAnsi="Arial" w:cs="Arial"/>
          <w:i/>
          <w:iCs/>
          <w:kern w:val="0"/>
          <w:lang w:eastAsia="es-MX"/>
          <w14:ligatures w14:val="none"/>
        </w:rPr>
        <w:footnoteReference w:id="5"/>
      </w:r>
      <w:r w:rsidRPr="006A7551">
        <w:rPr>
          <w:rFonts w:ascii="Arial" w:eastAsia="Times New Roman" w:hAnsi="Arial" w:cs="Arial"/>
          <w:i/>
          <w:iCs/>
          <w:kern w:val="0"/>
          <w:lang w:eastAsia="es-MX"/>
          <w14:ligatures w14:val="none"/>
        </w:rPr>
        <w:t xml:space="preserve">, Trident </w:t>
      </w:r>
      <w:proofErr w:type="spellStart"/>
      <w:r w:rsidRPr="006A7551">
        <w:rPr>
          <w:rFonts w:ascii="Arial" w:eastAsia="Times New Roman" w:hAnsi="Arial" w:cs="Arial"/>
          <w:i/>
          <w:iCs/>
          <w:kern w:val="0"/>
          <w:lang w:eastAsia="es-MX"/>
          <w14:ligatures w14:val="none"/>
        </w:rPr>
        <w:t>Juncture</w:t>
      </w:r>
      <w:proofErr w:type="spellEnd"/>
      <w:r w:rsidR="000C4D86">
        <w:rPr>
          <w:rStyle w:val="Refdenotaalpie"/>
          <w:rFonts w:ascii="Arial" w:eastAsia="Times New Roman" w:hAnsi="Arial" w:cs="Arial"/>
          <w:i/>
          <w:iCs/>
          <w:kern w:val="0"/>
          <w:lang w:eastAsia="es-MX"/>
          <w14:ligatures w14:val="none"/>
        </w:rPr>
        <w:footnoteReference w:id="6"/>
      </w:r>
      <w:r w:rsidRPr="006A7551">
        <w:rPr>
          <w:rFonts w:ascii="Arial" w:eastAsia="Times New Roman" w:hAnsi="Arial" w:cs="Arial"/>
          <w:kern w:val="0"/>
          <w:lang w:eastAsia="es-MX"/>
          <w14:ligatures w14:val="none"/>
        </w:rPr>
        <w:t xml:space="preserve">, etc. y unidades de combate israelíes, evaluando sus beneficios tácticos y lecciones </w:t>
      </w:r>
      <w:r w:rsidR="006A0D25" w:rsidRPr="006A7551">
        <w:rPr>
          <w:rFonts w:ascii="Arial" w:eastAsia="Times New Roman" w:hAnsi="Arial" w:cs="Arial"/>
          <w:kern w:val="0"/>
          <w:lang w:eastAsia="es-MX"/>
          <w14:ligatures w14:val="none"/>
        </w:rPr>
        <w:t>aprendidas, aplicables</w:t>
      </w:r>
      <w:r w:rsidRPr="006A7551">
        <w:rPr>
          <w:rFonts w:ascii="Arial" w:eastAsia="Times New Roman" w:hAnsi="Arial" w:cs="Arial"/>
          <w:kern w:val="0"/>
          <w:lang w:eastAsia="es-MX"/>
          <w14:ligatures w14:val="none"/>
        </w:rPr>
        <w:t xml:space="preserve"> a</w:t>
      </w:r>
      <w:r w:rsidR="00B82165" w:rsidRPr="006A7551">
        <w:rPr>
          <w:rFonts w:ascii="Arial" w:eastAsia="Times New Roman" w:hAnsi="Arial" w:cs="Arial"/>
          <w:kern w:val="0"/>
          <w:lang w:eastAsia="es-MX"/>
          <w14:ligatures w14:val="none"/>
        </w:rPr>
        <w:t xml:space="preserve"> la realidad de la Infantería de Marina.</w:t>
      </w:r>
    </w:p>
    <w:p w14:paraId="3AEC7DDB" w14:textId="4BCE21C0"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De esta forma, la propuesta de implementar luces estroboscópicas IR no se presenta como una innovación, sino como un ajuste necesario para asegurar que las Compañías de Fusileros IM puedan operar en condiciones de visibilidad limitada sin poner en riesgo la seguridad ni la efectividad </w:t>
      </w:r>
      <w:r w:rsidR="00B82165" w:rsidRPr="006A7551">
        <w:rPr>
          <w:rFonts w:ascii="Arial" w:eastAsia="Times New Roman" w:hAnsi="Arial" w:cs="Arial"/>
          <w:kern w:val="0"/>
          <w:lang w:eastAsia="es-MX"/>
          <w14:ligatures w14:val="none"/>
        </w:rPr>
        <w:t xml:space="preserve">de </w:t>
      </w:r>
      <w:r w:rsidRPr="006A7551">
        <w:rPr>
          <w:rFonts w:ascii="Arial" w:eastAsia="Times New Roman" w:hAnsi="Arial" w:cs="Arial"/>
          <w:kern w:val="0"/>
          <w:lang w:eastAsia="es-MX"/>
          <w14:ligatures w14:val="none"/>
        </w:rPr>
        <w:t xml:space="preserve">las </w:t>
      </w:r>
      <w:r w:rsidR="00B82165" w:rsidRPr="006A7551">
        <w:rPr>
          <w:rFonts w:ascii="Arial" w:eastAsia="Times New Roman" w:hAnsi="Arial" w:cs="Arial"/>
          <w:kern w:val="0"/>
          <w:lang w:eastAsia="es-MX"/>
          <w14:ligatures w14:val="none"/>
        </w:rPr>
        <w:t>operaciones</w:t>
      </w:r>
      <w:r w:rsidRPr="006A7551">
        <w:rPr>
          <w:rFonts w:ascii="Arial" w:eastAsia="Times New Roman" w:hAnsi="Arial" w:cs="Arial"/>
          <w:kern w:val="0"/>
          <w:lang w:eastAsia="es-MX"/>
          <w14:ligatures w14:val="none"/>
        </w:rPr>
        <w:t>. Se busca con ello</w:t>
      </w:r>
      <w:r w:rsidR="006A0D25" w:rsidRPr="006A7551">
        <w:rPr>
          <w:rFonts w:ascii="Arial" w:eastAsia="Times New Roman" w:hAnsi="Arial" w:cs="Arial"/>
          <w:kern w:val="0"/>
          <w:lang w:eastAsia="es-MX"/>
          <w14:ligatures w14:val="none"/>
        </w:rPr>
        <w:t>,</w:t>
      </w:r>
      <w:r w:rsidRPr="006A7551">
        <w:rPr>
          <w:rFonts w:ascii="Arial" w:eastAsia="Times New Roman" w:hAnsi="Arial" w:cs="Arial"/>
          <w:kern w:val="0"/>
          <w:lang w:eastAsia="es-MX"/>
          <w14:ligatures w14:val="none"/>
        </w:rPr>
        <w:t xml:space="preserve"> no solo mejorar el nivel táctico de las </w:t>
      </w:r>
      <w:r w:rsidR="00B82165" w:rsidRPr="006A7551">
        <w:rPr>
          <w:rFonts w:ascii="Arial" w:eastAsia="Times New Roman" w:hAnsi="Arial" w:cs="Arial"/>
          <w:kern w:val="0"/>
          <w:lang w:eastAsia="es-MX"/>
          <w14:ligatures w14:val="none"/>
        </w:rPr>
        <w:t>acciones</w:t>
      </w:r>
      <w:r w:rsidRPr="006A7551">
        <w:rPr>
          <w:rFonts w:ascii="Arial" w:eastAsia="Times New Roman" w:hAnsi="Arial" w:cs="Arial"/>
          <w:kern w:val="0"/>
          <w:lang w:eastAsia="es-MX"/>
          <w14:ligatures w14:val="none"/>
        </w:rPr>
        <w:t xml:space="preserve">, sino también </w:t>
      </w:r>
      <w:r w:rsidR="00B82165" w:rsidRPr="006A7551">
        <w:rPr>
          <w:rFonts w:ascii="Arial" w:eastAsia="Times New Roman" w:hAnsi="Arial" w:cs="Arial"/>
          <w:kern w:val="0"/>
          <w:lang w:eastAsia="es-MX"/>
          <w14:ligatures w14:val="none"/>
        </w:rPr>
        <w:t>dar</w:t>
      </w:r>
      <w:r w:rsidRPr="006A7551">
        <w:rPr>
          <w:rFonts w:ascii="Arial" w:eastAsia="Times New Roman" w:hAnsi="Arial" w:cs="Arial"/>
          <w:kern w:val="0"/>
          <w:lang w:eastAsia="es-MX"/>
          <w14:ligatures w14:val="none"/>
        </w:rPr>
        <w:t xml:space="preserve"> cumplimiento </w:t>
      </w:r>
      <w:r w:rsidR="00B82165" w:rsidRPr="006A7551">
        <w:rPr>
          <w:rFonts w:ascii="Arial" w:eastAsia="Times New Roman" w:hAnsi="Arial" w:cs="Arial"/>
          <w:kern w:val="0"/>
          <w:lang w:eastAsia="es-MX"/>
          <w14:ligatures w14:val="none"/>
        </w:rPr>
        <w:t>a lo doctrinariamente dispuesto por la Comandancia General del Cuerpo IM</w:t>
      </w:r>
      <w:r w:rsidR="006A7551">
        <w:rPr>
          <w:rFonts w:ascii="Arial" w:eastAsia="Times New Roman" w:hAnsi="Arial" w:cs="Arial"/>
          <w:kern w:val="0"/>
          <w:lang w:eastAsia="es-MX"/>
          <w14:ligatures w14:val="none"/>
        </w:rPr>
        <w:t xml:space="preserve">, </w:t>
      </w:r>
      <w:r w:rsidR="006A7551" w:rsidRPr="006A7551">
        <w:rPr>
          <w:rFonts w:ascii="Arial" w:hAnsi="Arial" w:cs="Arial"/>
        </w:rPr>
        <w:t>mejora</w:t>
      </w:r>
      <w:r w:rsidR="006A7551" w:rsidRPr="006A7551">
        <w:rPr>
          <w:rFonts w:ascii="Arial" w:hAnsi="Arial" w:cs="Arial"/>
        </w:rPr>
        <w:t>ndo</w:t>
      </w:r>
      <w:r w:rsidR="006A7551" w:rsidRPr="006A7551">
        <w:rPr>
          <w:rFonts w:ascii="Arial" w:hAnsi="Arial" w:cs="Arial"/>
        </w:rPr>
        <w:t xml:space="preserve"> la seguridad y el control táctico en entrenamiento</w:t>
      </w:r>
      <w:r w:rsidR="006A7551" w:rsidRPr="006A7551">
        <w:rPr>
          <w:rFonts w:ascii="Arial" w:hAnsi="Arial" w:cs="Arial"/>
        </w:rPr>
        <w:t>s</w:t>
      </w:r>
      <w:r w:rsidR="006A7551" w:rsidRPr="006A7551">
        <w:rPr>
          <w:rFonts w:ascii="Arial" w:hAnsi="Arial" w:cs="Arial"/>
        </w:rPr>
        <w:t xml:space="preserve"> y operaciones nocturnas a nivel Escuadra, Pelotón y Compañía.</w:t>
      </w:r>
    </w:p>
    <w:p w14:paraId="1DA5075D" w14:textId="77777777" w:rsidR="00BF13B4" w:rsidRPr="006A7551" w:rsidRDefault="00BF13B4" w:rsidP="00BF13B4">
      <w:pPr>
        <w:spacing w:before="100" w:beforeAutospacing="1" w:after="100" w:afterAutospacing="1" w:line="240" w:lineRule="auto"/>
        <w:jc w:val="both"/>
        <w:rPr>
          <w:rFonts w:ascii="Arial" w:eastAsia="Times New Roman" w:hAnsi="Arial" w:cs="Arial"/>
          <w:b/>
          <w:bCs/>
          <w:kern w:val="0"/>
          <w:lang w:eastAsia="es-MX"/>
          <w14:ligatures w14:val="none"/>
        </w:rPr>
      </w:pPr>
      <w:r w:rsidRPr="006A7551">
        <w:rPr>
          <w:rFonts w:ascii="Arial" w:eastAsia="Times New Roman" w:hAnsi="Arial" w:cs="Arial"/>
          <w:b/>
          <w:bCs/>
          <w:kern w:val="0"/>
          <w:lang w:eastAsia="es-MX"/>
          <w14:ligatures w14:val="none"/>
        </w:rPr>
        <w:lastRenderedPageBreak/>
        <w:t>DESARROLLO</w:t>
      </w:r>
    </w:p>
    <w:p w14:paraId="5FCEDBFB" w14:textId="533C6249" w:rsidR="00885EF3" w:rsidRPr="006A7551" w:rsidRDefault="00885EF3" w:rsidP="00885EF3">
      <w:pPr>
        <w:pStyle w:val="NormalWeb"/>
        <w:jc w:val="both"/>
        <w:rPr>
          <w:rFonts w:ascii="Arial" w:hAnsi="Arial" w:cs="Arial"/>
          <w:b/>
          <w:bCs/>
        </w:rPr>
      </w:pPr>
      <w:r w:rsidRPr="006A7551">
        <w:rPr>
          <w:rFonts w:ascii="Arial" w:hAnsi="Arial" w:cs="Arial"/>
          <w:b/>
          <w:bCs/>
        </w:rPr>
        <w:t>IDENTIFICACIÓN DEL PROBLEMA</w:t>
      </w:r>
    </w:p>
    <w:p w14:paraId="5F18353A" w14:textId="41542010" w:rsidR="00BF13B4" w:rsidRPr="006A7551" w:rsidRDefault="00BF13B4" w:rsidP="00BF13B4">
      <w:pPr>
        <w:pStyle w:val="NormalWeb"/>
        <w:jc w:val="both"/>
        <w:rPr>
          <w:rFonts w:ascii="Arial" w:hAnsi="Arial" w:cs="Arial"/>
        </w:rPr>
      </w:pPr>
      <w:r w:rsidRPr="006A7551">
        <w:rPr>
          <w:rFonts w:ascii="Arial" w:hAnsi="Arial" w:cs="Arial"/>
        </w:rPr>
        <w:t>La doctrina actual de la Infantería de Marina contempla de manera explícita el uso de dispositivos de marcación</w:t>
      </w:r>
      <w:r w:rsidR="00136EFA" w:rsidRPr="006A7551">
        <w:rPr>
          <w:rFonts w:ascii="Arial" w:hAnsi="Arial" w:cs="Arial"/>
        </w:rPr>
        <w:t xml:space="preserve"> IR</w:t>
      </w:r>
      <w:r w:rsidRPr="006A7551">
        <w:rPr>
          <w:rFonts w:ascii="Arial" w:hAnsi="Arial" w:cs="Arial"/>
        </w:rPr>
        <w:t xml:space="preserve"> para la conducción segura y coordinada de</w:t>
      </w:r>
      <w:r w:rsidR="00136EFA" w:rsidRPr="006A7551">
        <w:rPr>
          <w:rFonts w:ascii="Arial" w:hAnsi="Arial" w:cs="Arial"/>
        </w:rPr>
        <w:t xml:space="preserve"> las</w:t>
      </w:r>
      <w:r w:rsidRPr="006A7551">
        <w:rPr>
          <w:rFonts w:ascii="Arial" w:hAnsi="Arial" w:cs="Arial"/>
        </w:rPr>
        <w:t xml:space="preserve"> operaciones nocturnas. Esta disposición está formalizada en el </w:t>
      </w:r>
      <w:r w:rsidRPr="006A7551">
        <w:rPr>
          <w:rStyle w:val="nfasis"/>
          <w:rFonts w:ascii="Arial" w:eastAsiaTheme="majorEastAsia" w:hAnsi="Arial" w:cs="Arial"/>
        </w:rPr>
        <w:t>Manual de Procedimientos Tácticos del Material Optrónico de la Compañía de Fusileros IM</w:t>
      </w:r>
      <w:r w:rsidRPr="006A7551">
        <w:rPr>
          <w:rFonts w:ascii="Arial" w:hAnsi="Arial" w:cs="Arial"/>
        </w:rPr>
        <w:t>, documento que establece procedimientos y el material necesario para realizar marcación nocturna, siendo nombrado</w:t>
      </w:r>
      <w:r w:rsidR="00136EFA" w:rsidRPr="006A7551">
        <w:rPr>
          <w:rFonts w:ascii="Arial" w:hAnsi="Arial" w:cs="Arial"/>
        </w:rPr>
        <w:t>s</w:t>
      </w:r>
      <w:r w:rsidRPr="006A7551">
        <w:rPr>
          <w:rFonts w:ascii="Arial" w:hAnsi="Arial" w:cs="Arial"/>
        </w:rPr>
        <w:t xml:space="preserve"> </w:t>
      </w:r>
      <w:r w:rsidR="00136EFA" w:rsidRPr="006A7551">
        <w:rPr>
          <w:rFonts w:ascii="Arial" w:hAnsi="Arial" w:cs="Arial"/>
        </w:rPr>
        <w:t>las luces químicas, luces químicas IR y</w:t>
      </w:r>
      <w:r w:rsidRPr="006A7551">
        <w:rPr>
          <w:rFonts w:ascii="Arial" w:hAnsi="Arial" w:cs="Arial"/>
        </w:rPr>
        <w:t xml:space="preserve"> </w:t>
      </w:r>
      <w:r w:rsidR="00351953" w:rsidRPr="006A7551">
        <w:rPr>
          <w:rStyle w:val="Textoennegrita"/>
          <w:rFonts w:ascii="Arial" w:eastAsiaTheme="majorEastAsia" w:hAnsi="Arial" w:cs="Arial"/>
          <w:b w:val="0"/>
          <w:bCs w:val="0"/>
        </w:rPr>
        <w:t>B</w:t>
      </w:r>
      <w:r w:rsidRPr="006A7551">
        <w:rPr>
          <w:rStyle w:val="Textoennegrita"/>
          <w:rFonts w:ascii="Arial" w:eastAsiaTheme="majorEastAsia" w:hAnsi="Arial" w:cs="Arial"/>
          <w:b w:val="0"/>
          <w:bCs w:val="0"/>
        </w:rPr>
        <w:t>alizas IR</w:t>
      </w:r>
      <w:r w:rsidRPr="006A7551">
        <w:rPr>
          <w:rFonts w:ascii="Arial" w:hAnsi="Arial" w:cs="Arial"/>
        </w:rPr>
        <w:t xml:space="preserve"> </w:t>
      </w:r>
      <w:r w:rsidR="006A0D25" w:rsidRPr="006A7551">
        <w:rPr>
          <w:rFonts w:ascii="Arial" w:hAnsi="Arial" w:cs="Arial"/>
        </w:rPr>
        <w:t>para ser empleados en</w:t>
      </w:r>
      <w:r w:rsidR="00136EFA" w:rsidRPr="006A7551">
        <w:rPr>
          <w:rFonts w:ascii="Arial" w:hAnsi="Arial" w:cs="Arial"/>
        </w:rPr>
        <w:t xml:space="preserve"> entrenamientos,</w:t>
      </w:r>
      <w:r w:rsidRPr="006A7551">
        <w:rPr>
          <w:rFonts w:ascii="Arial" w:hAnsi="Arial" w:cs="Arial"/>
        </w:rPr>
        <w:t xml:space="preserve"> ejercicios y maniobras tácticas en condiciones de baja visibilidad. En particular, el manual regula la </w:t>
      </w:r>
      <w:r w:rsidRPr="006A7551">
        <w:rPr>
          <w:rStyle w:val="Textoennegrita"/>
          <w:rFonts w:ascii="Arial" w:eastAsiaTheme="majorEastAsia" w:hAnsi="Arial" w:cs="Arial"/>
          <w:b w:val="0"/>
          <w:bCs w:val="0"/>
        </w:rPr>
        <w:t>"marcación nocturna"</w:t>
      </w:r>
      <w:r w:rsidRPr="006A7551">
        <w:rPr>
          <w:rFonts w:ascii="Arial" w:hAnsi="Arial" w:cs="Arial"/>
        </w:rPr>
        <w:t xml:space="preserve"> como una de las aplicaciones fundamentales de estos medios, especificando procedimientos para la delimitación de sectores de responsabilidad, </w:t>
      </w:r>
      <w:r w:rsidR="00136EFA" w:rsidRPr="006A7551">
        <w:rPr>
          <w:rFonts w:ascii="Arial" w:hAnsi="Arial" w:cs="Arial"/>
        </w:rPr>
        <w:t xml:space="preserve">flancos, </w:t>
      </w:r>
      <w:r w:rsidRPr="006A7551">
        <w:rPr>
          <w:rFonts w:ascii="Arial" w:hAnsi="Arial" w:cs="Arial"/>
        </w:rPr>
        <w:t>identificación de fuerzas amigas,</w:t>
      </w:r>
      <w:r w:rsidR="00136EFA" w:rsidRPr="006A7551">
        <w:rPr>
          <w:rFonts w:ascii="Arial" w:hAnsi="Arial" w:cs="Arial"/>
        </w:rPr>
        <w:t xml:space="preserve"> áreas o puntos, zonas</w:t>
      </w:r>
      <w:r w:rsidRPr="006A7551">
        <w:rPr>
          <w:rFonts w:ascii="Arial" w:hAnsi="Arial" w:cs="Arial"/>
        </w:rPr>
        <w:t xml:space="preserve"> de aterrizaje, entre otros. Este nivel de estandarización doctrinaria </w:t>
      </w:r>
      <w:r w:rsidR="00136EFA" w:rsidRPr="006A7551">
        <w:rPr>
          <w:rFonts w:ascii="Arial" w:hAnsi="Arial" w:cs="Arial"/>
        </w:rPr>
        <w:t>muestra</w:t>
      </w:r>
      <w:r w:rsidRPr="006A7551">
        <w:rPr>
          <w:rFonts w:ascii="Arial" w:hAnsi="Arial" w:cs="Arial"/>
        </w:rPr>
        <w:t xml:space="preserve"> un marco normativo sólido, alineado con los requerimientos operacionales contemporáneos y basado en prácticas ampliamente validadas por fuerzas armadas extranjeras. </w:t>
      </w:r>
      <w:r w:rsidR="00136EFA" w:rsidRPr="006A7551">
        <w:rPr>
          <w:rFonts w:ascii="Arial" w:hAnsi="Arial" w:cs="Arial"/>
        </w:rPr>
        <w:t>Sin embargo</w:t>
      </w:r>
      <w:r w:rsidRPr="006A7551">
        <w:rPr>
          <w:rFonts w:ascii="Arial" w:hAnsi="Arial" w:cs="Arial"/>
        </w:rPr>
        <w:t>, la ejecución práctica de estos procedimientos enfrenta un obstáculo crítico</w:t>
      </w:r>
      <w:r w:rsidR="00136EFA" w:rsidRPr="006A7551">
        <w:rPr>
          <w:rFonts w:ascii="Arial" w:hAnsi="Arial" w:cs="Arial"/>
        </w:rPr>
        <w:t xml:space="preserve">, </w:t>
      </w:r>
      <w:r w:rsidRPr="006A7551">
        <w:rPr>
          <w:rStyle w:val="Textoennegrita"/>
          <w:rFonts w:ascii="Arial" w:eastAsiaTheme="majorEastAsia" w:hAnsi="Arial" w:cs="Arial"/>
          <w:b w:val="0"/>
          <w:bCs w:val="0"/>
        </w:rPr>
        <w:t>la carencia</w:t>
      </w:r>
      <w:r w:rsidR="00136EFA" w:rsidRPr="006A7551">
        <w:rPr>
          <w:rStyle w:val="Textoennegrita"/>
          <w:rFonts w:ascii="Arial" w:eastAsiaTheme="majorEastAsia" w:hAnsi="Arial" w:cs="Arial"/>
          <w:b w:val="0"/>
          <w:bCs w:val="0"/>
        </w:rPr>
        <w:t xml:space="preserve"> en un gran porcentaje</w:t>
      </w:r>
      <w:r w:rsidRPr="006A7551">
        <w:rPr>
          <w:rStyle w:val="Textoennegrita"/>
          <w:rFonts w:ascii="Arial" w:eastAsiaTheme="majorEastAsia" w:hAnsi="Arial" w:cs="Arial"/>
          <w:b w:val="0"/>
          <w:bCs w:val="0"/>
        </w:rPr>
        <w:t xml:space="preserve"> de estos dispositivos en las unidades fundamentales</w:t>
      </w:r>
      <w:r w:rsidRPr="006A7551">
        <w:rPr>
          <w:rFonts w:ascii="Arial" w:hAnsi="Arial" w:cs="Arial"/>
        </w:rPr>
        <w:t>.</w:t>
      </w:r>
    </w:p>
    <w:p w14:paraId="3EBEE5FC" w14:textId="21B47802" w:rsidR="00BF13B4" w:rsidRPr="006A7551" w:rsidRDefault="00BF13B4" w:rsidP="00BF13B4">
      <w:pPr>
        <w:pStyle w:val="NormalWeb"/>
        <w:jc w:val="both"/>
        <w:rPr>
          <w:rFonts w:ascii="Arial" w:hAnsi="Arial" w:cs="Arial"/>
        </w:rPr>
      </w:pPr>
      <w:r w:rsidRPr="006A7551">
        <w:rPr>
          <w:rFonts w:ascii="Arial" w:hAnsi="Arial" w:cs="Arial"/>
        </w:rPr>
        <w:t xml:space="preserve">Actualmente, las Compañías de Fusileros IM </w:t>
      </w:r>
      <w:r w:rsidR="002D2ACC" w:rsidRPr="006A7551">
        <w:rPr>
          <w:rFonts w:ascii="Arial" w:hAnsi="Arial" w:cs="Arial"/>
        </w:rPr>
        <w:t xml:space="preserve">no </w:t>
      </w:r>
      <w:r w:rsidRPr="006A7551">
        <w:rPr>
          <w:rFonts w:ascii="Arial" w:hAnsi="Arial" w:cs="Arial"/>
        </w:rPr>
        <w:t>c</w:t>
      </w:r>
      <w:r w:rsidR="00D439F2" w:rsidRPr="006A7551">
        <w:rPr>
          <w:rFonts w:ascii="Arial" w:hAnsi="Arial" w:cs="Arial"/>
        </w:rPr>
        <w:t>uentan con</w:t>
      </w:r>
      <w:r w:rsidRPr="006A7551">
        <w:rPr>
          <w:rFonts w:ascii="Arial" w:hAnsi="Arial" w:cs="Arial"/>
        </w:rPr>
        <w:t xml:space="preserve"> </w:t>
      </w:r>
      <w:r w:rsidR="00351953" w:rsidRPr="006A7551">
        <w:rPr>
          <w:rFonts w:ascii="Arial" w:hAnsi="Arial" w:cs="Arial"/>
        </w:rPr>
        <w:t>B</w:t>
      </w:r>
      <w:r w:rsidRPr="006A7551">
        <w:rPr>
          <w:rFonts w:ascii="Arial" w:hAnsi="Arial" w:cs="Arial"/>
        </w:rPr>
        <w:t>alizas IR de cargo</w:t>
      </w:r>
      <w:r w:rsidR="006A0D25" w:rsidRPr="006A7551">
        <w:rPr>
          <w:rFonts w:ascii="Arial" w:hAnsi="Arial" w:cs="Arial"/>
        </w:rPr>
        <w:t xml:space="preserve"> para la totalidad de</w:t>
      </w:r>
      <w:r w:rsidRPr="006A7551">
        <w:rPr>
          <w:rFonts w:ascii="Arial" w:hAnsi="Arial" w:cs="Arial"/>
        </w:rPr>
        <w:t xml:space="preserve"> sus combatientes. Esta brecha entre doctrina y realidad impide ejecutar correctamente lo establecido en el manual y expone a las unidades a riesgos </w:t>
      </w:r>
      <w:r w:rsidR="006A0D25" w:rsidRPr="006A7551">
        <w:rPr>
          <w:rFonts w:ascii="Arial" w:hAnsi="Arial" w:cs="Arial"/>
        </w:rPr>
        <w:t>que vulneren las normas de seguridad</w:t>
      </w:r>
      <w:r w:rsidRPr="006A7551">
        <w:rPr>
          <w:rFonts w:ascii="Arial" w:hAnsi="Arial" w:cs="Arial"/>
        </w:rPr>
        <w:t>. Si bien algun</w:t>
      </w:r>
      <w:r w:rsidR="00136EFA" w:rsidRPr="006A7551">
        <w:rPr>
          <w:rFonts w:ascii="Arial" w:hAnsi="Arial" w:cs="Arial"/>
        </w:rPr>
        <w:t>o</w:t>
      </w:r>
      <w:r w:rsidRPr="006A7551">
        <w:rPr>
          <w:rFonts w:ascii="Arial" w:hAnsi="Arial" w:cs="Arial"/>
        </w:rPr>
        <w:t>s</w:t>
      </w:r>
      <w:r w:rsidR="00136EFA" w:rsidRPr="006A7551">
        <w:rPr>
          <w:rFonts w:ascii="Arial" w:hAnsi="Arial" w:cs="Arial"/>
        </w:rPr>
        <w:t xml:space="preserve"> combatientes</w:t>
      </w:r>
      <w:r w:rsidRPr="006A7551">
        <w:rPr>
          <w:rFonts w:ascii="Arial" w:hAnsi="Arial" w:cs="Arial"/>
        </w:rPr>
        <w:t xml:space="preserve"> cuentan con linternas </w:t>
      </w:r>
      <w:r w:rsidR="00136EFA" w:rsidRPr="006A7551">
        <w:rPr>
          <w:rFonts w:ascii="Arial" w:hAnsi="Arial" w:cs="Arial"/>
        </w:rPr>
        <w:t>Energizer</w:t>
      </w:r>
      <w:r w:rsidR="006A0D25" w:rsidRPr="006A7551">
        <w:rPr>
          <w:rFonts w:ascii="Arial" w:hAnsi="Arial" w:cs="Arial"/>
        </w:rPr>
        <w:t xml:space="preserve"> IR</w:t>
      </w:r>
      <w:r w:rsidR="00136EFA" w:rsidRPr="006A7551">
        <w:rPr>
          <w:rFonts w:ascii="Arial" w:hAnsi="Arial" w:cs="Arial"/>
        </w:rPr>
        <w:t xml:space="preserve"> “</w:t>
      </w:r>
      <w:proofErr w:type="spellStart"/>
      <w:r w:rsidRPr="006A7551">
        <w:rPr>
          <w:rFonts w:ascii="Arial" w:hAnsi="Arial" w:cs="Arial"/>
        </w:rPr>
        <w:t>Hardcase</w:t>
      </w:r>
      <w:proofErr w:type="spellEnd"/>
      <w:r w:rsidR="00136EFA" w:rsidRPr="006A7551">
        <w:rPr>
          <w:rFonts w:ascii="Arial" w:hAnsi="Arial" w:cs="Arial"/>
        </w:rPr>
        <w:t>”</w:t>
      </w:r>
      <w:r w:rsidRPr="006A7551">
        <w:rPr>
          <w:rFonts w:ascii="Arial" w:hAnsi="Arial" w:cs="Arial"/>
        </w:rPr>
        <w:t xml:space="preserve"> que </w:t>
      </w:r>
      <w:r w:rsidR="006A0D25" w:rsidRPr="006A7551">
        <w:rPr>
          <w:rFonts w:ascii="Arial" w:hAnsi="Arial" w:cs="Arial"/>
        </w:rPr>
        <w:t xml:space="preserve">posee modo visible e </w:t>
      </w:r>
      <w:r w:rsidRPr="006A7551">
        <w:rPr>
          <w:rFonts w:ascii="Arial" w:hAnsi="Arial" w:cs="Arial"/>
        </w:rPr>
        <w:t xml:space="preserve">IR, estas son escasas y </w:t>
      </w:r>
      <w:r w:rsidR="006A0D25" w:rsidRPr="006A7551">
        <w:rPr>
          <w:rFonts w:ascii="Arial" w:hAnsi="Arial" w:cs="Arial"/>
        </w:rPr>
        <w:t>su</w:t>
      </w:r>
      <w:r w:rsidRPr="006A7551">
        <w:rPr>
          <w:rFonts w:ascii="Arial" w:hAnsi="Arial" w:cs="Arial"/>
        </w:rPr>
        <w:t xml:space="preserve"> diseñ</w:t>
      </w:r>
      <w:r w:rsidR="006A0D25" w:rsidRPr="006A7551">
        <w:rPr>
          <w:rFonts w:ascii="Arial" w:hAnsi="Arial" w:cs="Arial"/>
        </w:rPr>
        <w:t>o no es</w:t>
      </w:r>
      <w:r w:rsidRPr="006A7551">
        <w:rPr>
          <w:rFonts w:ascii="Arial" w:hAnsi="Arial" w:cs="Arial"/>
        </w:rPr>
        <w:t xml:space="preserve"> específicamente</w:t>
      </w:r>
      <w:r w:rsidR="006A0D25" w:rsidRPr="006A7551">
        <w:rPr>
          <w:rFonts w:ascii="Arial" w:hAnsi="Arial" w:cs="Arial"/>
        </w:rPr>
        <w:t xml:space="preserve"> el más apropiado</w:t>
      </w:r>
      <w:r w:rsidRPr="006A7551">
        <w:rPr>
          <w:rFonts w:ascii="Arial" w:hAnsi="Arial" w:cs="Arial"/>
        </w:rPr>
        <w:t xml:space="preserve"> para cumplir funciones de marcación o identificación del personal constantemente durante el</w:t>
      </w:r>
      <w:r w:rsidR="006A0D25" w:rsidRPr="006A7551">
        <w:rPr>
          <w:rFonts w:ascii="Arial" w:hAnsi="Arial" w:cs="Arial"/>
        </w:rPr>
        <w:t xml:space="preserve"> avance en una acción. Esto se basa en que la linterna solamente puede ser instalada en el riel </w:t>
      </w:r>
      <w:proofErr w:type="spellStart"/>
      <w:r w:rsidR="006A0D25" w:rsidRPr="006A7551">
        <w:rPr>
          <w:rFonts w:ascii="Arial" w:hAnsi="Arial" w:cs="Arial"/>
        </w:rPr>
        <w:t>picatinny</w:t>
      </w:r>
      <w:proofErr w:type="spellEnd"/>
      <w:r w:rsidR="000C4D86">
        <w:rPr>
          <w:rStyle w:val="Refdenotaalpie"/>
          <w:rFonts w:ascii="Arial" w:hAnsi="Arial" w:cs="Arial"/>
        </w:rPr>
        <w:footnoteReference w:id="7"/>
      </w:r>
      <w:r w:rsidR="006A0D25" w:rsidRPr="006A7551">
        <w:rPr>
          <w:rFonts w:ascii="Arial" w:hAnsi="Arial" w:cs="Arial"/>
        </w:rPr>
        <w:t xml:space="preserve"> del casco, por lo tanto la luz que genera puede ser visualizada solamente por los costados izquierdo o derecho del combatiente</w:t>
      </w:r>
      <w:r w:rsidR="00D439F2" w:rsidRPr="006A7551">
        <w:rPr>
          <w:rFonts w:ascii="Arial" w:hAnsi="Arial" w:cs="Arial"/>
        </w:rPr>
        <w:t xml:space="preserve"> percibiendo levemente una luz residual del destello si es visto desde otro ángulo,</w:t>
      </w:r>
      <w:r w:rsidR="006A0D25" w:rsidRPr="006A7551">
        <w:rPr>
          <w:rFonts w:ascii="Arial" w:hAnsi="Arial" w:cs="Arial"/>
        </w:rPr>
        <w:t xml:space="preserve"> limitando el control positivo por parte de los mandos. Generalmente el comandante de Escuadra se encuentra en el centro de su dispositivo ofensivo, entre sus dos equipos, de este modo puede dar instrucciones y conducir a su gente, al encontrarse al centro</w:t>
      </w:r>
      <w:r w:rsidR="00D439F2" w:rsidRPr="006A7551">
        <w:rPr>
          <w:rFonts w:ascii="Arial" w:hAnsi="Arial" w:cs="Arial"/>
        </w:rPr>
        <w:t xml:space="preserve"> </w:t>
      </w:r>
      <w:r w:rsidR="006A0D25" w:rsidRPr="006A7551">
        <w:rPr>
          <w:rFonts w:ascii="Arial" w:hAnsi="Arial" w:cs="Arial"/>
        </w:rPr>
        <w:t xml:space="preserve">se encuentra hacia el otro costado desde donde se genera la luz emitida por el último hombre de su respectivo limite, </w:t>
      </w:r>
      <w:r w:rsidR="00D439F2" w:rsidRPr="006A7551">
        <w:rPr>
          <w:rFonts w:ascii="Arial" w:hAnsi="Arial" w:cs="Arial"/>
        </w:rPr>
        <w:t>dificultando poder</w:t>
      </w:r>
      <w:r w:rsidR="006A0D25" w:rsidRPr="006A7551">
        <w:rPr>
          <w:rFonts w:ascii="Arial" w:hAnsi="Arial" w:cs="Arial"/>
        </w:rPr>
        <w:t xml:space="preserve"> ubicarlo de manera rápida y lograr mantener la seguridad </w:t>
      </w:r>
      <w:r w:rsidR="00D439F2" w:rsidRPr="006A7551">
        <w:rPr>
          <w:rFonts w:ascii="Arial" w:hAnsi="Arial" w:cs="Arial"/>
        </w:rPr>
        <w:t>en</w:t>
      </w:r>
      <w:r w:rsidR="006A0D25" w:rsidRPr="006A7551">
        <w:rPr>
          <w:rFonts w:ascii="Arial" w:hAnsi="Arial" w:cs="Arial"/>
        </w:rPr>
        <w:t xml:space="preserve"> su eje de avance</w:t>
      </w:r>
      <w:r w:rsidR="00D439F2" w:rsidRPr="006A7551">
        <w:rPr>
          <w:rFonts w:ascii="Arial" w:hAnsi="Arial" w:cs="Arial"/>
        </w:rPr>
        <w:t xml:space="preserve"> hacia el objetivo.</w:t>
      </w:r>
      <w:r w:rsidR="006A0D25" w:rsidRPr="006A7551">
        <w:rPr>
          <w:rFonts w:ascii="Arial" w:hAnsi="Arial" w:cs="Arial"/>
        </w:rPr>
        <w:t xml:space="preserve"> Por otro lado, el comandante de Pelotón, si bien tiene una referencia de la ubicación</w:t>
      </w:r>
      <w:r w:rsidR="00D439F2" w:rsidRPr="006A7551">
        <w:rPr>
          <w:rFonts w:ascii="Arial" w:hAnsi="Arial" w:cs="Arial"/>
        </w:rPr>
        <w:t xml:space="preserve"> de sus límites</w:t>
      </w:r>
      <w:r w:rsidR="006A0D25" w:rsidRPr="006A7551">
        <w:rPr>
          <w:rFonts w:ascii="Arial" w:hAnsi="Arial" w:cs="Arial"/>
        </w:rPr>
        <w:t xml:space="preserve"> por la luz emitida, no es lo suficientemente</w:t>
      </w:r>
      <w:r w:rsidR="00D439F2" w:rsidRPr="006A7551">
        <w:rPr>
          <w:rFonts w:ascii="Arial" w:hAnsi="Arial" w:cs="Arial"/>
        </w:rPr>
        <w:t xml:space="preserve"> clara</w:t>
      </w:r>
      <w:r w:rsidR="006A0D25" w:rsidRPr="006A7551">
        <w:rPr>
          <w:rFonts w:ascii="Arial" w:hAnsi="Arial" w:cs="Arial"/>
        </w:rPr>
        <w:t>, sumado a los dispositivos de visión nocturna, los cuales tienden a generar pérdida de percepción de distancia, causan</w:t>
      </w:r>
      <w:r w:rsidR="00D439F2" w:rsidRPr="006A7551">
        <w:rPr>
          <w:rFonts w:ascii="Arial" w:hAnsi="Arial" w:cs="Arial"/>
        </w:rPr>
        <w:t>do</w:t>
      </w:r>
      <w:r w:rsidR="006A0D25" w:rsidRPr="006A7551">
        <w:rPr>
          <w:rFonts w:ascii="Arial" w:hAnsi="Arial" w:cs="Arial"/>
        </w:rPr>
        <w:t xml:space="preserve"> complejidad </w:t>
      </w:r>
      <w:r w:rsidR="00D439F2" w:rsidRPr="006A7551">
        <w:rPr>
          <w:rFonts w:ascii="Arial" w:hAnsi="Arial" w:cs="Arial"/>
        </w:rPr>
        <w:t>de mantener el control de los</w:t>
      </w:r>
      <w:r w:rsidR="006A0D25" w:rsidRPr="006A7551">
        <w:rPr>
          <w:rFonts w:ascii="Arial" w:hAnsi="Arial" w:cs="Arial"/>
        </w:rPr>
        <w:t xml:space="preserve"> elementos, ya que</w:t>
      </w:r>
      <w:r w:rsidR="00D439F2" w:rsidRPr="006A7551">
        <w:rPr>
          <w:rFonts w:ascii="Arial" w:hAnsi="Arial" w:cs="Arial"/>
        </w:rPr>
        <w:t xml:space="preserve"> la ubicación del comandante de Pelotón es a la retaguardia</w:t>
      </w:r>
      <w:r w:rsidR="006A0D25" w:rsidRPr="006A7551">
        <w:rPr>
          <w:rFonts w:ascii="Arial" w:hAnsi="Arial" w:cs="Arial"/>
        </w:rPr>
        <w:t xml:space="preserve"> de sus escuadras y las luces emitidas por sus límites no son lo suficientemente claros, impidiendo conducir, mantener una velocidad</w:t>
      </w:r>
      <w:r w:rsidR="006A7551">
        <w:rPr>
          <w:rFonts w:ascii="Arial" w:hAnsi="Arial" w:cs="Arial"/>
        </w:rPr>
        <w:t xml:space="preserve"> de</w:t>
      </w:r>
      <w:r w:rsidR="006A0D25" w:rsidRPr="006A7551">
        <w:rPr>
          <w:rFonts w:ascii="Arial" w:hAnsi="Arial" w:cs="Arial"/>
        </w:rPr>
        <w:t xml:space="preserve"> avance adecuada y</w:t>
      </w:r>
      <w:r w:rsidR="00D439F2" w:rsidRPr="006A7551">
        <w:rPr>
          <w:rFonts w:ascii="Arial" w:hAnsi="Arial" w:cs="Arial"/>
        </w:rPr>
        <w:t xml:space="preserve"> la</w:t>
      </w:r>
      <w:r w:rsidR="006A0D25" w:rsidRPr="006A7551">
        <w:rPr>
          <w:rFonts w:ascii="Arial" w:hAnsi="Arial" w:cs="Arial"/>
        </w:rPr>
        <w:t xml:space="preserve"> seguridad</w:t>
      </w:r>
      <w:r w:rsidRPr="006A7551">
        <w:rPr>
          <w:rFonts w:ascii="Arial" w:hAnsi="Arial" w:cs="Arial"/>
        </w:rPr>
        <w:t xml:space="preserve">. En consecuencia, las </w:t>
      </w:r>
      <w:r w:rsidR="00136EFA" w:rsidRPr="006A7551">
        <w:rPr>
          <w:rFonts w:ascii="Arial" w:hAnsi="Arial" w:cs="Arial"/>
        </w:rPr>
        <w:lastRenderedPageBreak/>
        <w:t>tropas</w:t>
      </w:r>
      <w:r w:rsidRPr="006A7551">
        <w:rPr>
          <w:rFonts w:ascii="Arial" w:hAnsi="Arial" w:cs="Arial"/>
        </w:rPr>
        <w:t xml:space="preserve"> deben improvisar soluciones, lo que genera inconsistencias entre unidades, descoordinación en el uso del espectro IR, e incluso omisión </w:t>
      </w:r>
      <w:r w:rsidR="00DB6A55" w:rsidRPr="006A7551">
        <w:rPr>
          <w:rFonts w:ascii="Arial" w:hAnsi="Arial" w:cs="Arial"/>
        </w:rPr>
        <w:t xml:space="preserve">parcial </w:t>
      </w:r>
      <w:r w:rsidRPr="006A7551">
        <w:rPr>
          <w:rFonts w:ascii="Arial" w:hAnsi="Arial" w:cs="Arial"/>
        </w:rPr>
        <w:t>de</w:t>
      </w:r>
      <w:r w:rsidR="006A7551">
        <w:rPr>
          <w:rFonts w:ascii="Arial" w:hAnsi="Arial" w:cs="Arial"/>
        </w:rPr>
        <w:t xml:space="preserve"> los</w:t>
      </w:r>
      <w:r w:rsidRPr="006A7551">
        <w:rPr>
          <w:rFonts w:ascii="Arial" w:hAnsi="Arial" w:cs="Arial"/>
        </w:rPr>
        <w:t xml:space="preserve"> procedimiento</w:t>
      </w:r>
      <w:r w:rsidR="006A0D25" w:rsidRPr="006A7551">
        <w:rPr>
          <w:rFonts w:ascii="Arial" w:hAnsi="Arial" w:cs="Arial"/>
        </w:rPr>
        <w:t>s</w:t>
      </w:r>
      <w:r w:rsidRPr="006A7551">
        <w:rPr>
          <w:rFonts w:ascii="Arial" w:hAnsi="Arial" w:cs="Arial"/>
        </w:rPr>
        <w:t xml:space="preserve"> durante entrenamiento</w:t>
      </w:r>
      <w:r w:rsidR="00136EFA" w:rsidRPr="006A7551">
        <w:rPr>
          <w:rFonts w:ascii="Arial" w:hAnsi="Arial" w:cs="Arial"/>
        </w:rPr>
        <w:t xml:space="preserve"> o ejercicios</w:t>
      </w:r>
      <w:r w:rsidRPr="006A7551">
        <w:rPr>
          <w:rFonts w:ascii="Arial" w:hAnsi="Arial" w:cs="Arial"/>
        </w:rPr>
        <w:t xml:space="preserve">. Esta realidad no solo debilita la seguridad de las operaciones nocturnas, sino que </w:t>
      </w:r>
      <w:r w:rsidR="00D439F2" w:rsidRPr="006A7551">
        <w:rPr>
          <w:rFonts w:ascii="Arial" w:hAnsi="Arial" w:cs="Arial"/>
        </w:rPr>
        <w:t>no se está</w:t>
      </w:r>
      <w:r w:rsidRPr="006A7551">
        <w:rPr>
          <w:rStyle w:val="Textoennegrita"/>
          <w:rFonts w:ascii="Arial" w:eastAsiaTheme="majorEastAsia" w:hAnsi="Arial" w:cs="Arial"/>
          <w:b w:val="0"/>
          <w:bCs w:val="0"/>
        </w:rPr>
        <w:t xml:space="preserve"> </w:t>
      </w:r>
      <w:r w:rsidR="00D439F2" w:rsidRPr="006A7551">
        <w:rPr>
          <w:rStyle w:val="Textoennegrita"/>
          <w:rFonts w:ascii="Arial" w:eastAsiaTheme="majorEastAsia" w:hAnsi="Arial" w:cs="Arial"/>
          <w:b w:val="0"/>
          <w:bCs w:val="0"/>
        </w:rPr>
        <w:t xml:space="preserve">haciendo el </w:t>
      </w:r>
      <w:r w:rsidRPr="006A7551">
        <w:rPr>
          <w:rStyle w:val="Textoennegrita"/>
          <w:rFonts w:ascii="Arial" w:eastAsiaTheme="majorEastAsia" w:hAnsi="Arial" w:cs="Arial"/>
          <w:b w:val="0"/>
          <w:bCs w:val="0"/>
        </w:rPr>
        <w:t>cumplimiento doctrinario</w:t>
      </w:r>
      <w:r w:rsidRPr="006A7551">
        <w:rPr>
          <w:rFonts w:ascii="Arial" w:hAnsi="Arial" w:cs="Arial"/>
        </w:rPr>
        <w:t>, ya que el personal no puede aplicar lo que formalmente se le exige conocer y ejecutar.</w:t>
      </w:r>
    </w:p>
    <w:p w14:paraId="3C89CE50" w14:textId="5EE07271" w:rsidR="00BF13B4" w:rsidRPr="006A7551" w:rsidRDefault="00BF13B4" w:rsidP="00BF13B4">
      <w:pPr>
        <w:pStyle w:val="NormalWeb"/>
        <w:jc w:val="both"/>
        <w:rPr>
          <w:rFonts w:ascii="Arial" w:hAnsi="Arial" w:cs="Arial"/>
        </w:rPr>
      </w:pPr>
      <w:r w:rsidRPr="006A7551">
        <w:rPr>
          <w:rFonts w:ascii="Arial" w:hAnsi="Arial" w:cs="Arial"/>
        </w:rPr>
        <w:t xml:space="preserve">El problema se agrava al considerar que la </w:t>
      </w:r>
      <w:r w:rsidRPr="006A7551">
        <w:rPr>
          <w:rStyle w:val="Textoennegrita"/>
          <w:rFonts w:ascii="Arial" w:eastAsiaTheme="majorEastAsia" w:hAnsi="Arial" w:cs="Arial"/>
          <w:b w:val="0"/>
          <w:bCs w:val="0"/>
        </w:rPr>
        <w:t>acción ofensiva nocturna</w:t>
      </w:r>
      <w:r w:rsidR="00AC200D" w:rsidRPr="006A7551">
        <w:rPr>
          <w:rFonts w:ascii="Arial" w:hAnsi="Arial" w:cs="Arial"/>
        </w:rPr>
        <w:t xml:space="preserve">, </w:t>
      </w:r>
      <w:r w:rsidRPr="006A7551">
        <w:rPr>
          <w:rFonts w:ascii="Arial" w:hAnsi="Arial" w:cs="Arial"/>
        </w:rPr>
        <w:t>una de las operaciones más exigentes a nivel táctico</w:t>
      </w:r>
      <w:r w:rsidR="00AC200D" w:rsidRPr="006A7551">
        <w:rPr>
          <w:rFonts w:ascii="Arial" w:hAnsi="Arial" w:cs="Arial"/>
        </w:rPr>
        <w:t>,</w:t>
      </w:r>
      <w:r w:rsidRPr="006A7551">
        <w:rPr>
          <w:rFonts w:ascii="Arial" w:hAnsi="Arial" w:cs="Arial"/>
        </w:rPr>
        <w:t xml:space="preserve"> requiere de la máxima coordinación, </w:t>
      </w:r>
      <w:r w:rsidR="00AC200D" w:rsidRPr="006A7551">
        <w:rPr>
          <w:rFonts w:ascii="Arial" w:hAnsi="Arial" w:cs="Arial"/>
        </w:rPr>
        <w:t>control del avance</w:t>
      </w:r>
      <w:r w:rsidRPr="006A7551">
        <w:rPr>
          <w:rFonts w:ascii="Arial" w:hAnsi="Arial" w:cs="Arial"/>
        </w:rPr>
        <w:t xml:space="preserve"> y dominio del terreno. En este tipo de acciones, la capacidad de identificar con rapidez y certeza la ubicación de los propios elementos, especialmente durante la fase de ataque, puede marcar la diferencia entre el éxito y el fracaso de la misión. Sin dispositivos que permitan una </w:t>
      </w:r>
      <w:r w:rsidRPr="006A7551">
        <w:rPr>
          <w:rStyle w:val="Textoennegrita"/>
          <w:rFonts w:ascii="Arial" w:eastAsiaTheme="majorEastAsia" w:hAnsi="Arial" w:cs="Arial"/>
          <w:b w:val="0"/>
          <w:bCs w:val="0"/>
        </w:rPr>
        <w:t>identificación visual no verbal y sin delatar posición en el espectro visible</w:t>
      </w:r>
      <w:r w:rsidRPr="006A7551">
        <w:rPr>
          <w:rFonts w:ascii="Arial" w:hAnsi="Arial" w:cs="Arial"/>
        </w:rPr>
        <w:t xml:space="preserve">, los </w:t>
      </w:r>
      <w:r w:rsidR="00AC200D" w:rsidRPr="006A7551">
        <w:rPr>
          <w:rFonts w:ascii="Arial" w:hAnsi="Arial" w:cs="Arial"/>
        </w:rPr>
        <w:t>comandantes</w:t>
      </w:r>
      <w:r w:rsidRPr="006A7551">
        <w:rPr>
          <w:rFonts w:ascii="Arial" w:hAnsi="Arial" w:cs="Arial"/>
        </w:rPr>
        <w:t xml:space="preserve"> de </w:t>
      </w:r>
      <w:r w:rsidR="00D439F2" w:rsidRPr="006A7551">
        <w:rPr>
          <w:rFonts w:ascii="Arial" w:hAnsi="Arial" w:cs="Arial"/>
        </w:rPr>
        <w:t>E</w:t>
      </w:r>
      <w:r w:rsidRPr="006A7551">
        <w:rPr>
          <w:rFonts w:ascii="Arial" w:hAnsi="Arial" w:cs="Arial"/>
        </w:rPr>
        <w:t>scuadra y</w:t>
      </w:r>
      <w:r w:rsidR="00AC200D" w:rsidRPr="006A7551">
        <w:rPr>
          <w:rFonts w:ascii="Arial" w:hAnsi="Arial" w:cs="Arial"/>
        </w:rPr>
        <w:t xml:space="preserve"> </w:t>
      </w:r>
      <w:r w:rsidR="00D439F2" w:rsidRPr="006A7551">
        <w:rPr>
          <w:rFonts w:ascii="Arial" w:hAnsi="Arial" w:cs="Arial"/>
        </w:rPr>
        <w:t>P</w:t>
      </w:r>
      <w:r w:rsidR="00AC200D" w:rsidRPr="006A7551">
        <w:rPr>
          <w:rFonts w:ascii="Arial" w:hAnsi="Arial" w:cs="Arial"/>
        </w:rPr>
        <w:t>elotón</w:t>
      </w:r>
      <w:r w:rsidRPr="006A7551">
        <w:rPr>
          <w:rFonts w:ascii="Arial" w:hAnsi="Arial" w:cs="Arial"/>
        </w:rPr>
        <w:t xml:space="preserve"> carecen de herramientas c</w:t>
      </w:r>
      <w:r w:rsidR="00AC200D" w:rsidRPr="006A7551">
        <w:rPr>
          <w:rFonts w:ascii="Arial" w:hAnsi="Arial" w:cs="Arial"/>
        </w:rPr>
        <w:t>erteras</w:t>
      </w:r>
      <w:r w:rsidRPr="006A7551">
        <w:rPr>
          <w:rFonts w:ascii="Arial" w:hAnsi="Arial" w:cs="Arial"/>
        </w:rPr>
        <w:t xml:space="preserve"> para el mando y control, lo que se traduce en una mayor dependencia de medios de comunicación </w:t>
      </w:r>
      <w:r w:rsidR="00D439F2" w:rsidRPr="006A7551">
        <w:rPr>
          <w:rFonts w:ascii="Arial" w:hAnsi="Arial" w:cs="Arial"/>
        </w:rPr>
        <w:t>radiales</w:t>
      </w:r>
      <w:r w:rsidRPr="006A7551">
        <w:rPr>
          <w:rFonts w:ascii="Arial" w:hAnsi="Arial" w:cs="Arial"/>
        </w:rPr>
        <w:t xml:space="preserve"> o lumínicos visibles</w:t>
      </w:r>
      <w:r w:rsidR="00D439F2" w:rsidRPr="006A7551">
        <w:rPr>
          <w:rFonts w:ascii="Arial" w:hAnsi="Arial" w:cs="Arial"/>
        </w:rPr>
        <w:t xml:space="preserve"> como luces químicas</w:t>
      </w:r>
      <w:r w:rsidRPr="006A7551">
        <w:rPr>
          <w:rFonts w:ascii="Arial" w:hAnsi="Arial" w:cs="Arial"/>
        </w:rPr>
        <w:t>, que comprometen la sorpresa táctica o exponen innecesariamente a las fuerzas propias.</w:t>
      </w:r>
    </w:p>
    <w:p w14:paraId="0DBC9DC5" w14:textId="09AB12AF" w:rsidR="00BF13B4" w:rsidRPr="006A7551" w:rsidRDefault="00BF13B4" w:rsidP="00BF13B4">
      <w:pPr>
        <w:pStyle w:val="NormalWeb"/>
        <w:jc w:val="both"/>
        <w:rPr>
          <w:rFonts w:ascii="Arial" w:hAnsi="Arial" w:cs="Arial"/>
        </w:rPr>
      </w:pPr>
      <w:r w:rsidRPr="006A7551">
        <w:rPr>
          <w:rFonts w:ascii="Arial" w:hAnsi="Arial" w:cs="Arial"/>
        </w:rPr>
        <w:t xml:space="preserve">La implementación de luces estroboscópicas IR </w:t>
      </w:r>
      <w:r w:rsidR="00AC200D" w:rsidRPr="006A7551">
        <w:rPr>
          <w:rFonts w:ascii="Arial" w:hAnsi="Arial" w:cs="Arial"/>
        </w:rPr>
        <w:t xml:space="preserve">que puedan ser instaladas </w:t>
      </w:r>
      <w:r w:rsidRPr="006A7551">
        <w:rPr>
          <w:rFonts w:ascii="Arial" w:hAnsi="Arial" w:cs="Arial"/>
        </w:rPr>
        <w:t xml:space="preserve">en los cascos de los combatientes se presenta como una </w:t>
      </w:r>
      <w:r w:rsidRPr="006A7551">
        <w:rPr>
          <w:rStyle w:val="Textoennegrita"/>
          <w:rFonts w:ascii="Arial" w:eastAsiaTheme="majorEastAsia" w:hAnsi="Arial" w:cs="Arial"/>
          <w:b w:val="0"/>
          <w:bCs w:val="0"/>
        </w:rPr>
        <w:t xml:space="preserve">solución </w:t>
      </w:r>
      <w:r w:rsidR="008D0C68" w:rsidRPr="006A7551">
        <w:rPr>
          <w:rStyle w:val="Textoennegrita"/>
          <w:rFonts w:ascii="Arial" w:eastAsiaTheme="majorEastAsia" w:hAnsi="Arial" w:cs="Arial"/>
          <w:b w:val="0"/>
          <w:bCs w:val="0"/>
        </w:rPr>
        <w:t xml:space="preserve">acorde y </w:t>
      </w:r>
      <w:r w:rsidRPr="006A7551">
        <w:rPr>
          <w:rStyle w:val="Textoennegrita"/>
          <w:rFonts w:ascii="Arial" w:eastAsiaTheme="majorEastAsia" w:hAnsi="Arial" w:cs="Arial"/>
          <w:b w:val="0"/>
          <w:bCs w:val="0"/>
        </w:rPr>
        <w:t>viable</w:t>
      </w:r>
      <w:r w:rsidRPr="006A7551">
        <w:rPr>
          <w:rFonts w:ascii="Arial" w:hAnsi="Arial" w:cs="Arial"/>
        </w:rPr>
        <w:t xml:space="preserve"> para este problema. Estas luces permiten una marcación personal constante, compatible con visores nocturnos </w:t>
      </w:r>
      <w:r w:rsidR="008D0C68" w:rsidRPr="006A7551">
        <w:rPr>
          <w:rFonts w:ascii="Arial" w:hAnsi="Arial" w:cs="Arial"/>
        </w:rPr>
        <w:t xml:space="preserve">de la </w:t>
      </w:r>
      <w:r w:rsidRPr="006A7551">
        <w:rPr>
          <w:rFonts w:ascii="Arial" w:hAnsi="Arial" w:cs="Arial"/>
        </w:rPr>
        <w:t>Infantería de Marina. Además</w:t>
      </w:r>
      <w:r w:rsidR="00D439F2" w:rsidRPr="006A7551">
        <w:rPr>
          <w:rFonts w:ascii="Arial" w:hAnsi="Arial" w:cs="Arial"/>
        </w:rPr>
        <w:t xml:space="preserve"> de</w:t>
      </w:r>
      <w:r w:rsidRPr="006A7551">
        <w:rPr>
          <w:rFonts w:ascii="Arial" w:hAnsi="Arial" w:cs="Arial"/>
        </w:rPr>
        <w:t xml:space="preserve"> ser </w:t>
      </w:r>
      <w:r w:rsidRPr="006A7551">
        <w:rPr>
          <w:rStyle w:val="Textoennegrita"/>
          <w:rFonts w:ascii="Arial" w:eastAsiaTheme="majorEastAsia" w:hAnsi="Arial" w:cs="Arial"/>
          <w:b w:val="0"/>
          <w:bCs w:val="0"/>
        </w:rPr>
        <w:t>dispositivos duales</w:t>
      </w:r>
      <w:r w:rsidRPr="006A7551">
        <w:rPr>
          <w:rFonts w:ascii="Arial" w:hAnsi="Arial" w:cs="Arial"/>
        </w:rPr>
        <w:t xml:space="preserve"> (luz visible e IR), permiten adaptar</w:t>
      </w:r>
      <w:r w:rsidR="008D0C68" w:rsidRPr="006A7551">
        <w:rPr>
          <w:rFonts w:ascii="Arial" w:hAnsi="Arial" w:cs="Arial"/>
        </w:rPr>
        <w:t>se</w:t>
      </w:r>
      <w:r w:rsidRPr="006A7551">
        <w:rPr>
          <w:rFonts w:ascii="Arial" w:hAnsi="Arial" w:cs="Arial"/>
        </w:rPr>
        <w:t xml:space="preserve"> </w:t>
      </w:r>
      <w:r w:rsidR="008D0C68" w:rsidRPr="006A7551">
        <w:rPr>
          <w:rFonts w:ascii="Arial" w:hAnsi="Arial" w:cs="Arial"/>
        </w:rPr>
        <w:t xml:space="preserve">dependiendo del </w:t>
      </w:r>
      <w:r w:rsidRPr="006A7551">
        <w:rPr>
          <w:rFonts w:ascii="Arial" w:hAnsi="Arial" w:cs="Arial"/>
        </w:rPr>
        <w:t>contexto táctico. La instalación directa en los cascos</w:t>
      </w:r>
      <w:r w:rsidR="00D439F2" w:rsidRPr="006A7551">
        <w:rPr>
          <w:rFonts w:ascii="Arial" w:hAnsi="Arial" w:cs="Arial"/>
        </w:rPr>
        <w:t xml:space="preserve"> que puede ser visualizada desde cualquier ángulo,</w:t>
      </w:r>
      <w:r w:rsidR="00885EF3" w:rsidRPr="006A7551">
        <w:rPr>
          <w:rFonts w:ascii="Arial" w:hAnsi="Arial" w:cs="Arial"/>
        </w:rPr>
        <w:t xml:space="preserve"> </w:t>
      </w:r>
      <w:r w:rsidRPr="006A7551">
        <w:rPr>
          <w:rFonts w:ascii="Arial" w:hAnsi="Arial" w:cs="Arial"/>
        </w:rPr>
        <w:t>garantiza que el sistema acompañe constantemente al combatiente, eliminando la necesidad de dispositivos manuales adicionales como las luces químicas y permitiendo su activación</w:t>
      </w:r>
      <w:r w:rsidR="00885EF3" w:rsidRPr="006A7551">
        <w:rPr>
          <w:rFonts w:ascii="Arial" w:hAnsi="Arial" w:cs="Arial"/>
        </w:rPr>
        <w:t xml:space="preserve"> cuando lo disponga</w:t>
      </w:r>
      <w:r w:rsidR="008D0C68" w:rsidRPr="006A7551">
        <w:rPr>
          <w:rFonts w:ascii="Arial" w:hAnsi="Arial" w:cs="Arial"/>
        </w:rPr>
        <w:t xml:space="preserve"> su comandante</w:t>
      </w:r>
      <w:r w:rsidR="00885EF3" w:rsidRPr="006A7551">
        <w:rPr>
          <w:rFonts w:ascii="Arial" w:hAnsi="Arial" w:cs="Arial"/>
        </w:rPr>
        <w:t xml:space="preserve"> de unidad</w:t>
      </w:r>
      <w:r w:rsidR="00D439F2" w:rsidRPr="006A7551">
        <w:rPr>
          <w:rFonts w:ascii="Arial" w:hAnsi="Arial" w:cs="Arial"/>
        </w:rPr>
        <w:t>.</w:t>
      </w:r>
    </w:p>
    <w:p w14:paraId="6A684B54" w14:textId="25BE91B4" w:rsidR="00BF13B4" w:rsidRPr="006A7551" w:rsidRDefault="00BF13B4" w:rsidP="00BF13B4">
      <w:pPr>
        <w:pStyle w:val="NormalWeb"/>
        <w:jc w:val="both"/>
        <w:rPr>
          <w:rFonts w:ascii="Arial" w:hAnsi="Arial" w:cs="Arial"/>
        </w:rPr>
      </w:pPr>
      <w:r w:rsidRPr="006A7551">
        <w:rPr>
          <w:rFonts w:ascii="Arial" w:hAnsi="Arial" w:cs="Arial"/>
        </w:rPr>
        <w:t xml:space="preserve">Por lo tanto, </w:t>
      </w:r>
      <w:r w:rsidR="00D439F2" w:rsidRPr="006A7551">
        <w:rPr>
          <w:rFonts w:ascii="Arial" w:hAnsi="Arial" w:cs="Arial"/>
        </w:rPr>
        <w:t xml:space="preserve">la naturaleza del problema no es </w:t>
      </w:r>
      <w:r w:rsidRPr="006A7551">
        <w:rPr>
          <w:rFonts w:ascii="Arial" w:hAnsi="Arial" w:cs="Arial"/>
        </w:rPr>
        <w:t>doctrinaria, sino estructural y logística</w:t>
      </w:r>
      <w:r w:rsidR="00D439F2" w:rsidRPr="006A7551">
        <w:rPr>
          <w:rFonts w:ascii="Arial" w:hAnsi="Arial" w:cs="Arial"/>
        </w:rPr>
        <w:t>, ya que</w:t>
      </w:r>
      <w:r w:rsidRPr="006A7551">
        <w:rPr>
          <w:rFonts w:ascii="Arial" w:hAnsi="Arial" w:cs="Arial"/>
        </w:rPr>
        <w:t xml:space="preserve"> </w:t>
      </w:r>
      <w:r w:rsidRPr="006A7551">
        <w:rPr>
          <w:rStyle w:val="Textoennegrita"/>
          <w:rFonts w:ascii="Arial" w:eastAsiaTheme="majorEastAsia" w:hAnsi="Arial" w:cs="Arial"/>
          <w:b w:val="0"/>
          <w:bCs w:val="0"/>
        </w:rPr>
        <w:t xml:space="preserve">existe una regulación vigente que establece el uso de medios IR, pero no hay </w:t>
      </w:r>
      <w:r w:rsidR="00D439F2" w:rsidRPr="006A7551">
        <w:rPr>
          <w:rStyle w:val="Textoennegrita"/>
          <w:rFonts w:ascii="Arial" w:eastAsiaTheme="majorEastAsia" w:hAnsi="Arial" w:cs="Arial"/>
          <w:b w:val="0"/>
          <w:bCs w:val="0"/>
        </w:rPr>
        <w:t>un dispositivo</w:t>
      </w:r>
      <w:r w:rsidRPr="006A7551">
        <w:rPr>
          <w:rStyle w:val="Textoennegrita"/>
          <w:rFonts w:ascii="Arial" w:eastAsiaTheme="majorEastAsia" w:hAnsi="Arial" w:cs="Arial"/>
          <w:b w:val="0"/>
          <w:bCs w:val="0"/>
        </w:rPr>
        <w:t xml:space="preserve"> </w:t>
      </w:r>
      <w:r w:rsidR="00D439F2" w:rsidRPr="006A7551">
        <w:rPr>
          <w:rStyle w:val="Textoennegrita"/>
          <w:rFonts w:ascii="Arial" w:eastAsiaTheme="majorEastAsia" w:hAnsi="Arial" w:cs="Arial"/>
          <w:b w:val="0"/>
          <w:bCs w:val="0"/>
        </w:rPr>
        <w:t>de cargo asignado a cada combatiente</w:t>
      </w:r>
      <w:r w:rsidR="002D2ACC" w:rsidRPr="006A7551">
        <w:rPr>
          <w:rStyle w:val="Textoennegrita"/>
          <w:rFonts w:ascii="Arial" w:eastAsiaTheme="majorEastAsia" w:hAnsi="Arial" w:cs="Arial"/>
          <w:b w:val="0"/>
          <w:bCs w:val="0"/>
        </w:rPr>
        <w:t xml:space="preserve"> en el caso que se le ordene hacer uso de su Baliza IR personal de acuerdo a la situación</w:t>
      </w:r>
      <w:r w:rsidRPr="006A7551">
        <w:rPr>
          <w:rFonts w:ascii="Arial" w:hAnsi="Arial" w:cs="Arial"/>
        </w:rPr>
        <w:t>, lo cual impide que cumpla su función conforme a lo que se espera de él en</w:t>
      </w:r>
      <w:r w:rsidR="00D439F2" w:rsidRPr="006A7551">
        <w:rPr>
          <w:rFonts w:ascii="Arial" w:hAnsi="Arial" w:cs="Arial"/>
        </w:rPr>
        <w:t xml:space="preserve"> base al</w:t>
      </w:r>
      <w:r w:rsidRPr="006A7551">
        <w:rPr>
          <w:rFonts w:ascii="Arial" w:hAnsi="Arial" w:cs="Arial"/>
        </w:rPr>
        <w:t xml:space="preserve"> manual. Esta dis</w:t>
      </w:r>
      <w:r w:rsidR="00D439F2" w:rsidRPr="006A7551">
        <w:rPr>
          <w:rFonts w:ascii="Arial" w:hAnsi="Arial" w:cs="Arial"/>
        </w:rPr>
        <w:t>crepancia</w:t>
      </w:r>
      <w:r w:rsidRPr="006A7551">
        <w:rPr>
          <w:rFonts w:ascii="Arial" w:hAnsi="Arial" w:cs="Arial"/>
        </w:rPr>
        <w:t xml:space="preserve"> es crítica y debe ser </w:t>
      </w:r>
      <w:r w:rsidR="00D439F2" w:rsidRPr="006A7551">
        <w:rPr>
          <w:rFonts w:ascii="Arial" w:hAnsi="Arial" w:cs="Arial"/>
        </w:rPr>
        <w:t>abordada</w:t>
      </w:r>
      <w:r w:rsidRPr="006A7551">
        <w:rPr>
          <w:rFonts w:ascii="Arial" w:hAnsi="Arial" w:cs="Arial"/>
        </w:rPr>
        <w:t xml:space="preserve"> con medidas prácticas, entre las cuales se propone la estandarización del uso de luces estroboscópicas IR como parte integral del </w:t>
      </w:r>
      <w:r w:rsidR="00D439F2" w:rsidRPr="006A7551">
        <w:rPr>
          <w:rFonts w:ascii="Arial" w:hAnsi="Arial" w:cs="Arial"/>
        </w:rPr>
        <w:t>rollo de combate</w:t>
      </w:r>
      <w:r w:rsidRPr="006A7551">
        <w:rPr>
          <w:rFonts w:ascii="Arial" w:hAnsi="Arial" w:cs="Arial"/>
        </w:rPr>
        <w:t>, generando con ello una solución efectiv</w:t>
      </w:r>
      <w:r w:rsidR="00356CD1">
        <w:rPr>
          <w:rFonts w:ascii="Arial" w:hAnsi="Arial" w:cs="Arial"/>
        </w:rPr>
        <w:t xml:space="preserve">a </w:t>
      </w:r>
      <w:r w:rsidRPr="006A7551">
        <w:rPr>
          <w:rFonts w:ascii="Arial" w:hAnsi="Arial" w:cs="Arial"/>
        </w:rPr>
        <w:t>y alineada con prácticas internacionales en combate nocturno.</w:t>
      </w:r>
    </w:p>
    <w:p w14:paraId="1ABB36B4" w14:textId="02E953FF" w:rsidR="00D439F2" w:rsidRPr="006A7551" w:rsidRDefault="00D439F2" w:rsidP="00BF13B4">
      <w:pPr>
        <w:pStyle w:val="NormalWeb"/>
        <w:jc w:val="both"/>
        <w:rPr>
          <w:rFonts w:ascii="Arial" w:hAnsi="Arial" w:cs="Arial"/>
          <w:b/>
          <w:bCs/>
        </w:rPr>
      </w:pPr>
      <w:r w:rsidRPr="006A7551">
        <w:rPr>
          <w:rFonts w:ascii="Arial" w:hAnsi="Arial" w:cs="Arial"/>
          <w:b/>
          <w:bCs/>
        </w:rPr>
        <w:t>CARACTERÍSTICAS DEL STROBE IR</w:t>
      </w:r>
    </w:p>
    <w:p w14:paraId="62E4D475" w14:textId="3E3B73E4" w:rsidR="006A7551" w:rsidRDefault="00BF13B4" w:rsidP="00D439F2">
      <w:pPr>
        <w:pStyle w:val="NormalWeb"/>
        <w:jc w:val="both"/>
        <w:rPr>
          <w:rStyle w:val="Textoennegrita"/>
          <w:rFonts w:ascii="Arial" w:hAnsi="Arial" w:cs="Arial"/>
          <w:b w:val="0"/>
          <w:bCs w:val="0"/>
        </w:rPr>
      </w:pPr>
      <w:r w:rsidRPr="006A7551">
        <w:rPr>
          <w:rFonts w:ascii="Arial" w:hAnsi="Arial" w:cs="Arial"/>
        </w:rPr>
        <w:t>Las luces estroboscópicas</w:t>
      </w:r>
      <w:r w:rsidR="00D439F2" w:rsidRPr="006A7551">
        <w:rPr>
          <w:rFonts w:ascii="Arial" w:hAnsi="Arial" w:cs="Arial"/>
        </w:rPr>
        <w:t xml:space="preserve"> </w:t>
      </w:r>
      <w:r w:rsidRPr="006A7551">
        <w:rPr>
          <w:rFonts w:ascii="Arial" w:hAnsi="Arial" w:cs="Arial"/>
        </w:rPr>
        <w:t xml:space="preserve">IR representan una solución tecnológica </w:t>
      </w:r>
      <w:r w:rsidR="00D439F2" w:rsidRPr="006A7551">
        <w:rPr>
          <w:rFonts w:ascii="Arial" w:hAnsi="Arial" w:cs="Arial"/>
        </w:rPr>
        <w:t xml:space="preserve">y </w:t>
      </w:r>
      <w:r w:rsidRPr="006A7551">
        <w:rPr>
          <w:rFonts w:ascii="Arial" w:hAnsi="Arial" w:cs="Arial"/>
        </w:rPr>
        <w:t>táctic</w:t>
      </w:r>
      <w:r w:rsidR="00D439F2" w:rsidRPr="006A7551">
        <w:rPr>
          <w:rFonts w:ascii="Arial" w:hAnsi="Arial" w:cs="Arial"/>
        </w:rPr>
        <w:t>a</w:t>
      </w:r>
      <w:r w:rsidRPr="006A7551">
        <w:rPr>
          <w:rFonts w:ascii="Arial" w:hAnsi="Arial" w:cs="Arial"/>
        </w:rPr>
        <w:t xml:space="preserve">, especialmente en el ámbito de </w:t>
      </w:r>
      <w:r w:rsidR="00D439F2" w:rsidRPr="006A7551">
        <w:rPr>
          <w:rFonts w:ascii="Arial" w:hAnsi="Arial" w:cs="Arial"/>
        </w:rPr>
        <w:t>accione</w:t>
      </w:r>
      <w:r w:rsidRPr="006A7551">
        <w:rPr>
          <w:rFonts w:ascii="Arial" w:hAnsi="Arial" w:cs="Arial"/>
        </w:rPr>
        <w:t xml:space="preserve">s nocturnas </w:t>
      </w:r>
      <w:r w:rsidR="00D439F2" w:rsidRPr="006A7551">
        <w:rPr>
          <w:rFonts w:ascii="Arial" w:hAnsi="Arial" w:cs="Arial"/>
        </w:rPr>
        <w:t xml:space="preserve">realizadas </w:t>
      </w:r>
      <w:r w:rsidRPr="006A7551">
        <w:rPr>
          <w:rFonts w:ascii="Arial" w:hAnsi="Arial" w:cs="Arial"/>
        </w:rPr>
        <w:t xml:space="preserve">por </w:t>
      </w:r>
      <w:r w:rsidR="00D439F2" w:rsidRPr="006A7551">
        <w:rPr>
          <w:rFonts w:ascii="Arial" w:hAnsi="Arial" w:cs="Arial"/>
        </w:rPr>
        <w:t>las Compañías de Fusileros IM</w:t>
      </w:r>
      <w:r w:rsidRPr="006A7551">
        <w:rPr>
          <w:rFonts w:ascii="Arial" w:hAnsi="Arial" w:cs="Arial"/>
        </w:rPr>
        <w:t>. Estos dispositivos, también conocidos en el lenguaje militar</w:t>
      </w:r>
      <w:r w:rsidR="00D439F2" w:rsidRPr="006A7551">
        <w:rPr>
          <w:rFonts w:ascii="Arial" w:hAnsi="Arial" w:cs="Arial"/>
        </w:rPr>
        <w:t xml:space="preserve"> estadounidense</w:t>
      </w:r>
      <w:r w:rsidRPr="006A7551">
        <w:rPr>
          <w:rFonts w:ascii="Arial" w:hAnsi="Arial" w:cs="Arial"/>
        </w:rPr>
        <w:t xml:space="preserve"> como </w:t>
      </w:r>
      <w:r w:rsidR="00D439F2" w:rsidRPr="006A7551">
        <w:rPr>
          <w:rFonts w:ascii="Arial" w:hAnsi="Arial" w:cs="Arial"/>
        </w:rPr>
        <w:t>“</w:t>
      </w:r>
      <w:r w:rsidRPr="006A7551">
        <w:rPr>
          <w:rStyle w:val="nfasis"/>
          <w:rFonts w:ascii="Arial" w:eastAsiaTheme="majorEastAsia" w:hAnsi="Arial" w:cs="Arial"/>
        </w:rPr>
        <w:t xml:space="preserve">IR </w:t>
      </w:r>
      <w:proofErr w:type="spellStart"/>
      <w:r w:rsidRPr="006A7551">
        <w:rPr>
          <w:rStyle w:val="nfasis"/>
          <w:rFonts w:ascii="Arial" w:eastAsiaTheme="majorEastAsia" w:hAnsi="Arial" w:cs="Arial"/>
        </w:rPr>
        <w:t>strobes</w:t>
      </w:r>
      <w:proofErr w:type="spellEnd"/>
      <w:r w:rsidR="00D439F2" w:rsidRPr="006A7551">
        <w:rPr>
          <w:rStyle w:val="nfasis"/>
          <w:rFonts w:ascii="Arial" w:eastAsiaTheme="majorEastAsia" w:hAnsi="Arial" w:cs="Arial"/>
        </w:rPr>
        <w:t>”</w:t>
      </w:r>
      <w:r w:rsidRPr="006A7551">
        <w:rPr>
          <w:rFonts w:ascii="Arial" w:hAnsi="Arial" w:cs="Arial"/>
        </w:rPr>
        <w:t xml:space="preserve"> o </w:t>
      </w:r>
      <w:r w:rsidR="00D439F2" w:rsidRPr="006A7551">
        <w:rPr>
          <w:rFonts w:ascii="Arial" w:hAnsi="Arial" w:cs="Arial"/>
        </w:rPr>
        <w:t>“</w:t>
      </w:r>
      <w:proofErr w:type="spellStart"/>
      <w:r w:rsidR="00D439F2" w:rsidRPr="006A7551">
        <w:rPr>
          <w:rStyle w:val="nfasis"/>
          <w:rFonts w:ascii="Arial" w:eastAsiaTheme="majorEastAsia" w:hAnsi="Arial" w:cs="Arial"/>
        </w:rPr>
        <w:t>H</w:t>
      </w:r>
      <w:r w:rsidRPr="006A7551">
        <w:rPr>
          <w:rStyle w:val="nfasis"/>
          <w:rFonts w:ascii="Arial" w:eastAsiaTheme="majorEastAsia" w:hAnsi="Arial" w:cs="Arial"/>
        </w:rPr>
        <w:t>elmet</w:t>
      </w:r>
      <w:proofErr w:type="spellEnd"/>
      <w:r w:rsidRPr="006A7551">
        <w:rPr>
          <w:rStyle w:val="nfasis"/>
          <w:rFonts w:ascii="Arial" w:eastAsiaTheme="majorEastAsia" w:hAnsi="Arial" w:cs="Arial"/>
        </w:rPr>
        <w:t xml:space="preserve"> </w:t>
      </w:r>
      <w:proofErr w:type="spellStart"/>
      <w:r w:rsidRPr="006A7551">
        <w:rPr>
          <w:rStyle w:val="nfasis"/>
          <w:rFonts w:ascii="Arial" w:eastAsiaTheme="majorEastAsia" w:hAnsi="Arial" w:cs="Arial"/>
        </w:rPr>
        <w:t>strobes</w:t>
      </w:r>
      <w:proofErr w:type="spellEnd"/>
      <w:r w:rsidR="00D439F2" w:rsidRPr="006A7551">
        <w:rPr>
          <w:rStyle w:val="nfasis"/>
          <w:rFonts w:ascii="Arial" w:eastAsiaTheme="majorEastAsia" w:hAnsi="Arial" w:cs="Arial"/>
        </w:rPr>
        <w:t>”</w:t>
      </w:r>
      <w:r w:rsidRPr="006A7551">
        <w:rPr>
          <w:rFonts w:ascii="Arial" w:hAnsi="Arial" w:cs="Arial"/>
        </w:rPr>
        <w:t>, son balizas luminosas diseñadas para emitir destellos de luz en el espectro no visible al ojo humano</w:t>
      </w:r>
      <w:r w:rsidR="00D439F2" w:rsidRPr="006A7551">
        <w:rPr>
          <w:rFonts w:ascii="Arial" w:hAnsi="Arial" w:cs="Arial"/>
        </w:rPr>
        <w:t xml:space="preserve">, </w:t>
      </w:r>
      <w:r w:rsidRPr="006A7551">
        <w:rPr>
          <w:rFonts w:ascii="Arial" w:hAnsi="Arial" w:cs="Arial"/>
        </w:rPr>
        <w:t xml:space="preserve">específicamente en longitudes de onda comprendidas entre los 850 y 950 </w:t>
      </w:r>
      <w:r w:rsidRPr="006A7551">
        <w:rPr>
          <w:rFonts w:ascii="Arial" w:hAnsi="Arial" w:cs="Arial"/>
        </w:rPr>
        <w:lastRenderedPageBreak/>
        <w:t xml:space="preserve">nanómetros, lo que los hace detectables únicamente a través de </w:t>
      </w:r>
      <w:r w:rsidR="000C4D86">
        <w:rPr>
          <w:rFonts w:ascii="Arial" w:hAnsi="Arial" w:cs="Arial"/>
        </w:rPr>
        <w:t>NVG</w:t>
      </w:r>
      <w:r w:rsidRPr="006A7551">
        <w:rPr>
          <w:rFonts w:ascii="Arial" w:hAnsi="Arial" w:cs="Arial"/>
        </w:rPr>
        <w:t xml:space="preserve">. </w:t>
      </w:r>
      <w:r w:rsidR="00D439F2" w:rsidRPr="006A7551">
        <w:rPr>
          <w:rFonts w:ascii="Arial" w:hAnsi="Arial" w:cs="Arial"/>
        </w:rPr>
        <w:t>En cuanto a su integración en el equipo del combatient</w:t>
      </w:r>
      <w:r w:rsidR="00885EF3" w:rsidRPr="006A7551">
        <w:rPr>
          <w:rFonts w:ascii="Arial" w:hAnsi="Arial" w:cs="Arial"/>
        </w:rPr>
        <w:t>e a partir de su rollo de combate,</w:t>
      </w:r>
      <w:r w:rsidR="00D439F2" w:rsidRPr="006A7551">
        <w:rPr>
          <w:rFonts w:ascii="Arial" w:hAnsi="Arial" w:cs="Arial"/>
        </w:rPr>
        <w:t xml:space="preserve"> la ubicación táctica preferente para este dispositivo es la </w:t>
      </w:r>
      <w:r w:rsidR="00D439F2" w:rsidRPr="006A7551">
        <w:rPr>
          <w:rStyle w:val="Textoennegrita"/>
          <w:rFonts w:ascii="Arial" w:eastAsiaTheme="majorEastAsia" w:hAnsi="Arial" w:cs="Arial"/>
          <w:b w:val="0"/>
          <w:bCs w:val="0"/>
        </w:rPr>
        <w:t>parte posterior o superior del casco</w:t>
      </w:r>
      <w:r w:rsidR="00D439F2" w:rsidRPr="006A7551">
        <w:rPr>
          <w:rFonts w:ascii="Arial" w:hAnsi="Arial" w:cs="Arial"/>
        </w:rPr>
        <w:t xml:space="preserve">, posición que permite su visualización desde múltiples ángulos sin interferir con la movilidad del combatiente ni con otros accesorios como los mismos visores o </w:t>
      </w:r>
      <w:r w:rsidR="00C96195" w:rsidRPr="006A7551">
        <w:rPr>
          <w:rFonts w:ascii="Arial" w:hAnsi="Arial" w:cs="Arial"/>
        </w:rPr>
        <w:t xml:space="preserve">el </w:t>
      </w:r>
      <w:r w:rsidR="00D439F2" w:rsidRPr="006A7551">
        <w:rPr>
          <w:rFonts w:ascii="Arial" w:hAnsi="Arial" w:cs="Arial"/>
        </w:rPr>
        <w:t>sistema de comunicación</w:t>
      </w:r>
      <w:r w:rsidR="00C96195" w:rsidRPr="006A7551">
        <w:rPr>
          <w:rFonts w:ascii="Arial" w:hAnsi="Arial" w:cs="Arial"/>
        </w:rPr>
        <w:t xml:space="preserve"> integrado</w:t>
      </w:r>
      <w:r w:rsidR="00D439F2" w:rsidRPr="006A7551">
        <w:rPr>
          <w:rFonts w:ascii="Arial" w:hAnsi="Arial" w:cs="Arial"/>
        </w:rPr>
        <w:t xml:space="preserve"> </w:t>
      </w:r>
      <w:r w:rsidR="00C96195" w:rsidRPr="006A7551">
        <w:rPr>
          <w:rFonts w:ascii="Arial" w:hAnsi="Arial" w:cs="Arial"/>
        </w:rPr>
        <w:t>adquirido por la Infantería de Marina, siendo los auriculares marca SORDIN modelo Supreme MIL CC-3, los cuales son</w:t>
      </w:r>
      <w:r w:rsidR="00D439F2" w:rsidRPr="006A7551">
        <w:rPr>
          <w:rFonts w:ascii="Arial" w:hAnsi="Arial" w:cs="Arial"/>
        </w:rPr>
        <w:t xml:space="preserve"> montados en el mismo riel </w:t>
      </w:r>
      <w:proofErr w:type="spellStart"/>
      <w:r w:rsidR="00D439F2" w:rsidRPr="006A7551">
        <w:rPr>
          <w:rFonts w:ascii="Arial" w:hAnsi="Arial" w:cs="Arial"/>
        </w:rPr>
        <w:t>picatinny</w:t>
      </w:r>
      <w:proofErr w:type="spellEnd"/>
      <w:r w:rsidR="00D439F2" w:rsidRPr="006A7551">
        <w:rPr>
          <w:rFonts w:ascii="Arial" w:hAnsi="Arial" w:cs="Arial"/>
        </w:rPr>
        <w:t xml:space="preserve"> que la linterna</w:t>
      </w:r>
      <w:r w:rsidR="00C96195" w:rsidRPr="006A7551">
        <w:rPr>
          <w:rFonts w:ascii="Arial" w:hAnsi="Arial" w:cs="Arial"/>
        </w:rPr>
        <w:t xml:space="preserve"> (Anexo A)</w:t>
      </w:r>
      <w:r w:rsidR="00D439F2" w:rsidRPr="006A7551">
        <w:rPr>
          <w:rFonts w:ascii="Arial" w:hAnsi="Arial" w:cs="Arial"/>
        </w:rPr>
        <w:t>. Su anclaje se realiza generalmente mediante velcro industrial, zunchos elásticos o un soporte para sistema MOLLE adaptado</w:t>
      </w:r>
      <w:r w:rsidR="00885EF3" w:rsidRPr="006A7551">
        <w:rPr>
          <w:rFonts w:ascii="Arial" w:hAnsi="Arial" w:cs="Arial"/>
        </w:rPr>
        <w:t xml:space="preserve"> </w:t>
      </w:r>
      <w:r w:rsidR="00D439F2" w:rsidRPr="006A7551">
        <w:rPr>
          <w:rFonts w:ascii="Arial" w:hAnsi="Arial" w:cs="Arial"/>
        </w:rPr>
        <w:t>y existen versiones diseñadas</w:t>
      </w:r>
      <w:r w:rsidR="00C96195" w:rsidRPr="006A7551">
        <w:rPr>
          <w:rFonts w:ascii="Arial" w:hAnsi="Arial" w:cs="Arial"/>
        </w:rPr>
        <w:t xml:space="preserve"> </w:t>
      </w:r>
      <w:r w:rsidR="00D439F2" w:rsidRPr="006A7551">
        <w:rPr>
          <w:rFonts w:ascii="Arial" w:hAnsi="Arial" w:cs="Arial"/>
        </w:rPr>
        <w:t xml:space="preserve">para </w:t>
      </w:r>
      <w:r w:rsidR="00C96195" w:rsidRPr="006A7551">
        <w:rPr>
          <w:rFonts w:ascii="Arial" w:hAnsi="Arial" w:cs="Arial"/>
        </w:rPr>
        <w:t>el casco SAFEGUARD ARMOUR modelo SAH04 (Anexo A), el cual es utilizado por la Infantería de Marina</w:t>
      </w:r>
      <w:r w:rsidR="00D439F2" w:rsidRPr="006A7551">
        <w:rPr>
          <w:rFonts w:ascii="Arial" w:hAnsi="Arial" w:cs="Arial"/>
        </w:rPr>
        <w:t xml:space="preserve">. Esta integración directa garantiza que el dispositivo acompañe al combatiente de forma constante durante todos sus desplazamientos, sin necesidad de manipulación manual que interrumpa su accionar o lo obligue a liberar las manos de su armamento. </w:t>
      </w:r>
    </w:p>
    <w:p w14:paraId="0F52F4DC" w14:textId="79BE3E90" w:rsidR="00D439F2" w:rsidRPr="006A7551" w:rsidRDefault="00D439F2" w:rsidP="00D439F2">
      <w:pPr>
        <w:pStyle w:val="NormalWeb"/>
        <w:jc w:val="both"/>
        <w:rPr>
          <w:rFonts w:ascii="Arial" w:hAnsi="Arial" w:cs="Arial"/>
        </w:rPr>
      </w:pPr>
      <w:r w:rsidRPr="006A7551">
        <w:rPr>
          <w:rFonts w:ascii="Arial" w:hAnsi="Arial" w:cs="Arial"/>
        </w:rPr>
        <w:t xml:space="preserve">Desde el punto de vista técnico, la mayoría de los </w:t>
      </w:r>
      <w:proofErr w:type="spellStart"/>
      <w:r w:rsidRPr="006A7551">
        <w:rPr>
          <w:rFonts w:ascii="Arial" w:hAnsi="Arial" w:cs="Arial"/>
        </w:rPr>
        <w:t>Strobes</w:t>
      </w:r>
      <w:proofErr w:type="spellEnd"/>
      <w:r w:rsidRPr="006A7551">
        <w:rPr>
          <w:rFonts w:ascii="Arial" w:hAnsi="Arial" w:cs="Arial"/>
        </w:rPr>
        <w:t xml:space="preserve"> IR están construidos en base a </w:t>
      </w:r>
      <w:proofErr w:type="spellStart"/>
      <w:r w:rsidRPr="006A7551">
        <w:rPr>
          <w:rStyle w:val="Textoennegrita"/>
          <w:rFonts w:ascii="Arial" w:eastAsiaTheme="majorEastAsia" w:hAnsi="Arial" w:cs="Arial"/>
          <w:b w:val="0"/>
          <w:bCs w:val="0"/>
        </w:rPr>
        <w:t>LED´s</w:t>
      </w:r>
      <w:proofErr w:type="spellEnd"/>
      <w:r w:rsidRPr="006A7551">
        <w:rPr>
          <w:rStyle w:val="Textoennegrita"/>
          <w:rFonts w:ascii="Arial" w:eastAsiaTheme="majorEastAsia" w:hAnsi="Arial" w:cs="Arial"/>
          <w:b w:val="0"/>
          <w:bCs w:val="0"/>
        </w:rPr>
        <w:t xml:space="preserve"> de alta eficiencia</w:t>
      </w:r>
      <w:r w:rsidRPr="006A7551">
        <w:rPr>
          <w:rFonts w:ascii="Arial" w:hAnsi="Arial" w:cs="Arial"/>
        </w:rPr>
        <w:t xml:space="preserve"> encapsulados en carcasas de polímero resistente al agua, polvo y golpes, lo que les permite operar de forma continua en base a la inclemencias del combate, terreno y clima. Su fuente de energía se basa comúnmente en baterías CR123 o similares, las cuales ofrecen una autonomía promedio de 80 a 150 horas de operación, dependiendo del modo y frecuencia de destello. Algunos modelos avanzados permiten la regulación de esa frecuencia, lo que facilita la codificación de señales, diferenciación de unidades o de</w:t>
      </w:r>
      <w:r w:rsidR="00885EF3" w:rsidRPr="006A7551">
        <w:rPr>
          <w:rFonts w:ascii="Arial" w:hAnsi="Arial" w:cs="Arial"/>
        </w:rPr>
        <w:t>signación de flancos y límites</w:t>
      </w:r>
      <w:r w:rsidRPr="006A7551">
        <w:rPr>
          <w:rFonts w:ascii="Arial" w:hAnsi="Arial" w:cs="Arial"/>
        </w:rPr>
        <w:t xml:space="preserve">. A nivel internacional, modelos como el </w:t>
      </w:r>
      <w:r w:rsidRPr="006A7551">
        <w:rPr>
          <w:rStyle w:val="Textoennegrita"/>
          <w:rFonts w:ascii="Arial" w:eastAsiaTheme="majorEastAsia" w:hAnsi="Arial" w:cs="Arial"/>
          <w:b w:val="0"/>
          <w:bCs w:val="0"/>
        </w:rPr>
        <w:t>Hel-</w:t>
      </w:r>
      <w:proofErr w:type="spellStart"/>
      <w:r w:rsidRPr="006A7551">
        <w:rPr>
          <w:rStyle w:val="Textoennegrita"/>
          <w:rFonts w:ascii="Arial" w:eastAsiaTheme="majorEastAsia" w:hAnsi="Arial" w:cs="Arial"/>
          <w:b w:val="0"/>
          <w:bCs w:val="0"/>
        </w:rPr>
        <w:t>Star</w:t>
      </w:r>
      <w:proofErr w:type="spellEnd"/>
      <w:r w:rsidRPr="006A7551">
        <w:rPr>
          <w:rStyle w:val="Textoennegrita"/>
          <w:rFonts w:ascii="Arial" w:eastAsiaTheme="majorEastAsia" w:hAnsi="Arial" w:cs="Arial"/>
          <w:b w:val="0"/>
          <w:bCs w:val="0"/>
        </w:rPr>
        <w:t xml:space="preserve"> 6 Gen III</w:t>
      </w:r>
      <w:r w:rsidRPr="006A7551">
        <w:rPr>
          <w:rFonts w:ascii="Arial" w:hAnsi="Arial" w:cs="Arial"/>
        </w:rPr>
        <w:t xml:space="preserve">, el </w:t>
      </w:r>
      <w:r w:rsidRPr="006A7551">
        <w:rPr>
          <w:rStyle w:val="Textoennegrita"/>
          <w:rFonts w:ascii="Arial" w:eastAsiaTheme="majorEastAsia" w:hAnsi="Arial" w:cs="Arial"/>
          <w:b w:val="0"/>
          <w:bCs w:val="0"/>
        </w:rPr>
        <w:t xml:space="preserve">VIP </w:t>
      </w:r>
      <w:proofErr w:type="spellStart"/>
      <w:r w:rsidRPr="006A7551">
        <w:rPr>
          <w:rStyle w:val="Textoennegrita"/>
          <w:rFonts w:ascii="Arial" w:eastAsiaTheme="majorEastAsia" w:hAnsi="Arial" w:cs="Arial"/>
          <w:b w:val="0"/>
          <w:bCs w:val="0"/>
        </w:rPr>
        <w:t>Signal</w:t>
      </w:r>
      <w:proofErr w:type="spellEnd"/>
      <w:r w:rsidRPr="006A7551">
        <w:rPr>
          <w:rStyle w:val="Textoennegrita"/>
          <w:rFonts w:ascii="Arial" w:eastAsiaTheme="majorEastAsia" w:hAnsi="Arial" w:cs="Arial"/>
          <w:b w:val="0"/>
          <w:bCs w:val="0"/>
        </w:rPr>
        <w:t xml:space="preserve"> Light</w:t>
      </w:r>
      <w:r w:rsidRPr="006A7551">
        <w:rPr>
          <w:rFonts w:ascii="Arial" w:hAnsi="Arial" w:cs="Arial"/>
        </w:rPr>
        <w:t xml:space="preserve">, o el </w:t>
      </w:r>
      <w:r w:rsidRPr="006A7551">
        <w:rPr>
          <w:rStyle w:val="Textoennegrita"/>
          <w:rFonts w:ascii="Arial" w:eastAsiaTheme="majorEastAsia" w:hAnsi="Arial" w:cs="Arial"/>
          <w:b w:val="0"/>
          <w:bCs w:val="0"/>
        </w:rPr>
        <w:t xml:space="preserve">Core </w:t>
      </w:r>
      <w:proofErr w:type="spellStart"/>
      <w:r w:rsidRPr="006A7551">
        <w:rPr>
          <w:rStyle w:val="Textoennegrita"/>
          <w:rFonts w:ascii="Arial" w:eastAsiaTheme="majorEastAsia" w:hAnsi="Arial" w:cs="Arial"/>
          <w:b w:val="0"/>
          <w:bCs w:val="0"/>
        </w:rPr>
        <w:t>Survival</w:t>
      </w:r>
      <w:proofErr w:type="spellEnd"/>
      <w:r w:rsidRPr="006A7551">
        <w:rPr>
          <w:rStyle w:val="Textoennegrita"/>
          <w:rFonts w:ascii="Arial" w:eastAsiaTheme="majorEastAsia" w:hAnsi="Arial" w:cs="Arial"/>
          <w:b w:val="0"/>
          <w:bCs w:val="0"/>
        </w:rPr>
        <w:t xml:space="preserve"> Guardian </w:t>
      </w:r>
      <w:proofErr w:type="spellStart"/>
      <w:r w:rsidRPr="006A7551">
        <w:rPr>
          <w:rStyle w:val="Textoennegrita"/>
          <w:rFonts w:ascii="Arial" w:eastAsiaTheme="majorEastAsia" w:hAnsi="Arial" w:cs="Arial"/>
          <w:b w:val="0"/>
          <w:bCs w:val="0"/>
        </w:rPr>
        <w:t>Angel</w:t>
      </w:r>
      <w:proofErr w:type="spellEnd"/>
      <w:r w:rsidRPr="006A7551">
        <w:rPr>
          <w:rStyle w:val="Textoennegrita"/>
          <w:rFonts w:ascii="Arial" w:eastAsiaTheme="majorEastAsia" w:hAnsi="Arial" w:cs="Arial"/>
          <w:b w:val="0"/>
          <w:bCs w:val="0"/>
        </w:rPr>
        <w:t xml:space="preserve"> (Anexo A)</w:t>
      </w:r>
      <w:r w:rsidRPr="006A7551">
        <w:rPr>
          <w:rFonts w:ascii="Arial" w:hAnsi="Arial" w:cs="Arial"/>
        </w:rPr>
        <w:t xml:space="preserve"> son ampliamente utilizados por Fuerzas Armadas extranjeras.</w:t>
      </w:r>
    </w:p>
    <w:p w14:paraId="7F83CEDA" w14:textId="67DB84FB" w:rsidR="00614D9B" w:rsidRPr="006A7551" w:rsidRDefault="00614D9B" w:rsidP="00BF13B4">
      <w:pPr>
        <w:pStyle w:val="NormalWeb"/>
        <w:jc w:val="both"/>
        <w:rPr>
          <w:rFonts w:ascii="Arial" w:hAnsi="Arial" w:cs="Arial"/>
          <w:b/>
          <w:bCs/>
        </w:rPr>
      </w:pPr>
      <w:r w:rsidRPr="006A7551">
        <w:rPr>
          <w:rFonts w:ascii="Arial" w:hAnsi="Arial" w:cs="Arial"/>
          <w:b/>
          <w:bCs/>
        </w:rPr>
        <w:t>APLICACIÓN A LA ACCION OFENSIVA NOCTRUNA</w:t>
      </w:r>
    </w:p>
    <w:p w14:paraId="72CC1F36" w14:textId="694489E1" w:rsidR="00BF13B4"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La acción ofensiva</w:t>
      </w:r>
      <w:r w:rsidR="008D0C68" w:rsidRPr="006A7551">
        <w:rPr>
          <w:rFonts w:ascii="Arial" w:eastAsia="Times New Roman" w:hAnsi="Arial" w:cs="Arial"/>
          <w:kern w:val="0"/>
          <w:lang w:eastAsia="es-MX"/>
          <w14:ligatures w14:val="none"/>
        </w:rPr>
        <w:t xml:space="preserve"> nocturna sin iluminación</w:t>
      </w:r>
      <w:r w:rsidRPr="006A7551">
        <w:rPr>
          <w:rFonts w:ascii="Arial" w:eastAsia="Times New Roman" w:hAnsi="Arial" w:cs="Arial"/>
          <w:kern w:val="0"/>
          <w:lang w:eastAsia="es-MX"/>
          <w14:ligatures w14:val="none"/>
        </w:rPr>
        <w:t xml:space="preserve"> es una de las principales formas de combate</w:t>
      </w:r>
      <w:r w:rsidR="008D0C68" w:rsidRPr="006A7551">
        <w:rPr>
          <w:rFonts w:ascii="Arial" w:eastAsia="Times New Roman" w:hAnsi="Arial" w:cs="Arial"/>
          <w:kern w:val="0"/>
          <w:lang w:eastAsia="es-MX"/>
          <w14:ligatures w14:val="none"/>
        </w:rPr>
        <w:t xml:space="preserve"> y de las más complejas</w:t>
      </w:r>
      <w:r w:rsidRPr="006A7551">
        <w:rPr>
          <w:rFonts w:ascii="Arial" w:eastAsia="Times New Roman" w:hAnsi="Arial" w:cs="Arial"/>
          <w:kern w:val="0"/>
          <w:lang w:eastAsia="es-MX"/>
          <w14:ligatures w14:val="none"/>
        </w:rPr>
        <w:t xml:space="preserve"> que ejecutan las </w:t>
      </w:r>
      <w:r w:rsidR="00885EF3" w:rsidRPr="006A7551">
        <w:rPr>
          <w:rFonts w:ascii="Arial" w:eastAsia="Times New Roman" w:hAnsi="Arial" w:cs="Arial"/>
          <w:kern w:val="0"/>
          <w:lang w:eastAsia="es-MX"/>
          <w14:ligatures w14:val="none"/>
        </w:rPr>
        <w:t>C</w:t>
      </w:r>
      <w:r w:rsidR="008D0C68" w:rsidRPr="006A7551">
        <w:rPr>
          <w:rFonts w:ascii="Arial" w:eastAsia="Times New Roman" w:hAnsi="Arial" w:cs="Arial"/>
          <w:kern w:val="0"/>
          <w:lang w:eastAsia="es-MX"/>
          <w14:ligatures w14:val="none"/>
        </w:rPr>
        <w:t>ompañías</w:t>
      </w:r>
      <w:r w:rsidRPr="006A7551">
        <w:rPr>
          <w:rFonts w:ascii="Arial" w:eastAsia="Times New Roman" w:hAnsi="Arial" w:cs="Arial"/>
          <w:kern w:val="0"/>
          <w:lang w:eastAsia="es-MX"/>
          <w14:ligatures w14:val="none"/>
        </w:rPr>
        <w:t xml:space="preserve"> de </w:t>
      </w:r>
      <w:r w:rsidR="00885EF3" w:rsidRPr="006A7551">
        <w:rPr>
          <w:rFonts w:ascii="Arial" w:eastAsia="Times New Roman" w:hAnsi="Arial" w:cs="Arial"/>
          <w:kern w:val="0"/>
          <w:lang w:eastAsia="es-MX"/>
          <w14:ligatures w14:val="none"/>
        </w:rPr>
        <w:t>F</w:t>
      </w:r>
      <w:r w:rsidRPr="006A7551">
        <w:rPr>
          <w:rFonts w:ascii="Arial" w:eastAsia="Times New Roman" w:hAnsi="Arial" w:cs="Arial"/>
          <w:kern w:val="0"/>
          <w:lang w:eastAsia="es-MX"/>
          <w14:ligatures w14:val="none"/>
        </w:rPr>
        <w:t>usileros de</w:t>
      </w:r>
      <w:r w:rsidR="008D0C68" w:rsidRPr="006A7551">
        <w:rPr>
          <w:rFonts w:ascii="Arial" w:eastAsia="Times New Roman" w:hAnsi="Arial" w:cs="Arial"/>
          <w:kern w:val="0"/>
          <w:lang w:eastAsia="es-MX"/>
          <w14:ligatures w14:val="none"/>
        </w:rPr>
        <w:t xml:space="preserve"> la</w:t>
      </w:r>
      <w:r w:rsidRPr="006A7551">
        <w:rPr>
          <w:rFonts w:ascii="Arial" w:eastAsia="Times New Roman" w:hAnsi="Arial" w:cs="Arial"/>
          <w:kern w:val="0"/>
          <w:lang w:eastAsia="es-MX"/>
          <w14:ligatures w14:val="none"/>
        </w:rPr>
        <w:t xml:space="preserve"> Infantería de Marina, particularmente en escenarios </w:t>
      </w:r>
      <w:r w:rsidR="008D0C68" w:rsidRPr="006A7551">
        <w:rPr>
          <w:rFonts w:ascii="Arial" w:eastAsia="Times New Roman" w:hAnsi="Arial" w:cs="Arial"/>
          <w:kern w:val="0"/>
          <w:lang w:eastAsia="es-MX"/>
          <w14:ligatures w14:val="none"/>
        </w:rPr>
        <w:t>de baja visibilidad</w:t>
      </w:r>
      <w:r w:rsidRPr="006A7551">
        <w:rPr>
          <w:rFonts w:ascii="Arial" w:eastAsia="Times New Roman" w:hAnsi="Arial" w:cs="Arial"/>
          <w:kern w:val="0"/>
          <w:lang w:eastAsia="es-MX"/>
          <w14:ligatures w14:val="none"/>
        </w:rPr>
        <w:t xml:space="preserve"> donde se busca mantener el ímpetu, la sorpresa y la iniciativa sobre el adversario. En este contexto, las fases</w:t>
      </w:r>
      <w:r w:rsidR="008D0C68" w:rsidRPr="006A7551">
        <w:rPr>
          <w:rFonts w:ascii="Arial" w:eastAsia="Times New Roman" w:hAnsi="Arial" w:cs="Arial"/>
          <w:kern w:val="0"/>
          <w:lang w:eastAsia="es-MX"/>
          <w14:ligatures w14:val="none"/>
        </w:rPr>
        <w:t xml:space="preserve"> nocturnas </w:t>
      </w:r>
      <w:r w:rsidRPr="006A7551">
        <w:rPr>
          <w:rFonts w:ascii="Arial" w:eastAsia="Times New Roman" w:hAnsi="Arial" w:cs="Arial"/>
          <w:kern w:val="0"/>
          <w:lang w:eastAsia="es-MX"/>
          <w14:ligatures w14:val="none"/>
        </w:rPr>
        <w:t>de la acción ofensiva</w:t>
      </w:r>
      <w:r w:rsidR="008D0C68"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movimiento </w:t>
      </w:r>
      <w:r w:rsidR="008D0C68" w:rsidRPr="006A7551">
        <w:rPr>
          <w:rFonts w:ascii="Arial" w:eastAsia="Times New Roman" w:hAnsi="Arial" w:cs="Arial"/>
          <w:kern w:val="0"/>
          <w:lang w:eastAsia="es-MX"/>
          <w14:ligatures w14:val="none"/>
        </w:rPr>
        <w:t>hacia el</w:t>
      </w:r>
      <w:r w:rsidRPr="006A7551">
        <w:rPr>
          <w:rFonts w:ascii="Arial" w:eastAsia="Times New Roman" w:hAnsi="Arial" w:cs="Arial"/>
          <w:kern w:val="0"/>
          <w:lang w:eastAsia="es-MX"/>
          <w14:ligatures w14:val="none"/>
        </w:rPr>
        <w:t xml:space="preserve"> contacto, ataque, consolidación y explotación</w:t>
      </w:r>
      <w:r w:rsidR="008D0C68" w:rsidRPr="006A7551">
        <w:rPr>
          <w:rFonts w:ascii="Arial" w:eastAsia="Times New Roman" w:hAnsi="Arial" w:cs="Arial"/>
          <w:kern w:val="0"/>
          <w:lang w:eastAsia="es-MX"/>
          <w14:ligatures w14:val="none"/>
        </w:rPr>
        <w:t>,</w:t>
      </w:r>
      <w:r w:rsidR="000E015E" w:rsidRPr="006A7551">
        <w:rPr>
          <w:rFonts w:ascii="Arial" w:eastAsia="Times New Roman" w:hAnsi="Arial" w:cs="Arial"/>
          <w:kern w:val="0"/>
          <w:lang w:eastAsia="es-MX"/>
          <w14:ligatures w14:val="none"/>
        </w:rPr>
        <w:t xml:space="preserve"> que</w:t>
      </w:r>
      <w:r w:rsidR="008D0C68"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demandan una capacidad de control, señalización e identificación que no siempre es </w:t>
      </w:r>
      <w:r w:rsidR="00885EF3" w:rsidRPr="006A7551">
        <w:rPr>
          <w:rFonts w:ascii="Arial" w:eastAsia="Times New Roman" w:hAnsi="Arial" w:cs="Arial"/>
          <w:kern w:val="0"/>
          <w:lang w:eastAsia="es-MX"/>
          <w14:ligatures w14:val="none"/>
        </w:rPr>
        <w:t>viable</w:t>
      </w:r>
      <w:r w:rsidR="008D0C68" w:rsidRPr="006A7551">
        <w:rPr>
          <w:rFonts w:ascii="Arial" w:eastAsia="Times New Roman" w:hAnsi="Arial" w:cs="Arial"/>
          <w:kern w:val="0"/>
          <w:lang w:eastAsia="es-MX"/>
          <w14:ligatures w14:val="none"/>
        </w:rPr>
        <w:t xml:space="preserve"> realizar</w:t>
      </w:r>
      <w:r w:rsidRPr="006A7551">
        <w:rPr>
          <w:rFonts w:ascii="Arial" w:eastAsia="Times New Roman" w:hAnsi="Arial" w:cs="Arial"/>
          <w:kern w:val="0"/>
          <w:lang w:eastAsia="es-MX"/>
          <w14:ligatures w14:val="none"/>
        </w:rPr>
        <w:t xml:space="preserve"> con </w:t>
      </w:r>
      <w:r w:rsidR="008D0C68" w:rsidRPr="006A7551">
        <w:rPr>
          <w:rFonts w:ascii="Arial" w:eastAsia="Times New Roman" w:hAnsi="Arial" w:cs="Arial"/>
          <w:kern w:val="0"/>
          <w:lang w:eastAsia="es-MX"/>
          <w14:ligatures w14:val="none"/>
        </w:rPr>
        <w:t xml:space="preserve">los </w:t>
      </w:r>
      <w:r w:rsidRPr="006A7551">
        <w:rPr>
          <w:rFonts w:ascii="Arial" w:eastAsia="Times New Roman" w:hAnsi="Arial" w:cs="Arial"/>
          <w:kern w:val="0"/>
          <w:lang w:eastAsia="es-MX"/>
          <w14:ligatures w14:val="none"/>
        </w:rPr>
        <w:t>medios</w:t>
      </w:r>
      <w:r w:rsidR="008D0C68" w:rsidRPr="006A7551">
        <w:rPr>
          <w:rFonts w:ascii="Arial" w:eastAsia="Times New Roman" w:hAnsi="Arial" w:cs="Arial"/>
          <w:kern w:val="0"/>
          <w:lang w:eastAsia="es-MX"/>
          <w14:ligatures w14:val="none"/>
        </w:rPr>
        <w:t xml:space="preserve"> actuales</w:t>
      </w:r>
      <w:r w:rsidRPr="006A7551">
        <w:rPr>
          <w:rFonts w:ascii="Arial" w:eastAsia="Times New Roman" w:hAnsi="Arial" w:cs="Arial"/>
          <w:kern w:val="0"/>
          <w:lang w:eastAsia="es-MX"/>
          <w14:ligatures w14:val="none"/>
        </w:rPr>
        <w:t xml:space="preserve">, especialmente cuando se combate en condiciones de oscuridad total </w:t>
      </w:r>
      <w:r w:rsidR="008D0C68" w:rsidRPr="006A7551">
        <w:rPr>
          <w:rFonts w:ascii="Arial" w:eastAsia="Times New Roman" w:hAnsi="Arial" w:cs="Arial"/>
          <w:kern w:val="0"/>
          <w:lang w:eastAsia="es-MX"/>
          <w14:ligatures w14:val="none"/>
        </w:rPr>
        <w:t xml:space="preserve">o </w:t>
      </w:r>
      <w:r w:rsidRPr="006A7551">
        <w:rPr>
          <w:rFonts w:ascii="Arial" w:eastAsia="Times New Roman" w:hAnsi="Arial" w:cs="Arial"/>
          <w:kern w:val="0"/>
          <w:lang w:eastAsia="es-MX"/>
          <w14:ligatures w14:val="none"/>
        </w:rPr>
        <w:t xml:space="preserve">de visibilidad </w:t>
      </w:r>
      <w:r w:rsidR="008D0C68" w:rsidRPr="006A7551">
        <w:rPr>
          <w:rFonts w:ascii="Arial" w:eastAsia="Times New Roman" w:hAnsi="Arial" w:cs="Arial"/>
          <w:kern w:val="0"/>
          <w:lang w:eastAsia="es-MX"/>
          <w14:ligatures w14:val="none"/>
        </w:rPr>
        <w:t>reducida</w:t>
      </w:r>
      <w:r w:rsidRPr="006A7551">
        <w:rPr>
          <w:rFonts w:ascii="Arial" w:eastAsia="Times New Roman" w:hAnsi="Arial" w:cs="Arial"/>
          <w:kern w:val="0"/>
          <w:lang w:eastAsia="es-MX"/>
          <w14:ligatures w14:val="none"/>
        </w:rPr>
        <w:t xml:space="preserve">. La integración de un dispositivo como la luz estroboscópica </w:t>
      </w:r>
      <w:r w:rsidR="00885EF3" w:rsidRPr="006A7551">
        <w:rPr>
          <w:rFonts w:ascii="Arial" w:eastAsia="Times New Roman" w:hAnsi="Arial" w:cs="Arial"/>
          <w:kern w:val="0"/>
          <w:lang w:eastAsia="es-MX"/>
          <w14:ligatures w14:val="none"/>
        </w:rPr>
        <w:t>IR</w:t>
      </w:r>
      <w:r w:rsidRPr="006A7551">
        <w:rPr>
          <w:rFonts w:ascii="Arial" w:eastAsia="Times New Roman" w:hAnsi="Arial" w:cs="Arial"/>
          <w:kern w:val="0"/>
          <w:lang w:eastAsia="es-MX"/>
          <w14:ligatures w14:val="none"/>
        </w:rPr>
        <w:t xml:space="preserve"> en el casco de</w:t>
      </w:r>
      <w:r w:rsidR="008D0C68" w:rsidRPr="006A7551">
        <w:rPr>
          <w:rFonts w:ascii="Arial" w:eastAsia="Times New Roman" w:hAnsi="Arial" w:cs="Arial"/>
          <w:kern w:val="0"/>
          <w:lang w:eastAsia="es-MX"/>
          <w14:ligatures w14:val="none"/>
        </w:rPr>
        <w:t xml:space="preserve"> cada</w:t>
      </w:r>
      <w:r w:rsidRPr="006A7551">
        <w:rPr>
          <w:rFonts w:ascii="Arial" w:eastAsia="Times New Roman" w:hAnsi="Arial" w:cs="Arial"/>
          <w:kern w:val="0"/>
          <w:lang w:eastAsia="es-MX"/>
          <w14:ligatures w14:val="none"/>
        </w:rPr>
        <w:t xml:space="preserve"> combatiente se propone como una medida factible</w:t>
      </w:r>
      <w:r w:rsidR="008D0C68" w:rsidRPr="006A7551">
        <w:rPr>
          <w:rFonts w:ascii="Arial" w:eastAsia="Times New Roman" w:hAnsi="Arial" w:cs="Arial"/>
          <w:kern w:val="0"/>
          <w:lang w:eastAsia="es-MX"/>
          <w14:ligatures w14:val="none"/>
        </w:rPr>
        <w:t xml:space="preserve"> y tácticamente adecuada</w:t>
      </w:r>
      <w:r w:rsidRPr="006A7551">
        <w:rPr>
          <w:rFonts w:ascii="Arial" w:eastAsia="Times New Roman" w:hAnsi="Arial" w:cs="Arial"/>
          <w:kern w:val="0"/>
          <w:lang w:eastAsia="es-MX"/>
          <w14:ligatures w14:val="none"/>
        </w:rPr>
        <w:t xml:space="preserve"> para</w:t>
      </w:r>
      <w:r w:rsidR="008D0C68" w:rsidRPr="006A7551">
        <w:rPr>
          <w:rFonts w:ascii="Arial" w:eastAsia="Times New Roman" w:hAnsi="Arial" w:cs="Arial"/>
          <w:kern w:val="0"/>
          <w:lang w:eastAsia="es-MX"/>
          <w14:ligatures w14:val="none"/>
        </w:rPr>
        <w:t xml:space="preserve"> complementar estas fases de manera sistemática, complementando</w:t>
      </w:r>
      <w:r w:rsidRPr="006A7551">
        <w:rPr>
          <w:rFonts w:ascii="Arial" w:eastAsia="Times New Roman" w:hAnsi="Arial" w:cs="Arial"/>
          <w:kern w:val="0"/>
          <w:lang w:eastAsia="es-MX"/>
          <w14:ligatures w14:val="none"/>
        </w:rPr>
        <w:t xml:space="preserve"> </w:t>
      </w:r>
      <w:r w:rsidR="008D0C68" w:rsidRPr="006A7551">
        <w:rPr>
          <w:rFonts w:ascii="Arial" w:eastAsia="Times New Roman" w:hAnsi="Arial" w:cs="Arial"/>
          <w:kern w:val="0"/>
          <w:lang w:eastAsia="es-MX"/>
          <w14:ligatures w14:val="none"/>
        </w:rPr>
        <w:t>los procedimientos de marcación dispuestos,</w:t>
      </w:r>
      <w:r w:rsidRPr="006A7551">
        <w:rPr>
          <w:rFonts w:ascii="Arial" w:eastAsia="Times New Roman" w:hAnsi="Arial" w:cs="Arial"/>
          <w:kern w:val="0"/>
          <w:lang w:eastAsia="es-MX"/>
          <w14:ligatures w14:val="none"/>
        </w:rPr>
        <w:t xml:space="preserve"> elevando el estándar de seguridad y eficiencia en cada fase de la maniobra.</w:t>
      </w:r>
    </w:p>
    <w:p w14:paraId="36AF6874" w14:textId="77777777" w:rsidR="006D3A81" w:rsidRDefault="006D3A81" w:rsidP="00BF13B4">
      <w:pPr>
        <w:spacing w:before="100" w:beforeAutospacing="1" w:after="100" w:afterAutospacing="1" w:line="240" w:lineRule="auto"/>
        <w:jc w:val="both"/>
        <w:rPr>
          <w:rFonts w:ascii="Arial" w:eastAsia="Times New Roman" w:hAnsi="Arial" w:cs="Arial"/>
          <w:kern w:val="0"/>
          <w:lang w:eastAsia="es-MX"/>
          <w14:ligatures w14:val="none"/>
        </w:rPr>
      </w:pPr>
    </w:p>
    <w:p w14:paraId="7AEBF4C8" w14:textId="77777777" w:rsidR="006D3A81" w:rsidRPr="006A7551" w:rsidRDefault="006D3A81" w:rsidP="00BF13B4">
      <w:pPr>
        <w:spacing w:before="100" w:beforeAutospacing="1" w:after="100" w:afterAutospacing="1" w:line="240" w:lineRule="auto"/>
        <w:jc w:val="both"/>
        <w:rPr>
          <w:rFonts w:ascii="Arial" w:eastAsia="Times New Roman" w:hAnsi="Arial" w:cs="Arial"/>
          <w:kern w:val="0"/>
          <w:lang w:eastAsia="es-MX"/>
          <w14:ligatures w14:val="none"/>
        </w:rPr>
      </w:pPr>
    </w:p>
    <w:p w14:paraId="1BD6458B" w14:textId="0992AE0C" w:rsidR="00BF13B4" w:rsidRPr="006A7551" w:rsidRDefault="008D0C68" w:rsidP="00BF13B4">
      <w:pPr>
        <w:pStyle w:val="Prrafodelista"/>
        <w:numPr>
          <w:ilvl w:val="0"/>
          <w:numId w:val="9"/>
        </w:numPr>
        <w:spacing w:before="100" w:beforeAutospacing="1" w:after="100" w:afterAutospacing="1" w:line="240" w:lineRule="auto"/>
        <w:jc w:val="both"/>
        <w:outlineLvl w:val="2"/>
        <w:rPr>
          <w:rFonts w:ascii="Arial" w:eastAsia="Times New Roman" w:hAnsi="Arial" w:cs="Arial"/>
          <w:b/>
          <w:bCs/>
          <w:kern w:val="0"/>
          <w:lang w:eastAsia="es-MX"/>
          <w14:ligatures w14:val="none"/>
        </w:rPr>
      </w:pPr>
      <w:r w:rsidRPr="006A7551">
        <w:rPr>
          <w:rFonts w:ascii="Arial" w:eastAsia="Times New Roman" w:hAnsi="Arial" w:cs="Arial"/>
          <w:b/>
          <w:bCs/>
          <w:kern w:val="0"/>
          <w:lang w:eastAsia="es-MX"/>
          <w14:ligatures w14:val="none"/>
        </w:rPr>
        <w:lastRenderedPageBreak/>
        <w:t>MOVIMIENTO AL CONTACTO</w:t>
      </w:r>
    </w:p>
    <w:p w14:paraId="0636A0C5" w14:textId="7BB43AF5"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Durante esta fase inicial, la unidad se desplaza desde su punto de inicio de marcha hasta la línea de partida, lugar donde comienza la fase de ataque. Este movimiento, si bien </w:t>
      </w:r>
      <w:r w:rsidR="008D0C68" w:rsidRPr="006A7551">
        <w:rPr>
          <w:rFonts w:ascii="Arial" w:eastAsia="Times New Roman" w:hAnsi="Arial" w:cs="Arial"/>
          <w:kern w:val="0"/>
          <w:lang w:eastAsia="es-MX"/>
          <w14:ligatures w14:val="none"/>
        </w:rPr>
        <w:t>debe</w:t>
      </w:r>
      <w:r w:rsidRPr="006A7551">
        <w:rPr>
          <w:rFonts w:ascii="Arial" w:eastAsia="Times New Roman" w:hAnsi="Arial" w:cs="Arial"/>
          <w:kern w:val="0"/>
          <w:lang w:eastAsia="es-MX"/>
          <w14:ligatures w14:val="none"/>
        </w:rPr>
        <w:t xml:space="preserve"> realizarse con discreción, requiere de un nivel preciso de control de mando y conocimiento de la situación para evitar rupturas de la formación o generar hombres aislados. El uso del </w:t>
      </w:r>
      <w:proofErr w:type="spellStart"/>
      <w:r w:rsidR="00885EF3"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w:t>
      </w:r>
      <w:proofErr w:type="spellEnd"/>
      <w:r w:rsidRPr="006A7551">
        <w:rPr>
          <w:rFonts w:ascii="Arial" w:eastAsia="Times New Roman" w:hAnsi="Arial" w:cs="Arial"/>
          <w:kern w:val="0"/>
          <w:lang w:eastAsia="es-MX"/>
          <w14:ligatures w14:val="none"/>
        </w:rPr>
        <w:t xml:space="preserve"> IR en esta etapa permitiría una visualización de manera controlada del desplazamiento</w:t>
      </w:r>
      <w:r w:rsidR="008D0C68" w:rsidRPr="006A7551">
        <w:rPr>
          <w:rFonts w:ascii="Arial" w:eastAsia="Times New Roman" w:hAnsi="Arial" w:cs="Arial"/>
          <w:kern w:val="0"/>
          <w:lang w:eastAsia="es-MX"/>
          <w14:ligatures w14:val="none"/>
        </w:rPr>
        <w:t xml:space="preserve"> de</w:t>
      </w:r>
      <w:r w:rsidRPr="006A7551">
        <w:rPr>
          <w:rFonts w:ascii="Arial" w:eastAsia="Times New Roman" w:hAnsi="Arial" w:cs="Arial"/>
          <w:kern w:val="0"/>
          <w:lang w:eastAsia="es-MX"/>
          <w14:ligatures w14:val="none"/>
        </w:rPr>
        <w:t xml:space="preserve"> la </w:t>
      </w:r>
      <w:r w:rsidR="00351953" w:rsidRPr="006A7551">
        <w:rPr>
          <w:rFonts w:ascii="Arial" w:eastAsia="Times New Roman" w:hAnsi="Arial" w:cs="Arial"/>
          <w:kern w:val="0"/>
          <w:lang w:eastAsia="es-MX"/>
          <w14:ligatures w14:val="none"/>
        </w:rPr>
        <w:t>C</w:t>
      </w:r>
      <w:r w:rsidRPr="006A7551">
        <w:rPr>
          <w:rFonts w:ascii="Arial" w:eastAsia="Times New Roman" w:hAnsi="Arial" w:cs="Arial"/>
          <w:kern w:val="0"/>
          <w:lang w:eastAsia="es-MX"/>
          <w14:ligatures w14:val="none"/>
        </w:rPr>
        <w:t>ompañía, especialmente útil para marcar los puntos de control en la ruta</w:t>
      </w:r>
      <w:r w:rsidR="008D0C68" w:rsidRPr="006A7551">
        <w:rPr>
          <w:rFonts w:ascii="Arial" w:eastAsia="Times New Roman" w:hAnsi="Arial" w:cs="Arial"/>
          <w:kern w:val="0"/>
          <w:lang w:eastAsia="es-MX"/>
          <w14:ligatures w14:val="none"/>
        </w:rPr>
        <w:t>, áreas de reunión, posición de ataque y líneas fase, para</w:t>
      </w:r>
      <w:r w:rsidRPr="006A7551">
        <w:rPr>
          <w:rFonts w:ascii="Arial" w:eastAsia="Times New Roman" w:hAnsi="Arial" w:cs="Arial"/>
          <w:kern w:val="0"/>
          <w:lang w:eastAsia="es-MX"/>
          <w14:ligatures w14:val="none"/>
        </w:rPr>
        <w:t xml:space="preserve"> así lograr tener el control del resto de la </w:t>
      </w:r>
      <w:r w:rsidR="008D0C68" w:rsidRPr="006A7551">
        <w:rPr>
          <w:rFonts w:ascii="Arial" w:eastAsia="Times New Roman" w:hAnsi="Arial" w:cs="Arial"/>
          <w:kern w:val="0"/>
          <w:lang w:eastAsia="es-MX"/>
          <w14:ligatures w14:val="none"/>
        </w:rPr>
        <w:t>unidad</w:t>
      </w:r>
      <w:r w:rsidRPr="006A7551">
        <w:rPr>
          <w:rFonts w:ascii="Arial" w:eastAsia="Times New Roman" w:hAnsi="Arial" w:cs="Arial"/>
          <w:kern w:val="0"/>
          <w:lang w:eastAsia="es-MX"/>
          <w14:ligatures w14:val="none"/>
        </w:rPr>
        <w:t xml:space="preserve">. A través de una señal convenida IR establecida en la planificación, los comandantes </w:t>
      </w:r>
      <w:r w:rsidR="008D0C68" w:rsidRPr="006A7551">
        <w:rPr>
          <w:rFonts w:ascii="Arial" w:eastAsia="Times New Roman" w:hAnsi="Arial" w:cs="Arial"/>
          <w:kern w:val="0"/>
          <w:lang w:eastAsia="es-MX"/>
          <w14:ligatures w14:val="none"/>
        </w:rPr>
        <w:t>a todo nivel</w:t>
      </w:r>
      <w:r w:rsidRPr="006A7551">
        <w:rPr>
          <w:rFonts w:ascii="Arial" w:eastAsia="Times New Roman" w:hAnsi="Arial" w:cs="Arial"/>
          <w:kern w:val="0"/>
          <w:lang w:eastAsia="es-MX"/>
          <w14:ligatures w14:val="none"/>
        </w:rPr>
        <w:t xml:space="preserve"> podrían verificar el desplazamiento sin necesidad de requerir el uso de radios, linternas, ni señales convenidas visuales que debido a la baja visibilidad serian incapaces de transmitirse</w:t>
      </w:r>
      <w:r w:rsidR="00356CD1">
        <w:rPr>
          <w:rFonts w:ascii="Arial" w:eastAsia="Times New Roman" w:hAnsi="Arial" w:cs="Arial"/>
          <w:kern w:val="0"/>
          <w:lang w:eastAsia="es-MX"/>
          <w14:ligatures w14:val="none"/>
        </w:rPr>
        <w:t>,</w:t>
      </w:r>
      <w:r w:rsidR="006A7551">
        <w:rPr>
          <w:rFonts w:ascii="Arial" w:eastAsia="Times New Roman" w:hAnsi="Arial" w:cs="Arial"/>
          <w:kern w:val="0"/>
          <w:lang w:eastAsia="es-MX"/>
          <w14:ligatures w14:val="none"/>
        </w:rPr>
        <w:t xml:space="preserve"> </w:t>
      </w:r>
      <w:r w:rsidR="00356CD1">
        <w:rPr>
          <w:rFonts w:ascii="Arial" w:hAnsi="Arial" w:cs="Arial"/>
        </w:rPr>
        <w:t>c</w:t>
      </w:r>
      <w:r w:rsidR="006A7551" w:rsidRPr="006A7551">
        <w:rPr>
          <w:rFonts w:ascii="Arial" w:hAnsi="Arial" w:cs="Arial"/>
        </w:rPr>
        <w:t>onsiderando que es totalmente posible enfrentar</w:t>
      </w:r>
      <w:r w:rsidR="006A7551" w:rsidRPr="006A7551">
        <w:rPr>
          <w:rFonts w:ascii="Arial" w:hAnsi="Arial" w:cs="Arial"/>
        </w:rPr>
        <w:t>se</w:t>
      </w:r>
      <w:r w:rsidR="006A7551" w:rsidRPr="006A7551">
        <w:rPr>
          <w:rFonts w:ascii="Arial" w:hAnsi="Arial" w:cs="Arial"/>
        </w:rPr>
        <w:t xml:space="preserve"> a un adversario sin </w:t>
      </w:r>
      <w:r w:rsidR="006A7551" w:rsidRPr="006A7551">
        <w:rPr>
          <w:rFonts w:ascii="Arial" w:hAnsi="Arial" w:cs="Arial"/>
        </w:rPr>
        <w:t>capacidad de optrónica</w:t>
      </w:r>
      <w:r w:rsidR="006A7551" w:rsidRPr="006A7551">
        <w:rPr>
          <w:rFonts w:ascii="Arial" w:hAnsi="Arial" w:cs="Arial"/>
        </w:rPr>
        <w:t>, el uso de IR permite mantener el sigilo sin comprometer la posición propia.</w:t>
      </w:r>
    </w:p>
    <w:p w14:paraId="78C24CAD" w14:textId="4D196E44"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Asimismo, el empleo del </w:t>
      </w:r>
      <w:proofErr w:type="spellStart"/>
      <w:r w:rsidRPr="006A7551">
        <w:rPr>
          <w:rFonts w:ascii="Arial" w:eastAsia="Times New Roman" w:hAnsi="Arial" w:cs="Arial"/>
          <w:kern w:val="0"/>
          <w:lang w:eastAsia="es-MX"/>
          <w14:ligatures w14:val="none"/>
        </w:rPr>
        <w:t>Strobe</w:t>
      </w:r>
      <w:proofErr w:type="spellEnd"/>
      <w:r w:rsidRPr="006A7551">
        <w:rPr>
          <w:rFonts w:ascii="Arial" w:eastAsia="Times New Roman" w:hAnsi="Arial" w:cs="Arial"/>
          <w:kern w:val="0"/>
          <w:lang w:eastAsia="es-MX"/>
          <w14:ligatures w14:val="none"/>
        </w:rPr>
        <w:t xml:space="preserve"> IR permitiría la marcación de rutas seguras durante el avance, particularmente en zonas con obstáculos naturales o cualquier otro riesgo </w:t>
      </w:r>
      <w:r w:rsidR="00885EF3" w:rsidRPr="006A7551">
        <w:rPr>
          <w:rFonts w:ascii="Arial" w:eastAsia="Times New Roman" w:hAnsi="Arial" w:cs="Arial"/>
          <w:kern w:val="0"/>
          <w:lang w:eastAsia="es-MX"/>
          <w14:ligatures w14:val="none"/>
        </w:rPr>
        <w:t xml:space="preserve">que puede presentarse durante </w:t>
      </w:r>
      <w:r w:rsidRPr="006A7551">
        <w:rPr>
          <w:rFonts w:ascii="Arial" w:eastAsia="Times New Roman" w:hAnsi="Arial" w:cs="Arial"/>
          <w:kern w:val="0"/>
          <w:lang w:eastAsia="es-MX"/>
          <w14:ligatures w14:val="none"/>
        </w:rPr>
        <w:t>la marcha. En este sentido, se alinea el avance cubierto y controlado sin comprometer el sigilo.</w:t>
      </w:r>
    </w:p>
    <w:p w14:paraId="51048202" w14:textId="28840BCE" w:rsidR="00BF13B4" w:rsidRPr="006A7551" w:rsidRDefault="008D0C68" w:rsidP="00BF13B4">
      <w:pPr>
        <w:pStyle w:val="Prrafodelista"/>
        <w:numPr>
          <w:ilvl w:val="0"/>
          <w:numId w:val="9"/>
        </w:numPr>
        <w:spacing w:before="100" w:beforeAutospacing="1" w:after="100" w:afterAutospacing="1" w:line="240" w:lineRule="auto"/>
        <w:jc w:val="both"/>
        <w:outlineLvl w:val="2"/>
        <w:rPr>
          <w:rFonts w:ascii="Arial" w:eastAsia="Times New Roman" w:hAnsi="Arial" w:cs="Arial"/>
          <w:b/>
          <w:bCs/>
          <w:kern w:val="0"/>
          <w:lang w:eastAsia="es-MX"/>
          <w14:ligatures w14:val="none"/>
        </w:rPr>
      </w:pPr>
      <w:r w:rsidRPr="006A7551">
        <w:rPr>
          <w:rFonts w:ascii="Arial" w:eastAsia="Times New Roman" w:hAnsi="Arial" w:cs="Arial"/>
          <w:b/>
          <w:bCs/>
          <w:kern w:val="0"/>
          <w:lang w:eastAsia="es-MX"/>
          <w14:ligatures w14:val="none"/>
        </w:rPr>
        <w:t>ATAQUE</w:t>
      </w:r>
    </w:p>
    <w:p w14:paraId="34FC55A1" w14:textId="1687DE17"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Una vez cruzada la línea de partida, encontrándose </w:t>
      </w:r>
      <w:r w:rsidR="00885EF3" w:rsidRPr="006A7551">
        <w:rPr>
          <w:rFonts w:ascii="Arial" w:eastAsia="Times New Roman" w:hAnsi="Arial" w:cs="Arial"/>
          <w:kern w:val="0"/>
          <w:lang w:eastAsia="es-MX"/>
          <w14:ligatures w14:val="none"/>
        </w:rPr>
        <w:t xml:space="preserve">ya </w:t>
      </w:r>
      <w:r w:rsidRPr="006A7551">
        <w:rPr>
          <w:rFonts w:ascii="Arial" w:eastAsia="Times New Roman" w:hAnsi="Arial" w:cs="Arial"/>
          <w:kern w:val="0"/>
          <w:lang w:eastAsia="es-MX"/>
          <w14:ligatures w14:val="none"/>
        </w:rPr>
        <w:t>en la línea de probable despliegue, comienza la acción y se inicia el avance por fuego y movimiento</w:t>
      </w:r>
      <w:r w:rsidR="00F64774" w:rsidRPr="006A7551">
        <w:rPr>
          <w:rFonts w:ascii="Arial" w:eastAsia="Times New Roman" w:hAnsi="Arial" w:cs="Arial"/>
          <w:kern w:val="0"/>
          <w:lang w:eastAsia="es-MX"/>
          <w14:ligatures w14:val="none"/>
        </w:rPr>
        <w:t xml:space="preserve"> para</w:t>
      </w:r>
      <w:r w:rsidRPr="006A7551">
        <w:rPr>
          <w:rFonts w:ascii="Arial" w:eastAsia="Times New Roman" w:hAnsi="Arial" w:cs="Arial"/>
          <w:kern w:val="0"/>
          <w:lang w:eastAsia="es-MX"/>
          <w14:ligatures w14:val="none"/>
        </w:rPr>
        <w:t xml:space="preserve"> un posterior asalto a las posiciones enemigas. Esta fase exige máxima coordinación, sincronización y control de fuegos. Aquí el </w:t>
      </w:r>
      <w:proofErr w:type="spellStart"/>
      <w:r w:rsidR="00885EF3"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w:t>
      </w:r>
      <w:proofErr w:type="spellEnd"/>
      <w:r w:rsidRPr="006A7551">
        <w:rPr>
          <w:rFonts w:ascii="Arial" w:eastAsia="Times New Roman" w:hAnsi="Arial" w:cs="Arial"/>
          <w:kern w:val="0"/>
          <w:lang w:eastAsia="es-MX"/>
          <w14:ligatures w14:val="none"/>
        </w:rPr>
        <w:t xml:space="preserve"> IR adquiere un rol aún más </w:t>
      </w:r>
      <w:r w:rsidR="00885EF3" w:rsidRPr="006A7551">
        <w:rPr>
          <w:rFonts w:ascii="Arial" w:eastAsia="Times New Roman" w:hAnsi="Arial" w:cs="Arial"/>
          <w:kern w:val="0"/>
          <w:lang w:eastAsia="es-MX"/>
          <w14:ligatures w14:val="none"/>
        </w:rPr>
        <w:t>importante</w:t>
      </w:r>
      <w:r w:rsidR="006A7551">
        <w:rPr>
          <w:rFonts w:ascii="Arial" w:eastAsia="Times New Roman" w:hAnsi="Arial" w:cs="Arial"/>
          <w:kern w:val="0"/>
          <w:lang w:eastAsia="es-MX"/>
          <w14:ligatures w14:val="none"/>
        </w:rPr>
        <w:t xml:space="preserve">, </w:t>
      </w:r>
      <w:r w:rsidR="006A7551">
        <w:rPr>
          <w:rFonts w:ascii="Arial" w:hAnsi="Arial" w:cs="Arial"/>
        </w:rPr>
        <w:t>sobre todo si su</w:t>
      </w:r>
      <w:r w:rsidR="006A7551" w:rsidRPr="006A7551">
        <w:rPr>
          <w:rFonts w:ascii="Arial" w:hAnsi="Arial" w:cs="Arial"/>
        </w:rPr>
        <w:t xml:space="preserve"> empleo</w:t>
      </w:r>
      <w:r w:rsidR="006A7551">
        <w:rPr>
          <w:rFonts w:ascii="Arial" w:hAnsi="Arial" w:cs="Arial"/>
        </w:rPr>
        <w:t xml:space="preserve"> </w:t>
      </w:r>
      <w:r w:rsidR="006A7551" w:rsidRPr="006A7551">
        <w:rPr>
          <w:rFonts w:ascii="Arial" w:hAnsi="Arial" w:cs="Arial"/>
        </w:rPr>
        <w:t xml:space="preserve">mantiene la ventaja tecnológica frente a un adversario sin optrónica, permitiendo coordinar </w:t>
      </w:r>
      <w:r w:rsidR="006A7551">
        <w:rPr>
          <w:rFonts w:ascii="Arial" w:hAnsi="Arial" w:cs="Arial"/>
        </w:rPr>
        <w:t xml:space="preserve">las acciones </w:t>
      </w:r>
      <w:r w:rsidR="006A7551" w:rsidRPr="006A7551">
        <w:rPr>
          <w:rFonts w:ascii="Arial" w:hAnsi="Arial" w:cs="Arial"/>
        </w:rPr>
        <w:t xml:space="preserve">sin </w:t>
      </w:r>
      <w:r w:rsidR="006A7551">
        <w:rPr>
          <w:rFonts w:ascii="Arial" w:hAnsi="Arial" w:cs="Arial"/>
        </w:rPr>
        <w:t xml:space="preserve">utilizar </w:t>
      </w:r>
      <w:r w:rsidR="006A7551" w:rsidRPr="006A7551">
        <w:rPr>
          <w:rFonts w:ascii="Arial" w:hAnsi="Arial" w:cs="Arial"/>
        </w:rPr>
        <w:t>luz visible</w:t>
      </w:r>
      <w:r w:rsidR="006A7551">
        <w:rPr>
          <w:rFonts w:ascii="Arial" w:hAnsi="Arial" w:cs="Arial"/>
        </w:rPr>
        <w:t xml:space="preserve">. </w:t>
      </w:r>
      <w:r w:rsidRPr="006A7551">
        <w:rPr>
          <w:rFonts w:ascii="Arial" w:eastAsia="Times New Roman" w:hAnsi="Arial" w:cs="Arial"/>
          <w:kern w:val="0"/>
          <w:lang w:eastAsia="es-MX"/>
          <w14:ligatures w14:val="none"/>
        </w:rPr>
        <w:t xml:space="preserve">El manual establece claramente que durante el ataque nocturno es indispensable mantener el control de la unidad en todo momento, tanto para evitar fuego </w:t>
      </w:r>
      <w:r w:rsidR="00F64774" w:rsidRPr="006A7551">
        <w:rPr>
          <w:rFonts w:ascii="Arial" w:eastAsia="Times New Roman" w:hAnsi="Arial" w:cs="Arial"/>
          <w:kern w:val="0"/>
          <w:lang w:eastAsia="es-MX"/>
          <w14:ligatures w14:val="none"/>
        </w:rPr>
        <w:t>fratricida</w:t>
      </w:r>
      <w:r w:rsidRPr="006A7551">
        <w:rPr>
          <w:rFonts w:ascii="Arial" w:eastAsia="Times New Roman" w:hAnsi="Arial" w:cs="Arial"/>
          <w:kern w:val="0"/>
          <w:lang w:eastAsia="es-MX"/>
          <w14:ligatures w14:val="none"/>
        </w:rPr>
        <w:t xml:space="preserve"> como para facilitar el mando y conducción táctica. En este sentido, el </w:t>
      </w:r>
      <w:proofErr w:type="spellStart"/>
      <w:r w:rsidR="00885EF3"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w:t>
      </w:r>
      <w:proofErr w:type="spellEnd"/>
      <w:r w:rsidRPr="006A7551">
        <w:rPr>
          <w:rFonts w:ascii="Arial" w:eastAsia="Times New Roman" w:hAnsi="Arial" w:cs="Arial"/>
          <w:kern w:val="0"/>
          <w:lang w:eastAsia="es-MX"/>
          <w14:ligatures w14:val="none"/>
        </w:rPr>
        <w:t xml:space="preserve"> IR permite que los comandantes de </w:t>
      </w:r>
      <w:r w:rsidR="00885EF3" w:rsidRPr="006A7551">
        <w:rPr>
          <w:rFonts w:ascii="Arial" w:eastAsia="Times New Roman" w:hAnsi="Arial" w:cs="Arial"/>
          <w:kern w:val="0"/>
          <w:lang w:eastAsia="es-MX"/>
          <w14:ligatures w14:val="none"/>
        </w:rPr>
        <w:t>E</w:t>
      </w:r>
      <w:r w:rsidRPr="006A7551">
        <w:rPr>
          <w:rFonts w:ascii="Arial" w:eastAsia="Times New Roman" w:hAnsi="Arial" w:cs="Arial"/>
          <w:kern w:val="0"/>
          <w:lang w:eastAsia="es-MX"/>
          <w14:ligatures w14:val="none"/>
        </w:rPr>
        <w:t xml:space="preserve">scuadra </w:t>
      </w:r>
      <w:r w:rsidR="00885EF3" w:rsidRPr="006A7551">
        <w:rPr>
          <w:rFonts w:ascii="Arial" w:eastAsia="Times New Roman" w:hAnsi="Arial" w:cs="Arial"/>
          <w:kern w:val="0"/>
          <w:lang w:eastAsia="es-MX"/>
          <w14:ligatures w14:val="none"/>
        </w:rPr>
        <w:t>y/</w:t>
      </w:r>
      <w:r w:rsidRPr="006A7551">
        <w:rPr>
          <w:rFonts w:ascii="Arial" w:eastAsia="Times New Roman" w:hAnsi="Arial" w:cs="Arial"/>
          <w:kern w:val="0"/>
          <w:lang w:eastAsia="es-MX"/>
          <w14:ligatures w14:val="none"/>
        </w:rPr>
        <w:t xml:space="preserve">o </w:t>
      </w:r>
      <w:r w:rsidR="00885EF3" w:rsidRPr="006A7551">
        <w:rPr>
          <w:rFonts w:ascii="Arial" w:eastAsia="Times New Roman" w:hAnsi="Arial" w:cs="Arial"/>
          <w:kern w:val="0"/>
          <w:lang w:eastAsia="es-MX"/>
          <w14:ligatures w14:val="none"/>
        </w:rPr>
        <w:t>P</w:t>
      </w:r>
      <w:r w:rsidRPr="006A7551">
        <w:rPr>
          <w:rFonts w:ascii="Arial" w:eastAsia="Times New Roman" w:hAnsi="Arial" w:cs="Arial"/>
          <w:kern w:val="0"/>
          <w:lang w:eastAsia="es-MX"/>
          <w14:ligatures w14:val="none"/>
        </w:rPr>
        <w:t>elotón identifiquen rápidamente la ubicación de sus hombres, principalmente delimitando los flancos, las líneas fase, el cese de los fuegos, entre otros, incluso cuando se produce una dispersión inevitable debido a la consistencia</w:t>
      </w:r>
      <w:r w:rsidR="00885EF3" w:rsidRPr="006A7551">
        <w:rPr>
          <w:rFonts w:ascii="Arial" w:eastAsia="Times New Roman" w:hAnsi="Arial" w:cs="Arial"/>
          <w:kern w:val="0"/>
          <w:lang w:eastAsia="es-MX"/>
          <w14:ligatures w14:val="none"/>
        </w:rPr>
        <w:t xml:space="preserve"> del terreno</w:t>
      </w:r>
      <w:r w:rsidRPr="006A7551">
        <w:rPr>
          <w:rFonts w:ascii="Arial" w:eastAsia="Times New Roman" w:hAnsi="Arial" w:cs="Arial"/>
          <w:kern w:val="0"/>
          <w:lang w:eastAsia="es-MX"/>
          <w14:ligatures w14:val="none"/>
        </w:rPr>
        <w:t xml:space="preserve"> </w:t>
      </w:r>
      <w:r w:rsidR="00F64774" w:rsidRPr="006A7551">
        <w:rPr>
          <w:rFonts w:ascii="Arial" w:eastAsia="Times New Roman" w:hAnsi="Arial" w:cs="Arial"/>
          <w:kern w:val="0"/>
          <w:lang w:eastAsia="es-MX"/>
          <w14:ligatures w14:val="none"/>
        </w:rPr>
        <w:t>y</w:t>
      </w:r>
      <w:r w:rsidR="00885EF3" w:rsidRPr="006A7551">
        <w:rPr>
          <w:rFonts w:ascii="Arial" w:eastAsia="Times New Roman" w:hAnsi="Arial" w:cs="Arial"/>
          <w:kern w:val="0"/>
          <w:lang w:eastAsia="es-MX"/>
          <w14:ligatures w14:val="none"/>
        </w:rPr>
        <w:t xml:space="preserve"> posibles</w:t>
      </w:r>
      <w:r w:rsidR="00F64774" w:rsidRPr="006A7551">
        <w:rPr>
          <w:rFonts w:ascii="Arial" w:eastAsia="Times New Roman" w:hAnsi="Arial" w:cs="Arial"/>
          <w:kern w:val="0"/>
          <w:lang w:eastAsia="es-MX"/>
          <w14:ligatures w14:val="none"/>
        </w:rPr>
        <w:t xml:space="preserve"> obstáculos</w:t>
      </w:r>
      <w:r w:rsidR="00885EF3" w:rsidRPr="006A7551">
        <w:rPr>
          <w:rFonts w:ascii="Arial" w:eastAsia="Times New Roman" w:hAnsi="Arial" w:cs="Arial"/>
          <w:kern w:val="0"/>
          <w:lang w:eastAsia="es-MX"/>
          <w14:ligatures w14:val="none"/>
        </w:rPr>
        <w:t>.</w:t>
      </w:r>
    </w:p>
    <w:p w14:paraId="4F6DBF3B" w14:textId="0C872950"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También se puede emplear para marcar la posición de</w:t>
      </w:r>
      <w:r w:rsidR="00F64774" w:rsidRPr="006A7551">
        <w:rPr>
          <w:rFonts w:ascii="Arial" w:eastAsia="Times New Roman" w:hAnsi="Arial" w:cs="Arial"/>
          <w:kern w:val="0"/>
          <w:lang w:eastAsia="es-MX"/>
          <w14:ligatures w14:val="none"/>
        </w:rPr>
        <w:t>l</w:t>
      </w:r>
      <w:r w:rsidRPr="006A7551">
        <w:rPr>
          <w:rFonts w:ascii="Arial" w:eastAsia="Times New Roman" w:hAnsi="Arial" w:cs="Arial"/>
          <w:kern w:val="0"/>
          <w:lang w:eastAsia="es-MX"/>
          <w14:ligatures w14:val="none"/>
        </w:rPr>
        <w:t xml:space="preserve"> personal herido que requier</w:t>
      </w:r>
      <w:r w:rsidR="00F64774" w:rsidRPr="006A7551">
        <w:rPr>
          <w:rFonts w:ascii="Arial" w:eastAsia="Times New Roman" w:hAnsi="Arial" w:cs="Arial"/>
          <w:kern w:val="0"/>
          <w:lang w:eastAsia="es-MX"/>
          <w14:ligatures w14:val="none"/>
        </w:rPr>
        <w:t>a</w:t>
      </w:r>
      <w:r w:rsidRPr="006A7551">
        <w:rPr>
          <w:rFonts w:ascii="Arial" w:eastAsia="Times New Roman" w:hAnsi="Arial" w:cs="Arial"/>
          <w:kern w:val="0"/>
          <w:lang w:eastAsia="es-MX"/>
          <w14:ligatures w14:val="none"/>
        </w:rPr>
        <w:t xml:space="preserve"> atención médica</w:t>
      </w:r>
      <w:r w:rsidR="00885EF3" w:rsidRPr="006A7551">
        <w:rPr>
          <w:rFonts w:ascii="Arial" w:eastAsia="Times New Roman" w:hAnsi="Arial" w:cs="Arial"/>
          <w:kern w:val="0"/>
          <w:lang w:eastAsia="es-MX"/>
          <w14:ligatures w14:val="none"/>
        </w:rPr>
        <w:t xml:space="preserve"> para que pueda </w:t>
      </w:r>
      <w:r w:rsidRPr="006A7551">
        <w:rPr>
          <w:rFonts w:ascii="Arial" w:eastAsia="Times New Roman" w:hAnsi="Arial" w:cs="Arial"/>
          <w:kern w:val="0"/>
          <w:lang w:eastAsia="es-MX"/>
          <w14:ligatures w14:val="none"/>
        </w:rPr>
        <w:t>ser reconocid</w:t>
      </w:r>
      <w:r w:rsidR="00885EF3" w:rsidRPr="006A7551">
        <w:rPr>
          <w:rFonts w:ascii="Arial" w:eastAsia="Times New Roman" w:hAnsi="Arial" w:cs="Arial"/>
          <w:kern w:val="0"/>
          <w:lang w:eastAsia="es-MX"/>
          <w14:ligatures w14:val="none"/>
        </w:rPr>
        <w:t>o</w:t>
      </w:r>
      <w:r w:rsidRPr="006A7551">
        <w:rPr>
          <w:rFonts w:ascii="Arial" w:eastAsia="Times New Roman" w:hAnsi="Arial" w:cs="Arial"/>
          <w:kern w:val="0"/>
          <w:lang w:eastAsia="es-MX"/>
          <w14:ligatures w14:val="none"/>
        </w:rPr>
        <w:t xml:space="preserve"> por el enfermero de la unidad, </w:t>
      </w:r>
      <w:r w:rsidR="00F64774" w:rsidRPr="006A7551">
        <w:rPr>
          <w:rFonts w:ascii="Arial" w:eastAsia="Times New Roman" w:hAnsi="Arial" w:cs="Arial"/>
          <w:kern w:val="0"/>
          <w:lang w:eastAsia="es-MX"/>
          <w14:ligatures w14:val="none"/>
        </w:rPr>
        <w:t>siendo una</w:t>
      </w:r>
      <w:r w:rsidRPr="006A7551">
        <w:rPr>
          <w:rFonts w:ascii="Arial" w:eastAsia="Times New Roman" w:hAnsi="Arial" w:cs="Arial"/>
          <w:kern w:val="0"/>
          <w:lang w:eastAsia="es-MX"/>
          <w14:ligatures w14:val="none"/>
        </w:rPr>
        <w:t xml:space="preserve"> medida complementaria a la comunicación radial. Esta práctica ha sido utilizada en unidades como los U</w:t>
      </w:r>
      <w:r w:rsidR="006D3A81">
        <w:rPr>
          <w:rFonts w:ascii="Arial" w:eastAsia="Times New Roman" w:hAnsi="Arial" w:cs="Arial"/>
          <w:kern w:val="0"/>
          <w:lang w:eastAsia="es-MX"/>
          <w14:ligatures w14:val="none"/>
        </w:rPr>
        <w:t>SMC</w:t>
      </w:r>
      <w:r w:rsidRPr="006A7551">
        <w:rPr>
          <w:rFonts w:ascii="Arial" w:eastAsia="Times New Roman" w:hAnsi="Arial" w:cs="Arial"/>
          <w:kern w:val="0"/>
          <w:lang w:eastAsia="es-MX"/>
          <w14:ligatures w14:val="none"/>
        </w:rPr>
        <w:t xml:space="preserve"> y los Royal Marines británicos</w:t>
      </w:r>
      <w:r w:rsidR="006D3A81">
        <w:rPr>
          <w:rStyle w:val="Refdenotaalpie"/>
          <w:rFonts w:ascii="Arial" w:eastAsia="Times New Roman" w:hAnsi="Arial" w:cs="Arial"/>
          <w:kern w:val="0"/>
          <w:lang w:eastAsia="es-MX"/>
          <w14:ligatures w14:val="none"/>
        </w:rPr>
        <w:footnoteReference w:id="8"/>
      </w:r>
      <w:r w:rsidRPr="006A7551">
        <w:rPr>
          <w:rFonts w:ascii="Arial" w:eastAsia="Times New Roman" w:hAnsi="Arial" w:cs="Arial"/>
          <w:kern w:val="0"/>
          <w:lang w:eastAsia="es-MX"/>
          <w14:ligatures w14:val="none"/>
        </w:rPr>
        <w:t xml:space="preserve">, quienes </w:t>
      </w:r>
      <w:r w:rsidRPr="006A7551">
        <w:rPr>
          <w:rFonts w:ascii="Arial" w:eastAsia="Times New Roman" w:hAnsi="Arial" w:cs="Arial"/>
          <w:kern w:val="0"/>
          <w:lang w:eastAsia="es-MX"/>
          <w14:ligatures w14:val="none"/>
        </w:rPr>
        <w:lastRenderedPageBreak/>
        <w:t xml:space="preserve">implementan el uso de </w:t>
      </w:r>
      <w:proofErr w:type="spellStart"/>
      <w:r w:rsidR="00885EF3"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trobes</w:t>
      </w:r>
      <w:proofErr w:type="spellEnd"/>
      <w:r w:rsidRPr="006A7551">
        <w:rPr>
          <w:rFonts w:ascii="Arial" w:eastAsia="Times New Roman" w:hAnsi="Arial" w:cs="Arial"/>
          <w:kern w:val="0"/>
          <w:lang w:eastAsia="es-MX"/>
          <w14:ligatures w14:val="none"/>
        </w:rPr>
        <w:t xml:space="preserve"> IR como señalizador de “</w:t>
      </w:r>
      <w:proofErr w:type="spellStart"/>
      <w:r w:rsidRPr="006A7551">
        <w:rPr>
          <w:rFonts w:ascii="Arial" w:eastAsia="Times New Roman" w:hAnsi="Arial" w:cs="Arial"/>
          <w:kern w:val="0"/>
          <w:lang w:eastAsia="es-MX"/>
          <w14:ligatures w14:val="none"/>
        </w:rPr>
        <w:t>friendly</w:t>
      </w:r>
      <w:proofErr w:type="spellEnd"/>
      <w:r w:rsidRPr="006A7551">
        <w:rPr>
          <w:rFonts w:ascii="Arial" w:eastAsia="Times New Roman" w:hAnsi="Arial" w:cs="Arial"/>
          <w:kern w:val="0"/>
          <w:lang w:eastAsia="es-MX"/>
          <w14:ligatures w14:val="none"/>
        </w:rPr>
        <w:t xml:space="preserve"> position” (IFF)</w:t>
      </w:r>
      <w:r w:rsidR="006D3A81">
        <w:rPr>
          <w:rStyle w:val="Refdenotaalpie"/>
          <w:rFonts w:ascii="Arial" w:eastAsia="Times New Roman" w:hAnsi="Arial" w:cs="Arial"/>
          <w:kern w:val="0"/>
          <w:lang w:eastAsia="es-MX"/>
          <w14:ligatures w14:val="none"/>
        </w:rPr>
        <w:footnoteReference w:id="9"/>
      </w:r>
      <w:r w:rsidRPr="006A7551">
        <w:rPr>
          <w:rFonts w:ascii="Arial" w:eastAsia="Times New Roman" w:hAnsi="Arial" w:cs="Arial"/>
          <w:kern w:val="0"/>
          <w:lang w:eastAsia="es-MX"/>
          <w14:ligatures w14:val="none"/>
        </w:rPr>
        <w:t xml:space="preserve"> para evitar riesgos durante acciones ofensivas con apo</w:t>
      </w:r>
      <w:r w:rsidR="00885EF3" w:rsidRPr="006A7551">
        <w:rPr>
          <w:rFonts w:ascii="Arial" w:eastAsia="Times New Roman" w:hAnsi="Arial" w:cs="Arial"/>
          <w:kern w:val="0"/>
          <w:lang w:eastAsia="es-MX"/>
          <w14:ligatures w14:val="none"/>
        </w:rPr>
        <w:t>yo de fuego</w:t>
      </w:r>
      <w:r w:rsidRPr="006A7551">
        <w:rPr>
          <w:rFonts w:ascii="Arial" w:eastAsia="Times New Roman" w:hAnsi="Arial" w:cs="Arial"/>
          <w:kern w:val="0"/>
          <w:lang w:eastAsia="es-MX"/>
          <w14:ligatures w14:val="none"/>
        </w:rPr>
        <w:t>.</w:t>
      </w:r>
    </w:p>
    <w:p w14:paraId="404E07AF" w14:textId="07A4DDC8" w:rsidR="00BF13B4"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Los manuales aliados de fuerzas como </w:t>
      </w:r>
      <w:r w:rsidR="00F64774" w:rsidRPr="006A7551">
        <w:rPr>
          <w:rFonts w:ascii="Arial" w:eastAsia="Times New Roman" w:hAnsi="Arial" w:cs="Arial"/>
          <w:kern w:val="0"/>
          <w:lang w:eastAsia="es-MX"/>
          <w14:ligatures w14:val="none"/>
        </w:rPr>
        <w:t>el USMC</w:t>
      </w:r>
      <w:r w:rsidRPr="006A7551">
        <w:rPr>
          <w:rFonts w:ascii="Arial" w:eastAsia="Times New Roman" w:hAnsi="Arial" w:cs="Arial"/>
          <w:kern w:val="0"/>
          <w:lang w:eastAsia="es-MX"/>
          <w14:ligatures w14:val="none"/>
        </w:rPr>
        <w:t xml:space="preserve"> y fuerzas OTAN establecen el uso del </w:t>
      </w:r>
      <w:proofErr w:type="spellStart"/>
      <w:r w:rsidR="00885EF3"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w:t>
      </w:r>
      <w:proofErr w:type="spellEnd"/>
      <w:r w:rsidRPr="006A7551">
        <w:rPr>
          <w:rFonts w:ascii="Arial" w:eastAsia="Times New Roman" w:hAnsi="Arial" w:cs="Arial"/>
          <w:kern w:val="0"/>
          <w:lang w:eastAsia="es-MX"/>
          <w14:ligatures w14:val="none"/>
        </w:rPr>
        <w:t xml:space="preserve"> IR como marcador de eje de avance, lo que permite que unidades que avanzan desde diferentes flancos o ejes converjan en el objetivo sin </w:t>
      </w:r>
      <w:r w:rsidR="00F64774" w:rsidRPr="006A7551">
        <w:rPr>
          <w:rFonts w:ascii="Arial" w:eastAsia="Times New Roman" w:hAnsi="Arial" w:cs="Arial"/>
          <w:kern w:val="0"/>
          <w:lang w:eastAsia="es-MX"/>
          <w14:ligatures w14:val="none"/>
        </w:rPr>
        <w:t>comprometer la seguridad</w:t>
      </w:r>
      <w:r w:rsidRPr="006A7551">
        <w:rPr>
          <w:rFonts w:ascii="Arial" w:eastAsia="Times New Roman" w:hAnsi="Arial" w:cs="Arial"/>
          <w:kern w:val="0"/>
          <w:lang w:eastAsia="es-MX"/>
          <w14:ligatures w14:val="none"/>
        </w:rPr>
        <w:t>. Este tipo de señalización</w:t>
      </w:r>
      <w:r w:rsidR="00885EF3" w:rsidRPr="006A7551">
        <w:rPr>
          <w:rFonts w:ascii="Arial" w:eastAsia="Times New Roman" w:hAnsi="Arial" w:cs="Arial"/>
          <w:kern w:val="0"/>
          <w:lang w:eastAsia="es-MX"/>
          <w14:ligatures w14:val="none"/>
        </w:rPr>
        <w:t xml:space="preserve"> si es utilizado correctamente</w:t>
      </w:r>
      <w:r w:rsidRPr="006A7551">
        <w:rPr>
          <w:rFonts w:ascii="Arial" w:eastAsia="Times New Roman" w:hAnsi="Arial" w:cs="Arial"/>
          <w:kern w:val="0"/>
          <w:lang w:eastAsia="es-MX"/>
          <w14:ligatures w14:val="none"/>
        </w:rPr>
        <w:t xml:space="preserve">, no expone la posición al enemigo y se encuentra ya integrado en operaciones conjuntas como las observadas en </w:t>
      </w:r>
      <w:r w:rsidRPr="006A7551">
        <w:rPr>
          <w:rFonts w:ascii="Arial" w:eastAsia="Times New Roman" w:hAnsi="Arial" w:cs="Arial"/>
          <w:i/>
          <w:iCs/>
          <w:kern w:val="0"/>
          <w:lang w:eastAsia="es-MX"/>
          <w14:ligatures w14:val="none"/>
        </w:rPr>
        <w:t>RIMPAC</w:t>
      </w:r>
      <w:r w:rsidR="00885EF3" w:rsidRPr="006A7551">
        <w:rPr>
          <w:rFonts w:ascii="Arial" w:eastAsia="Times New Roman" w:hAnsi="Arial" w:cs="Arial"/>
          <w:i/>
          <w:iCs/>
          <w:kern w:val="0"/>
          <w:lang w:eastAsia="es-MX"/>
          <w14:ligatures w14:val="none"/>
        </w:rPr>
        <w:t xml:space="preserve"> </w:t>
      </w:r>
      <w:r w:rsidRPr="006A7551">
        <w:rPr>
          <w:rFonts w:ascii="Arial" w:eastAsia="Times New Roman" w:hAnsi="Arial" w:cs="Arial"/>
          <w:i/>
          <w:iCs/>
          <w:kern w:val="0"/>
          <w:lang w:eastAsia="es-MX"/>
          <w14:ligatures w14:val="none"/>
        </w:rPr>
        <w:t xml:space="preserve">o </w:t>
      </w:r>
      <w:proofErr w:type="spellStart"/>
      <w:r w:rsidRPr="006A7551">
        <w:rPr>
          <w:rFonts w:ascii="Arial" w:eastAsia="Times New Roman" w:hAnsi="Arial" w:cs="Arial"/>
          <w:i/>
          <w:iCs/>
          <w:kern w:val="0"/>
          <w:lang w:eastAsia="es-MX"/>
          <w14:ligatures w14:val="none"/>
        </w:rPr>
        <w:t>Nordic</w:t>
      </w:r>
      <w:proofErr w:type="spellEnd"/>
      <w:r w:rsidRPr="006A7551">
        <w:rPr>
          <w:rFonts w:ascii="Arial" w:eastAsia="Times New Roman" w:hAnsi="Arial" w:cs="Arial"/>
          <w:i/>
          <w:iCs/>
          <w:kern w:val="0"/>
          <w:lang w:eastAsia="es-MX"/>
          <w14:ligatures w14:val="none"/>
        </w:rPr>
        <w:t xml:space="preserve"> Response</w:t>
      </w:r>
      <w:r w:rsidR="006D3A81">
        <w:rPr>
          <w:rStyle w:val="Refdenotaalpie"/>
          <w:rFonts w:ascii="Arial" w:eastAsia="Times New Roman" w:hAnsi="Arial" w:cs="Arial"/>
          <w:i/>
          <w:iCs/>
          <w:kern w:val="0"/>
          <w:lang w:eastAsia="es-MX"/>
          <w14:ligatures w14:val="none"/>
        </w:rPr>
        <w:footnoteReference w:id="10"/>
      </w:r>
      <w:r w:rsidRPr="006A7551">
        <w:rPr>
          <w:rFonts w:ascii="Arial" w:eastAsia="Times New Roman" w:hAnsi="Arial" w:cs="Arial"/>
          <w:kern w:val="0"/>
          <w:lang w:eastAsia="es-MX"/>
          <w14:ligatures w14:val="none"/>
        </w:rPr>
        <w:t>.</w:t>
      </w:r>
    </w:p>
    <w:p w14:paraId="0C89A8D5" w14:textId="45078AEE" w:rsidR="00BF13B4" w:rsidRPr="006A7551" w:rsidRDefault="00F64774" w:rsidP="00BF13B4">
      <w:pPr>
        <w:pStyle w:val="Prrafodelista"/>
        <w:numPr>
          <w:ilvl w:val="0"/>
          <w:numId w:val="9"/>
        </w:numPr>
        <w:spacing w:before="100" w:beforeAutospacing="1" w:after="100" w:afterAutospacing="1" w:line="240" w:lineRule="auto"/>
        <w:jc w:val="both"/>
        <w:outlineLvl w:val="2"/>
        <w:rPr>
          <w:rFonts w:ascii="Arial" w:eastAsia="Times New Roman" w:hAnsi="Arial" w:cs="Arial"/>
          <w:b/>
          <w:bCs/>
          <w:color w:val="000000" w:themeColor="text1"/>
          <w:kern w:val="0"/>
          <w:lang w:eastAsia="es-MX"/>
          <w14:ligatures w14:val="none"/>
        </w:rPr>
      </w:pPr>
      <w:r w:rsidRPr="006A7551">
        <w:rPr>
          <w:rFonts w:ascii="Arial" w:eastAsia="Times New Roman" w:hAnsi="Arial" w:cs="Arial"/>
          <w:b/>
          <w:bCs/>
          <w:color w:val="000000" w:themeColor="text1"/>
          <w:kern w:val="0"/>
          <w:lang w:eastAsia="es-MX"/>
          <w14:ligatures w14:val="none"/>
        </w:rPr>
        <w:t>CONSOLIDACIÓN</w:t>
      </w:r>
    </w:p>
    <w:p w14:paraId="2E256DC5" w14:textId="77777777" w:rsid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Una vez cumpliendo la acción sobre el objetivo, comienza la fase de consolidación, cuyo objetivo es reorganizar a la unidad, asegurar el perímetro, establecimiento del nido de heridos, evacuar a los prisioneros de guerra y prepararse ante posibles contraataques</w:t>
      </w:r>
      <w:r w:rsidR="00820C77"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enemigo</w:t>
      </w:r>
      <w:r w:rsidR="00820C77"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 xml:space="preserve">. El </w:t>
      </w:r>
      <w:r w:rsidRPr="006A7551">
        <w:rPr>
          <w:rFonts w:ascii="Arial" w:eastAsia="Times New Roman" w:hAnsi="Arial" w:cs="Arial"/>
          <w:i/>
          <w:iCs/>
          <w:kern w:val="0"/>
          <w:lang w:eastAsia="es-MX"/>
          <w14:ligatures w14:val="none"/>
        </w:rPr>
        <w:t>Manual de Táctica de Escuadra y Sección</w:t>
      </w:r>
      <w:r w:rsidRPr="006A7551">
        <w:rPr>
          <w:rFonts w:ascii="Arial" w:eastAsia="Times New Roman" w:hAnsi="Arial" w:cs="Arial"/>
          <w:kern w:val="0"/>
          <w:lang w:eastAsia="es-MX"/>
          <w14:ligatures w14:val="none"/>
        </w:rPr>
        <w:t xml:space="preserve"> enfatiza la importancia de r</w:t>
      </w:r>
      <w:r w:rsidR="00F64774" w:rsidRPr="006A7551">
        <w:rPr>
          <w:rFonts w:ascii="Arial" w:eastAsia="Times New Roman" w:hAnsi="Arial" w:cs="Arial"/>
          <w:kern w:val="0"/>
          <w:lang w:eastAsia="es-MX"/>
          <w14:ligatures w14:val="none"/>
        </w:rPr>
        <w:t>e</w:t>
      </w:r>
      <w:r w:rsidRPr="006A7551">
        <w:rPr>
          <w:rFonts w:ascii="Arial" w:eastAsia="Times New Roman" w:hAnsi="Arial" w:cs="Arial"/>
          <w:kern w:val="0"/>
          <w:lang w:eastAsia="es-MX"/>
          <w14:ligatures w14:val="none"/>
        </w:rPr>
        <w:t xml:space="preserve">stablecer el control inmediato y mantener claras las posiciones de defensa establecidas. En este punto, el uso del </w:t>
      </w:r>
      <w:proofErr w:type="spellStart"/>
      <w:r w:rsidR="00820C77"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w:t>
      </w:r>
      <w:proofErr w:type="spellEnd"/>
      <w:r w:rsidRPr="006A7551">
        <w:rPr>
          <w:rFonts w:ascii="Arial" w:eastAsia="Times New Roman" w:hAnsi="Arial" w:cs="Arial"/>
          <w:kern w:val="0"/>
          <w:lang w:eastAsia="es-MX"/>
          <w14:ligatures w14:val="none"/>
        </w:rPr>
        <w:t xml:space="preserve"> IR permite a los comandantes de </w:t>
      </w:r>
      <w:r w:rsidR="00820C77" w:rsidRPr="006A7551">
        <w:rPr>
          <w:rFonts w:ascii="Arial" w:eastAsia="Times New Roman" w:hAnsi="Arial" w:cs="Arial"/>
          <w:kern w:val="0"/>
          <w:lang w:eastAsia="es-MX"/>
          <w14:ligatures w14:val="none"/>
        </w:rPr>
        <w:t>P</w:t>
      </w:r>
      <w:r w:rsidRPr="006A7551">
        <w:rPr>
          <w:rFonts w:ascii="Arial" w:eastAsia="Times New Roman" w:hAnsi="Arial" w:cs="Arial"/>
          <w:kern w:val="0"/>
          <w:lang w:eastAsia="es-MX"/>
          <w14:ligatures w14:val="none"/>
        </w:rPr>
        <w:t xml:space="preserve">elotón identificar en qué punto exacto están ubicadas sus escuadras o elementos, evitando zonas </w:t>
      </w:r>
      <w:r w:rsidR="00F64774" w:rsidRPr="006A7551">
        <w:rPr>
          <w:rFonts w:ascii="Arial" w:eastAsia="Times New Roman" w:hAnsi="Arial" w:cs="Arial"/>
          <w:kern w:val="0"/>
          <w:lang w:eastAsia="es-MX"/>
          <w14:ligatures w14:val="none"/>
        </w:rPr>
        <w:t>descubierta</w:t>
      </w:r>
      <w:r w:rsidRPr="006A7551">
        <w:rPr>
          <w:rFonts w:ascii="Arial" w:eastAsia="Times New Roman" w:hAnsi="Arial" w:cs="Arial"/>
          <w:kern w:val="0"/>
          <w:lang w:eastAsia="es-MX"/>
          <w14:ligatures w14:val="none"/>
        </w:rPr>
        <w:t>s del dispositivo defensivo.</w:t>
      </w:r>
      <w:r w:rsidR="006A7551">
        <w:rPr>
          <w:rFonts w:ascii="Arial" w:eastAsia="Times New Roman" w:hAnsi="Arial" w:cs="Arial"/>
          <w:kern w:val="0"/>
          <w:lang w:eastAsia="es-MX"/>
          <w14:ligatures w14:val="none"/>
        </w:rPr>
        <w:t xml:space="preserve"> </w:t>
      </w:r>
    </w:p>
    <w:p w14:paraId="6B27AEE6" w14:textId="1AD6E295"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El </w:t>
      </w:r>
      <w:proofErr w:type="spellStart"/>
      <w:r w:rsidR="00F64774" w:rsidRPr="006A7551">
        <w:rPr>
          <w:rFonts w:ascii="Arial" w:eastAsia="Times New Roman" w:hAnsi="Arial" w:cs="Arial"/>
          <w:kern w:val="0"/>
          <w:lang w:eastAsia="es-MX"/>
          <w14:ligatures w14:val="none"/>
        </w:rPr>
        <w:t>Strobe</w:t>
      </w:r>
      <w:proofErr w:type="spellEnd"/>
      <w:r w:rsidR="00F64774" w:rsidRPr="006A7551">
        <w:rPr>
          <w:rFonts w:ascii="Arial" w:eastAsia="Times New Roman" w:hAnsi="Arial" w:cs="Arial"/>
          <w:kern w:val="0"/>
          <w:lang w:eastAsia="es-MX"/>
          <w14:ligatures w14:val="none"/>
        </w:rPr>
        <w:t xml:space="preserve"> IR </w:t>
      </w:r>
      <w:r w:rsidRPr="006A7551">
        <w:rPr>
          <w:rFonts w:ascii="Arial" w:eastAsia="Times New Roman" w:hAnsi="Arial" w:cs="Arial"/>
          <w:kern w:val="0"/>
          <w:lang w:eastAsia="es-MX"/>
          <w14:ligatures w14:val="none"/>
        </w:rPr>
        <w:t>también puede ser utilizado como indicador visual de sectores asignados</w:t>
      </w:r>
      <w:r w:rsidR="00820C77" w:rsidRPr="006A7551">
        <w:rPr>
          <w:rFonts w:ascii="Arial" w:eastAsia="Times New Roman" w:hAnsi="Arial" w:cs="Arial"/>
          <w:kern w:val="0"/>
          <w:lang w:eastAsia="es-MX"/>
          <w14:ligatures w14:val="none"/>
        </w:rPr>
        <w:t xml:space="preserve"> como los puestos de mando de cada Pelotón o Compañía</w:t>
      </w:r>
      <w:r w:rsidRPr="006A7551">
        <w:rPr>
          <w:rFonts w:ascii="Arial" w:eastAsia="Times New Roman" w:hAnsi="Arial" w:cs="Arial"/>
          <w:kern w:val="0"/>
          <w:lang w:eastAsia="es-MX"/>
          <w14:ligatures w14:val="none"/>
        </w:rPr>
        <w:t xml:space="preserve"> o rutas internas, particularmente si se acompaña con procedimientos de señalización IR predefinidos</w:t>
      </w:r>
      <w:r w:rsidR="00820C77" w:rsidRPr="006A7551">
        <w:rPr>
          <w:rFonts w:ascii="Arial" w:eastAsia="Times New Roman" w:hAnsi="Arial" w:cs="Arial"/>
          <w:kern w:val="0"/>
          <w:lang w:eastAsia="es-MX"/>
          <w14:ligatures w14:val="none"/>
        </w:rPr>
        <w:t xml:space="preserve"> SOP</w:t>
      </w:r>
      <w:r w:rsidR="006D3A81">
        <w:rPr>
          <w:rStyle w:val="Refdenotaalpie"/>
          <w:rFonts w:ascii="Arial" w:eastAsia="Times New Roman" w:hAnsi="Arial" w:cs="Arial"/>
          <w:kern w:val="0"/>
          <w:lang w:eastAsia="es-MX"/>
          <w14:ligatures w14:val="none"/>
        </w:rPr>
        <w:footnoteReference w:id="11"/>
      </w:r>
      <w:r w:rsidR="006D3A8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internos de </w:t>
      </w:r>
      <w:r w:rsidR="00820C77" w:rsidRPr="006A7551">
        <w:rPr>
          <w:rFonts w:ascii="Arial" w:eastAsia="Times New Roman" w:hAnsi="Arial" w:cs="Arial"/>
          <w:kern w:val="0"/>
          <w:lang w:eastAsia="es-MX"/>
          <w14:ligatures w14:val="none"/>
        </w:rPr>
        <w:t>cada C</w:t>
      </w:r>
      <w:r w:rsidRPr="006A7551">
        <w:rPr>
          <w:rFonts w:ascii="Arial" w:eastAsia="Times New Roman" w:hAnsi="Arial" w:cs="Arial"/>
          <w:kern w:val="0"/>
          <w:lang w:eastAsia="es-MX"/>
          <w14:ligatures w14:val="none"/>
        </w:rPr>
        <w:t xml:space="preserve">ompañía. Esta capacidad es clave especialmente cuando no se pueden establecer comunicaciones radiales (por saturación o restricciones de silencio radial), lo cual puede ocurrir durante las operaciones. </w:t>
      </w:r>
    </w:p>
    <w:p w14:paraId="6C6DAFDA" w14:textId="3E2D07FA" w:rsidR="00BF13B4" w:rsidRPr="006A7551" w:rsidRDefault="00F64774" w:rsidP="00BF13B4">
      <w:pPr>
        <w:pStyle w:val="Prrafodelista"/>
        <w:numPr>
          <w:ilvl w:val="0"/>
          <w:numId w:val="9"/>
        </w:numPr>
        <w:spacing w:before="100" w:beforeAutospacing="1" w:after="100" w:afterAutospacing="1" w:line="240" w:lineRule="auto"/>
        <w:jc w:val="both"/>
        <w:outlineLvl w:val="2"/>
        <w:rPr>
          <w:rFonts w:ascii="Arial" w:eastAsia="Times New Roman" w:hAnsi="Arial" w:cs="Arial"/>
          <w:b/>
          <w:bCs/>
          <w:kern w:val="0"/>
          <w:lang w:eastAsia="es-MX"/>
          <w14:ligatures w14:val="none"/>
        </w:rPr>
      </w:pPr>
      <w:r w:rsidRPr="006A7551">
        <w:rPr>
          <w:rFonts w:ascii="Arial" w:eastAsia="Times New Roman" w:hAnsi="Arial" w:cs="Arial"/>
          <w:b/>
          <w:bCs/>
          <w:kern w:val="0"/>
          <w:lang w:eastAsia="es-MX"/>
          <w14:ligatures w14:val="none"/>
        </w:rPr>
        <w:t>EXPLOTACIÓN</w:t>
      </w:r>
    </w:p>
    <w:p w14:paraId="73F44EA5" w14:textId="3CF1C5DC" w:rsidR="00614D9B"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La fase final de la acción ofensiva</w:t>
      </w:r>
      <w:r w:rsidR="00614D9B" w:rsidRPr="006A7551">
        <w:rPr>
          <w:rFonts w:ascii="Arial" w:eastAsia="Times New Roman" w:hAnsi="Arial" w:cs="Arial"/>
          <w:kern w:val="0"/>
          <w:lang w:eastAsia="es-MX"/>
          <w14:ligatures w14:val="none"/>
        </w:rPr>
        <w:t xml:space="preserve"> nocturna</w:t>
      </w:r>
      <w:r w:rsidRPr="006A7551">
        <w:rPr>
          <w:rFonts w:ascii="Arial" w:eastAsia="Times New Roman" w:hAnsi="Arial" w:cs="Arial"/>
          <w:kern w:val="0"/>
          <w:lang w:eastAsia="es-MX"/>
          <w14:ligatures w14:val="none"/>
        </w:rPr>
        <w:t xml:space="preserve"> consiste en explotar la ventaja obtenida</w:t>
      </w:r>
      <w:r w:rsidR="00614D9B"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Esta etapa puede ser una de las más caóticas, dado el ritmo acelerado que se produce tras el</w:t>
      </w:r>
      <w:r w:rsidR="00614D9B" w:rsidRPr="006A7551">
        <w:rPr>
          <w:rFonts w:ascii="Arial" w:eastAsia="Times New Roman" w:hAnsi="Arial" w:cs="Arial"/>
          <w:kern w:val="0"/>
          <w:lang w:eastAsia="es-MX"/>
          <w14:ligatures w14:val="none"/>
        </w:rPr>
        <w:t xml:space="preserve"> ímpetu del</w:t>
      </w:r>
      <w:r w:rsidRPr="006A7551">
        <w:rPr>
          <w:rFonts w:ascii="Arial" w:eastAsia="Times New Roman" w:hAnsi="Arial" w:cs="Arial"/>
          <w:kern w:val="0"/>
          <w:lang w:eastAsia="es-MX"/>
          <w14:ligatures w14:val="none"/>
        </w:rPr>
        <w:t xml:space="preserve"> combate. El </w:t>
      </w:r>
      <w:proofErr w:type="spellStart"/>
      <w:r w:rsidR="00F64774"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w:t>
      </w:r>
      <w:proofErr w:type="spellEnd"/>
      <w:r w:rsidRPr="006A7551">
        <w:rPr>
          <w:rFonts w:ascii="Arial" w:eastAsia="Times New Roman" w:hAnsi="Arial" w:cs="Arial"/>
          <w:kern w:val="0"/>
          <w:lang w:eastAsia="es-MX"/>
          <w14:ligatures w14:val="none"/>
        </w:rPr>
        <w:t xml:space="preserve"> IR, en este caso, cumple funciones esenciales</w:t>
      </w:r>
      <w:r w:rsidR="00F64774" w:rsidRPr="006A7551">
        <w:rPr>
          <w:rFonts w:ascii="Arial" w:eastAsia="Times New Roman" w:hAnsi="Arial" w:cs="Arial"/>
          <w:kern w:val="0"/>
          <w:lang w:eastAsia="es-MX"/>
          <w14:ligatures w14:val="none"/>
        </w:rPr>
        <w:t>, tales como</w:t>
      </w:r>
      <w:r w:rsidRPr="006A7551">
        <w:rPr>
          <w:rFonts w:ascii="Arial" w:eastAsia="Times New Roman" w:hAnsi="Arial" w:cs="Arial"/>
          <w:kern w:val="0"/>
          <w:lang w:eastAsia="es-MX"/>
          <w14:ligatures w14:val="none"/>
        </w:rPr>
        <w:t xml:space="preserve"> permitir la identificación visual rápida de fuerzas propias</w:t>
      </w:r>
      <w:r w:rsidR="00F64774" w:rsidRPr="006A7551">
        <w:rPr>
          <w:rFonts w:ascii="Arial" w:eastAsia="Times New Roman" w:hAnsi="Arial" w:cs="Arial"/>
          <w:kern w:val="0"/>
          <w:lang w:eastAsia="es-MX"/>
          <w14:ligatures w14:val="none"/>
        </w:rPr>
        <w:t>,</w:t>
      </w:r>
      <w:r w:rsidRPr="006A7551">
        <w:rPr>
          <w:rFonts w:ascii="Arial" w:eastAsia="Times New Roman" w:hAnsi="Arial" w:cs="Arial"/>
          <w:kern w:val="0"/>
          <w:lang w:eastAsia="es-MX"/>
          <w14:ligatures w14:val="none"/>
        </w:rPr>
        <w:t xml:space="preserve"> la realización de un paso de líneas para una acción de relevo</w:t>
      </w:r>
      <w:r w:rsidR="00614D9B" w:rsidRPr="006A7551">
        <w:rPr>
          <w:rFonts w:ascii="Arial" w:eastAsia="Times New Roman" w:hAnsi="Arial" w:cs="Arial"/>
          <w:kern w:val="0"/>
          <w:lang w:eastAsia="es-MX"/>
          <w14:ligatures w14:val="none"/>
        </w:rPr>
        <w:t xml:space="preserve"> con otra unidad</w:t>
      </w:r>
      <w:r w:rsidRPr="006A7551">
        <w:rPr>
          <w:rFonts w:ascii="Arial" w:eastAsia="Times New Roman" w:hAnsi="Arial" w:cs="Arial"/>
          <w:kern w:val="0"/>
          <w:lang w:eastAsia="es-MX"/>
          <w14:ligatures w14:val="none"/>
        </w:rPr>
        <w:t>,</w:t>
      </w:r>
      <w:r w:rsidR="00F64774" w:rsidRPr="006A7551">
        <w:rPr>
          <w:rFonts w:ascii="Arial" w:eastAsia="Times New Roman" w:hAnsi="Arial" w:cs="Arial"/>
          <w:kern w:val="0"/>
          <w:lang w:eastAsia="es-MX"/>
          <w14:ligatures w14:val="none"/>
        </w:rPr>
        <w:t xml:space="preserve"> designar un nuevo eje de avance con sus respectivos flancos</w:t>
      </w:r>
      <w:r w:rsidR="00614D9B" w:rsidRPr="006A7551">
        <w:rPr>
          <w:rFonts w:ascii="Arial" w:eastAsia="Times New Roman" w:hAnsi="Arial" w:cs="Arial"/>
          <w:kern w:val="0"/>
          <w:lang w:eastAsia="es-MX"/>
          <w14:ligatures w14:val="none"/>
        </w:rPr>
        <w:t xml:space="preserve"> para una continuación del ataque o persecución del enemigo en caso que la situación lo determine</w:t>
      </w:r>
      <w:r w:rsidR="00F64774" w:rsidRPr="006A7551">
        <w:rPr>
          <w:rFonts w:ascii="Arial" w:eastAsia="Times New Roman" w:hAnsi="Arial" w:cs="Arial"/>
          <w:kern w:val="0"/>
          <w:lang w:eastAsia="es-MX"/>
          <w14:ligatures w14:val="none"/>
        </w:rPr>
        <w:t xml:space="preserve">, </w:t>
      </w:r>
      <w:r w:rsidR="00614D9B" w:rsidRPr="006A7551">
        <w:rPr>
          <w:rFonts w:ascii="Arial" w:eastAsia="Times New Roman" w:hAnsi="Arial" w:cs="Arial"/>
          <w:kern w:val="0"/>
          <w:lang w:eastAsia="es-MX"/>
          <w14:ligatures w14:val="none"/>
        </w:rPr>
        <w:t xml:space="preserve">designar nuevos </w:t>
      </w:r>
      <w:r w:rsidR="00F64774" w:rsidRPr="006A7551">
        <w:rPr>
          <w:rFonts w:ascii="Arial" w:eastAsia="Times New Roman" w:hAnsi="Arial" w:cs="Arial"/>
          <w:kern w:val="0"/>
          <w:lang w:eastAsia="es-MX"/>
          <w14:ligatures w14:val="none"/>
        </w:rPr>
        <w:t>hombres clave</w:t>
      </w:r>
      <w:r w:rsidR="00614D9B" w:rsidRPr="006A7551">
        <w:rPr>
          <w:rFonts w:ascii="Arial" w:eastAsia="Times New Roman" w:hAnsi="Arial" w:cs="Arial"/>
          <w:kern w:val="0"/>
          <w:lang w:eastAsia="es-MX"/>
          <w14:ligatures w14:val="none"/>
        </w:rPr>
        <w:t xml:space="preserve"> en caso de contar con bajas</w:t>
      </w:r>
      <w:r w:rsidR="00F64774" w:rsidRPr="006A7551">
        <w:rPr>
          <w:rFonts w:ascii="Arial" w:eastAsia="Times New Roman" w:hAnsi="Arial" w:cs="Arial"/>
          <w:kern w:val="0"/>
          <w:lang w:eastAsia="es-MX"/>
          <w14:ligatures w14:val="none"/>
        </w:rPr>
        <w:t>,</w:t>
      </w:r>
      <w:r w:rsidRPr="006A7551">
        <w:rPr>
          <w:rFonts w:ascii="Arial" w:eastAsia="Times New Roman" w:hAnsi="Arial" w:cs="Arial"/>
          <w:kern w:val="0"/>
          <w:lang w:eastAsia="es-MX"/>
          <w14:ligatures w14:val="none"/>
        </w:rPr>
        <w:t xml:space="preserve"> como también </w:t>
      </w:r>
      <w:r w:rsidR="00F64774" w:rsidRPr="006A7551">
        <w:rPr>
          <w:rFonts w:ascii="Arial" w:eastAsia="Times New Roman" w:hAnsi="Arial" w:cs="Arial"/>
          <w:kern w:val="0"/>
          <w:lang w:eastAsia="es-MX"/>
          <w14:ligatures w14:val="none"/>
        </w:rPr>
        <w:t>realizar un</w:t>
      </w:r>
      <w:r w:rsidRPr="006A7551">
        <w:rPr>
          <w:rFonts w:ascii="Arial" w:eastAsia="Times New Roman" w:hAnsi="Arial" w:cs="Arial"/>
          <w:kern w:val="0"/>
          <w:lang w:eastAsia="es-MX"/>
          <w14:ligatures w14:val="none"/>
        </w:rPr>
        <w:t xml:space="preserve"> marca</w:t>
      </w:r>
      <w:r w:rsidR="00F64774" w:rsidRPr="006A7551">
        <w:rPr>
          <w:rFonts w:ascii="Arial" w:eastAsia="Times New Roman" w:hAnsi="Arial" w:cs="Arial"/>
          <w:kern w:val="0"/>
          <w:lang w:eastAsia="es-MX"/>
          <w14:ligatures w14:val="none"/>
        </w:rPr>
        <w:t>je para</w:t>
      </w:r>
      <w:r w:rsidRPr="006A7551">
        <w:rPr>
          <w:rFonts w:ascii="Arial" w:eastAsia="Times New Roman" w:hAnsi="Arial" w:cs="Arial"/>
          <w:kern w:val="0"/>
          <w:lang w:eastAsia="es-MX"/>
          <w14:ligatures w14:val="none"/>
        </w:rPr>
        <w:t xml:space="preserve"> puntos de reabastecimiento.</w:t>
      </w:r>
      <w:r w:rsidR="00614D9B" w:rsidRPr="006A7551">
        <w:rPr>
          <w:rFonts w:ascii="Arial" w:eastAsia="Times New Roman" w:hAnsi="Arial" w:cs="Arial"/>
          <w:kern w:val="0"/>
          <w:lang w:eastAsia="es-MX"/>
          <w14:ligatures w14:val="none"/>
        </w:rPr>
        <w:t xml:space="preserve"> En caso de que todos los combatientes, tuviesen a disposición </w:t>
      </w:r>
      <w:r w:rsidR="00820C77" w:rsidRPr="006A7551">
        <w:rPr>
          <w:rFonts w:ascii="Arial" w:eastAsia="Times New Roman" w:hAnsi="Arial" w:cs="Arial"/>
          <w:kern w:val="0"/>
          <w:lang w:eastAsia="es-MX"/>
          <w14:ligatures w14:val="none"/>
        </w:rPr>
        <w:t xml:space="preserve">un </w:t>
      </w:r>
      <w:proofErr w:type="spellStart"/>
      <w:r w:rsidR="00614D9B" w:rsidRPr="006A7551">
        <w:rPr>
          <w:rFonts w:ascii="Arial" w:eastAsia="Times New Roman" w:hAnsi="Arial" w:cs="Arial"/>
          <w:kern w:val="0"/>
          <w:lang w:eastAsia="es-MX"/>
          <w14:ligatures w14:val="none"/>
        </w:rPr>
        <w:t>Strobe</w:t>
      </w:r>
      <w:proofErr w:type="spellEnd"/>
      <w:r w:rsidR="00614D9B" w:rsidRPr="006A7551">
        <w:rPr>
          <w:rFonts w:ascii="Arial" w:eastAsia="Times New Roman" w:hAnsi="Arial" w:cs="Arial"/>
          <w:kern w:val="0"/>
          <w:lang w:eastAsia="es-MX"/>
          <w14:ligatures w14:val="none"/>
        </w:rPr>
        <w:t xml:space="preserve"> IR, se simplificaría considerablemente el tiempo en la reposición o redistribución del material para la coordinación y marcación nocturna, </w:t>
      </w:r>
      <w:r w:rsidR="00614D9B" w:rsidRPr="006A7551">
        <w:rPr>
          <w:rFonts w:ascii="Arial" w:eastAsia="Times New Roman" w:hAnsi="Arial" w:cs="Arial"/>
          <w:kern w:val="0"/>
          <w:lang w:eastAsia="es-MX"/>
          <w14:ligatures w14:val="none"/>
        </w:rPr>
        <w:lastRenderedPageBreak/>
        <w:t>continuando con las acciones de una manera más rápida, eficiente y a su vez manteniendo la seguridad.</w:t>
      </w:r>
    </w:p>
    <w:p w14:paraId="2BFEA0E9" w14:textId="1018F725" w:rsidR="00614D9B" w:rsidRPr="006A7551" w:rsidRDefault="00614D9B" w:rsidP="00BF13B4">
      <w:pPr>
        <w:spacing w:before="100" w:beforeAutospacing="1" w:after="100" w:afterAutospacing="1" w:line="240" w:lineRule="auto"/>
        <w:jc w:val="both"/>
        <w:rPr>
          <w:rFonts w:ascii="Arial" w:eastAsia="Times New Roman" w:hAnsi="Arial" w:cs="Arial"/>
          <w:b/>
          <w:bCs/>
          <w:kern w:val="0"/>
          <w:lang w:eastAsia="es-MX"/>
          <w14:ligatures w14:val="none"/>
        </w:rPr>
      </w:pPr>
      <w:r w:rsidRPr="006A7551">
        <w:rPr>
          <w:rFonts w:ascii="Arial" w:eastAsia="Times New Roman" w:hAnsi="Arial" w:cs="Arial"/>
          <w:b/>
          <w:bCs/>
          <w:kern w:val="0"/>
          <w:lang w:eastAsia="es-MX"/>
          <w14:ligatures w14:val="none"/>
        </w:rPr>
        <w:t>COMPARACIÓN CON FUERZAS EXTRANJERAS.</w:t>
      </w:r>
    </w:p>
    <w:p w14:paraId="40D052F5" w14:textId="2C04C735" w:rsidR="00614D9B"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El uso de luces estroboscópicas </w:t>
      </w:r>
      <w:r w:rsidR="00820C77" w:rsidRPr="006A7551">
        <w:rPr>
          <w:rFonts w:ascii="Arial" w:eastAsia="Times New Roman" w:hAnsi="Arial" w:cs="Arial"/>
          <w:kern w:val="0"/>
          <w:lang w:eastAsia="es-MX"/>
          <w14:ligatures w14:val="none"/>
        </w:rPr>
        <w:t xml:space="preserve">IR </w:t>
      </w:r>
      <w:r w:rsidRPr="006A7551">
        <w:rPr>
          <w:rFonts w:ascii="Arial" w:eastAsia="Times New Roman" w:hAnsi="Arial" w:cs="Arial"/>
          <w:kern w:val="0"/>
          <w:lang w:eastAsia="es-MX"/>
          <w14:ligatures w14:val="none"/>
        </w:rPr>
        <w:t xml:space="preserve">ha demostrado ser una herramienta táctica crucial en operaciones nocturnas de distintas </w:t>
      </w:r>
      <w:r w:rsidR="00820C77" w:rsidRPr="006A7551">
        <w:rPr>
          <w:rFonts w:ascii="Arial" w:eastAsia="Times New Roman" w:hAnsi="Arial" w:cs="Arial"/>
          <w:kern w:val="0"/>
          <w:lang w:eastAsia="es-MX"/>
          <w14:ligatures w14:val="none"/>
        </w:rPr>
        <w:t>F</w:t>
      </w:r>
      <w:r w:rsidRPr="006A7551">
        <w:rPr>
          <w:rFonts w:ascii="Arial" w:eastAsia="Times New Roman" w:hAnsi="Arial" w:cs="Arial"/>
          <w:kern w:val="0"/>
          <w:lang w:eastAsia="es-MX"/>
          <w14:ligatures w14:val="none"/>
        </w:rPr>
        <w:t xml:space="preserve">uerzas </w:t>
      </w:r>
      <w:r w:rsidR="00820C77" w:rsidRPr="006A7551">
        <w:rPr>
          <w:rFonts w:ascii="Arial" w:eastAsia="Times New Roman" w:hAnsi="Arial" w:cs="Arial"/>
          <w:kern w:val="0"/>
          <w:lang w:eastAsia="es-MX"/>
          <w14:ligatures w14:val="none"/>
        </w:rPr>
        <w:t>A</w:t>
      </w:r>
      <w:r w:rsidRPr="006A7551">
        <w:rPr>
          <w:rFonts w:ascii="Arial" w:eastAsia="Times New Roman" w:hAnsi="Arial" w:cs="Arial"/>
          <w:kern w:val="0"/>
          <w:lang w:eastAsia="es-MX"/>
          <w14:ligatures w14:val="none"/>
        </w:rPr>
        <w:t xml:space="preserve">rmadas del mundo, especialmente aquellas con experiencia en combate. </w:t>
      </w:r>
      <w:r w:rsidR="00614D9B" w:rsidRPr="006A7551">
        <w:rPr>
          <w:rFonts w:ascii="Arial" w:eastAsia="Times New Roman" w:hAnsi="Arial" w:cs="Arial"/>
          <w:kern w:val="0"/>
          <w:lang w:eastAsia="es-MX"/>
          <w14:ligatures w14:val="none"/>
        </w:rPr>
        <w:t xml:space="preserve">Se </w:t>
      </w:r>
      <w:r w:rsidRPr="006A7551">
        <w:rPr>
          <w:rFonts w:ascii="Arial" w:eastAsia="Times New Roman" w:hAnsi="Arial" w:cs="Arial"/>
          <w:kern w:val="0"/>
          <w:lang w:eastAsia="es-MX"/>
          <w14:ligatures w14:val="none"/>
        </w:rPr>
        <w:t>presentar</w:t>
      </w:r>
      <w:r w:rsidR="00614D9B" w:rsidRPr="006A7551">
        <w:rPr>
          <w:rFonts w:ascii="Arial" w:eastAsia="Times New Roman" w:hAnsi="Arial" w:cs="Arial"/>
          <w:kern w:val="0"/>
          <w:lang w:eastAsia="es-MX"/>
          <w14:ligatures w14:val="none"/>
        </w:rPr>
        <w:t>á</w:t>
      </w:r>
      <w:r w:rsidRPr="006A7551">
        <w:rPr>
          <w:rFonts w:ascii="Arial" w:eastAsia="Times New Roman" w:hAnsi="Arial" w:cs="Arial"/>
          <w:kern w:val="0"/>
          <w:lang w:eastAsia="es-MX"/>
          <w14:ligatures w14:val="none"/>
        </w:rPr>
        <w:t xml:space="preserve"> una comparativa de empleo por parte de unidades de referencia como </w:t>
      </w:r>
      <w:r w:rsidR="00614D9B" w:rsidRPr="006A7551">
        <w:rPr>
          <w:rFonts w:ascii="Arial" w:eastAsia="Times New Roman" w:hAnsi="Arial" w:cs="Arial"/>
          <w:kern w:val="0"/>
          <w:lang w:eastAsia="es-MX"/>
          <w14:ligatures w14:val="none"/>
        </w:rPr>
        <w:t>el USMC</w:t>
      </w:r>
      <w:r w:rsidRPr="006A7551">
        <w:rPr>
          <w:rFonts w:ascii="Arial" w:eastAsia="Times New Roman" w:hAnsi="Arial" w:cs="Arial"/>
          <w:kern w:val="0"/>
          <w:lang w:eastAsia="es-MX"/>
          <w14:ligatures w14:val="none"/>
        </w:rPr>
        <w:t xml:space="preserve">, los Royal Marines </w:t>
      </w:r>
      <w:r w:rsidR="00820C77" w:rsidRPr="006A7551">
        <w:rPr>
          <w:rFonts w:ascii="Arial" w:eastAsia="Times New Roman" w:hAnsi="Arial" w:cs="Arial"/>
          <w:kern w:val="0"/>
          <w:lang w:eastAsia="es-MX"/>
          <w14:ligatures w14:val="none"/>
        </w:rPr>
        <w:t>B</w:t>
      </w:r>
      <w:r w:rsidRPr="006A7551">
        <w:rPr>
          <w:rFonts w:ascii="Arial" w:eastAsia="Times New Roman" w:hAnsi="Arial" w:cs="Arial"/>
          <w:kern w:val="0"/>
          <w:lang w:eastAsia="es-MX"/>
          <w14:ligatures w14:val="none"/>
        </w:rPr>
        <w:t xml:space="preserve">ritánicos, las Fuerzas de Defensa de Israel (IDF) y </w:t>
      </w:r>
      <w:r w:rsidR="00614D9B" w:rsidRPr="006A7551">
        <w:rPr>
          <w:rFonts w:ascii="Arial" w:eastAsia="Times New Roman" w:hAnsi="Arial" w:cs="Arial"/>
          <w:kern w:val="0"/>
          <w:lang w:eastAsia="es-MX"/>
          <w14:ligatures w14:val="none"/>
        </w:rPr>
        <w:t xml:space="preserve">Fuerzas de la </w:t>
      </w:r>
      <w:r w:rsidRPr="006A7551">
        <w:rPr>
          <w:rFonts w:ascii="Arial" w:eastAsia="Times New Roman" w:hAnsi="Arial" w:cs="Arial"/>
          <w:kern w:val="0"/>
          <w:lang w:eastAsia="es-MX"/>
          <w14:ligatures w14:val="none"/>
        </w:rPr>
        <w:t>OTAN, con el fin de evidenciar las ventajas operativas y los beneficios</w:t>
      </w:r>
      <w:r w:rsidR="00614D9B"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que este tipo de equipamiento aporta a las </w:t>
      </w:r>
      <w:r w:rsidR="00820C77" w:rsidRPr="006A7551">
        <w:rPr>
          <w:rFonts w:ascii="Arial" w:eastAsia="Times New Roman" w:hAnsi="Arial" w:cs="Arial"/>
          <w:kern w:val="0"/>
          <w:lang w:eastAsia="es-MX"/>
          <w14:ligatures w14:val="none"/>
        </w:rPr>
        <w:t xml:space="preserve">diferentes </w:t>
      </w:r>
      <w:r w:rsidRPr="006A7551">
        <w:rPr>
          <w:rFonts w:ascii="Arial" w:eastAsia="Times New Roman" w:hAnsi="Arial" w:cs="Arial"/>
          <w:kern w:val="0"/>
          <w:lang w:eastAsia="es-MX"/>
          <w14:ligatures w14:val="none"/>
        </w:rPr>
        <w:t xml:space="preserve">unidades </w:t>
      </w:r>
      <w:r w:rsidR="00614D9B" w:rsidRPr="006A7551">
        <w:rPr>
          <w:rFonts w:ascii="Arial" w:eastAsia="Times New Roman" w:hAnsi="Arial" w:cs="Arial"/>
          <w:kern w:val="0"/>
          <w:lang w:eastAsia="es-MX"/>
          <w14:ligatures w14:val="none"/>
        </w:rPr>
        <w:t xml:space="preserve">en </w:t>
      </w:r>
      <w:r w:rsidRPr="006A7551">
        <w:rPr>
          <w:rFonts w:ascii="Arial" w:eastAsia="Times New Roman" w:hAnsi="Arial" w:cs="Arial"/>
          <w:kern w:val="0"/>
          <w:lang w:eastAsia="es-MX"/>
          <w14:ligatures w14:val="none"/>
        </w:rPr>
        <w:t>condiciones nocturnas o de baja visibilidad.</w:t>
      </w:r>
    </w:p>
    <w:p w14:paraId="02CCBECC" w14:textId="60073A8F"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Los Marines estadounidenses fueron pioneros en integrar el uso de </w:t>
      </w:r>
      <w:proofErr w:type="spellStart"/>
      <w:r w:rsidR="00820C77"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trobes</w:t>
      </w:r>
      <w:proofErr w:type="spellEnd"/>
      <w:r w:rsidRPr="006A7551">
        <w:rPr>
          <w:rFonts w:ascii="Arial" w:eastAsia="Times New Roman" w:hAnsi="Arial" w:cs="Arial"/>
          <w:kern w:val="0"/>
          <w:lang w:eastAsia="es-MX"/>
          <w14:ligatures w14:val="none"/>
        </w:rPr>
        <w:t xml:space="preserve"> IR como parte del equipo estándar del combatiente, especialmente a partir de operaciones en Irak y Afganistán. Dispositivos como el VIPIR (Visual </w:t>
      </w:r>
      <w:proofErr w:type="spellStart"/>
      <w:r w:rsidRPr="006A7551">
        <w:rPr>
          <w:rFonts w:ascii="Arial" w:eastAsia="Times New Roman" w:hAnsi="Arial" w:cs="Arial"/>
          <w:kern w:val="0"/>
          <w:lang w:eastAsia="es-MX"/>
          <w14:ligatures w14:val="none"/>
        </w:rPr>
        <w:t>Indicator</w:t>
      </w:r>
      <w:proofErr w:type="spellEnd"/>
      <w:r w:rsidRPr="006A7551">
        <w:rPr>
          <w:rFonts w:ascii="Arial" w:eastAsia="Times New Roman" w:hAnsi="Arial" w:cs="Arial"/>
          <w:kern w:val="0"/>
          <w:lang w:eastAsia="es-MX"/>
          <w14:ligatures w14:val="none"/>
        </w:rPr>
        <w:t xml:space="preserve"> </w:t>
      </w:r>
      <w:proofErr w:type="spellStart"/>
      <w:r w:rsidRPr="006A7551">
        <w:rPr>
          <w:rFonts w:ascii="Arial" w:eastAsia="Times New Roman" w:hAnsi="Arial" w:cs="Arial"/>
          <w:kern w:val="0"/>
          <w:lang w:eastAsia="es-MX"/>
          <w14:ligatures w14:val="none"/>
        </w:rPr>
        <w:t>Personnel</w:t>
      </w:r>
      <w:proofErr w:type="spellEnd"/>
      <w:r w:rsidRPr="006A7551">
        <w:rPr>
          <w:rFonts w:ascii="Arial" w:eastAsia="Times New Roman" w:hAnsi="Arial" w:cs="Arial"/>
          <w:kern w:val="0"/>
          <w:lang w:eastAsia="es-MX"/>
          <w14:ligatures w14:val="none"/>
        </w:rPr>
        <w:t xml:space="preserve"> </w:t>
      </w:r>
      <w:proofErr w:type="spellStart"/>
      <w:r w:rsidRPr="006A7551">
        <w:rPr>
          <w:rFonts w:ascii="Arial" w:eastAsia="Times New Roman" w:hAnsi="Arial" w:cs="Arial"/>
          <w:kern w:val="0"/>
          <w:lang w:eastAsia="es-MX"/>
          <w14:ligatures w14:val="none"/>
        </w:rPr>
        <w:t>Infrared</w:t>
      </w:r>
      <w:proofErr w:type="spellEnd"/>
      <w:r w:rsidRPr="006A7551">
        <w:rPr>
          <w:rFonts w:ascii="Arial" w:eastAsia="Times New Roman" w:hAnsi="Arial" w:cs="Arial"/>
          <w:kern w:val="0"/>
          <w:lang w:eastAsia="es-MX"/>
          <w14:ligatures w14:val="none"/>
        </w:rPr>
        <w:t>) y el HEL-STAR 6 Gen III</w:t>
      </w:r>
      <w:r w:rsidR="00614D9B" w:rsidRPr="006A7551">
        <w:rPr>
          <w:rFonts w:ascii="Arial" w:eastAsia="Times New Roman" w:hAnsi="Arial" w:cs="Arial"/>
          <w:kern w:val="0"/>
          <w:lang w:eastAsia="es-MX"/>
          <w14:ligatures w14:val="none"/>
        </w:rPr>
        <w:t>,</w:t>
      </w:r>
      <w:r w:rsidRPr="006A7551">
        <w:rPr>
          <w:rFonts w:ascii="Arial" w:eastAsia="Times New Roman" w:hAnsi="Arial" w:cs="Arial"/>
          <w:kern w:val="0"/>
          <w:lang w:eastAsia="es-MX"/>
          <w14:ligatures w14:val="none"/>
        </w:rPr>
        <w:t xml:space="preserve"> son utilizados para marcar posiciones, rutas de infiltración, puntos</w:t>
      </w:r>
      <w:r w:rsidR="00614D9B" w:rsidRPr="006A7551">
        <w:rPr>
          <w:rFonts w:ascii="Arial" w:eastAsia="Times New Roman" w:hAnsi="Arial" w:cs="Arial"/>
          <w:kern w:val="0"/>
          <w:lang w:eastAsia="es-MX"/>
          <w14:ligatures w14:val="none"/>
        </w:rPr>
        <w:t xml:space="preserve"> o áreas</w:t>
      </w:r>
      <w:r w:rsidRPr="006A7551">
        <w:rPr>
          <w:rFonts w:ascii="Arial" w:eastAsia="Times New Roman" w:hAnsi="Arial" w:cs="Arial"/>
          <w:kern w:val="0"/>
          <w:lang w:eastAsia="es-MX"/>
          <w14:ligatures w14:val="none"/>
        </w:rPr>
        <w:t xml:space="preserve"> de reunión y objetivos en </w:t>
      </w:r>
      <w:r w:rsidR="00614D9B" w:rsidRPr="006A7551">
        <w:rPr>
          <w:rFonts w:ascii="Arial" w:eastAsia="Times New Roman" w:hAnsi="Arial" w:cs="Arial"/>
          <w:kern w:val="0"/>
          <w:lang w:eastAsia="es-MX"/>
          <w14:ligatures w14:val="none"/>
        </w:rPr>
        <w:t>la f</w:t>
      </w:r>
      <w:r w:rsidRPr="006A7551">
        <w:rPr>
          <w:rFonts w:ascii="Arial" w:eastAsia="Times New Roman" w:hAnsi="Arial" w:cs="Arial"/>
          <w:kern w:val="0"/>
          <w:lang w:eastAsia="es-MX"/>
          <w14:ligatures w14:val="none"/>
        </w:rPr>
        <w:t xml:space="preserve">ase de ataque. Estos dispositivos están plenamente integrados en sus </w:t>
      </w:r>
      <w:r w:rsidR="006D3A81">
        <w:rPr>
          <w:rFonts w:ascii="Arial" w:eastAsia="Times New Roman" w:hAnsi="Arial" w:cs="Arial"/>
          <w:kern w:val="0"/>
          <w:lang w:eastAsia="es-MX"/>
          <w14:ligatures w14:val="none"/>
        </w:rPr>
        <w:t xml:space="preserve">SOP </w:t>
      </w:r>
      <w:r w:rsidRPr="006A7551">
        <w:rPr>
          <w:rFonts w:ascii="Arial" w:eastAsia="Times New Roman" w:hAnsi="Arial" w:cs="Arial"/>
          <w:kern w:val="0"/>
          <w:lang w:eastAsia="es-MX"/>
          <w14:ligatures w14:val="none"/>
        </w:rPr>
        <w:t xml:space="preserve">y se encuentran respaldados por múltiples documentos doctrinarios como el </w:t>
      </w:r>
      <w:r w:rsidRPr="006A7551">
        <w:rPr>
          <w:rFonts w:ascii="Arial" w:eastAsia="Times New Roman" w:hAnsi="Arial" w:cs="Arial"/>
          <w:i/>
          <w:iCs/>
          <w:kern w:val="0"/>
          <w:lang w:eastAsia="es-MX"/>
          <w14:ligatures w14:val="none"/>
        </w:rPr>
        <w:t xml:space="preserve">MCWP 3-11.2 </w:t>
      </w:r>
      <w:proofErr w:type="spellStart"/>
      <w:r w:rsidRPr="006A7551">
        <w:rPr>
          <w:rFonts w:ascii="Arial" w:eastAsia="Times New Roman" w:hAnsi="Arial" w:cs="Arial"/>
          <w:i/>
          <w:iCs/>
          <w:kern w:val="0"/>
          <w:lang w:eastAsia="es-MX"/>
          <w14:ligatures w14:val="none"/>
        </w:rPr>
        <w:t>Infantry</w:t>
      </w:r>
      <w:proofErr w:type="spellEnd"/>
      <w:r w:rsidRPr="006A7551">
        <w:rPr>
          <w:rFonts w:ascii="Arial" w:eastAsia="Times New Roman" w:hAnsi="Arial" w:cs="Arial"/>
          <w:i/>
          <w:iCs/>
          <w:kern w:val="0"/>
          <w:lang w:eastAsia="es-MX"/>
          <w14:ligatures w14:val="none"/>
        </w:rPr>
        <w:t xml:space="preserve"> Rifle </w:t>
      </w:r>
      <w:proofErr w:type="spellStart"/>
      <w:r w:rsidRPr="006A7551">
        <w:rPr>
          <w:rFonts w:ascii="Arial" w:eastAsia="Times New Roman" w:hAnsi="Arial" w:cs="Arial"/>
          <w:i/>
          <w:iCs/>
          <w:kern w:val="0"/>
          <w:lang w:eastAsia="es-MX"/>
          <w14:ligatures w14:val="none"/>
        </w:rPr>
        <w:t>Platoon</w:t>
      </w:r>
      <w:proofErr w:type="spellEnd"/>
      <w:r w:rsidRPr="006A7551">
        <w:rPr>
          <w:rFonts w:ascii="Arial" w:eastAsia="Times New Roman" w:hAnsi="Arial" w:cs="Arial"/>
          <w:i/>
          <w:iCs/>
          <w:kern w:val="0"/>
          <w:lang w:eastAsia="es-MX"/>
          <w14:ligatures w14:val="none"/>
        </w:rPr>
        <w:t xml:space="preserve"> and </w:t>
      </w:r>
      <w:proofErr w:type="spellStart"/>
      <w:r w:rsidRPr="006A7551">
        <w:rPr>
          <w:rFonts w:ascii="Arial" w:eastAsia="Times New Roman" w:hAnsi="Arial" w:cs="Arial"/>
          <w:i/>
          <w:iCs/>
          <w:kern w:val="0"/>
          <w:lang w:eastAsia="es-MX"/>
          <w14:ligatures w14:val="none"/>
        </w:rPr>
        <w:t>Squad</w:t>
      </w:r>
      <w:proofErr w:type="spellEnd"/>
      <w:r w:rsidR="006D3A81">
        <w:rPr>
          <w:rStyle w:val="Refdenotaalpie"/>
          <w:rFonts w:ascii="Arial" w:eastAsia="Times New Roman" w:hAnsi="Arial" w:cs="Arial"/>
          <w:i/>
          <w:iCs/>
          <w:kern w:val="0"/>
          <w:lang w:eastAsia="es-MX"/>
          <w14:ligatures w14:val="none"/>
        </w:rPr>
        <w:footnoteReference w:id="12"/>
      </w:r>
      <w:r w:rsidRPr="006A7551">
        <w:rPr>
          <w:rFonts w:ascii="Arial" w:eastAsia="Times New Roman" w:hAnsi="Arial" w:cs="Arial"/>
          <w:kern w:val="0"/>
          <w:lang w:eastAsia="es-MX"/>
          <w14:ligatures w14:val="none"/>
        </w:rPr>
        <w:t>, donde se establece su uso durante operaciones de patrullaje nocturno, inserción en zonas hostiles y maniobras combinadas.</w:t>
      </w:r>
      <w:r w:rsidR="00614D9B"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Un beneficio </w:t>
      </w:r>
      <w:r w:rsidR="00820C77" w:rsidRPr="006A7551">
        <w:rPr>
          <w:rFonts w:ascii="Arial" w:eastAsia="Times New Roman" w:hAnsi="Arial" w:cs="Arial"/>
          <w:kern w:val="0"/>
          <w:lang w:eastAsia="es-MX"/>
          <w14:ligatures w14:val="none"/>
        </w:rPr>
        <w:t>importante reconocido</w:t>
      </w:r>
      <w:r w:rsidRPr="006A7551">
        <w:rPr>
          <w:rFonts w:ascii="Arial" w:eastAsia="Times New Roman" w:hAnsi="Arial" w:cs="Arial"/>
          <w:kern w:val="0"/>
          <w:lang w:eastAsia="es-MX"/>
          <w14:ligatures w14:val="none"/>
        </w:rPr>
        <w:t xml:space="preserve"> por el USMC es la </w:t>
      </w:r>
      <w:r w:rsidR="00820C77" w:rsidRPr="006A7551">
        <w:rPr>
          <w:rFonts w:ascii="Arial" w:eastAsia="Times New Roman" w:hAnsi="Arial" w:cs="Arial"/>
          <w:kern w:val="0"/>
          <w:lang w:eastAsia="es-MX"/>
          <w14:ligatures w14:val="none"/>
        </w:rPr>
        <w:t xml:space="preserve">considerable </w:t>
      </w:r>
      <w:r w:rsidRPr="006A7551">
        <w:rPr>
          <w:rFonts w:ascii="Arial" w:eastAsia="Times New Roman" w:hAnsi="Arial" w:cs="Arial"/>
          <w:kern w:val="0"/>
          <w:lang w:eastAsia="es-MX"/>
          <w14:ligatures w14:val="none"/>
        </w:rPr>
        <w:t xml:space="preserve">reducción de incidentes </w:t>
      </w:r>
      <w:r w:rsidR="00820C77" w:rsidRPr="006A7551">
        <w:rPr>
          <w:rFonts w:ascii="Arial" w:eastAsia="Times New Roman" w:hAnsi="Arial" w:cs="Arial"/>
          <w:kern w:val="0"/>
          <w:lang w:eastAsia="es-MX"/>
          <w14:ligatures w14:val="none"/>
        </w:rPr>
        <w:t>por</w:t>
      </w:r>
      <w:r w:rsidR="00614D9B" w:rsidRPr="006A7551">
        <w:rPr>
          <w:rFonts w:ascii="Arial" w:eastAsia="Times New Roman" w:hAnsi="Arial" w:cs="Arial"/>
          <w:kern w:val="0"/>
          <w:lang w:eastAsia="es-MX"/>
          <w14:ligatures w14:val="none"/>
        </w:rPr>
        <w:t xml:space="preserve"> fuego </w:t>
      </w:r>
      <w:proofErr w:type="spellStart"/>
      <w:r w:rsidR="00614D9B" w:rsidRPr="006A7551">
        <w:rPr>
          <w:rFonts w:ascii="Arial" w:eastAsia="Times New Roman" w:hAnsi="Arial" w:cs="Arial"/>
          <w:kern w:val="0"/>
          <w:lang w:eastAsia="es-MX"/>
          <w14:ligatures w14:val="none"/>
        </w:rPr>
        <w:t>fraticida</w:t>
      </w:r>
      <w:proofErr w:type="spellEnd"/>
      <w:r w:rsidRPr="006A7551">
        <w:rPr>
          <w:rFonts w:ascii="Arial" w:eastAsia="Times New Roman" w:hAnsi="Arial" w:cs="Arial"/>
          <w:kern w:val="0"/>
          <w:lang w:eastAsia="es-MX"/>
          <w14:ligatures w14:val="none"/>
        </w:rPr>
        <w:t xml:space="preserve"> durante</w:t>
      </w:r>
      <w:r w:rsidR="00614D9B" w:rsidRPr="006A7551">
        <w:rPr>
          <w:rFonts w:ascii="Arial" w:eastAsia="Times New Roman" w:hAnsi="Arial" w:cs="Arial"/>
          <w:kern w:val="0"/>
          <w:lang w:eastAsia="es-MX"/>
          <w14:ligatures w14:val="none"/>
        </w:rPr>
        <w:t xml:space="preserve"> sus operaciones</w:t>
      </w:r>
      <w:r w:rsidRPr="006A7551">
        <w:rPr>
          <w:rFonts w:ascii="Arial" w:eastAsia="Times New Roman" w:hAnsi="Arial" w:cs="Arial"/>
          <w:kern w:val="0"/>
          <w:lang w:eastAsia="es-MX"/>
          <w14:ligatures w14:val="none"/>
        </w:rPr>
        <w:t xml:space="preserve">. Asimismo, permite mantener </w:t>
      </w:r>
      <w:r w:rsidR="00614D9B" w:rsidRPr="006A7551">
        <w:rPr>
          <w:rFonts w:ascii="Arial" w:eastAsia="Times New Roman" w:hAnsi="Arial" w:cs="Arial"/>
          <w:kern w:val="0"/>
          <w:lang w:eastAsia="es-MX"/>
          <w14:ligatures w14:val="none"/>
        </w:rPr>
        <w:t>el avance de las unidades desplegadas</w:t>
      </w:r>
      <w:r w:rsidRPr="006A7551">
        <w:rPr>
          <w:rFonts w:ascii="Arial" w:eastAsia="Times New Roman" w:hAnsi="Arial" w:cs="Arial"/>
          <w:kern w:val="0"/>
          <w:lang w:eastAsia="es-MX"/>
          <w14:ligatures w14:val="none"/>
        </w:rPr>
        <w:t xml:space="preserve"> en el terreno, sin necesidad de emitir comunicaciones</w:t>
      </w:r>
      <w:r w:rsidR="00820C77" w:rsidRPr="006A7551">
        <w:rPr>
          <w:rFonts w:ascii="Arial" w:eastAsia="Times New Roman" w:hAnsi="Arial" w:cs="Arial"/>
          <w:kern w:val="0"/>
          <w:lang w:eastAsia="es-MX"/>
          <w14:ligatures w14:val="none"/>
        </w:rPr>
        <w:t xml:space="preserve"> radiales</w:t>
      </w:r>
      <w:r w:rsidRPr="006A7551">
        <w:rPr>
          <w:rFonts w:ascii="Arial" w:eastAsia="Times New Roman" w:hAnsi="Arial" w:cs="Arial"/>
          <w:kern w:val="0"/>
          <w:lang w:eastAsia="es-MX"/>
          <w14:ligatures w14:val="none"/>
        </w:rPr>
        <w:t>. Durante ejercicios</w:t>
      </w:r>
      <w:r w:rsidR="00614D9B"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como </w:t>
      </w:r>
      <w:r w:rsidRPr="006A7551">
        <w:rPr>
          <w:rFonts w:ascii="Arial" w:eastAsia="Times New Roman" w:hAnsi="Arial" w:cs="Arial"/>
          <w:i/>
          <w:iCs/>
          <w:kern w:val="0"/>
          <w:lang w:eastAsia="es-MX"/>
          <w14:ligatures w14:val="none"/>
        </w:rPr>
        <w:t>RIMPAC</w:t>
      </w:r>
      <w:r w:rsidRPr="006A7551">
        <w:rPr>
          <w:rFonts w:ascii="Arial" w:eastAsia="Times New Roman" w:hAnsi="Arial" w:cs="Arial"/>
          <w:kern w:val="0"/>
          <w:lang w:eastAsia="es-MX"/>
          <w14:ligatures w14:val="none"/>
        </w:rPr>
        <w:t xml:space="preserve">, los </w:t>
      </w:r>
      <w:proofErr w:type="spellStart"/>
      <w:r w:rsidR="00614D9B"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trobes</w:t>
      </w:r>
      <w:proofErr w:type="spellEnd"/>
      <w:r w:rsidRPr="006A7551">
        <w:rPr>
          <w:rFonts w:ascii="Arial" w:eastAsia="Times New Roman" w:hAnsi="Arial" w:cs="Arial"/>
          <w:kern w:val="0"/>
          <w:lang w:eastAsia="es-MX"/>
          <w14:ligatures w14:val="none"/>
        </w:rPr>
        <w:t xml:space="preserve"> IR han sido parte de</w:t>
      </w:r>
      <w:r w:rsidR="00614D9B" w:rsidRPr="006A7551">
        <w:rPr>
          <w:rFonts w:ascii="Arial" w:eastAsia="Times New Roman" w:hAnsi="Arial" w:cs="Arial"/>
          <w:kern w:val="0"/>
          <w:lang w:eastAsia="es-MX"/>
          <w14:ligatures w14:val="none"/>
        </w:rPr>
        <w:t xml:space="preserve"> su</w:t>
      </w:r>
      <w:r w:rsidRPr="006A7551">
        <w:rPr>
          <w:rFonts w:ascii="Arial" w:eastAsia="Times New Roman" w:hAnsi="Arial" w:cs="Arial"/>
          <w:kern w:val="0"/>
          <w:lang w:eastAsia="es-MX"/>
          <w14:ligatures w14:val="none"/>
        </w:rPr>
        <w:t xml:space="preserve"> equipamiento requerido para interoperar con </w:t>
      </w:r>
      <w:r w:rsidR="00820C77" w:rsidRPr="006A7551">
        <w:rPr>
          <w:rFonts w:ascii="Arial" w:eastAsia="Times New Roman" w:hAnsi="Arial" w:cs="Arial"/>
          <w:kern w:val="0"/>
          <w:lang w:eastAsia="es-MX"/>
          <w14:ligatures w14:val="none"/>
        </w:rPr>
        <w:t xml:space="preserve">Fuerzas Armadas de diferentes países. </w:t>
      </w:r>
    </w:p>
    <w:p w14:paraId="00604ADB" w14:textId="60EBB94D" w:rsidR="00BF13B4" w:rsidRPr="006A7551" w:rsidRDefault="00614D9B"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Por otro lado, Los Royal Marine</w:t>
      </w:r>
      <w:r w:rsidR="00820C77"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 xml:space="preserve"> Británicos,</w:t>
      </w:r>
      <w:r w:rsidR="00BF13B4" w:rsidRPr="006A7551">
        <w:rPr>
          <w:rFonts w:ascii="Arial" w:eastAsia="Times New Roman" w:hAnsi="Arial" w:cs="Arial"/>
          <w:kern w:val="0"/>
          <w:lang w:eastAsia="es-MX"/>
          <w14:ligatures w14:val="none"/>
        </w:rPr>
        <w:t xml:space="preserve"> también han incorporado luces estroboscópicas IR en sus despliegues, particularmente durante entrenamientos en regiones</w:t>
      </w:r>
      <w:r w:rsidRPr="006A7551">
        <w:rPr>
          <w:rFonts w:ascii="Arial" w:eastAsia="Times New Roman" w:hAnsi="Arial" w:cs="Arial"/>
          <w:kern w:val="0"/>
          <w:lang w:eastAsia="es-MX"/>
          <w14:ligatures w14:val="none"/>
        </w:rPr>
        <w:t xml:space="preserve"> del</w:t>
      </w:r>
      <w:r w:rsidR="00BF13B4" w:rsidRPr="006A7551">
        <w:rPr>
          <w:rFonts w:ascii="Arial" w:eastAsia="Times New Roman" w:hAnsi="Arial" w:cs="Arial"/>
          <w:kern w:val="0"/>
          <w:lang w:eastAsia="es-MX"/>
          <w14:ligatures w14:val="none"/>
        </w:rPr>
        <w:t xml:space="preserve"> ártic</w:t>
      </w:r>
      <w:r w:rsidRPr="006A7551">
        <w:rPr>
          <w:rFonts w:ascii="Arial" w:eastAsia="Times New Roman" w:hAnsi="Arial" w:cs="Arial"/>
          <w:kern w:val="0"/>
          <w:lang w:eastAsia="es-MX"/>
          <w14:ligatures w14:val="none"/>
        </w:rPr>
        <w:t>o</w:t>
      </w:r>
      <w:r w:rsidR="00BF13B4" w:rsidRPr="006A7551">
        <w:rPr>
          <w:rFonts w:ascii="Arial" w:eastAsia="Times New Roman" w:hAnsi="Arial" w:cs="Arial"/>
          <w:kern w:val="0"/>
          <w:lang w:eastAsia="es-MX"/>
          <w14:ligatures w14:val="none"/>
        </w:rPr>
        <w:t xml:space="preserve"> y</w:t>
      </w:r>
      <w:r w:rsidRPr="006A7551">
        <w:rPr>
          <w:rFonts w:ascii="Arial" w:eastAsia="Times New Roman" w:hAnsi="Arial" w:cs="Arial"/>
          <w:kern w:val="0"/>
          <w:lang w:eastAsia="es-MX"/>
          <w14:ligatures w14:val="none"/>
        </w:rPr>
        <w:t xml:space="preserve"> en</w:t>
      </w:r>
      <w:r w:rsidR="00BF13B4" w:rsidRPr="006A7551">
        <w:rPr>
          <w:rFonts w:ascii="Arial" w:eastAsia="Times New Roman" w:hAnsi="Arial" w:cs="Arial"/>
          <w:kern w:val="0"/>
          <w:lang w:eastAsia="es-MX"/>
          <w14:ligatures w14:val="none"/>
        </w:rPr>
        <w:t xml:space="preserve"> ejercicios con países escandinavos, como</w:t>
      </w:r>
      <w:r w:rsidRPr="006A7551">
        <w:rPr>
          <w:rFonts w:ascii="Arial" w:eastAsia="Times New Roman" w:hAnsi="Arial" w:cs="Arial"/>
          <w:kern w:val="0"/>
          <w:lang w:eastAsia="es-MX"/>
          <w14:ligatures w14:val="none"/>
        </w:rPr>
        <w:t xml:space="preserve"> el ejercicio </w:t>
      </w:r>
      <w:proofErr w:type="spellStart"/>
      <w:r w:rsidR="00BF13B4" w:rsidRPr="006A7551">
        <w:rPr>
          <w:rFonts w:ascii="Arial" w:eastAsia="Times New Roman" w:hAnsi="Arial" w:cs="Arial"/>
          <w:i/>
          <w:iCs/>
          <w:kern w:val="0"/>
          <w:lang w:eastAsia="es-MX"/>
          <w14:ligatures w14:val="none"/>
        </w:rPr>
        <w:t>Nordic</w:t>
      </w:r>
      <w:proofErr w:type="spellEnd"/>
      <w:r w:rsidR="00BF13B4" w:rsidRPr="006A7551">
        <w:rPr>
          <w:rFonts w:ascii="Arial" w:eastAsia="Times New Roman" w:hAnsi="Arial" w:cs="Arial"/>
          <w:i/>
          <w:iCs/>
          <w:kern w:val="0"/>
          <w:lang w:eastAsia="es-MX"/>
          <w14:ligatures w14:val="none"/>
        </w:rPr>
        <w:t xml:space="preserve"> Response</w:t>
      </w:r>
      <w:r w:rsidR="00BF13B4" w:rsidRPr="006A7551">
        <w:rPr>
          <w:rFonts w:ascii="Arial" w:eastAsia="Times New Roman" w:hAnsi="Arial" w:cs="Arial"/>
          <w:kern w:val="0"/>
          <w:lang w:eastAsia="es-MX"/>
          <w14:ligatures w14:val="none"/>
        </w:rPr>
        <w:t xml:space="preserve">. En estos escenarios, el uso de linternas visibles está completamente prohibido durante </w:t>
      </w:r>
      <w:r w:rsidR="00820C77" w:rsidRPr="006A7551">
        <w:rPr>
          <w:rFonts w:ascii="Arial" w:eastAsia="Times New Roman" w:hAnsi="Arial" w:cs="Arial"/>
          <w:kern w:val="0"/>
          <w:lang w:eastAsia="es-MX"/>
          <w14:ligatures w14:val="none"/>
        </w:rPr>
        <w:t>la fase símil a lo que sería nuestro movimiento hacia el contacto</w:t>
      </w:r>
      <w:r w:rsidR="00BF13B4" w:rsidRPr="006A7551">
        <w:rPr>
          <w:rFonts w:ascii="Arial" w:eastAsia="Times New Roman" w:hAnsi="Arial" w:cs="Arial"/>
          <w:kern w:val="0"/>
          <w:lang w:eastAsia="es-MX"/>
          <w14:ligatures w14:val="none"/>
        </w:rPr>
        <w:t>, por lo</w:t>
      </w:r>
      <w:r w:rsidRPr="006A7551">
        <w:rPr>
          <w:rFonts w:ascii="Arial" w:eastAsia="Times New Roman" w:hAnsi="Arial" w:cs="Arial"/>
          <w:kern w:val="0"/>
          <w:lang w:eastAsia="es-MX"/>
          <w14:ligatures w14:val="none"/>
        </w:rPr>
        <w:t xml:space="preserve"> tanto,</w:t>
      </w:r>
      <w:r w:rsidR="00BF13B4" w:rsidRPr="006A7551">
        <w:rPr>
          <w:rFonts w:ascii="Arial" w:eastAsia="Times New Roman" w:hAnsi="Arial" w:cs="Arial"/>
          <w:kern w:val="0"/>
          <w:lang w:eastAsia="es-MX"/>
          <w14:ligatures w14:val="none"/>
        </w:rPr>
        <w:t xml:space="preserve"> los </w:t>
      </w:r>
      <w:proofErr w:type="spellStart"/>
      <w:r w:rsidRPr="006A7551">
        <w:rPr>
          <w:rFonts w:ascii="Arial" w:eastAsia="Times New Roman" w:hAnsi="Arial" w:cs="Arial"/>
          <w:kern w:val="0"/>
          <w:lang w:eastAsia="es-MX"/>
          <w14:ligatures w14:val="none"/>
        </w:rPr>
        <w:t>S</w:t>
      </w:r>
      <w:r w:rsidR="00BF13B4" w:rsidRPr="006A7551">
        <w:rPr>
          <w:rFonts w:ascii="Arial" w:eastAsia="Times New Roman" w:hAnsi="Arial" w:cs="Arial"/>
          <w:kern w:val="0"/>
          <w:lang w:eastAsia="es-MX"/>
          <w14:ligatures w14:val="none"/>
        </w:rPr>
        <w:t>trobe</w:t>
      </w:r>
      <w:r w:rsidRPr="006A7551">
        <w:rPr>
          <w:rFonts w:ascii="Arial" w:eastAsia="Times New Roman" w:hAnsi="Arial" w:cs="Arial"/>
          <w:kern w:val="0"/>
          <w:lang w:eastAsia="es-MX"/>
          <w14:ligatures w14:val="none"/>
        </w:rPr>
        <w:t>s</w:t>
      </w:r>
      <w:proofErr w:type="spellEnd"/>
      <w:r w:rsidR="00BF13B4" w:rsidRPr="006A7551">
        <w:rPr>
          <w:rFonts w:ascii="Arial" w:eastAsia="Times New Roman" w:hAnsi="Arial" w:cs="Arial"/>
          <w:kern w:val="0"/>
          <w:lang w:eastAsia="es-MX"/>
          <w14:ligatures w14:val="none"/>
        </w:rPr>
        <w:t xml:space="preserve"> IR</w:t>
      </w:r>
      <w:r w:rsidRPr="006A7551">
        <w:rPr>
          <w:rFonts w:ascii="Arial" w:eastAsia="Times New Roman" w:hAnsi="Arial" w:cs="Arial"/>
          <w:kern w:val="0"/>
          <w:lang w:eastAsia="es-MX"/>
          <w14:ligatures w14:val="none"/>
        </w:rPr>
        <w:t xml:space="preserve"> son el dispositivo que</w:t>
      </w:r>
      <w:r w:rsidR="00BF13B4" w:rsidRPr="006A7551">
        <w:rPr>
          <w:rFonts w:ascii="Arial" w:eastAsia="Times New Roman" w:hAnsi="Arial" w:cs="Arial"/>
          <w:kern w:val="0"/>
          <w:lang w:eastAsia="es-MX"/>
          <w14:ligatures w14:val="none"/>
        </w:rPr>
        <w:t xml:space="preserve"> permite mantener</w:t>
      </w:r>
      <w:r w:rsidRPr="006A7551">
        <w:rPr>
          <w:rFonts w:ascii="Arial" w:eastAsia="Times New Roman" w:hAnsi="Arial" w:cs="Arial"/>
          <w:kern w:val="0"/>
          <w:lang w:eastAsia="es-MX"/>
          <w14:ligatures w14:val="none"/>
        </w:rPr>
        <w:t xml:space="preserve"> la</w:t>
      </w:r>
      <w:r w:rsidR="00BF13B4" w:rsidRPr="006A7551">
        <w:rPr>
          <w:rFonts w:ascii="Arial" w:eastAsia="Times New Roman" w:hAnsi="Arial" w:cs="Arial"/>
          <w:kern w:val="0"/>
          <w:lang w:eastAsia="es-MX"/>
          <w14:ligatures w14:val="none"/>
        </w:rPr>
        <w:t xml:space="preserve"> cohesión y visibilidad del personal sin comprometer </w:t>
      </w:r>
      <w:r w:rsidRPr="006A7551">
        <w:rPr>
          <w:rFonts w:ascii="Arial" w:eastAsia="Times New Roman" w:hAnsi="Arial" w:cs="Arial"/>
          <w:kern w:val="0"/>
          <w:lang w:eastAsia="es-MX"/>
          <w14:ligatures w14:val="none"/>
        </w:rPr>
        <w:t>el sigilo y la sorpresa</w:t>
      </w:r>
      <w:r w:rsidR="00BF13B4" w:rsidRPr="006A7551">
        <w:rPr>
          <w:rFonts w:ascii="Arial" w:eastAsia="Times New Roman" w:hAnsi="Arial" w:cs="Arial"/>
          <w:kern w:val="0"/>
          <w:lang w:eastAsia="es-MX"/>
          <w14:ligatures w14:val="none"/>
        </w:rPr>
        <w:t>.</w:t>
      </w:r>
    </w:p>
    <w:p w14:paraId="09246370" w14:textId="644138B6"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El empleo doctrinario por </w:t>
      </w:r>
      <w:r w:rsidR="00614D9B" w:rsidRPr="006A7551">
        <w:rPr>
          <w:rFonts w:ascii="Arial" w:eastAsia="Times New Roman" w:hAnsi="Arial" w:cs="Arial"/>
          <w:kern w:val="0"/>
          <w:lang w:eastAsia="es-MX"/>
          <w14:ligatures w14:val="none"/>
        </w:rPr>
        <w:t>parte de estas unidades,</w:t>
      </w:r>
      <w:r w:rsidRPr="006A7551">
        <w:rPr>
          <w:rFonts w:ascii="Arial" w:eastAsia="Times New Roman" w:hAnsi="Arial" w:cs="Arial"/>
          <w:kern w:val="0"/>
          <w:lang w:eastAsia="es-MX"/>
          <w14:ligatures w14:val="none"/>
        </w:rPr>
        <w:t xml:space="preserve"> considera frecuencias estandarizadas de parpadeo para diferenciar</w:t>
      </w:r>
      <w:r w:rsidR="00614D9B" w:rsidRPr="006A7551">
        <w:rPr>
          <w:rFonts w:ascii="Arial" w:eastAsia="Times New Roman" w:hAnsi="Arial" w:cs="Arial"/>
          <w:kern w:val="0"/>
          <w:lang w:eastAsia="es-MX"/>
          <w14:ligatures w14:val="none"/>
        </w:rPr>
        <w:t xml:space="preserve"> </w:t>
      </w:r>
      <w:r w:rsidR="00820C77" w:rsidRPr="006A7551">
        <w:rPr>
          <w:rFonts w:ascii="Arial" w:eastAsia="Times New Roman" w:hAnsi="Arial" w:cs="Arial"/>
          <w:kern w:val="0"/>
          <w:lang w:eastAsia="es-MX"/>
          <w14:ligatures w14:val="none"/>
        </w:rPr>
        <w:t xml:space="preserve">la variedad </w:t>
      </w:r>
      <w:r w:rsidRPr="006A7551">
        <w:rPr>
          <w:rFonts w:ascii="Arial" w:eastAsia="Times New Roman" w:hAnsi="Arial" w:cs="Arial"/>
          <w:kern w:val="0"/>
          <w:lang w:eastAsia="es-MX"/>
          <w14:ligatures w14:val="none"/>
        </w:rPr>
        <w:t>funciones</w:t>
      </w:r>
      <w:r w:rsidR="00820C77" w:rsidRPr="006A7551">
        <w:rPr>
          <w:rFonts w:ascii="Arial" w:eastAsia="Times New Roman" w:hAnsi="Arial" w:cs="Arial"/>
          <w:kern w:val="0"/>
          <w:lang w:eastAsia="es-MX"/>
          <w14:ligatures w14:val="none"/>
        </w:rPr>
        <w:t xml:space="preserve"> en que puede emplearse</w:t>
      </w:r>
      <w:r w:rsidR="00614D9B" w:rsidRPr="006A7551">
        <w:rPr>
          <w:rFonts w:ascii="Arial" w:eastAsia="Times New Roman" w:hAnsi="Arial" w:cs="Arial"/>
          <w:kern w:val="0"/>
          <w:lang w:eastAsia="es-MX"/>
          <w14:ligatures w14:val="none"/>
        </w:rPr>
        <w:t>,</w:t>
      </w:r>
      <w:r w:rsidRPr="006A7551">
        <w:rPr>
          <w:rFonts w:ascii="Arial" w:eastAsia="Times New Roman" w:hAnsi="Arial" w:cs="Arial"/>
          <w:kern w:val="0"/>
          <w:lang w:eastAsia="es-MX"/>
          <w14:ligatures w14:val="none"/>
        </w:rPr>
        <w:t xml:space="preserve"> por ejemplo, una cadencia puede indicar</w:t>
      </w:r>
      <w:r w:rsidR="00614D9B" w:rsidRPr="006A7551">
        <w:rPr>
          <w:rFonts w:ascii="Arial" w:eastAsia="Times New Roman" w:hAnsi="Arial" w:cs="Arial"/>
          <w:kern w:val="0"/>
          <w:lang w:eastAsia="es-MX"/>
          <w14:ligatures w14:val="none"/>
        </w:rPr>
        <w:t xml:space="preserve"> señales de alerta</w:t>
      </w:r>
      <w:r w:rsidRPr="006A7551">
        <w:rPr>
          <w:rFonts w:ascii="Arial" w:eastAsia="Times New Roman" w:hAnsi="Arial" w:cs="Arial"/>
          <w:kern w:val="0"/>
          <w:lang w:eastAsia="es-MX"/>
          <w14:ligatures w14:val="none"/>
        </w:rPr>
        <w:t xml:space="preserve"> a</w:t>
      </w:r>
      <w:r w:rsidR="00614D9B" w:rsidRPr="006A7551">
        <w:rPr>
          <w:rFonts w:ascii="Arial" w:eastAsia="Times New Roman" w:hAnsi="Arial" w:cs="Arial"/>
          <w:kern w:val="0"/>
          <w:lang w:eastAsia="es-MX"/>
          <w14:ligatures w14:val="none"/>
        </w:rPr>
        <w:t xml:space="preserve"> sus enfermeros</w:t>
      </w:r>
      <w:r w:rsidRPr="006A7551">
        <w:rPr>
          <w:rFonts w:ascii="Arial" w:eastAsia="Times New Roman" w:hAnsi="Arial" w:cs="Arial"/>
          <w:kern w:val="0"/>
          <w:lang w:eastAsia="es-MX"/>
          <w14:ligatures w14:val="none"/>
        </w:rPr>
        <w:t xml:space="preserve">, otra a </w:t>
      </w:r>
      <w:r w:rsidR="00614D9B" w:rsidRPr="006A7551">
        <w:rPr>
          <w:rFonts w:ascii="Arial" w:eastAsia="Times New Roman" w:hAnsi="Arial" w:cs="Arial"/>
          <w:kern w:val="0"/>
          <w:lang w:eastAsia="es-MX"/>
          <w14:ligatures w14:val="none"/>
        </w:rPr>
        <w:t>sus comandantes de unidad</w:t>
      </w:r>
      <w:r w:rsidRPr="006A7551">
        <w:rPr>
          <w:rFonts w:ascii="Arial" w:eastAsia="Times New Roman" w:hAnsi="Arial" w:cs="Arial"/>
          <w:kern w:val="0"/>
          <w:lang w:eastAsia="es-MX"/>
          <w14:ligatures w14:val="none"/>
        </w:rPr>
        <w:t>. Esta codificación visual es detectable sólo con</w:t>
      </w:r>
      <w:r w:rsidR="00614D9B" w:rsidRPr="006A7551">
        <w:rPr>
          <w:rFonts w:ascii="Arial" w:eastAsia="Times New Roman" w:hAnsi="Arial" w:cs="Arial"/>
          <w:kern w:val="0"/>
          <w:lang w:eastAsia="es-MX"/>
          <w14:ligatures w14:val="none"/>
        </w:rPr>
        <w:t xml:space="preserve"> NVG</w:t>
      </w:r>
      <w:r w:rsidRPr="006A7551">
        <w:rPr>
          <w:rFonts w:ascii="Arial" w:eastAsia="Times New Roman" w:hAnsi="Arial" w:cs="Arial"/>
          <w:kern w:val="0"/>
          <w:lang w:eastAsia="es-MX"/>
          <w14:ligatures w14:val="none"/>
        </w:rPr>
        <w:t>, impidiendo que el enemigo tenga acceso a dicha información. Además, su implementación ha demostrado ser vital para</w:t>
      </w:r>
      <w:r w:rsidR="00820C77" w:rsidRPr="006A7551">
        <w:rPr>
          <w:rFonts w:ascii="Arial" w:eastAsia="Times New Roman" w:hAnsi="Arial" w:cs="Arial"/>
          <w:kern w:val="0"/>
          <w:lang w:eastAsia="es-MX"/>
          <w14:ligatures w14:val="none"/>
        </w:rPr>
        <w:t xml:space="preserve"> el marcado </w:t>
      </w:r>
      <w:r w:rsidR="00820C77" w:rsidRPr="006A7551">
        <w:rPr>
          <w:rFonts w:ascii="Arial" w:eastAsia="Times New Roman" w:hAnsi="Arial" w:cs="Arial"/>
          <w:kern w:val="0"/>
          <w:lang w:eastAsia="es-MX"/>
          <w14:ligatures w14:val="none"/>
        </w:rPr>
        <w:lastRenderedPageBreak/>
        <w:t>de playa</w:t>
      </w:r>
      <w:r w:rsidR="00614D9B" w:rsidRPr="006A7551">
        <w:rPr>
          <w:rFonts w:ascii="Arial" w:eastAsia="Times New Roman" w:hAnsi="Arial" w:cs="Arial"/>
          <w:kern w:val="0"/>
          <w:lang w:eastAsia="es-MX"/>
          <w14:ligatures w14:val="none"/>
        </w:rPr>
        <w:t xml:space="preserve"> para</w:t>
      </w:r>
      <w:r w:rsidRPr="006A7551">
        <w:rPr>
          <w:rFonts w:ascii="Arial" w:eastAsia="Times New Roman" w:hAnsi="Arial" w:cs="Arial"/>
          <w:kern w:val="0"/>
          <w:lang w:eastAsia="es-MX"/>
          <w14:ligatures w14:val="none"/>
        </w:rPr>
        <w:t xml:space="preserve"> </w:t>
      </w:r>
      <w:r w:rsidR="00614D9B" w:rsidRPr="006A7551">
        <w:rPr>
          <w:rFonts w:ascii="Arial" w:eastAsia="Times New Roman" w:hAnsi="Arial" w:cs="Arial"/>
          <w:kern w:val="0"/>
          <w:lang w:eastAsia="es-MX"/>
          <w14:ligatures w14:val="none"/>
        </w:rPr>
        <w:t xml:space="preserve">el varado </w:t>
      </w:r>
      <w:r w:rsidR="00820C77" w:rsidRPr="006A7551">
        <w:rPr>
          <w:rFonts w:ascii="Arial" w:eastAsia="Times New Roman" w:hAnsi="Arial" w:cs="Arial"/>
          <w:kern w:val="0"/>
          <w:lang w:eastAsia="es-MX"/>
          <w14:ligatures w14:val="none"/>
        </w:rPr>
        <w:t xml:space="preserve">de sus </w:t>
      </w:r>
      <w:r w:rsidR="00614D9B" w:rsidRPr="006A7551">
        <w:rPr>
          <w:rFonts w:ascii="Arial" w:eastAsia="Times New Roman" w:hAnsi="Arial" w:cs="Arial"/>
          <w:kern w:val="0"/>
          <w:lang w:eastAsia="es-MX"/>
          <w14:ligatures w14:val="none"/>
        </w:rPr>
        <w:t>Botes de Asalto Anfibio durante</w:t>
      </w:r>
      <w:r w:rsidRPr="006A7551">
        <w:rPr>
          <w:rFonts w:ascii="Arial" w:eastAsia="Times New Roman" w:hAnsi="Arial" w:cs="Arial"/>
          <w:kern w:val="0"/>
          <w:lang w:eastAsia="es-MX"/>
          <w14:ligatures w14:val="none"/>
        </w:rPr>
        <w:t xml:space="preserve"> operaciones anfibias nocturnas</w:t>
      </w:r>
      <w:r w:rsidR="00614D9B" w:rsidRPr="006A7551">
        <w:rPr>
          <w:rFonts w:ascii="Arial" w:eastAsia="Times New Roman" w:hAnsi="Arial" w:cs="Arial"/>
          <w:kern w:val="0"/>
          <w:lang w:eastAsia="es-MX"/>
          <w14:ligatures w14:val="none"/>
        </w:rPr>
        <w:t>.</w:t>
      </w:r>
    </w:p>
    <w:p w14:paraId="4870D535" w14:textId="5EEA4639" w:rsidR="00BF13B4" w:rsidRPr="006A7551" w:rsidRDefault="00820C77"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Además, </w:t>
      </w:r>
      <w:r w:rsidR="00BF13B4" w:rsidRPr="006A7551">
        <w:rPr>
          <w:rFonts w:ascii="Arial" w:eastAsia="Times New Roman" w:hAnsi="Arial" w:cs="Arial"/>
          <w:kern w:val="0"/>
          <w:lang w:eastAsia="es-MX"/>
          <w14:ligatures w14:val="none"/>
        </w:rPr>
        <w:t xml:space="preserve">La </w:t>
      </w:r>
      <w:r w:rsidR="00614D9B" w:rsidRPr="006A7551">
        <w:rPr>
          <w:rFonts w:ascii="Arial" w:eastAsia="Times New Roman" w:hAnsi="Arial" w:cs="Arial"/>
          <w:kern w:val="0"/>
          <w:lang w:eastAsia="es-MX"/>
          <w14:ligatures w14:val="none"/>
        </w:rPr>
        <w:t>Fuerza de Defensa Israelí</w:t>
      </w:r>
      <w:r w:rsidR="00BF13B4" w:rsidRPr="006A7551">
        <w:rPr>
          <w:rFonts w:ascii="Arial" w:eastAsia="Times New Roman" w:hAnsi="Arial" w:cs="Arial"/>
          <w:kern w:val="0"/>
          <w:lang w:eastAsia="es-MX"/>
          <w14:ligatures w14:val="none"/>
        </w:rPr>
        <w:t xml:space="preserve"> ha utilizado </w:t>
      </w:r>
      <w:proofErr w:type="spellStart"/>
      <w:r w:rsidRPr="006A7551">
        <w:rPr>
          <w:rFonts w:ascii="Arial" w:eastAsia="Times New Roman" w:hAnsi="Arial" w:cs="Arial"/>
          <w:kern w:val="0"/>
          <w:lang w:eastAsia="es-MX"/>
          <w14:ligatures w14:val="none"/>
        </w:rPr>
        <w:t>S</w:t>
      </w:r>
      <w:r w:rsidR="00BF13B4" w:rsidRPr="006A7551">
        <w:rPr>
          <w:rFonts w:ascii="Arial" w:eastAsia="Times New Roman" w:hAnsi="Arial" w:cs="Arial"/>
          <w:kern w:val="0"/>
          <w:lang w:eastAsia="es-MX"/>
          <w14:ligatures w14:val="none"/>
        </w:rPr>
        <w:t>trobes</w:t>
      </w:r>
      <w:proofErr w:type="spellEnd"/>
      <w:r w:rsidR="00BF13B4" w:rsidRPr="006A7551">
        <w:rPr>
          <w:rFonts w:ascii="Arial" w:eastAsia="Times New Roman" w:hAnsi="Arial" w:cs="Arial"/>
          <w:kern w:val="0"/>
          <w:lang w:eastAsia="es-MX"/>
          <w14:ligatures w14:val="none"/>
        </w:rPr>
        <w:t xml:space="preserve"> IR como parte de su sistema</w:t>
      </w:r>
      <w:r w:rsidRPr="006A7551">
        <w:rPr>
          <w:rFonts w:ascii="Arial" w:eastAsia="Times New Roman" w:hAnsi="Arial" w:cs="Arial"/>
          <w:kern w:val="0"/>
          <w:lang w:eastAsia="es-MX"/>
          <w14:ligatures w14:val="none"/>
        </w:rPr>
        <w:t xml:space="preserve"> integral</w:t>
      </w:r>
      <w:r w:rsidR="00BF13B4" w:rsidRPr="006A7551">
        <w:rPr>
          <w:rFonts w:ascii="Arial" w:eastAsia="Times New Roman" w:hAnsi="Arial" w:cs="Arial"/>
          <w:kern w:val="0"/>
          <w:lang w:eastAsia="es-MX"/>
          <w14:ligatures w14:val="none"/>
        </w:rPr>
        <w:t xml:space="preserve"> de </w:t>
      </w:r>
      <w:r w:rsidR="006D3A81">
        <w:rPr>
          <w:rFonts w:ascii="Arial" w:eastAsia="Times New Roman" w:hAnsi="Arial" w:cs="Arial"/>
          <w:kern w:val="0"/>
          <w:lang w:eastAsia="es-MX"/>
          <w14:ligatures w14:val="none"/>
        </w:rPr>
        <w:t>I</w:t>
      </w:r>
      <w:r w:rsidR="00BF13B4" w:rsidRPr="006A7551">
        <w:rPr>
          <w:rFonts w:ascii="Arial" w:eastAsia="Times New Roman" w:hAnsi="Arial" w:cs="Arial"/>
          <w:kern w:val="0"/>
          <w:lang w:eastAsia="es-MX"/>
          <w14:ligatures w14:val="none"/>
        </w:rPr>
        <w:t>FF, especialmente durante operacione</w:t>
      </w:r>
      <w:r w:rsidR="00614D9B" w:rsidRPr="006A7551">
        <w:rPr>
          <w:rFonts w:ascii="Arial" w:eastAsia="Times New Roman" w:hAnsi="Arial" w:cs="Arial"/>
          <w:kern w:val="0"/>
          <w:lang w:eastAsia="es-MX"/>
          <w14:ligatures w14:val="none"/>
        </w:rPr>
        <w:t>s militares en áreas</w:t>
      </w:r>
      <w:r w:rsidR="00BF13B4" w:rsidRPr="006A7551">
        <w:rPr>
          <w:rFonts w:ascii="Arial" w:eastAsia="Times New Roman" w:hAnsi="Arial" w:cs="Arial"/>
          <w:kern w:val="0"/>
          <w:lang w:eastAsia="es-MX"/>
          <w14:ligatures w14:val="none"/>
        </w:rPr>
        <w:t xml:space="preserve"> </w:t>
      </w:r>
      <w:r w:rsidR="00614D9B" w:rsidRPr="006A7551">
        <w:rPr>
          <w:rFonts w:ascii="Arial" w:eastAsia="Times New Roman" w:hAnsi="Arial" w:cs="Arial"/>
          <w:kern w:val="0"/>
          <w:lang w:eastAsia="es-MX"/>
          <w14:ligatures w14:val="none"/>
        </w:rPr>
        <w:t xml:space="preserve">urbanas (MOUT) </w:t>
      </w:r>
      <w:r w:rsidR="00BF13B4" w:rsidRPr="006A7551">
        <w:rPr>
          <w:rFonts w:ascii="Arial" w:eastAsia="Times New Roman" w:hAnsi="Arial" w:cs="Arial"/>
          <w:kern w:val="0"/>
          <w:lang w:eastAsia="es-MX"/>
          <w14:ligatures w14:val="none"/>
        </w:rPr>
        <w:t>como</w:t>
      </w:r>
      <w:r w:rsidRPr="006A7551">
        <w:rPr>
          <w:rFonts w:ascii="Arial" w:eastAsia="Times New Roman" w:hAnsi="Arial" w:cs="Arial"/>
          <w:kern w:val="0"/>
          <w:lang w:eastAsia="es-MX"/>
          <w14:ligatures w14:val="none"/>
        </w:rPr>
        <w:t xml:space="preserve"> en</w:t>
      </w:r>
      <w:r w:rsidR="00BF13B4" w:rsidRPr="006A7551">
        <w:rPr>
          <w:rFonts w:ascii="Arial" w:eastAsia="Times New Roman" w:hAnsi="Arial" w:cs="Arial"/>
          <w:kern w:val="0"/>
          <w:lang w:eastAsia="es-MX"/>
          <w14:ligatures w14:val="none"/>
        </w:rPr>
        <w:t xml:space="preserve"> Gaza. En estos escenarios, donde el contacto</w:t>
      </w:r>
      <w:r w:rsidR="00614D9B" w:rsidRPr="006A7551">
        <w:rPr>
          <w:rFonts w:ascii="Arial" w:eastAsia="Times New Roman" w:hAnsi="Arial" w:cs="Arial"/>
          <w:kern w:val="0"/>
          <w:lang w:eastAsia="es-MX"/>
          <w14:ligatures w14:val="none"/>
        </w:rPr>
        <w:t xml:space="preserve"> </w:t>
      </w:r>
      <w:r w:rsidR="00BF13B4" w:rsidRPr="006A7551">
        <w:rPr>
          <w:rFonts w:ascii="Arial" w:eastAsia="Times New Roman" w:hAnsi="Arial" w:cs="Arial"/>
          <w:kern w:val="0"/>
          <w:lang w:eastAsia="es-MX"/>
          <w14:ligatures w14:val="none"/>
        </w:rPr>
        <w:t xml:space="preserve">enemigo puede </w:t>
      </w:r>
      <w:r w:rsidR="00614D9B" w:rsidRPr="006A7551">
        <w:rPr>
          <w:rFonts w:ascii="Arial" w:eastAsia="Times New Roman" w:hAnsi="Arial" w:cs="Arial"/>
          <w:kern w:val="0"/>
          <w:lang w:eastAsia="es-MX"/>
          <w14:ligatures w14:val="none"/>
        </w:rPr>
        <w:t>convertirse en un combate cercano</w:t>
      </w:r>
      <w:r w:rsidR="00BF13B4" w:rsidRPr="006A7551">
        <w:rPr>
          <w:rFonts w:ascii="Arial" w:eastAsia="Times New Roman" w:hAnsi="Arial" w:cs="Arial"/>
          <w:kern w:val="0"/>
          <w:lang w:eastAsia="es-MX"/>
          <w14:ligatures w14:val="none"/>
        </w:rPr>
        <w:t xml:space="preserve">, el uso de </w:t>
      </w:r>
      <w:proofErr w:type="spellStart"/>
      <w:r w:rsidRPr="006A7551">
        <w:rPr>
          <w:rFonts w:ascii="Arial" w:eastAsia="Times New Roman" w:hAnsi="Arial" w:cs="Arial"/>
          <w:kern w:val="0"/>
          <w:lang w:eastAsia="es-MX"/>
          <w14:ligatures w14:val="none"/>
        </w:rPr>
        <w:t>S</w:t>
      </w:r>
      <w:r w:rsidR="00BF13B4" w:rsidRPr="006A7551">
        <w:rPr>
          <w:rFonts w:ascii="Arial" w:eastAsia="Times New Roman" w:hAnsi="Arial" w:cs="Arial"/>
          <w:kern w:val="0"/>
          <w:lang w:eastAsia="es-MX"/>
          <w14:ligatures w14:val="none"/>
        </w:rPr>
        <w:t>trobes</w:t>
      </w:r>
      <w:proofErr w:type="spellEnd"/>
      <w:r w:rsidR="00BF13B4" w:rsidRPr="006A7551">
        <w:rPr>
          <w:rFonts w:ascii="Arial" w:eastAsia="Times New Roman" w:hAnsi="Arial" w:cs="Arial"/>
          <w:kern w:val="0"/>
          <w:lang w:eastAsia="es-MX"/>
          <w14:ligatures w14:val="none"/>
        </w:rPr>
        <w:t xml:space="preserve"> IR</w:t>
      </w:r>
      <w:r w:rsidR="00614D9B" w:rsidRPr="006A7551">
        <w:rPr>
          <w:rFonts w:ascii="Arial" w:eastAsia="Times New Roman" w:hAnsi="Arial" w:cs="Arial"/>
          <w:kern w:val="0"/>
          <w:lang w:eastAsia="es-MX"/>
          <w14:ligatures w14:val="none"/>
        </w:rPr>
        <w:t xml:space="preserve">, </w:t>
      </w:r>
      <w:r w:rsidR="00BF13B4" w:rsidRPr="006A7551">
        <w:rPr>
          <w:rFonts w:ascii="Arial" w:eastAsia="Times New Roman" w:hAnsi="Arial" w:cs="Arial"/>
          <w:kern w:val="0"/>
          <w:lang w:eastAsia="es-MX"/>
          <w14:ligatures w14:val="none"/>
        </w:rPr>
        <w:t xml:space="preserve">ha permitido distinguir rápidamente </w:t>
      </w:r>
      <w:r w:rsidR="00614D9B" w:rsidRPr="006A7551">
        <w:rPr>
          <w:rFonts w:ascii="Arial" w:eastAsia="Times New Roman" w:hAnsi="Arial" w:cs="Arial"/>
          <w:kern w:val="0"/>
          <w:lang w:eastAsia="es-MX"/>
          <w14:ligatures w14:val="none"/>
        </w:rPr>
        <w:t>fuerzas propias</w:t>
      </w:r>
      <w:r w:rsidR="00BF13B4" w:rsidRPr="006A7551">
        <w:rPr>
          <w:rFonts w:ascii="Arial" w:eastAsia="Times New Roman" w:hAnsi="Arial" w:cs="Arial"/>
          <w:kern w:val="0"/>
          <w:lang w:eastAsia="es-MX"/>
          <w14:ligatures w14:val="none"/>
        </w:rPr>
        <w:t>, facilitando la toma de decisiones por parte de</w:t>
      </w:r>
      <w:r w:rsidR="00614D9B" w:rsidRPr="006A7551">
        <w:rPr>
          <w:rFonts w:ascii="Arial" w:eastAsia="Times New Roman" w:hAnsi="Arial" w:cs="Arial"/>
          <w:kern w:val="0"/>
          <w:lang w:eastAsia="es-MX"/>
          <w14:ligatures w14:val="none"/>
        </w:rPr>
        <w:t xml:space="preserve"> los mandos</w:t>
      </w:r>
      <w:r w:rsidR="00BF13B4" w:rsidRPr="006A7551">
        <w:rPr>
          <w:rFonts w:ascii="Arial" w:eastAsia="Times New Roman" w:hAnsi="Arial" w:cs="Arial"/>
          <w:kern w:val="0"/>
          <w:lang w:eastAsia="es-MX"/>
          <w14:ligatures w14:val="none"/>
        </w:rPr>
        <w:t xml:space="preserve"> y reduciendo </w:t>
      </w:r>
      <w:r w:rsidRPr="006A7551">
        <w:rPr>
          <w:rFonts w:ascii="Arial" w:eastAsia="Times New Roman" w:hAnsi="Arial" w:cs="Arial"/>
          <w:kern w:val="0"/>
          <w:lang w:eastAsia="es-MX"/>
          <w14:ligatures w14:val="none"/>
        </w:rPr>
        <w:t xml:space="preserve">el </w:t>
      </w:r>
      <w:r w:rsidR="00614D9B" w:rsidRPr="006A7551">
        <w:rPr>
          <w:rFonts w:ascii="Arial" w:eastAsia="Times New Roman" w:hAnsi="Arial" w:cs="Arial"/>
          <w:kern w:val="0"/>
          <w:lang w:eastAsia="es-MX"/>
          <w14:ligatures w14:val="none"/>
        </w:rPr>
        <w:t>fuego</w:t>
      </w:r>
      <w:r w:rsidR="00BF13B4" w:rsidRPr="006A7551">
        <w:rPr>
          <w:rFonts w:ascii="Arial" w:eastAsia="Times New Roman" w:hAnsi="Arial" w:cs="Arial"/>
          <w:kern w:val="0"/>
          <w:lang w:eastAsia="es-MX"/>
          <w14:ligatures w14:val="none"/>
        </w:rPr>
        <w:t xml:space="preserve"> fratricid</w:t>
      </w:r>
      <w:r w:rsidR="00614D9B" w:rsidRPr="006A7551">
        <w:rPr>
          <w:rFonts w:ascii="Arial" w:eastAsia="Times New Roman" w:hAnsi="Arial" w:cs="Arial"/>
          <w:kern w:val="0"/>
          <w:lang w:eastAsia="es-MX"/>
          <w14:ligatures w14:val="none"/>
        </w:rPr>
        <w:t>a</w:t>
      </w:r>
      <w:r w:rsidR="00BF13B4" w:rsidRPr="006A7551">
        <w:rPr>
          <w:rFonts w:ascii="Arial" w:eastAsia="Times New Roman" w:hAnsi="Arial" w:cs="Arial"/>
          <w:kern w:val="0"/>
          <w:lang w:eastAsia="es-MX"/>
          <w14:ligatures w14:val="none"/>
        </w:rPr>
        <w:t>.</w:t>
      </w:r>
      <w:r w:rsidR="006D3A81">
        <w:rPr>
          <w:rFonts w:ascii="Arial" w:eastAsia="Times New Roman" w:hAnsi="Arial" w:cs="Arial"/>
          <w:kern w:val="0"/>
          <w:lang w:eastAsia="es-MX"/>
          <w14:ligatures w14:val="none"/>
        </w:rPr>
        <w:t xml:space="preserve"> </w:t>
      </w:r>
      <w:r w:rsidR="00BF13B4" w:rsidRPr="006A7551">
        <w:rPr>
          <w:rFonts w:ascii="Arial" w:eastAsia="Times New Roman" w:hAnsi="Arial" w:cs="Arial"/>
          <w:kern w:val="0"/>
          <w:lang w:eastAsia="es-MX"/>
          <w14:ligatures w14:val="none"/>
        </w:rPr>
        <w:t xml:space="preserve">La doctrina israelí establece que </w:t>
      </w:r>
      <w:r w:rsidRPr="006A7551">
        <w:rPr>
          <w:rFonts w:ascii="Arial" w:eastAsia="Times New Roman" w:hAnsi="Arial" w:cs="Arial"/>
          <w:kern w:val="0"/>
          <w:lang w:eastAsia="es-MX"/>
          <w14:ligatures w14:val="none"/>
        </w:rPr>
        <w:t xml:space="preserve">este dispositivo </w:t>
      </w:r>
      <w:r w:rsidR="00BF13B4" w:rsidRPr="006A7551">
        <w:rPr>
          <w:rFonts w:ascii="Arial" w:eastAsia="Times New Roman" w:hAnsi="Arial" w:cs="Arial"/>
          <w:kern w:val="0"/>
          <w:lang w:eastAsia="es-MX"/>
          <w14:ligatures w14:val="none"/>
        </w:rPr>
        <w:t xml:space="preserve">también debe ser utilizado para marcar </w:t>
      </w:r>
      <w:r w:rsidR="00614D9B" w:rsidRPr="006A7551">
        <w:rPr>
          <w:rFonts w:ascii="Arial" w:eastAsia="Times New Roman" w:hAnsi="Arial" w:cs="Arial"/>
          <w:kern w:val="0"/>
          <w:lang w:eastAsia="es-MX"/>
          <w14:ligatures w14:val="none"/>
        </w:rPr>
        <w:t>áreas seguras</w:t>
      </w:r>
      <w:r w:rsidR="00BF13B4"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zonas de aterrizaje (LZ), </w:t>
      </w:r>
      <w:r w:rsidR="00BF13B4" w:rsidRPr="006A7551">
        <w:rPr>
          <w:rFonts w:ascii="Arial" w:eastAsia="Times New Roman" w:hAnsi="Arial" w:cs="Arial"/>
          <w:kern w:val="0"/>
          <w:lang w:eastAsia="es-MX"/>
          <w14:ligatures w14:val="none"/>
        </w:rPr>
        <w:t>zonas despejadas de explosivos</w:t>
      </w:r>
      <w:r w:rsidR="00614D9B" w:rsidRPr="006A7551">
        <w:rPr>
          <w:rFonts w:ascii="Arial" w:eastAsia="Times New Roman" w:hAnsi="Arial" w:cs="Arial"/>
          <w:kern w:val="0"/>
          <w:lang w:eastAsia="es-MX"/>
          <w14:ligatures w14:val="none"/>
        </w:rPr>
        <w:t xml:space="preserve"> </w:t>
      </w:r>
      <w:r w:rsidR="00BF13B4" w:rsidRPr="006A7551">
        <w:rPr>
          <w:rFonts w:ascii="Arial" w:eastAsia="Times New Roman" w:hAnsi="Arial" w:cs="Arial"/>
          <w:kern w:val="0"/>
          <w:lang w:eastAsia="es-MX"/>
          <w14:ligatures w14:val="none"/>
        </w:rPr>
        <w:t xml:space="preserve">o áreas ya registradas por fuerzas propias. Esto les ha permitido realizar </w:t>
      </w:r>
      <w:r w:rsidRPr="006A7551">
        <w:rPr>
          <w:rFonts w:ascii="Arial" w:eastAsia="Times New Roman" w:hAnsi="Arial" w:cs="Arial"/>
          <w:kern w:val="0"/>
          <w:lang w:eastAsia="es-MX"/>
          <w14:ligatures w14:val="none"/>
        </w:rPr>
        <w:t>operaciones militares en áreas urbanas</w:t>
      </w:r>
      <w:r w:rsidR="00BF13B4" w:rsidRPr="006A7551">
        <w:rPr>
          <w:rFonts w:ascii="Arial" w:eastAsia="Times New Roman" w:hAnsi="Arial" w:cs="Arial"/>
          <w:kern w:val="0"/>
          <w:lang w:eastAsia="es-MX"/>
          <w14:ligatures w14:val="none"/>
        </w:rPr>
        <w:t xml:space="preserve"> en ambientes </w:t>
      </w:r>
      <w:r w:rsidR="00614D9B" w:rsidRPr="006A7551">
        <w:rPr>
          <w:rFonts w:ascii="Arial" w:eastAsia="Times New Roman" w:hAnsi="Arial" w:cs="Arial"/>
          <w:kern w:val="0"/>
          <w:lang w:eastAsia="es-MX"/>
          <w14:ligatures w14:val="none"/>
        </w:rPr>
        <w:t xml:space="preserve">bastante irregulares y </w:t>
      </w:r>
      <w:r w:rsidR="00BF13B4" w:rsidRPr="006A7551">
        <w:rPr>
          <w:rFonts w:ascii="Arial" w:eastAsia="Times New Roman" w:hAnsi="Arial" w:cs="Arial"/>
          <w:kern w:val="0"/>
          <w:lang w:eastAsia="es-MX"/>
          <w14:ligatures w14:val="none"/>
        </w:rPr>
        <w:t>complejos</w:t>
      </w:r>
      <w:r w:rsidRPr="006A7551">
        <w:rPr>
          <w:rFonts w:ascii="Arial" w:eastAsia="Times New Roman" w:hAnsi="Arial" w:cs="Arial"/>
          <w:kern w:val="0"/>
          <w:lang w:eastAsia="es-MX"/>
          <w14:ligatures w14:val="none"/>
        </w:rPr>
        <w:t>, minimizando el</w:t>
      </w:r>
      <w:r w:rsidR="00BF13B4" w:rsidRPr="006A7551">
        <w:rPr>
          <w:rFonts w:ascii="Arial" w:eastAsia="Times New Roman" w:hAnsi="Arial" w:cs="Arial"/>
          <w:kern w:val="0"/>
          <w:lang w:eastAsia="es-MX"/>
          <w14:ligatures w14:val="none"/>
        </w:rPr>
        <w:t xml:space="preserve"> riesgo para el personal y </w:t>
      </w:r>
      <w:r w:rsidRPr="006A7551">
        <w:rPr>
          <w:rFonts w:ascii="Arial" w:eastAsia="Times New Roman" w:hAnsi="Arial" w:cs="Arial"/>
          <w:kern w:val="0"/>
          <w:lang w:eastAsia="es-MX"/>
          <w14:ligatures w14:val="none"/>
        </w:rPr>
        <w:t>reduciendo sus</w:t>
      </w:r>
      <w:r w:rsidR="00BF13B4" w:rsidRPr="006A7551">
        <w:rPr>
          <w:rFonts w:ascii="Arial" w:eastAsia="Times New Roman" w:hAnsi="Arial" w:cs="Arial"/>
          <w:kern w:val="0"/>
          <w:lang w:eastAsia="es-MX"/>
          <w14:ligatures w14:val="none"/>
        </w:rPr>
        <w:t xml:space="preserve"> tiempos de ejecución.</w:t>
      </w:r>
    </w:p>
    <w:p w14:paraId="62C05F1D" w14:textId="08DC9D7D"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Durante ejercicios multinacionales como </w:t>
      </w:r>
      <w:r w:rsidRPr="006A7551">
        <w:rPr>
          <w:rFonts w:ascii="Arial" w:eastAsia="Times New Roman" w:hAnsi="Arial" w:cs="Arial"/>
          <w:i/>
          <w:iCs/>
          <w:kern w:val="0"/>
          <w:lang w:eastAsia="es-MX"/>
          <w14:ligatures w14:val="none"/>
        </w:rPr>
        <w:t xml:space="preserve">Trident </w:t>
      </w:r>
      <w:proofErr w:type="spellStart"/>
      <w:r w:rsidRPr="006A7551">
        <w:rPr>
          <w:rFonts w:ascii="Arial" w:eastAsia="Times New Roman" w:hAnsi="Arial" w:cs="Arial"/>
          <w:i/>
          <w:iCs/>
          <w:kern w:val="0"/>
          <w:lang w:eastAsia="es-MX"/>
          <w14:ligatures w14:val="none"/>
        </w:rPr>
        <w:t>Juncture</w:t>
      </w:r>
      <w:proofErr w:type="spellEnd"/>
      <w:r w:rsidRPr="006A7551">
        <w:rPr>
          <w:rFonts w:ascii="Arial" w:eastAsia="Times New Roman" w:hAnsi="Arial" w:cs="Arial"/>
          <w:kern w:val="0"/>
          <w:lang w:eastAsia="es-MX"/>
          <w14:ligatures w14:val="none"/>
        </w:rPr>
        <w:t xml:space="preserve"> o </w:t>
      </w:r>
      <w:r w:rsidRPr="006A7551">
        <w:rPr>
          <w:rFonts w:ascii="Arial" w:eastAsia="Times New Roman" w:hAnsi="Arial" w:cs="Arial"/>
          <w:i/>
          <w:iCs/>
          <w:kern w:val="0"/>
          <w:lang w:eastAsia="es-MX"/>
          <w14:ligatures w14:val="none"/>
        </w:rPr>
        <w:t xml:space="preserve">Defender </w:t>
      </w:r>
      <w:proofErr w:type="spellStart"/>
      <w:r w:rsidRPr="006A7551">
        <w:rPr>
          <w:rFonts w:ascii="Arial" w:eastAsia="Times New Roman" w:hAnsi="Arial" w:cs="Arial"/>
          <w:i/>
          <w:iCs/>
          <w:kern w:val="0"/>
          <w:lang w:eastAsia="es-MX"/>
          <w14:ligatures w14:val="none"/>
        </w:rPr>
        <w:t>Europe</w:t>
      </w:r>
      <w:proofErr w:type="spellEnd"/>
      <w:r w:rsidR="006D3A81">
        <w:rPr>
          <w:rStyle w:val="Refdenotaalpie"/>
          <w:rFonts w:ascii="Arial" w:eastAsia="Times New Roman" w:hAnsi="Arial" w:cs="Arial"/>
          <w:i/>
          <w:iCs/>
          <w:kern w:val="0"/>
          <w:lang w:eastAsia="es-MX"/>
          <w14:ligatures w14:val="none"/>
        </w:rPr>
        <w:footnoteReference w:id="13"/>
      </w:r>
      <w:r w:rsidRPr="006A7551">
        <w:rPr>
          <w:rFonts w:ascii="Arial" w:eastAsia="Times New Roman" w:hAnsi="Arial" w:cs="Arial"/>
          <w:kern w:val="0"/>
          <w:lang w:eastAsia="es-MX"/>
          <w14:ligatures w14:val="none"/>
        </w:rPr>
        <w:t xml:space="preserve">, se ha observado el uso simultáneo de </w:t>
      </w:r>
      <w:proofErr w:type="spellStart"/>
      <w:r w:rsidR="000E015E"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trobes</w:t>
      </w:r>
      <w:proofErr w:type="spellEnd"/>
      <w:r w:rsidRPr="006A7551">
        <w:rPr>
          <w:rFonts w:ascii="Arial" w:eastAsia="Times New Roman" w:hAnsi="Arial" w:cs="Arial"/>
          <w:kern w:val="0"/>
          <w:lang w:eastAsia="es-MX"/>
          <w14:ligatures w14:val="none"/>
        </w:rPr>
        <w:t xml:space="preserve"> IR de diferentes marcas y modelos, con característica</w:t>
      </w:r>
      <w:r w:rsidR="000E015E" w:rsidRPr="006A7551">
        <w:rPr>
          <w:rFonts w:ascii="Arial" w:eastAsia="Times New Roman" w:hAnsi="Arial" w:cs="Arial"/>
          <w:kern w:val="0"/>
          <w:lang w:eastAsia="es-MX"/>
          <w14:ligatures w14:val="none"/>
        </w:rPr>
        <w:t xml:space="preserve"> dual</w:t>
      </w:r>
      <w:r w:rsidR="00820C77" w:rsidRPr="006A7551">
        <w:rPr>
          <w:rFonts w:ascii="Arial" w:eastAsia="Times New Roman" w:hAnsi="Arial" w:cs="Arial"/>
          <w:kern w:val="0"/>
          <w:lang w:eastAsia="es-MX"/>
          <w14:ligatures w14:val="none"/>
        </w:rPr>
        <w:t xml:space="preserve"> de </w:t>
      </w:r>
      <w:r w:rsidRPr="006A7551">
        <w:rPr>
          <w:rFonts w:ascii="Arial" w:eastAsia="Times New Roman" w:hAnsi="Arial" w:cs="Arial"/>
          <w:kern w:val="0"/>
          <w:lang w:eastAsia="es-MX"/>
          <w14:ligatures w14:val="none"/>
        </w:rPr>
        <w:t xml:space="preserve">frecuencia ajustable y </w:t>
      </w:r>
      <w:r w:rsidR="000E015E" w:rsidRPr="006A7551">
        <w:rPr>
          <w:rFonts w:ascii="Arial" w:eastAsia="Times New Roman" w:hAnsi="Arial" w:cs="Arial"/>
          <w:kern w:val="0"/>
          <w:lang w:eastAsia="es-MX"/>
          <w14:ligatures w14:val="none"/>
        </w:rPr>
        <w:t>con un procedimiento de activación estipulado</w:t>
      </w:r>
      <w:r w:rsidRPr="006A7551">
        <w:rPr>
          <w:rFonts w:ascii="Arial" w:eastAsia="Times New Roman" w:hAnsi="Arial" w:cs="Arial"/>
          <w:kern w:val="0"/>
          <w:lang w:eastAsia="es-MX"/>
          <w14:ligatures w14:val="none"/>
        </w:rPr>
        <w:t>. Estas capacidades son perfectamente adaptables a los requerimientos</w:t>
      </w:r>
      <w:r w:rsidR="000E015E" w:rsidRPr="006A7551">
        <w:rPr>
          <w:rFonts w:ascii="Arial" w:eastAsia="Times New Roman" w:hAnsi="Arial" w:cs="Arial"/>
          <w:kern w:val="0"/>
          <w:lang w:eastAsia="es-MX"/>
          <w14:ligatures w14:val="none"/>
        </w:rPr>
        <w:t xml:space="preserve"> de la Infantería de Marina, aplicables desde nivel táctico</w:t>
      </w:r>
      <w:r w:rsidR="006D3A81">
        <w:rPr>
          <w:rFonts w:ascii="Arial" w:eastAsia="Times New Roman" w:hAnsi="Arial" w:cs="Arial"/>
          <w:kern w:val="0"/>
          <w:lang w:eastAsia="es-MX"/>
          <w14:ligatures w14:val="none"/>
        </w:rPr>
        <w:t>.</w:t>
      </w:r>
    </w:p>
    <w:p w14:paraId="729D2EBB" w14:textId="06F95E85" w:rsidR="00BF13B4" w:rsidRPr="006A7551" w:rsidRDefault="00CA4167" w:rsidP="00CA4167">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En base a estas </w:t>
      </w:r>
      <w:r w:rsidR="00BF13B4" w:rsidRPr="006A7551">
        <w:rPr>
          <w:rFonts w:ascii="Arial" w:eastAsia="Times New Roman" w:hAnsi="Arial" w:cs="Arial"/>
          <w:kern w:val="0"/>
          <w:lang w:eastAsia="es-MX"/>
          <w14:ligatures w14:val="none"/>
        </w:rPr>
        <w:t>experiencias internacionales se puede</w:t>
      </w:r>
      <w:r w:rsidRPr="006A7551">
        <w:rPr>
          <w:rFonts w:ascii="Arial" w:eastAsia="Times New Roman" w:hAnsi="Arial" w:cs="Arial"/>
          <w:kern w:val="0"/>
          <w:lang w:eastAsia="es-MX"/>
          <w14:ligatures w14:val="none"/>
        </w:rPr>
        <w:t xml:space="preserve">n obtener </w:t>
      </w:r>
      <w:r w:rsidR="00820C77" w:rsidRPr="006A7551">
        <w:rPr>
          <w:rFonts w:ascii="Arial" w:eastAsia="Times New Roman" w:hAnsi="Arial" w:cs="Arial"/>
          <w:kern w:val="0"/>
          <w:lang w:eastAsia="es-MX"/>
          <w14:ligatures w14:val="none"/>
        </w:rPr>
        <w:t xml:space="preserve">diferentes </w:t>
      </w:r>
      <w:r w:rsidR="00BF13B4" w:rsidRPr="006A7551">
        <w:rPr>
          <w:rFonts w:ascii="Arial" w:eastAsia="Times New Roman" w:hAnsi="Arial" w:cs="Arial"/>
          <w:kern w:val="0"/>
          <w:lang w:eastAsia="es-MX"/>
          <w14:ligatures w14:val="none"/>
        </w:rPr>
        <w:t>beneficios</w:t>
      </w:r>
      <w:r w:rsidRPr="006A7551">
        <w:rPr>
          <w:rFonts w:ascii="Arial" w:eastAsia="Times New Roman" w:hAnsi="Arial" w:cs="Arial"/>
          <w:kern w:val="0"/>
          <w:lang w:eastAsia="es-MX"/>
          <w14:ligatures w14:val="none"/>
        </w:rPr>
        <w:t xml:space="preserve"> que otorga la implementación de</w:t>
      </w:r>
      <w:r w:rsidR="00BF13B4" w:rsidRPr="006A7551">
        <w:rPr>
          <w:rFonts w:ascii="Arial" w:eastAsia="Times New Roman" w:hAnsi="Arial" w:cs="Arial"/>
          <w:kern w:val="0"/>
          <w:lang w:eastAsia="es-MX"/>
          <w14:ligatures w14:val="none"/>
        </w:rPr>
        <w:t xml:space="preserve"> este</w:t>
      </w:r>
      <w:r w:rsidRPr="006A7551">
        <w:rPr>
          <w:rFonts w:ascii="Arial" w:eastAsia="Times New Roman" w:hAnsi="Arial" w:cs="Arial"/>
          <w:kern w:val="0"/>
          <w:lang w:eastAsia="es-MX"/>
          <w14:ligatures w14:val="none"/>
        </w:rPr>
        <w:t xml:space="preserve"> dispositivo a</w:t>
      </w:r>
      <w:r w:rsidR="00BF13B4" w:rsidRPr="006A7551">
        <w:rPr>
          <w:rFonts w:ascii="Arial" w:eastAsia="Times New Roman" w:hAnsi="Arial" w:cs="Arial"/>
          <w:kern w:val="0"/>
          <w:lang w:eastAsia="es-MX"/>
          <w14:ligatures w14:val="none"/>
        </w:rPr>
        <w:t xml:space="preserve"> las </w:t>
      </w:r>
      <w:r w:rsidR="00820C77" w:rsidRPr="006A7551">
        <w:rPr>
          <w:rFonts w:ascii="Arial" w:eastAsia="Times New Roman" w:hAnsi="Arial" w:cs="Arial"/>
          <w:kern w:val="0"/>
          <w:lang w:eastAsia="es-MX"/>
          <w14:ligatures w14:val="none"/>
        </w:rPr>
        <w:t>C</w:t>
      </w:r>
      <w:r w:rsidR="00BF13B4" w:rsidRPr="006A7551">
        <w:rPr>
          <w:rFonts w:ascii="Arial" w:eastAsia="Times New Roman" w:hAnsi="Arial" w:cs="Arial"/>
          <w:kern w:val="0"/>
          <w:lang w:eastAsia="es-MX"/>
          <w14:ligatures w14:val="none"/>
        </w:rPr>
        <w:t xml:space="preserve">ompañías de </w:t>
      </w:r>
      <w:r w:rsidR="00820C77" w:rsidRPr="006A7551">
        <w:rPr>
          <w:rFonts w:ascii="Arial" w:eastAsia="Times New Roman" w:hAnsi="Arial" w:cs="Arial"/>
          <w:kern w:val="0"/>
          <w:lang w:eastAsia="es-MX"/>
          <w14:ligatures w14:val="none"/>
        </w:rPr>
        <w:t>F</w:t>
      </w:r>
      <w:r w:rsidR="00BF13B4" w:rsidRPr="006A7551">
        <w:rPr>
          <w:rFonts w:ascii="Arial" w:eastAsia="Times New Roman" w:hAnsi="Arial" w:cs="Arial"/>
          <w:kern w:val="0"/>
          <w:lang w:eastAsia="es-MX"/>
          <w14:ligatures w14:val="none"/>
        </w:rPr>
        <w:t>usileros IM</w:t>
      </w:r>
      <w:r w:rsidR="000E015E" w:rsidRPr="006A7551">
        <w:rPr>
          <w:rFonts w:ascii="Arial" w:eastAsia="Times New Roman" w:hAnsi="Arial" w:cs="Arial"/>
          <w:kern w:val="0"/>
          <w:lang w:eastAsia="es-MX"/>
          <w14:ligatures w14:val="none"/>
        </w:rPr>
        <w:t>, siendo como tal</w:t>
      </w:r>
      <w:r w:rsidRPr="006A7551">
        <w:rPr>
          <w:rFonts w:ascii="Arial" w:eastAsia="Times New Roman" w:hAnsi="Arial" w:cs="Arial"/>
          <w:kern w:val="0"/>
          <w:lang w:eastAsia="es-MX"/>
          <w14:ligatures w14:val="none"/>
        </w:rPr>
        <w:t xml:space="preserve"> la m</w:t>
      </w:r>
      <w:r w:rsidR="00BF13B4" w:rsidRPr="006A7551">
        <w:rPr>
          <w:rFonts w:ascii="Arial" w:eastAsia="Times New Roman" w:hAnsi="Arial" w:cs="Arial"/>
          <w:kern w:val="0"/>
          <w:lang w:eastAsia="es-MX"/>
          <w14:ligatures w14:val="none"/>
        </w:rPr>
        <w:t xml:space="preserve">ejora en la coordinación nocturna sin exposición </w:t>
      </w:r>
      <w:r w:rsidRPr="006A7551">
        <w:rPr>
          <w:rFonts w:ascii="Arial" w:eastAsia="Times New Roman" w:hAnsi="Arial" w:cs="Arial"/>
          <w:kern w:val="0"/>
          <w:lang w:eastAsia="es-MX"/>
          <w14:ligatures w14:val="none"/>
        </w:rPr>
        <w:t>en el espectro visible, la r</w:t>
      </w:r>
      <w:r w:rsidR="00BF13B4" w:rsidRPr="006A7551">
        <w:rPr>
          <w:rFonts w:ascii="Arial" w:eastAsia="Times New Roman" w:hAnsi="Arial" w:cs="Arial"/>
          <w:kern w:val="0"/>
          <w:lang w:eastAsia="es-MX"/>
          <w14:ligatures w14:val="none"/>
        </w:rPr>
        <w:t>educción del riesgo</w:t>
      </w:r>
      <w:r w:rsidR="000E015E" w:rsidRPr="006A7551">
        <w:rPr>
          <w:rFonts w:ascii="Arial" w:eastAsia="Times New Roman" w:hAnsi="Arial" w:cs="Arial"/>
          <w:kern w:val="0"/>
          <w:lang w:eastAsia="es-MX"/>
          <w14:ligatures w14:val="none"/>
        </w:rPr>
        <w:t xml:space="preserve"> </w:t>
      </w:r>
      <w:r w:rsidR="00BF13B4" w:rsidRPr="006A7551">
        <w:rPr>
          <w:rFonts w:ascii="Arial" w:eastAsia="Times New Roman" w:hAnsi="Arial" w:cs="Arial"/>
          <w:kern w:val="0"/>
          <w:lang w:eastAsia="es-MX"/>
          <w14:ligatures w14:val="none"/>
        </w:rPr>
        <w:t xml:space="preserve">durante </w:t>
      </w:r>
      <w:r w:rsidRPr="006A7551">
        <w:rPr>
          <w:rFonts w:ascii="Arial" w:eastAsia="Times New Roman" w:hAnsi="Arial" w:cs="Arial"/>
          <w:kern w:val="0"/>
          <w:lang w:eastAsia="es-MX"/>
          <w14:ligatures w14:val="none"/>
        </w:rPr>
        <w:t>desplazamientos</w:t>
      </w:r>
      <w:r w:rsidR="00BF13B4" w:rsidRPr="006A7551">
        <w:rPr>
          <w:rFonts w:ascii="Arial" w:eastAsia="Times New Roman" w:hAnsi="Arial" w:cs="Arial"/>
          <w:kern w:val="0"/>
          <w:lang w:eastAsia="es-MX"/>
          <w14:ligatures w14:val="none"/>
        </w:rPr>
        <w:t>,</w:t>
      </w:r>
      <w:r w:rsidRPr="006A7551">
        <w:rPr>
          <w:rFonts w:ascii="Arial" w:eastAsia="Times New Roman" w:hAnsi="Arial" w:cs="Arial"/>
          <w:kern w:val="0"/>
          <w:lang w:eastAsia="es-MX"/>
          <w14:ligatures w14:val="none"/>
        </w:rPr>
        <w:t xml:space="preserve"> ataques </w:t>
      </w:r>
      <w:r w:rsidR="00BF13B4" w:rsidRPr="006A7551">
        <w:rPr>
          <w:rFonts w:ascii="Arial" w:eastAsia="Times New Roman" w:hAnsi="Arial" w:cs="Arial"/>
          <w:kern w:val="0"/>
          <w:lang w:eastAsia="es-MX"/>
          <w14:ligatures w14:val="none"/>
        </w:rPr>
        <w:t>o consolidaciones</w:t>
      </w:r>
      <w:r w:rsidR="000E015E" w:rsidRPr="006A7551">
        <w:rPr>
          <w:rFonts w:ascii="Arial" w:eastAsia="Times New Roman" w:hAnsi="Arial" w:cs="Arial"/>
          <w:kern w:val="0"/>
          <w:lang w:eastAsia="es-MX"/>
          <w14:ligatures w14:val="none"/>
        </w:rPr>
        <w:t>, la m</w:t>
      </w:r>
      <w:r w:rsidR="00BF13B4" w:rsidRPr="006A7551">
        <w:rPr>
          <w:rFonts w:ascii="Arial" w:eastAsia="Times New Roman" w:hAnsi="Arial" w:cs="Arial"/>
          <w:kern w:val="0"/>
          <w:lang w:eastAsia="es-MX"/>
          <w14:ligatures w14:val="none"/>
        </w:rPr>
        <w:t xml:space="preserve">arcación de zonas críticas (evacuación, </w:t>
      </w:r>
      <w:r w:rsidR="00820C77" w:rsidRPr="006A7551">
        <w:rPr>
          <w:rFonts w:ascii="Arial" w:eastAsia="Times New Roman" w:hAnsi="Arial" w:cs="Arial"/>
          <w:kern w:val="0"/>
          <w:lang w:eastAsia="es-MX"/>
          <w14:ligatures w14:val="none"/>
        </w:rPr>
        <w:t>reabastecimiento</w:t>
      </w:r>
      <w:r w:rsidR="00BF13B4" w:rsidRPr="006A7551">
        <w:rPr>
          <w:rFonts w:ascii="Arial" w:eastAsia="Times New Roman" w:hAnsi="Arial" w:cs="Arial"/>
          <w:kern w:val="0"/>
          <w:lang w:eastAsia="es-MX"/>
          <w14:ligatures w14:val="none"/>
        </w:rPr>
        <w:t>, heridos</w:t>
      </w:r>
      <w:r w:rsidR="00820C77" w:rsidRPr="006A7551">
        <w:rPr>
          <w:rFonts w:ascii="Arial" w:eastAsia="Times New Roman" w:hAnsi="Arial" w:cs="Arial"/>
          <w:kern w:val="0"/>
          <w:lang w:eastAsia="es-MX"/>
          <w14:ligatures w14:val="none"/>
        </w:rPr>
        <w:t>, zonas de aterrizaje</w:t>
      </w:r>
      <w:r w:rsidR="00BF13B4" w:rsidRPr="006A7551">
        <w:rPr>
          <w:rFonts w:ascii="Arial" w:eastAsia="Times New Roman" w:hAnsi="Arial" w:cs="Arial"/>
          <w:kern w:val="0"/>
          <w:lang w:eastAsia="es-MX"/>
          <w14:ligatures w14:val="none"/>
        </w:rPr>
        <w:t xml:space="preserve">) </w:t>
      </w:r>
      <w:r w:rsidR="000E015E" w:rsidRPr="006A7551">
        <w:rPr>
          <w:rFonts w:ascii="Arial" w:eastAsia="Times New Roman" w:hAnsi="Arial" w:cs="Arial"/>
          <w:kern w:val="0"/>
          <w:lang w:eastAsia="es-MX"/>
          <w14:ligatures w14:val="none"/>
        </w:rPr>
        <w:t xml:space="preserve">como complemento al </w:t>
      </w:r>
      <w:r w:rsidR="00BF13B4" w:rsidRPr="006A7551">
        <w:rPr>
          <w:rFonts w:ascii="Arial" w:eastAsia="Times New Roman" w:hAnsi="Arial" w:cs="Arial"/>
          <w:kern w:val="0"/>
          <w:lang w:eastAsia="es-MX"/>
          <w14:ligatures w14:val="none"/>
        </w:rPr>
        <w:t xml:space="preserve">uso </w:t>
      </w:r>
      <w:r w:rsidRPr="006A7551">
        <w:rPr>
          <w:rFonts w:ascii="Arial" w:eastAsia="Times New Roman" w:hAnsi="Arial" w:cs="Arial"/>
          <w:kern w:val="0"/>
          <w:lang w:eastAsia="es-MX"/>
          <w14:ligatures w14:val="none"/>
        </w:rPr>
        <w:t>radial, la i</w:t>
      </w:r>
      <w:r w:rsidR="00BF13B4" w:rsidRPr="006A7551">
        <w:rPr>
          <w:rFonts w:ascii="Arial" w:eastAsia="Times New Roman" w:hAnsi="Arial" w:cs="Arial"/>
          <w:kern w:val="0"/>
          <w:lang w:eastAsia="es-MX"/>
          <w14:ligatures w14:val="none"/>
        </w:rPr>
        <w:t>nteroperabilidad con fuerzas extranjeras durante ejercicios</w:t>
      </w:r>
      <w:r w:rsidRPr="006A7551">
        <w:rPr>
          <w:rFonts w:ascii="Arial" w:eastAsia="Times New Roman" w:hAnsi="Arial" w:cs="Arial"/>
          <w:kern w:val="0"/>
          <w:lang w:eastAsia="es-MX"/>
          <w14:ligatures w14:val="none"/>
        </w:rPr>
        <w:t xml:space="preserve"> y</w:t>
      </w:r>
      <w:r w:rsidR="000E015E" w:rsidRPr="006A7551">
        <w:rPr>
          <w:rFonts w:ascii="Arial" w:eastAsia="Times New Roman" w:hAnsi="Arial" w:cs="Arial"/>
          <w:kern w:val="0"/>
          <w:lang w:eastAsia="es-MX"/>
          <w14:ligatures w14:val="none"/>
        </w:rPr>
        <w:t xml:space="preserve"> por último</w:t>
      </w:r>
      <w:r w:rsidRPr="006A7551">
        <w:rPr>
          <w:rFonts w:ascii="Arial" w:eastAsia="Times New Roman" w:hAnsi="Arial" w:cs="Arial"/>
          <w:kern w:val="0"/>
          <w:lang w:eastAsia="es-MX"/>
          <w14:ligatures w14:val="none"/>
        </w:rPr>
        <w:t xml:space="preserve"> el r</w:t>
      </w:r>
      <w:r w:rsidR="00BF13B4" w:rsidRPr="006A7551">
        <w:rPr>
          <w:rFonts w:ascii="Arial" w:eastAsia="Times New Roman" w:hAnsi="Arial" w:cs="Arial"/>
          <w:kern w:val="0"/>
          <w:lang w:eastAsia="es-MX"/>
          <w14:ligatures w14:val="none"/>
        </w:rPr>
        <w:t xml:space="preserve">efuerzo visual a nivel de </w:t>
      </w:r>
      <w:r w:rsidR="00820C77" w:rsidRPr="006A7551">
        <w:rPr>
          <w:rFonts w:ascii="Arial" w:eastAsia="Times New Roman" w:hAnsi="Arial" w:cs="Arial"/>
          <w:kern w:val="0"/>
          <w:lang w:eastAsia="es-MX"/>
          <w14:ligatures w14:val="none"/>
        </w:rPr>
        <w:t>E</w:t>
      </w:r>
      <w:r w:rsidR="00BF13B4"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 xml:space="preserve">cuadra o </w:t>
      </w:r>
      <w:r w:rsidR="00820C77" w:rsidRPr="006A7551">
        <w:rPr>
          <w:rFonts w:ascii="Arial" w:eastAsia="Times New Roman" w:hAnsi="Arial" w:cs="Arial"/>
          <w:kern w:val="0"/>
          <w:lang w:eastAsia="es-MX"/>
          <w14:ligatures w14:val="none"/>
        </w:rPr>
        <w:t>P</w:t>
      </w:r>
      <w:r w:rsidRPr="006A7551">
        <w:rPr>
          <w:rFonts w:ascii="Arial" w:eastAsia="Times New Roman" w:hAnsi="Arial" w:cs="Arial"/>
          <w:kern w:val="0"/>
          <w:lang w:eastAsia="es-MX"/>
          <w14:ligatures w14:val="none"/>
        </w:rPr>
        <w:t>elotón</w:t>
      </w:r>
      <w:r w:rsidR="00BF13B4" w:rsidRPr="006A7551">
        <w:rPr>
          <w:rFonts w:ascii="Arial" w:eastAsia="Times New Roman" w:hAnsi="Arial" w:cs="Arial"/>
          <w:kern w:val="0"/>
          <w:lang w:eastAsia="es-MX"/>
          <w14:ligatures w14:val="none"/>
        </w:rPr>
        <w:t xml:space="preserve"> en </w:t>
      </w:r>
      <w:r w:rsidR="000E015E" w:rsidRPr="006A7551">
        <w:rPr>
          <w:rFonts w:ascii="Arial" w:eastAsia="Times New Roman" w:hAnsi="Arial" w:cs="Arial"/>
          <w:kern w:val="0"/>
          <w:lang w:eastAsia="es-MX"/>
          <w14:ligatures w14:val="none"/>
        </w:rPr>
        <w:t>cualquier tipo de terreno.</w:t>
      </w:r>
    </w:p>
    <w:p w14:paraId="3B28F1E5" w14:textId="5E6E5E01" w:rsidR="00BF13B4" w:rsidRPr="006A7551" w:rsidRDefault="00BF13B4" w:rsidP="00BF13B4">
      <w:pPr>
        <w:spacing w:before="100" w:beforeAutospacing="1" w:after="100" w:afterAutospacing="1" w:line="240" w:lineRule="auto"/>
        <w:jc w:val="both"/>
        <w:rPr>
          <w:rFonts w:ascii="Arial" w:eastAsia="Times New Roman" w:hAnsi="Arial" w:cs="Arial"/>
          <w:b/>
          <w:bCs/>
          <w:kern w:val="0"/>
          <w:lang w:eastAsia="es-MX"/>
          <w14:ligatures w14:val="none"/>
        </w:rPr>
      </w:pPr>
      <w:r w:rsidRPr="006A7551">
        <w:rPr>
          <w:rFonts w:ascii="Arial" w:eastAsia="Times New Roman" w:hAnsi="Arial" w:cs="Arial"/>
          <w:b/>
          <w:bCs/>
          <w:kern w:val="0"/>
          <w:lang w:eastAsia="es-MX"/>
          <w14:ligatures w14:val="none"/>
        </w:rPr>
        <w:t xml:space="preserve">CONCLUSIONES Y RECOMENDACIONES </w:t>
      </w:r>
    </w:p>
    <w:p w14:paraId="2CD4AF0A" w14:textId="03CFEAB6"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Tras el análisis </w:t>
      </w:r>
      <w:r w:rsidR="000E015E" w:rsidRPr="006A7551">
        <w:rPr>
          <w:rFonts w:ascii="Arial" w:eastAsia="Times New Roman" w:hAnsi="Arial" w:cs="Arial"/>
          <w:kern w:val="0"/>
          <w:lang w:eastAsia="es-MX"/>
          <w14:ligatures w14:val="none"/>
        </w:rPr>
        <w:t>realizado al</w:t>
      </w:r>
      <w:r w:rsidRPr="006A7551">
        <w:rPr>
          <w:rFonts w:ascii="Arial" w:eastAsia="Times New Roman" w:hAnsi="Arial" w:cs="Arial"/>
          <w:kern w:val="0"/>
          <w:lang w:eastAsia="es-MX"/>
          <w14:ligatures w14:val="none"/>
        </w:rPr>
        <w:t xml:space="preserve"> </w:t>
      </w:r>
      <w:r w:rsidRPr="006A7551">
        <w:rPr>
          <w:rFonts w:ascii="Arial" w:eastAsia="Times New Roman" w:hAnsi="Arial" w:cs="Arial"/>
          <w:i/>
          <w:iCs/>
          <w:kern w:val="0"/>
          <w:lang w:eastAsia="es-MX"/>
          <w14:ligatures w14:val="none"/>
        </w:rPr>
        <w:t>Manual de Procedimientos Tácticos del Material Optrónico de la Compañía de Fusileros IM</w:t>
      </w:r>
      <w:r w:rsidRPr="006A7551">
        <w:rPr>
          <w:rFonts w:ascii="Arial" w:eastAsia="Times New Roman" w:hAnsi="Arial" w:cs="Arial"/>
          <w:kern w:val="0"/>
          <w:lang w:eastAsia="es-MX"/>
          <w14:ligatures w14:val="none"/>
        </w:rPr>
        <w:t xml:space="preserve">, así como </w:t>
      </w:r>
      <w:r w:rsidR="000E015E" w:rsidRPr="006A7551">
        <w:rPr>
          <w:rFonts w:ascii="Arial" w:eastAsia="Times New Roman" w:hAnsi="Arial" w:cs="Arial"/>
          <w:kern w:val="0"/>
          <w:lang w:eastAsia="es-MX"/>
          <w14:ligatures w14:val="none"/>
        </w:rPr>
        <w:t>al</w:t>
      </w:r>
      <w:r w:rsidRPr="006A7551">
        <w:rPr>
          <w:rFonts w:ascii="Arial" w:eastAsia="Times New Roman" w:hAnsi="Arial" w:cs="Arial"/>
          <w:kern w:val="0"/>
          <w:lang w:eastAsia="es-MX"/>
          <w14:ligatures w14:val="none"/>
        </w:rPr>
        <w:t xml:space="preserve"> </w:t>
      </w:r>
      <w:r w:rsidRPr="006A7551">
        <w:rPr>
          <w:rFonts w:ascii="Arial" w:eastAsia="Times New Roman" w:hAnsi="Arial" w:cs="Arial"/>
          <w:i/>
          <w:iCs/>
          <w:kern w:val="0"/>
          <w:lang w:eastAsia="es-MX"/>
          <w14:ligatures w14:val="none"/>
        </w:rPr>
        <w:t>Manual de Táctica de Escuadra y Sección de Fusileros</w:t>
      </w:r>
      <w:r w:rsidRPr="006A7551">
        <w:rPr>
          <w:rFonts w:ascii="Arial" w:eastAsia="Times New Roman" w:hAnsi="Arial" w:cs="Arial"/>
          <w:kern w:val="0"/>
          <w:lang w:eastAsia="es-MX"/>
          <w14:ligatures w14:val="none"/>
        </w:rPr>
        <w:t xml:space="preserve">, se puede establecer </w:t>
      </w:r>
      <w:r w:rsidR="000E015E" w:rsidRPr="006A7551">
        <w:rPr>
          <w:rFonts w:ascii="Arial" w:eastAsia="Times New Roman" w:hAnsi="Arial" w:cs="Arial"/>
          <w:kern w:val="0"/>
          <w:lang w:eastAsia="es-MX"/>
          <w14:ligatures w14:val="none"/>
        </w:rPr>
        <w:t>que e</w:t>
      </w:r>
      <w:r w:rsidRPr="006A7551">
        <w:rPr>
          <w:rFonts w:ascii="Arial" w:eastAsia="Times New Roman" w:hAnsi="Arial" w:cs="Arial"/>
          <w:kern w:val="0"/>
          <w:lang w:eastAsia="es-MX"/>
          <w14:ligatures w14:val="none"/>
        </w:rPr>
        <w:t>l principal obstáculo para el empleo eficaz de dispositivos de identificación nocturna I</w:t>
      </w:r>
      <w:r w:rsidR="000E015E" w:rsidRPr="006A7551">
        <w:rPr>
          <w:rFonts w:ascii="Arial" w:eastAsia="Times New Roman" w:hAnsi="Arial" w:cs="Arial"/>
          <w:kern w:val="0"/>
          <w:lang w:eastAsia="es-MX"/>
          <w14:ligatures w14:val="none"/>
        </w:rPr>
        <w:t>R,</w:t>
      </w:r>
      <w:r w:rsidRPr="006A7551">
        <w:rPr>
          <w:rFonts w:ascii="Arial" w:eastAsia="Times New Roman" w:hAnsi="Arial" w:cs="Arial"/>
          <w:kern w:val="0"/>
          <w:lang w:eastAsia="es-MX"/>
          <w14:ligatures w14:val="none"/>
        </w:rPr>
        <w:t xml:space="preserve"> no radica en una falencia doctrinaria, sino en una carencia</w:t>
      </w:r>
      <w:r w:rsidR="000E015E"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 xml:space="preserve">de medios materiales. En otras palabras, la doctrina existe, se reconoce la utilidad táctica de las </w:t>
      </w:r>
      <w:r w:rsidR="00351953" w:rsidRPr="006A7551">
        <w:rPr>
          <w:rFonts w:ascii="Arial" w:eastAsia="Times New Roman" w:hAnsi="Arial" w:cs="Arial"/>
          <w:kern w:val="0"/>
          <w:lang w:eastAsia="es-MX"/>
          <w14:ligatures w14:val="none"/>
        </w:rPr>
        <w:t>B</w:t>
      </w:r>
      <w:r w:rsidRPr="006A7551">
        <w:rPr>
          <w:rFonts w:ascii="Arial" w:eastAsia="Times New Roman" w:hAnsi="Arial" w:cs="Arial"/>
          <w:kern w:val="0"/>
          <w:lang w:eastAsia="es-MX"/>
          <w14:ligatures w14:val="none"/>
        </w:rPr>
        <w:t xml:space="preserve">alizas </w:t>
      </w:r>
      <w:r w:rsidR="000E015E" w:rsidRPr="006A7551">
        <w:rPr>
          <w:rFonts w:ascii="Arial" w:eastAsia="Times New Roman" w:hAnsi="Arial" w:cs="Arial"/>
          <w:kern w:val="0"/>
          <w:lang w:eastAsia="es-MX"/>
          <w14:ligatures w14:val="none"/>
        </w:rPr>
        <w:t>IR</w:t>
      </w:r>
      <w:r w:rsidRPr="006A7551">
        <w:rPr>
          <w:rFonts w:ascii="Arial" w:eastAsia="Times New Roman" w:hAnsi="Arial" w:cs="Arial"/>
          <w:kern w:val="0"/>
          <w:lang w:eastAsia="es-MX"/>
          <w14:ligatures w14:val="none"/>
        </w:rPr>
        <w:t xml:space="preserve"> y se enmarca su empleo dentro de las </w:t>
      </w:r>
      <w:r w:rsidR="00356CD1">
        <w:rPr>
          <w:rFonts w:ascii="Arial" w:eastAsia="Times New Roman" w:hAnsi="Arial" w:cs="Arial"/>
          <w:kern w:val="0"/>
          <w:lang w:eastAsia="es-MX"/>
          <w14:ligatures w14:val="none"/>
        </w:rPr>
        <w:t xml:space="preserve">acciones </w:t>
      </w:r>
      <w:r w:rsidRPr="006A7551">
        <w:rPr>
          <w:rFonts w:ascii="Arial" w:eastAsia="Times New Roman" w:hAnsi="Arial" w:cs="Arial"/>
          <w:kern w:val="0"/>
          <w:lang w:eastAsia="es-MX"/>
          <w14:ligatures w14:val="none"/>
        </w:rPr>
        <w:t>nocturnas</w:t>
      </w:r>
      <w:r w:rsidR="00356CD1">
        <w:rPr>
          <w:rFonts w:ascii="Arial" w:eastAsia="Times New Roman" w:hAnsi="Arial" w:cs="Arial"/>
          <w:kern w:val="0"/>
          <w:lang w:eastAsia="es-MX"/>
          <w14:ligatures w14:val="none"/>
        </w:rPr>
        <w:t xml:space="preserve"> sin iluminación</w:t>
      </w:r>
      <w:r w:rsidRPr="006A7551">
        <w:rPr>
          <w:rFonts w:ascii="Arial" w:eastAsia="Times New Roman" w:hAnsi="Arial" w:cs="Arial"/>
          <w:kern w:val="0"/>
          <w:lang w:eastAsia="es-MX"/>
          <w14:ligatures w14:val="none"/>
        </w:rPr>
        <w:t xml:space="preserve">, pero las unidades </w:t>
      </w:r>
      <w:r w:rsidR="000E015E" w:rsidRPr="006A7551">
        <w:rPr>
          <w:rFonts w:ascii="Arial" w:eastAsia="Times New Roman" w:hAnsi="Arial" w:cs="Arial"/>
          <w:kern w:val="0"/>
          <w:lang w:eastAsia="es-MX"/>
          <w14:ligatures w14:val="none"/>
        </w:rPr>
        <w:t xml:space="preserve">fundamentales </w:t>
      </w:r>
      <w:r w:rsidRPr="006A7551">
        <w:rPr>
          <w:rFonts w:ascii="Arial" w:eastAsia="Times New Roman" w:hAnsi="Arial" w:cs="Arial"/>
          <w:kern w:val="0"/>
          <w:lang w:eastAsia="es-MX"/>
          <w14:ligatures w14:val="none"/>
        </w:rPr>
        <w:t xml:space="preserve">no cuentan con el equipamiento necesario para aplicar estos procedimientos en </w:t>
      </w:r>
      <w:r w:rsidR="000E015E" w:rsidRPr="006A7551">
        <w:rPr>
          <w:rFonts w:ascii="Arial" w:eastAsia="Times New Roman" w:hAnsi="Arial" w:cs="Arial"/>
          <w:kern w:val="0"/>
          <w:lang w:eastAsia="es-MX"/>
          <w14:ligatures w14:val="none"/>
        </w:rPr>
        <w:t xml:space="preserve">entrenamientos, </w:t>
      </w:r>
      <w:r w:rsidRPr="006A7551">
        <w:rPr>
          <w:rFonts w:ascii="Arial" w:eastAsia="Times New Roman" w:hAnsi="Arial" w:cs="Arial"/>
          <w:kern w:val="0"/>
          <w:lang w:eastAsia="es-MX"/>
          <w14:ligatures w14:val="none"/>
        </w:rPr>
        <w:t xml:space="preserve">ejercicios </w:t>
      </w:r>
      <w:r w:rsidR="000E015E" w:rsidRPr="006A7551">
        <w:rPr>
          <w:rFonts w:ascii="Arial" w:eastAsia="Times New Roman" w:hAnsi="Arial" w:cs="Arial"/>
          <w:kern w:val="0"/>
          <w:lang w:eastAsia="es-MX"/>
          <w14:ligatures w14:val="none"/>
        </w:rPr>
        <w:t>u operaciones reales</w:t>
      </w:r>
      <w:r w:rsidR="00F00FEA">
        <w:rPr>
          <w:rFonts w:ascii="Arial" w:eastAsia="Times New Roman" w:hAnsi="Arial" w:cs="Arial"/>
          <w:kern w:val="0"/>
          <w:lang w:eastAsia="es-MX"/>
          <w14:ligatures w14:val="none"/>
        </w:rPr>
        <w:t xml:space="preserve">, </w:t>
      </w:r>
      <w:r w:rsidR="00F00FEA" w:rsidRPr="00F00FEA">
        <w:rPr>
          <w:rFonts w:ascii="Arial" w:hAnsi="Arial" w:cs="Arial"/>
        </w:rPr>
        <w:t>a</w:t>
      </w:r>
      <w:r w:rsidR="00F00FEA" w:rsidRPr="00F00FEA">
        <w:rPr>
          <w:rFonts w:ascii="Arial" w:hAnsi="Arial" w:cs="Arial"/>
        </w:rPr>
        <w:t xml:space="preserve">simismo, en </w:t>
      </w:r>
      <w:r w:rsidR="00F00FEA" w:rsidRPr="00F00FEA">
        <w:rPr>
          <w:rFonts w:ascii="Arial" w:hAnsi="Arial" w:cs="Arial"/>
        </w:rPr>
        <w:t xml:space="preserve">situaciones </w:t>
      </w:r>
      <w:r w:rsidR="00F00FEA" w:rsidRPr="00F00FEA">
        <w:rPr>
          <w:rFonts w:ascii="Arial" w:hAnsi="Arial" w:cs="Arial"/>
        </w:rPr>
        <w:t xml:space="preserve">donde el adversario pueda carecer de capacidades optrónicas, el uso </w:t>
      </w:r>
      <w:r w:rsidR="00F00FEA" w:rsidRPr="00F00FEA">
        <w:rPr>
          <w:rFonts w:ascii="Arial" w:hAnsi="Arial" w:cs="Arial"/>
        </w:rPr>
        <w:lastRenderedPageBreak/>
        <w:t xml:space="preserve">de </w:t>
      </w:r>
      <w:proofErr w:type="spellStart"/>
      <w:r w:rsidR="00F00FEA" w:rsidRPr="00F00FEA">
        <w:rPr>
          <w:rFonts w:ascii="Arial" w:hAnsi="Arial" w:cs="Arial"/>
        </w:rPr>
        <w:t>Strobes</w:t>
      </w:r>
      <w:proofErr w:type="spellEnd"/>
      <w:r w:rsidR="00F00FEA" w:rsidRPr="00F00FEA">
        <w:rPr>
          <w:rFonts w:ascii="Arial" w:hAnsi="Arial" w:cs="Arial"/>
        </w:rPr>
        <w:t xml:space="preserve"> IR refuerza aún más la ventaja táctica y la seguridad de las unidades IM durante </w:t>
      </w:r>
      <w:r w:rsidR="00356CD1">
        <w:rPr>
          <w:rFonts w:ascii="Arial" w:hAnsi="Arial" w:cs="Arial"/>
        </w:rPr>
        <w:t xml:space="preserve">acciones </w:t>
      </w:r>
      <w:r w:rsidR="00F00FEA" w:rsidRPr="00F00FEA">
        <w:rPr>
          <w:rFonts w:ascii="Arial" w:hAnsi="Arial" w:cs="Arial"/>
        </w:rPr>
        <w:t>y entrenamientos nocturnos.</w:t>
      </w:r>
    </w:p>
    <w:p w14:paraId="764BEC18" w14:textId="2E58F9C5"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Actualmente, las </w:t>
      </w:r>
      <w:r w:rsidR="00820C77" w:rsidRPr="006A7551">
        <w:rPr>
          <w:rFonts w:ascii="Arial" w:eastAsia="Times New Roman" w:hAnsi="Arial" w:cs="Arial"/>
          <w:kern w:val="0"/>
          <w:lang w:eastAsia="es-MX"/>
          <w14:ligatures w14:val="none"/>
        </w:rPr>
        <w:t>C</w:t>
      </w:r>
      <w:r w:rsidRPr="006A7551">
        <w:rPr>
          <w:rFonts w:ascii="Arial" w:eastAsia="Times New Roman" w:hAnsi="Arial" w:cs="Arial"/>
          <w:kern w:val="0"/>
          <w:lang w:eastAsia="es-MX"/>
          <w14:ligatures w14:val="none"/>
        </w:rPr>
        <w:t xml:space="preserve">ompañías de </w:t>
      </w:r>
      <w:r w:rsidR="00820C77" w:rsidRPr="006A7551">
        <w:rPr>
          <w:rFonts w:ascii="Arial" w:eastAsia="Times New Roman" w:hAnsi="Arial" w:cs="Arial"/>
          <w:kern w:val="0"/>
          <w:lang w:eastAsia="es-MX"/>
          <w14:ligatures w14:val="none"/>
        </w:rPr>
        <w:t>F</w:t>
      </w:r>
      <w:r w:rsidRPr="006A7551">
        <w:rPr>
          <w:rFonts w:ascii="Arial" w:eastAsia="Times New Roman" w:hAnsi="Arial" w:cs="Arial"/>
          <w:kern w:val="0"/>
          <w:lang w:eastAsia="es-MX"/>
          <w14:ligatures w14:val="none"/>
        </w:rPr>
        <w:t>usileros IM sólo disponen de forma parcia</w:t>
      </w:r>
      <w:r w:rsidR="000E015E" w:rsidRPr="006A7551">
        <w:rPr>
          <w:rFonts w:ascii="Arial" w:eastAsia="Times New Roman" w:hAnsi="Arial" w:cs="Arial"/>
          <w:kern w:val="0"/>
          <w:lang w:eastAsia="es-MX"/>
          <w14:ligatures w14:val="none"/>
        </w:rPr>
        <w:t>l</w:t>
      </w:r>
      <w:r w:rsidRPr="006A7551">
        <w:rPr>
          <w:rFonts w:ascii="Arial" w:eastAsia="Times New Roman" w:hAnsi="Arial" w:cs="Arial"/>
          <w:kern w:val="0"/>
          <w:lang w:eastAsia="es-MX"/>
          <w14:ligatures w14:val="none"/>
        </w:rPr>
        <w:t xml:space="preserve"> linternas IR </w:t>
      </w:r>
      <w:r w:rsidR="000E015E" w:rsidRPr="006A7551">
        <w:rPr>
          <w:rFonts w:ascii="Arial" w:eastAsia="Times New Roman" w:hAnsi="Arial" w:cs="Arial"/>
          <w:kern w:val="0"/>
          <w:lang w:eastAsia="es-MX"/>
          <w14:ligatures w14:val="none"/>
        </w:rPr>
        <w:t>Energizer “</w:t>
      </w:r>
      <w:proofErr w:type="spellStart"/>
      <w:r w:rsidRPr="006A7551">
        <w:rPr>
          <w:rFonts w:ascii="Arial" w:eastAsia="Times New Roman" w:hAnsi="Arial" w:cs="Arial"/>
          <w:kern w:val="0"/>
          <w:lang w:eastAsia="es-MX"/>
          <w14:ligatures w14:val="none"/>
        </w:rPr>
        <w:t>Hardcase</w:t>
      </w:r>
      <w:proofErr w:type="spellEnd"/>
      <w:r w:rsidR="000E015E" w:rsidRPr="006A7551">
        <w:rPr>
          <w:rFonts w:ascii="Arial" w:eastAsia="Times New Roman" w:hAnsi="Arial" w:cs="Arial"/>
          <w:kern w:val="0"/>
          <w:lang w:eastAsia="es-MX"/>
          <w14:ligatures w14:val="none"/>
        </w:rPr>
        <w:t>”</w:t>
      </w:r>
      <w:r w:rsidRPr="006A7551">
        <w:rPr>
          <w:rFonts w:ascii="Arial" w:eastAsia="Times New Roman" w:hAnsi="Arial" w:cs="Arial"/>
          <w:kern w:val="0"/>
          <w:lang w:eastAsia="es-MX"/>
          <w14:ligatures w14:val="none"/>
        </w:rPr>
        <w:t xml:space="preserve">, las cuales no </w:t>
      </w:r>
      <w:r w:rsidR="000E015E" w:rsidRPr="006A7551">
        <w:rPr>
          <w:rFonts w:ascii="Arial" w:eastAsia="Times New Roman" w:hAnsi="Arial" w:cs="Arial"/>
          <w:kern w:val="0"/>
          <w:lang w:eastAsia="es-MX"/>
          <w14:ligatures w14:val="none"/>
        </w:rPr>
        <w:t>son el dispositivo idóneo para la marcación individual</w:t>
      </w:r>
      <w:r w:rsidR="00836891" w:rsidRPr="006A7551">
        <w:rPr>
          <w:rFonts w:ascii="Arial" w:eastAsia="Times New Roman" w:hAnsi="Arial" w:cs="Arial"/>
          <w:kern w:val="0"/>
          <w:lang w:eastAsia="es-MX"/>
          <w14:ligatures w14:val="none"/>
        </w:rPr>
        <w:t>, ya que tienen un haz dirigido e imposibilita al mando verificar</w:t>
      </w:r>
      <w:r w:rsidR="00820C77" w:rsidRPr="006A7551">
        <w:rPr>
          <w:rFonts w:ascii="Arial" w:eastAsia="Times New Roman" w:hAnsi="Arial" w:cs="Arial"/>
          <w:kern w:val="0"/>
          <w:lang w:eastAsia="es-MX"/>
          <w14:ligatures w14:val="none"/>
        </w:rPr>
        <w:t xml:space="preserve"> </w:t>
      </w:r>
      <w:r w:rsidR="00836891" w:rsidRPr="006A7551">
        <w:rPr>
          <w:rFonts w:ascii="Arial" w:eastAsia="Times New Roman" w:hAnsi="Arial" w:cs="Arial"/>
          <w:kern w:val="0"/>
          <w:lang w:eastAsia="es-MX"/>
          <w14:ligatures w14:val="none"/>
        </w:rPr>
        <w:t>correctamente su avance</w:t>
      </w:r>
      <w:r w:rsidR="00820C77" w:rsidRPr="006A7551">
        <w:rPr>
          <w:rFonts w:ascii="Arial" w:eastAsia="Times New Roman" w:hAnsi="Arial" w:cs="Arial"/>
          <w:kern w:val="0"/>
          <w:lang w:eastAsia="es-MX"/>
          <w14:ligatures w14:val="none"/>
        </w:rPr>
        <w:t xml:space="preserve"> desde cualquier ángulo</w:t>
      </w:r>
      <w:r w:rsidR="00836891" w:rsidRPr="006A7551">
        <w:rPr>
          <w:rFonts w:ascii="Arial" w:eastAsia="Times New Roman" w:hAnsi="Arial" w:cs="Arial"/>
          <w:kern w:val="0"/>
          <w:lang w:eastAsia="es-MX"/>
          <w14:ligatures w14:val="none"/>
        </w:rPr>
        <w:t>, además no</w:t>
      </w:r>
      <w:r w:rsidRPr="006A7551">
        <w:rPr>
          <w:rFonts w:ascii="Arial" w:eastAsia="Times New Roman" w:hAnsi="Arial" w:cs="Arial"/>
          <w:kern w:val="0"/>
          <w:lang w:eastAsia="es-MX"/>
          <w14:ligatures w14:val="none"/>
        </w:rPr>
        <w:t xml:space="preserve"> cu</w:t>
      </w:r>
      <w:r w:rsidR="00836891" w:rsidRPr="006A7551">
        <w:rPr>
          <w:rFonts w:ascii="Arial" w:eastAsia="Times New Roman" w:hAnsi="Arial" w:cs="Arial"/>
          <w:kern w:val="0"/>
          <w:lang w:eastAsia="es-MX"/>
          <w14:ligatures w14:val="none"/>
        </w:rPr>
        <w:t>enta</w:t>
      </w:r>
      <w:r w:rsidRPr="006A7551">
        <w:rPr>
          <w:rFonts w:ascii="Arial" w:eastAsia="Times New Roman" w:hAnsi="Arial" w:cs="Arial"/>
          <w:kern w:val="0"/>
          <w:lang w:eastAsia="es-MX"/>
          <w14:ligatures w14:val="none"/>
        </w:rPr>
        <w:t xml:space="preserve"> con las funciones versátiles que un </w:t>
      </w:r>
      <w:proofErr w:type="spellStart"/>
      <w:r w:rsidR="00820C77"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w:t>
      </w:r>
      <w:proofErr w:type="spellEnd"/>
      <w:r w:rsidRPr="006A7551">
        <w:rPr>
          <w:rFonts w:ascii="Arial" w:eastAsia="Times New Roman" w:hAnsi="Arial" w:cs="Arial"/>
          <w:kern w:val="0"/>
          <w:lang w:eastAsia="es-MX"/>
          <w14:ligatures w14:val="none"/>
        </w:rPr>
        <w:t xml:space="preserve"> IR dual</w:t>
      </w:r>
      <w:r w:rsidR="00836891" w:rsidRPr="006A7551">
        <w:rPr>
          <w:rFonts w:ascii="Arial" w:eastAsia="Times New Roman" w:hAnsi="Arial" w:cs="Arial"/>
          <w:kern w:val="0"/>
          <w:lang w:eastAsia="es-MX"/>
          <w14:ligatures w14:val="none"/>
        </w:rPr>
        <w:t xml:space="preserve"> sí </w:t>
      </w:r>
      <w:r w:rsidRPr="006A7551">
        <w:rPr>
          <w:rFonts w:ascii="Arial" w:eastAsia="Times New Roman" w:hAnsi="Arial" w:cs="Arial"/>
          <w:kern w:val="0"/>
          <w:lang w:eastAsia="es-MX"/>
          <w14:ligatures w14:val="none"/>
        </w:rPr>
        <w:t xml:space="preserve">puede ofrecer. Esto impide una correcta marcación visual de los combatientes durante </w:t>
      </w:r>
      <w:r w:rsidR="00356CD1">
        <w:rPr>
          <w:rFonts w:ascii="Arial" w:eastAsia="Times New Roman" w:hAnsi="Arial" w:cs="Arial"/>
          <w:kern w:val="0"/>
          <w:lang w:eastAsia="es-MX"/>
          <w14:ligatures w14:val="none"/>
        </w:rPr>
        <w:t>acciones</w:t>
      </w:r>
      <w:r w:rsidRPr="006A7551">
        <w:rPr>
          <w:rFonts w:ascii="Arial" w:eastAsia="Times New Roman" w:hAnsi="Arial" w:cs="Arial"/>
          <w:kern w:val="0"/>
          <w:lang w:eastAsia="es-MX"/>
          <w14:ligatures w14:val="none"/>
        </w:rPr>
        <w:t xml:space="preserve"> nocturnas</w:t>
      </w:r>
      <w:r w:rsidR="00820C77" w:rsidRPr="006A7551">
        <w:rPr>
          <w:rFonts w:ascii="Arial" w:eastAsia="Times New Roman" w:hAnsi="Arial" w:cs="Arial"/>
          <w:kern w:val="0"/>
          <w:lang w:eastAsia="es-MX"/>
          <w14:ligatures w14:val="none"/>
        </w:rPr>
        <w:t>, específicamente en una acción ofensiva nocturna sin iluminación</w:t>
      </w:r>
      <w:r w:rsidRPr="006A7551">
        <w:rPr>
          <w:rFonts w:ascii="Arial" w:eastAsia="Times New Roman" w:hAnsi="Arial" w:cs="Arial"/>
          <w:kern w:val="0"/>
          <w:lang w:eastAsia="es-MX"/>
          <w14:ligatures w14:val="none"/>
        </w:rPr>
        <w:t>,</w:t>
      </w:r>
      <w:r w:rsidR="00820C77" w:rsidRPr="006A7551">
        <w:rPr>
          <w:rFonts w:ascii="Arial" w:eastAsia="Times New Roman" w:hAnsi="Arial" w:cs="Arial"/>
          <w:kern w:val="0"/>
          <w:lang w:eastAsia="es-MX"/>
          <w14:ligatures w14:val="none"/>
        </w:rPr>
        <w:t xml:space="preserve"> ya que</w:t>
      </w:r>
      <w:r w:rsidRPr="006A7551">
        <w:rPr>
          <w:rFonts w:ascii="Arial" w:eastAsia="Times New Roman" w:hAnsi="Arial" w:cs="Arial"/>
          <w:kern w:val="0"/>
          <w:lang w:eastAsia="es-MX"/>
          <w14:ligatures w14:val="none"/>
        </w:rPr>
        <w:t xml:space="preserve"> disminuye la capacidad de mando y control </w:t>
      </w:r>
      <w:r w:rsidR="000E015E" w:rsidRPr="006A7551">
        <w:rPr>
          <w:rFonts w:ascii="Arial" w:eastAsia="Times New Roman" w:hAnsi="Arial" w:cs="Arial"/>
          <w:kern w:val="0"/>
          <w:lang w:eastAsia="es-MX"/>
          <w14:ligatures w14:val="none"/>
        </w:rPr>
        <w:t xml:space="preserve">para los comandantes </w:t>
      </w:r>
      <w:r w:rsidRPr="006A7551">
        <w:rPr>
          <w:rFonts w:ascii="Arial" w:eastAsia="Times New Roman" w:hAnsi="Arial" w:cs="Arial"/>
          <w:kern w:val="0"/>
          <w:lang w:eastAsia="es-MX"/>
          <w14:ligatures w14:val="none"/>
        </w:rPr>
        <w:t>en ambientes</w:t>
      </w:r>
      <w:r w:rsidR="000E015E" w:rsidRPr="006A7551">
        <w:rPr>
          <w:rFonts w:ascii="Arial" w:eastAsia="Times New Roman" w:hAnsi="Arial" w:cs="Arial"/>
          <w:kern w:val="0"/>
          <w:lang w:eastAsia="es-MX"/>
          <w14:ligatures w14:val="none"/>
        </w:rPr>
        <w:t xml:space="preserve"> de</w:t>
      </w:r>
      <w:r w:rsidR="00820C77" w:rsidRPr="006A7551">
        <w:rPr>
          <w:rFonts w:ascii="Arial" w:eastAsia="Times New Roman" w:hAnsi="Arial" w:cs="Arial"/>
          <w:kern w:val="0"/>
          <w:lang w:eastAsia="es-MX"/>
          <w14:ligatures w14:val="none"/>
        </w:rPr>
        <w:t xml:space="preserve"> oscuridad total o baja visibilidad</w:t>
      </w:r>
      <w:r w:rsidR="000E015E" w:rsidRPr="006A7551">
        <w:rPr>
          <w:rFonts w:ascii="Arial" w:eastAsia="Times New Roman" w:hAnsi="Arial" w:cs="Arial"/>
          <w:kern w:val="0"/>
          <w:lang w:eastAsia="es-MX"/>
          <w14:ligatures w14:val="none"/>
        </w:rPr>
        <w:t xml:space="preserve"> </w:t>
      </w:r>
      <w:r w:rsidRPr="006A7551">
        <w:rPr>
          <w:rFonts w:ascii="Arial" w:eastAsia="Times New Roman" w:hAnsi="Arial" w:cs="Arial"/>
          <w:kern w:val="0"/>
          <w:lang w:eastAsia="es-MX"/>
          <w14:ligatures w14:val="none"/>
        </w:rPr>
        <w:t>y expone a las</w:t>
      </w:r>
      <w:r w:rsidR="000E015E" w:rsidRPr="006A7551">
        <w:rPr>
          <w:rFonts w:ascii="Arial" w:eastAsia="Times New Roman" w:hAnsi="Arial" w:cs="Arial"/>
          <w:kern w:val="0"/>
          <w:lang w:eastAsia="es-MX"/>
          <w14:ligatures w14:val="none"/>
        </w:rPr>
        <w:t xml:space="preserve"> </w:t>
      </w:r>
      <w:r w:rsidR="00820C77" w:rsidRPr="006A7551">
        <w:rPr>
          <w:rFonts w:ascii="Arial" w:eastAsia="Times New Roman" w:hAnsi="Arial" w:cs="Arial"/>
          <w:kern w:val="0"/>
          <w:lang w:eastAsia="es-MX"/>
          <w14:ligatures w14:val="none"/>
        </w:rPr>
        <w:t>E</w:t>
      </w:r>
      <w:r w:rsidR="000E015E" w:rsidRPr="006A7551">
        <w:rPr>
          <w:rFonts w:ascii="Arial" w:eastAsia="Times New Roman" w:hAnsi="Arial" w:cs="Arial"/>
          <w:kern w:val="0"/>
          <w:lang w:eastAsia="es-MX"/>
          <w14:ligatures w14:val="none"/>
        </w:rPr>
        <w:t>scuadras</w:t>
      </w:r>
      <w:r w:rsidRPr="006A7551">
        <w:rPr>
          <w:rFonts w:ascii="Arial" w:eastAsia="Times New Roman" w:hAnsi="Arial" w:cs="Arial"/>
          <w:kern w:val="0"/>
          <w:lang w:eastAsia="es-MX"/>
          <w14:ligatures w14:val="none"/>
        </w:rPr>
        <w:t xml:space="preserve"> a errores de fratricidio</w:t>
      </w:r>
      <w:r w:rsidR="00836891" w:rsidRPr="006A7551">
        <w:rPr>
          <w:rFonts w:ascii="Arial" w:eastAsia="Times New Roman" w:hAnsi="Arial" w:cs="Arial"/>
          <w:kern w:val="0"/>
          <w:lang w:eastAsia="es-MX"/>
          <w14:ligatures w14:val="none"/>
        </w:rPr>
        <w:t>, pérdida visual de los límites</w:t>
      </w:r>
      <w:r w:rsidR="000E015E" w:rsidRPr="006A7551">
        <w:rPr>
          <w:rFonts w:ascii="Arial" w:eastAsia="Times New Roman" w:hAnsi="Arial" w:cs="Arial"/>
          <w:kern w:val="0"/>
          <w:lang w:eastAsia="es-MX"/>
          <w14:ligatures w14:val="none"/>
        </w:rPr>
        <w:t xml:space="preserve"> o </w:t>
      </w:r>
      <w:r w:rsidR="002D2ACC" w:rsidRPr="006A7551">
        <w:rPr>
          <w:rFonts w:ascii="Arial" w:eastAsia="Times New Roman" w:hAnsi="Arial" w:cs="Arial"/>
          <w:kern w:val="0"/>
          <w:lang w:eastAsia="es-MX"/>
          <w14:ligatures w14:val="none"/>
        </w:rPr>
        <w:t>descoordinaciones</w:t>
      </w:r>
      <w:r w:rsidR="000E015E" w:rsidRPr="006A7551">
        <w:rPr>
          <w:rFonts w:ascii="Arial" w:eastAsia="Times New Roman" w:hAnsi="Arial" w:cs="Arial"/>
          <w:kern w:val="0"/>
          <w:lang w:eastAsia="es-MX"/>
          <w14:ligatures w14:val="none"/>
        </w:rPr>
        <w:t xml:space="preserve"> durante la acción.</w:t>
      </w:r>
    </w:p>
    <w:p w14:paraId="59AD5046" w14:textId="757ABE7C"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La implementación de luces estroboscópicas </w:t>
      </w:r>
      <w:r w:rsidR="00820C77" w:rsidRPr="006A7551">
        <w:rPr>
          <w:rFonts w:ascii="Arial" w:eastAsia="Times New Roman" w:hAnsi="Arial" w:cs="Arial"/>
          <w:kern w:val="0"/>
          <w:lang w:eastAsia="es-MX"/>
          <w14:ligatures w14:val="none"/>
        </w:rPr>
        <w:t>IR,</w:t>
      </w:r>
      <w:r w:rsidRPr="006A7551">
        <w:rPr>
          <w:rFonts w:ascii="Arial" w:eastAsia="Times New Roman" w:hAnsi="Arial" w:cs="Arial"/>
          <w:kern w:val="0"/>
          <w:lang w:eastAsia="es-MX"/>
          <w14:ligatures w14:val="none"/>
        </w:rPr>
        <w:t xml:space="preserve"> permitiría </w:t>
      </w:r>
      <w:r w:rsidR="00B51CDB" w:rsidRPr="006A7551">
        <w:rPr>
          <w:rFonts w:ascii="Arial" w:eastAsia="Times New Roman" w:hAnsi="Arial" w:cs="Arial"/>
          <w:kern w:val="0"/>
          <w:lang w:eastAsia="es-MX"/>
          <w14:ligatures w14:val="none"/>
        </w:rPr>
        <w:t>disminuir</w:t>
      </w:r>
      <w:r w:rsidRPr="006A7551">
        <w:rPr>
          <w:rFonts w:ascii="Arial" w:eastAsia="Times New Roman" w:hAnsi="Arial" w:cs="Arial"/>
          <w:kern w:val="0"/>
          <w:lang w:eastAsia="es-MX"/>
          <w14:ligatures w14:val="none"/>
        </w:rPr>
        <w:t xml:space="preserve"> esta </w:t>
      </w:r>
      <w:r w:rsidR="00B51CDB" w:rsidRPr="006A7551">
        <w:rPr>
          <w:rFonts w:ascii="Arial" w:eastAsia="Times New Roman" w:hAnsi="Arial" w:cs="Arial"/>
          <w:kern w:val="0"/>
          <w:lang w:eastAsia="es-MX"/>
          <w14:ligatures w14:val="none"/>
        </w:rPr>
        <w:t xml:space="preserve">situación </w:t>
      </w:r>
      <w:r w:rsidRPr="006A7551">
        <w:rPr>
          <w:rFonts w:ascii="Arial" w:eastAsia="Times New Roman" w:hAnsi="Arial" w:cs="Arial"/>
          <w:kern w:val="0"/>
          <w:lang w:eastAsia="es-MX"/>
          <w14:ligatures w14:val="none"/>
        </w:rPr>
        <w:t xml:space="preserve">operacional, elevando </w:t>
      </w:r>
      <w:r w:rsidR="00B51CDB" w:rsidRPr="006A7551">
        <w:rPr>
          <w:rFonts w:ascii="Arial" w:eastAsia="Times New Roman" w:hAnsi="Arial" w:cs="Arial"/>
          <w:kern w:val="0"/>
          <w:lang w:eastAsia="es-MX"/>
          <w14:ligatures w14:val="none"/>
        </w:rPr>
        <w:t>considerablemente</w:t>
      </w:r>
      <w:r w:rsidRPr="006A7551">
        <w:rPr>
          <w:rFonts w:ascii="Arial" w:eastAsia="Times New Roman" w:hAnsi="Arial" w:cs="Arial"/>
          <w:kern w:val="0"/>
          <w:lang w:eastAsia="es-MX"/>
          <w14:ligatures w14:val="none"/>
        </w:rPr>
        <w:t xml:space="preserve"> los estándares de seguridad, identificación y efectividad táctica. Tal como se </w:t>
      </w:r>
      <w:r w:rsidR="00B51CDB" w:rsidRPr="006A7551">
        <w:rPr>
          <w:rFonts w:ascii="Arial" w:eastAsia="Times New Roman" w:hAnsi="Arial" w:cs="Arial"/>
          <w:kern w:val="0"/>
          <w:lang w:eastAsia="es-MX"/>
          <w14:ligatures w14:val="none"/>
        </w:rPr>
        <w:t>explica</w:t>
      </w:r>
      <w:r w:rsidRPr="006A7551">
        <w:rPr>
          <w:rFonts w:ascii="Arial" w:eastAsia="Times New Roman" w:hAnsi="Arial" w:cs="Arial"/>
          <w:kern w:val="0"/>
          <w:lang w:eastAsia="es-MX"/>
          <w14:ligatures w14:val="none"/>
        </w:rPr>
        <w:t xml:space="preserve"> en </w:t>
      </w:r>
      <w:r w:rsidR="00B51CDB" w:rsidRPr="006A7551">
        <w:rPr>
          <w:rFonts w:ascii="Arial" w:eastAsia="Times New Roman" w:hAnsi="Arial" w:cs="Arial"/>
          <w:kern w:val="0"/>
          <w:lang w:eastAsia="es-MX"/>
          <w14:ligatures w14:val="none"/>
        </w:rPr>
        <w:t xml:space="preserve">la </w:t>
      </w:r>
      <w:r w:rsidRPr="006A7551">
        <w:rPr>
          <w:rFonts w:ascii="Arial" w:eastAsia="Times New Roman" w:hAnsi="Arial" w:cs="Arial"/>
          <w:kern w:val="0"/>
          <w:lang w:eastAsia="es-MX"/>
          <w14:ligatures w14:val="none"/>
        </w:rPr>
        <w:t>doctrina</w:t>
      </w:r>
      <w:r w:rsidR="00B51CDB" w:rsidRPr="006A7551">
        <w:rPr>
          <w:rFonts w:ascii="Arial" w:eastAsia="Times New Roman" w:hAnsi="Arial" w:cs="Arial"/>
          <w:kern w:val="0"/>
          <w:lang w:eastAsia="es-MX"/>
          <w14:ligatures w14:val="none"/>
        </w:rPr>
        <w:t xml:space="preserve"> institucional</w:t>
      </w:r>
      <w:r w:rsidRPr="006A7551">
        <w:rPr>
          <w:rFonts w:ascii="Arial" w:eastAsia="Times New Roman" w:hAnsi="Arial" w:cs="Arial"/>
          <w:kern w:val="0"/>
          <w:lang w:eastAsia="es-MX"/>
          <w14:ligatures w14:val="none"/>
        </w:rPr>
        <w:t xml:space="preserve"> y</w:t>
      </w:r>
      <w:r w:rsidR="00B51CDB" w:rsidRPr="006A7551">
        <w:rPr>
          <w:rFonts w:ascii="Arial" w:eastAsia="Times New Roman" w:hAnsi="Arial" w:cs="Arial"/>
          <w:kern w:val="0"/>
          <w:lang w:eastAsia="es-MX"/>
          <w14:ligatures w14:val="none"/>
        </w:rPr>
        <w:t xml:space="preserve"> cómo lo </w:t>
      </w:r>
      <w:r w:rsidR="00820C77" w:rsidRPr="006A7551">
        <w:rPr>
          <w:rFonts w:ascii="Arial" w:eastAsia="Times New Roman" w:hAnsi="Arial" w:cs="Arial"/>
          <w:kern w:val="0"/>
          <w:lang w:eastAsia="es-MX"/>
          <w14:ligatures w14:val="none"/>
        </w:rPr>
        <w:t>demuestran</w:t>
      </w:r>
      <w:r w:rsidR="00B51CDB" w:rsidRPr="006A7551">
        <w:rPr>
          <w:rFonts w:ascii="Arial" w:eastAsia="Times New Roman" w:hAnsi="Arial" w:cs="Arial"/>
          <w:kern w:val="0"/>
          <w:lang w:eastAsia="es-MX"/>
          <w14:ligatures w14:val="none"/>
        </w:rPr>
        <w:t xml:space="preserve"> las Fuerzas Armadas aliadas en</w:t>
      </w:r>
      <w:r w:rsidRPr="006A7551">
        <w:rPr>
          <w:rFonts w:ascii="Arial" w:eastAsia="Times New Roman" w:hAnsi="Arial" w:cs="Arial"/>
          <w:kern w:val="0"/>
          <w:lang w:eastAsia="es-MX"/>
          <w14:ligatures w14:val="none"/>
        </w:rPr>
        <w:t xml:space="preserve"> </w:t>
      </w:r>
      <w:r w:rsidR="00B51CDB" w:rsidRPr="006A7551">
        <w:rPr>
          <w:rFonts w:ascii="Arial" w:eastAsia="Times New Roman" w:hAnsi="Arial" w:cs="Arial"/>
          <w:kern w:val="0"/>
          <w:lang w:eastAsia="es-MX"/>
          <w14:ligatures w14:val="none"/>
        </w:rPr>
        <w:t xml:space="preserve">su entrenamiento o durante </w:t>
      </w:r>
      <w:r w:rsidRPr="006A7551">
        <w:rPr>
          <w:rFonts w:ascii="Arial" w:eastAsia="Times New Roman" w:hAnsi="Arial" w:cs="Arial"/>
          <w:kern w:val="0"/>
          <w:lang w:eastAsia="es-MX"/>
          <w14:ligatures w14:val="none"/>
        </w:rPr>
        <w:t>ejercicios</w:t>
      </w:r>
      <w:r w:rsidR="00B51CDB" w:rsidRPr="006A7551">
        <w:rPr>
          <w:rFonts w:ascii="Arial" w:eastAsia="Times New Roman" w:hAnsi="Arial" w:cs="Arial"/>
          <w:kern w:val="0"/>
          <w:lang w:eastAsia="es-MX"/>
          <w14:ligatures w14:val="none"/>
        </w:rPr>
        <w:t xml:space="preserve"> internacionales</w:t>
      </w:r>
      <w:r w:rsidR="00820C77" w:rsidRPr="006A7551">
        <w:rPr>
          <w:rFonts w:ascii="Arial" w:eastAsia="Times New Roman" w:hAnsi="Arial" w:cs="Arial"/>
          <w:kern w:val="0"/>
          <w:lang w:eastAsia="es-MX"/>
          <w14:ligatures w14:val="none"/>
        </w:rPr>
        <w:t>. L</w:t>
      </w:r>
      <w:r w:rsidRPr="006A7551">
        <w:rPr>
          <w:rFonts w:ascii="Arial" w:eastAsia="Times New Roman" w:hAnsi="Arial" w:cs="Arial"/>
          <w:kern w:val="0"/>
          <w:lang w:eastAsia="es-MX"/>
          <w14:ligatures w14:val="none"/>
        </w:rPr>
        <w:t xml:space="preserve">os </w:t>
      </w:r>
      <w:proofErr w:type="spellStart"/>
      <w:r w:rsidR="00820C77"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trobes</w:t>
      </w:r>
      <w:proofErr w:type="spellEnd"/>
      <w:r w:rsidRPr="006A7551">
        <w:rPr>
          <w:rFonts w:ascii="Arial" w:eastAsia="Times New Roman" w:hAnsi="Arial" w:cs="Arial"/>
          <w:kern w:val="0"/>
          <w:lang w:eastAsia="es-MX"/>
          <w14:ligatures w14:val="none"/>
        </w:rPr>
        <w:t xml:space="preserve"> IR cumplen un rol fundamental en:</w:t>
      </w:r>
    </w:p>
    <w:p w14:paraId="68ED7B7F" w14:textId="25150CDE" w:rsidR="00BF13B4" w:rsidRPr="006A7551" w:rsidRDefault="00BF13B4" w:rsidP="00BF13B4">
      <w:pPr>
        <w:numPr>
          <w:ilvl w:val="0"/>
          <w:numId w:val="6"/>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La marcación individual y </w:t>
      </w:r>
      <w:r w:rsidR="00B51CDB" w:rsidRPr="006A7551">
        <w:rPr>
          <w:rFonts w:ascii="Arial" w:eastAsia="Times New Roman" w:hAnsi="Arial" w:cs="Arial"/>
          <w:kern w:val="0"/>
          <w:lang w:eastAsia="es-MX"/>
          <w14:ligatures w14:val="none"/>
        </w:rPr>
        <w:t>en</w:t>
      </w:r>
      <w:r w:rsidRPr="006A7551">
        <w:rPr>
          <w:rFonts w:ascii="Arial" w:eastAsia="Times New Roman" w:hAnsi="Arial" w:cs="Arial"/>
          <w:kern w:val="0"/>
          <w:lang w:eastAsia="es-MX"/>
          <w14:ligatures w14:val="none"/>
        </w:rPr>
        <w:t xml:space="preserve"> formaciones</w:t>
      </w:r>
      <w:r w:rsidR="00B51CDB" w:rsidRPr="006A7551">
        <w:rPr>
          <w:rFonts w:ascii="Arial" w:eastAsia="Times New Roman" w:hAnsi="Arial" w:cs="Arial"/>
          <w:kern w:val="0"/>
          <w:lang w:eastAsia="es-MX"/>
          <w14:ligatures w14:val="none"/>
        </w:rPr>
        <w:t xml:space="preserve"> de marcha</w:t>
      </w:r>
      <w:r w:rsidRPr="006A7551">
        <w:rPr>
          <w:rFonts w:ascii="Arial" w:eastAsia="Times New Roman" w:hAnsi="Arial" w:cs="Arial"/>
          <w:kern w:val="0"/>
          <w:lang w:eastAsia="es-MX"/>
          <w14:ligatures w14:val="none"/>
        </w:rPr>
        <w:t>.</w:t>
      </w:r>
    </w:p>
    <w:p w14:paraId="79A7B0D1" w14:textId="5887AFD4" w:rsidR="00BF13B4" w:rsidRPr="006A7551" w:rsidRDefault="00BF13B4" w:rsidP="00BF13B4">
      <w:pPr>
        <w:numPr>
          <w:ilvl w:val="0"/>
          <w:numId w:val="6"/>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La identificación de fuerzas amigas</w:t>
      </w:r>
      <w:r w:rsidR="00B51CDB" w:rsidRPr="006A7551">
        <w:rPr>
          <w:rFonts w:ascii="Arial" w:eastAsia="Times New Roman" w:hAnsi="Arial" w:cs="Arial"/>
          <w:kern w:val="0"/>
          <w:lang w:eastAsia="es-MX"/>
          <w14:ligatures w14:val="none"/>
        </w:rPr>
        <w:t xml:space="preserve"> durante acciones ofensivas nocturnas sin iluminación</w:t>
      </w:r>
      <w:r w:rsidRPr="006A7551">
        <w:rPr>
          <w:rFonts w:ascii="Arial" w:eastAsia="Times New Roman" w:hAnsi="Arial" w:cs="Arial"/>
          <w:kern w:val="0"/>
          <w:lang w:eastAsia="es-MX"/>
          <w14:ligatures w14:val="none"/>
        </w:rPr>
        <w:t>.</w:t>
      </w:r>
    </w:p>
    <w:p w14:paraId="31374188" w14:textId="4F47DFE8" w:rsidR="00BF13B4" w:rsidRPr="006A7551" w:rsidRDefault="00BF13B4" w:rsidP="00BF13B4">
      <w:pPr>
        <w:numPr>
          <w:ilvl w:val="0"/>
          <w:numId w:val="6"/>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La coordinación visual en la oscuridad, sin necesidad de emitir </w:t>
      </w:r>
      <w:r w:rsidR="00820C77" w:rsidRPr="006A7551">
        <w:rPr>
          <w:rFonts w:ascii="Arial" w:eastAsia="Times New Roman" w:hAnsi="Arial" w:cs="Arial"/>
          <w:kern w:val="0"/>
          <w:lang w:eastAsia="es-MX"/>
          <w14:ligatures w14:val="none"/>
        </w:rPr>
        <w:t>coordinaciones</w:t>
      </w:r>
      <w:r w:rsidRPr="006A7551">
        <w:rPr>
          <w:rFonts w:ascii="Arial" w:eastAsia="Times New Roman" w:hAnsi="Arial" w:cs="Arial"/>
          <w:kern w:val="0"/>
          <w:lang w:eastAsia="es-MX"/>
          <w14:ligatures w14:val="none"/>
        </w:rPr>
        <w:t xml:space="preserve"> verbales</w:t>
      </w:r>
      <w:r w:rsidR="00820C77" w:rsidRPr="006A7551">
        <w:rPr>
          <w:rFonts w:ascii="Arial" w:eastAsia="Times New Roman" w:hAnsi="Arial" w:cs="Arial"/>
          <w:kern w:val="0"/>
          <w:lang w:eastAsia="es-MX"/>
          <w14:ligatures w14:val="none"/>
        </w:rPr>
        <w:t>, radiales,</w:t>
      </w:r>
      <w:r w:rsidRPr="006A7551">
        <w:rPr>
          <w:rFonts w:ascii="Arial" w:eastAsia="Times New Roman" w:hAnsi="Arial" w:cs="Arial"/>
          <w:kern w:val="0"/>
          <w:lang w:eastAsia="es-MX"/>
          <w14:ligatures w14:val="none"/>
        </w:rPr>
        <w:t xml:space="preserve"> ni recurrir a luz </w:t>
      </w:r>
      <w:r w:rsidR="00B51CDB" w:rsidRPr="006A7551">
        <w:rPr>
          <w:rFonts w:ascii="Arial" w:eastAsia="Times New Roman" w:hAnsi="Arial" w:cs="Arial"/>
          <w:kern w:val="0"/>
          <w:lang w:eastAsia="es-MX"/>
          <w14:ligatures w14:val="none"/>
        </w:rPr>
        <w:t>en el espectro visible</w:t>
      </w:r>
      <w:r w:rsidRPr="006A7551">
        <w:rPr>
          <w:rFonts w:ascii="Arial" w:eastAsia="Times New Roman" w:hAnsi="Arial" w:cs="Arial"/>
          <w:kern w:val="0"/>
          <w:lang w:eastAsia="es-MX"/>
          <w14:ligatures w14:val="none"/>
        </w:rPr>
        <w:t>.</w:t>
      </w:r>
    </w:p>
    <w:p w14:paraId="721266B8" w14:textId="2085986B" w:rsidR="00B51CDB" w:rsidRPr="006A7551" w:rsidRDefault="00BF13B4" w:rsidP="00B51CDB">
      <w:pPr>
        <w:numPr>
          <w:ilvl w:val="0"/>
          <w:numId w:val="6"/>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La sincronización </w:t>
      </w:r>
      <w:r w:rsidR="00B51CDB" w:rsidRPr="006A7551">
        <w:rPr>
          <w:rFonts w:ascii="Arial" w:eastAsia="Times New Roman" w:hAnsi="Arial" w:cs="Arial"/>
          <w:kern w:val="0"/>
          <w:lang w:eastAsia="es-MX"/>
          <w14:ligatures w14:val="none"/>
        </w:rPr>
        <w:t>en las fases de la acción ofensiva nocturna.</w:t>
      </w:r>
    </w:p>
    <w:p w14:paraId="1377D602" w14:textId="77777777" w:rsidR="007A0315" w:rsidRDefault="00BF13B4" w:rsidP="007A0315">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En este sentido, los </w:t>
      </w:r>
      <w:proofErr w:type="spellStart"/>
      <w:r w:rsidR="00820C77"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trobes</w:t>
      </w:r>
      <w:proofErr w:type="spellEnd"/>
      <w:r w:rsidRPr="006A7551">
        <w:rPr>
          <w:rFonts w:ascii="Arial" w:eastAsia="Times New Roman" w:hAnsi="Arial" w:cs="Arial"/>
          <w:kern w:val="0"/>
          <w:lang w:eastAsia="es-MX"/>
          <w14:ligatures w14:val="none"/>
        </w:rPr>
        <w:t xml:space="preserve"> no vienen a reemplazar l</w:t>
      </w:r>
      <w:r w:rsidR="00B51CDB" w:rsidRPr="006A7551">
        <w:rPr>
          <w:rFonts w:ascii="Arial" w:eastAsia="Times New Roman" w:hAnsi="Arial" w:cs="Arial"/>
          <w:kern w:val="0"/>
          <w:lang w:eastAsia="es-MX"/>
          <w14:ligatures w14:val="none"/>
        </w:rPr>
        <w:t>o explícitamente descrito en el manual</w:t>
      </w:r>
      <w:r w:rsidRPr="006A7551">
        <w:rPr>
          <w:rFonts w:ascii="Arial" w:eastAsia="Times New Roman" w:hAnsi="Arial" w:cs="Arial"/>
          <w:kern w:val="0"/>
          <w:lang w:eastAsia="es-MX"/>
          <w14:ligatures w14:val="none"/>
        </w:rPr>
        <w:t xml:space="preserve">, sino a permitir que esta pueda ejecutarse </w:t>
      </w:r>
      <w:r w:rsidR="00B51CDB" w:rsidRPr="006A7551">
        <w:rPr>
          <w:rFonts w:ascii="Arial" w:eastAsia="Times New Roman" w:hAnsi="Arial" w:cs="Arial"/>
          <w:kern w:val="0"/>
          <w:lang w:eastAsia="es-MX"/>
          <w14:ligatures w14:val="none"/>
        </w:rPr>
        <w:t>como corresponde e incluso para poder complementarlo,</w:t>
      </w:r>
      <w:r w:rsidRPr="006A7551">
        <w:rPr>
          <w:rFonts w:ascii="Arial" w:eastAsia="Times New Roman" w:hAnsi="Arial" w:cs="Arial"/>
          <w:kern w:val="0"/>
          <w:lang w:eastAsia="es-MX"/>
          <w14:ligatures w14:val="none"/>
        </w:rPr>
        <w:t xml:space="preserve"> con un medio físico adecuado al nivel de riesgo, complejidad táctica y estandarización tecnológica que se espera de una fuerza expedicionaria moderna como lo es la Infantería de Marina</w:t>
      </w:r>
      <w:r w:rsidR="00820C77" w:rsidRPr="006A7551">
        <w:rPr>
          <w:rFonts w:ascii="Arial" w:eastAsia="Times New Roman" w:hAnsi="Arial" w:cs="Arial"/>
          <w:kern w:val="0"/>
          <w:lang w:eastAsia="es-MX"/>
          <w14:ligatures w14:val="none"/>
        </w:rPr>
        <w:t>.</w:t>
      </w:r>
    </w:p>
    <w:p w14:paraId="59023683" w14:textId="2BCA85B2" w:rsidR="00BF13B4" w:rsidRPr="007A0315" w:rsidRDefault="00B51CDB" w:rsidP="007A0315">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b/>
          <w:bCs/>
          <w:kern w:val="0"/>
          <w:lang w:eastAsia="es-MX"/>
          <w14:ligatures w14:val="none"/>
        </w:rPr>
        <w:t>RECOMENDACIONES</w:t>
      </w:r>
    </w:p>
    <w:p w14:paraId="49C5B858" w14:textId="7E03EBDD" w:rsidR="007A0315" w:rsidRPr="007A0315" w:rsidRDefault="00B51CDB" w:rsidP="007A0315">
      <w:pPr>
        <w:numPr>
          <w:ilvl w:val="0"/>
          <w:numId w:val="7"/>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Realizar un catastro del</w:t>
      </w:r>
      <w:r w:rsidR="00BF13B4" w:rsidRPr="006A7551">
        <w:rPr>
          <w:rFonts w:ascii="Arial" w:eastAsia="Times New Roman" w:hAnsi="Arial" w:cs="Arial"/>
          <w:kern w:val="0"/>
          <w:lang w:eastAsia="es-MX"/>
          <w14:ligatures w14:val="none"/>
        </w:rPr>
        <w:t xml:space="preserve"> material</w:t>
      </w:r>
      <w:r w:rsidRPr="006A7551">
        <w:rPr>
          <w:rFonts w:ascii="Arial" w:eastAsia="Times New Roman" w:hAnsi="Arial" w:cs="Arial"/>
          <w:kern w:val="0"/>
          <w:lang w:eastAsia="es-MX"/>
          <w14:ligatures w14:val="none"/>
        </w:rPr>
        <w:t xml:space="preserve"> existente</w:t>
      </w:r>
      <w:r w:rsidR="00BF13B4" w:rsidRPr="006A7551">
        <w:rPr>
          <w:rFonts w:ascii="Arial" w:eastAsia="Times New Roman" w:hAnsi="Arial" w:cs="Arial"/>
          <w:kern w:val="0"/>
          <w:lang w:eastAsia="es-MX"/>
          <w14:ligatures w14:val="none"/>
        </w:rPr>
        <w:t xml:space="preserve"> a nivel de </w:t>
      </w:r>
      <w:r w:rsidR="00351953" w:rsidRPr="006A7551">
        <w:rPr>
          <w:rFonts w:ascii="Arial" w:eastAsia="Times New Roman" w:hAnsi="Arial" w:cs="Arial"/>
          <w:kern w:val="0"/>
          <w:lang w:eastAsia="es-MX"/>
          <w14:ligatures w14:val="none"/>
        </w:rPr>
        <w:t>C</w:t>
      </w:r>
      <w:r w:rsidR="00BF13B4" w:rsidRPr="006A7551">
        <w:rPr>
          <w:rFonts w:ascii="Arial" w:eastAsia="Times New Roman" w:hAnsi="Arial" w:cs="Arial"/>
          <w:kern w:val="0"/>
          <w:lang w:eastAsia="es-MX"/>
          <w14:ligatures w14:val="none"/>
        </w:rPr>
        <w:t>ompañía</w:t>
      </w:r>
      <w:r w:rsidRPr="006A7551">
        <w:rPr>
          <w:rFonts w:ascii="Arial" w:eastAsia="Times New Roman" w:hAnsi="Arial" w:cs="Arial"/>
          <w:kern w:val="0"/>
          <w:lang w:eastAsia="es-MX"/>
          <w14:ligatures w14:val="none"/>
        </w:rPr>
        <w:t xml:space="preserve"> sobre</w:t>
      </w:r>
      <w:r w:rsidR="00BF13B4" w:rsidRPr="006A7551">
        <w:rPr>
          <w:rFonts w:ascii="Arial" w:eastAsia="Times New Roman" w:hAnsi="Arial" w:cs="Arial"/>
          <w:kern w:val="0"/>
          <w:lang w:eastAsia="es-MX"/>
          <w14:ligatures w14:val="none"/>
        </w:rPr>
        <w:t xml:space="preserve"> la disponibilidad de linternas IR</w:t>
      </w:r>
      <w:r w:rsidRPr="006A7551">
        <w:rPr>
          <w:rFonts w:ascii="Arial" w:eastAsia="Times New Roman" w:hAnsi="Arial" w:cs="Arial"/>
          <w:kern w:val="0"/>
          <w:lang w:eastAsia="es-MX"/>
          <w14:ligatures w14:val="none"/>
        </w:rPr>
        <w:t xml:space="preserve"> Energizer “</w:t>
      </w:r>
      <w:proofErr w:type="spellStart"/>
      <w:r w:rsidRPr="006A7551">
        <w:rPr>
          <w:rFonts w:ascii="Arial" w:eastAsia="Times New Roman" w:hAnsi="Arial" w:cs="Arial"/>
          <w:kern w:val="0"/>
          <w:lang w:eastAsia="es-MX"/>
          <w14:ligatures w14:val="none"/>
        </w:rPr>
        <w:t>Hardcase</w:t>
      </w:r>
      <w:proofErr w:type="spellEnd"/>
      <w:r w:rsidRPr="006A7551">
        <w:rPr>
          <w:rFonts w:ascii="Arial" w:eastAsia="Times New Roman" w:hAnsi="Arial" w:cs="Arial"/>
          <w:kern w:val="0"/>
          <w:lang w:eastAsia="es-MX"/>
          <w14:ligatures w14:val="none"/>
        </w:rPr>
        <w:t>”</w:t>
      </w:r>
      <w:r w:rsidR="00BF13B4" w:rsidRPr="006A7551">
        <w:rPr>
          <w:rFonts w:ascii="Arial" w:eastAsia="Times New Roman" w:hAnsi="Arial" w:cs="Arial"/>
          <w:kern w:val="0"/>
          <w:lang w:eastAsia="es-MX"/>
          <w14:ligatures w14:val="none"/>
        </w:rPr>
        <w:t>,</w:t>
      </w:r>
      <w:r w:rsidRPr="006A7551">
        <w:rPr>
          <w:rFonts w:ascii="Arial" w:eastAsia="Times New Roman" w:hAnsi="Arial" w:cs="Arial"/>
          <w:kern w:val="0"/>
          <w:lang w:eastAsia="es-MX"/>
          <w14:ligatures w14:val="none"/>
        </w:rPr>
        <w:t xml:space="preserve"> </w:t>
      </w:r>
      <w:r w:rsidR="00BF13B4" w:rsidRPr="006A7551">
        <w:rPr>
          <w:rFonts w:ascii="Arial" w:eastAsia="Times New Roman" w:hAnsi="Arial" w:cs="Arial"/>
          <w:kern w:val="0"/>
          <w:lang w:eastAsia="es-MX"/>
          <w14:ligatures w14:val="none"/>
        </w:rPr>
        <w:t xml:space="preserve">identificando la brecha real de equipamiento </w:t>
      </w:r>
      <w:r w:rsidRPr="006A7551">
        <w:rPr>
          <w:rFonts w:ascii="Arial" w:eastAsia="Times New Roman" w:hAnsi="Arial" w:cs="Arial"/>
          <w:kern w:val="0"/>
          <w:lang w:eastAsia="es-MX"/>
          <w14:ligatures w14:val="none"/>
        </w:rPr>
        <w:t xml:space="preserve">y la fuerza efectiva de la </w:t>
      </w:r>
      <w:r w:rsidR="00351953" w:rsidRPr="006A7551">
        <w:rPr>
          <w:rFonts w:ascii="Arial" w:eastAsia="Times New Roman" w:hAnsi="Arial" w:cs="Arial"/>
          <w:kern w:val="0"/>
          <w:lang w:eastAsia="es-MX"/>
          <w14:ligatures w14:val="none"/>
        </w:rPr>
        <w:t>C</w:t>
      </w:r>
      <w:r w:rsidRPr="006A7551">
        <w:rPr>
          <w:rFonts w:ascii="Arial" w:eastAsia="Times New Roman" w:hAnsi="Arial" w:cs="Arial"/>
          <w:kern w:val="0"/>
          <w:lang w:eastAsia="es-MX"/>
          <w14:ligatures w14:val="none"/>
        </w:rPr>
        <w:t>ompañía</w:t>
      </w:r>
      <w:r w:rsidR="00351953" w:rsidRPr="006A7551">
        <w:rPr>
          <w:rFonts w:ascii="Arial" w:eastAsia="Times New Roman" w:hAnsi="Arial" w:cs="Arial"/>
          <w:kern w:val="0"/>
          <w:lang w:eastAsia="es-MX"/>
          <w14:ligatures w14:val="none"/>
        </w:rPr>
        <w:t xml:space="preserve"> de Fusileros IM</w:t>
      </w:r>
      <w:r w:rsidR="00BF13B4" w:rsidRPr="006A7551">
        <w:rPr>
          <w:rFonts w:ascii="Arial" w:eastAsia="Times New Roman" w:hAnsi="Arial" w:cs="Arial"/>
          <w:kern w:val="0"/>
          <w:lang w:eastAsia="es-MX"/>
          <w14:ligatures w14:val="none"/>
        </w:rPr>
        <w:t>.</w:t>
      </w:r>
      <w:r w:rsidR="007A0315">
        <w:rPr>
          <w:rFonts w:ascii="Arial" w:eastAsia="Times New Roman" w:hAnsi="Arial" w:cs="Arial"/>
          <w:kern w:val="0"/>
          <w:lang w:eastAsia="es-MX"/>
          <w14:ligatures w14:val="none"/>
        </w:rPr>
        <w:tab/>
      </w:r>
    </w:p>
    <w:p w14:paraId="56A2E359" w14:textId="66922B9B" w:rsidR="007A0315" w:rsidRPr="007A0315" w:rsidRDefault="00B51CDB" w:rsidP="007A0315">
      <w:pPr>
        <w:numPr>
          <w:ilvl w:val="0"/>
          <w:numId w:val="7"/>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Analizar la a</w:t>
      </w:r>
      <w:r w:rsidR="00BF13B4" w:rsidRPr="006A7551">
        <w:rPr>
          <w:rFonts w:ascii="Arial" w:eastAsia="Times New Roman" w:hAnsi="Arial" w:cs="Arial"/>
          <w:kern w:val="0"/>
          <w:lang w:eastAsia="es-MX"/>
          <w14:ligatures w14:val="none"/>
        </w:rPr>
        <w:t xml:space="preserve">dquisición progresiva de </w:t>
      </w:r>
      <w:proofErr w:type="spellStart"/>
      <w:r w:rsidRPr="006A7551">
        <w:rPr>
          <w:rFonts w:ascii="Arial" w:eastAsia="Times New Roman" w:hAnsi="Arial" w:cs="Arial"/>
          <w:kern w:val="0"/>
          <w:lang w:eastAsia="es-MX"/>
          <w14:ligatures w14:val="none"/>
        </w:rPr>
        <w:t>S</w:t>
      </w:r>
      <w:r w:rsidR="00BF13B4" w:rsidRPr="006A7551">
        <w:rPr>
          <w:rFonts w:ascii="Arial" w:eastAsia="Times New Roman" w:hAnsi="Arial" w:cs="Arial"/>
          <w:kern w:val="0"/>
          <w:lang w:eastAsia="es-MX"/>
          <w14:ligatures w14:val="none"/>
        </w:rPr>
        <w:t>trobes</w:t>
      </w:r>
      <w:proofErr w:type="spellEnd"/>
      <w:r w:rsidR="00BF13B4" w:rsidRPr="006A7551">
        <w:rPr>
          <w:rFonts w:ascii="Arial" w:eastAsia="Times New Roman" w:hAnsi="Arial" w:cs="Arial"/>
          <w:kern w:val="0"/>
          <w:lang w:eastAsia="es-MX"/>
          <w14:ligatures w14:val="none"/>
        </w:rPr>
        <w:t xml:space="preserve"> IR</w:t>
      </w:r>
      <w:r w:rsidRPr="006A7551">
        <w:rPr>
          <w:rFonts w:ascii="Arial" w:eastAsia="Times New Roman" w:hAnsi="Arial" w:cs="Arial"/>
          <w:kern w:val="0"/>
          <w:lang w:eastAsia="es-MX"/>
          <w14:ligatures w14:val="none"/>
        </w:rPr>
        <w:t>, p</w:t>
      </w:r>
      <w:r w:rsidR="00BF13B4" w:rsidRPr="006A7551">
        <w:rPr>
          <w:rFonts w:ascii="Arial" w:eastAsia="Times New Roman" w:hAnsi="Arial" w:cs="Arial"/>
          <w:kern w:val="0"/>
          <w:lang w:eastAsia="es-MX"/>
          <w14:ligatures w14:val="none"/>
        </w:rPr>
        <w:t>rioriza</w:t>
      </w:r>
      <w:r w:rsidRPr="006A7551">
        <w:rPr>
          <w:rFonts w:ascii="Arial" w:eastAsia="Times New Roman" w:hAnsi="Arial" w:cs="Arial"/>
          <w:kern w:val="0"/>
          <w:lang w:eastAsia="es-MX"/>
          <w14:ligatures w14:val="none"/>
        </w:rPr>
        <w:t>ndo</w:t>
      </w:r>
      <w:r w:rsidR="00BF13B4" w:rsidRPr="006A7551">
        <w:rPr>
          <w:rFonts w:ascii="Arial" w:eastAsia="Times New Roman" w:hAnsi="Arial" w:cs="Arial"/>
          <w:kern w:val="0"/>
          <w:lang w:eastAsia="es-MX"/>
          <w14:ligatures w14:val="none"/>
        </w:rPr>
        <w:t xml:space="preserve"> unidades </w:t>
      </w:r>
      <w:r w:rsidRPr="006A7551">
        <w:rPr>
          <w:rFonts w:ascii="Arial" w:eastAsia="Times New Roman" w:hAnsi="Arial" w:cs="Arial"/>
          <w:kern w:val="0"/>
          <w:lang w:eastAsia="es-MX"/>
          <w14:ligatures w14:val="none"/>
        </w:rPr>
        <w:t>que se vean som</w:t>
      </w:r>
      <w:r w:rsidR="002D2ACC" w:rsidRPr="006A7551">
        <w:rPr>
          <w:rFonts w:ascii="Arial" w:eastAsia="Times New Roman" w:hAnsi="Arial" w:cs="Arial"/>
          <w:kern w:val="0"/>
          <w:lang w:eastAsia="es-MX"/>
          <w14:ligatures w14:val="none"/>
        </w:rPr>
        <w:t>etidas a continuidad del entrenamiento</w:t>
      </w:r>
      <w:r w:rsidRPr="006A7551">
        <w:rPr>
          <w:rFonts w:ascii="Arial" w:eastAsia="Times New Roman" w:hAnsi="Arial" w:cs="Arial"/>
          <w:kern w:val="0"/>
          <w:lang w:eastAsia="es-MX"/>
          <w14:ligatures w14:val="none"/>
        </w:rPr>
        <w:t>,</w:t>
      </w:r>
      <w:r w:rsidR="00BF13B4" w:rsidRPr="006A7551">
        <w:rPr>
          <w:rFonts w:ascii="Arial" w:eastAsia="Times New Roman" w:hAnsi="Arial" w:cs="Arial"/>
          <w:kern w:val="0"/>
          <w:lang w:eastAsia="es-MX"/>
          <w14:ligatures w14:val="none"/>
        </w:rPr>
        <w:t xml:space="preserve"> para dotarlas de al menos un </w:t>
      </w:r>
      <w:proofErr w:type="spellStart"/>
      <w:r w:rsidRPr="006A7551">
        <w:rPr>
          <w:rFonts w:ascii="Arial" w:eastAsia="Times New Roman" w:hAnsi="Arial" w:cs="Arial"/>
          <w:kern w:val="0"/>
          <w:lang w:eastAsia="es-MX"/>
          <w14:ligatures w14:val="none"/>
        </w:rPr>
        <w:t>S</w:t>
      </w:r>
      <w:r w:rsidR="00BF13B4" w:rsidRPr="006A7551">
        <w:rPr>
          <w:rFonts w:ascii="Arial" w:eastAsia="Times New Roman" w:hAnsi="Arial" w:cs="Arial"/>
          <w:kern w:val="0"/>
          <w:lang w:eastAsia="es-MX"/>
          <w14:ligatures w14:val="none"/>
        </w:rPr>
        <w:t>trobe</w:t>
      </w:r>
      <w:proofErr w:type="spellEnd"/>
      <w:r w:rsidR="00BF13B4" w:rsidRPr="006A7551">
        <w:rPr>
          <w:rFonts w:ascii="Arial" w:eastAsia="Times New Roman" w:hAnsi="Arial" w:cs="Arial"/>
          <w:kern w:val="0"/>
          <w:lang w:eastAsia="es-MX"/>
          <w14:ligatures w14:val="none"/>
        </w:rPr>
        <w:t xml:space="preserve"> IR por combatiente</w:t>
      </w:r>
      <w:r w:rsidRPr="006A7551">
        <w:rPr>
          <w:rFonts w:ascii="Arial" w:eastAsia="Times New Roman" w:hAnsi="Arial" w:cs="Arial"/>
          <w:kern w:val="0"/>
          <w:lang w:eastAsia="es-MX"/>
          <w14:ligatures w14:val="none"/>
        </w:rPr>
        <w:t xml:space="preserve"> y puedan aplicar e implementar su uso durante </w:t>
      </w:r>
      <w:r w:rsidR="002D2ACC" w:rsidRPr="006A7551">
        <w:rPr>
          <w:rFonts w:ascii="Arial" w:eastAsia="Times New Roman" w:hAnsi="Arial" w:cs="Arial"/>
          <w:kern w:val="0"/>
          <w:lang w:eastAsia="es-MX"/>
          <w14:ligatures w14:val="none"/>
        </w:rPr>
        <w:t xml:space="preserve">el </w:t>
      </w:r>
      <w:r w:rsidRPr="006A7551">
        <w:rPr>
          <w:rFonts w:ascii="Arial" w:eastAsia="Times New Roman" w:hAnsi="Arial" w:cs="Arial"/>
          <w:kern w:val="0"/>
          <w:lang w:eastAsia="es-MX"/>
          <w14:ligatures w14:val="none"/>
        </w:rPr>
        <w:t>entrenamiento.</w:t>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p>
    <w:p w14:paraId="76D88F23" w14:textId="726C8019" w:rsidR="00BF13B4" w:rsidRPr="006A7551" w:rsidRDefault="00BF13B4" w:rsidP="00BF13B4">
      <w:pPr>
        <w:numPr>
          <w:ilvl w:val="0"/>
          <w:numId w:val="7"/>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Actualización del</w:t>
      </w:r>
      <w:r w:rsidR="00D33C96" w:rsidRPr="006A7551">
        <w:rPr>
          <w:rFonts w:ascii="Arial" w:eastAsia="Times New Roman" w:hAnsi="Arial" w:cs="Arial"/>
          <w:kern w:val="0"/>
          <w:lang w:eastAsia="es-MX"/>
          <w14:ligatures w14:val="none"/>
        </w:rPr>
        <w:t xml:space="preserve"> </w:t>
      </w:r>
      <w:r w:rsidR="00D33C96" w:rsidRPr="006A7551">
        <w:rPr>
          <w:rFonts w:ascii="Arial" w:eastAsia="Times New Roman" w:hAnsi="Arial" w:cs="Arial"/>
          <w:i/>
          <w:iCs/>
          <w:kern w:val="0"/>
          <w:lang w:eastAsia="es-MX"/>
          <w14:ligatures w14:val="none"/>
        </w:rPr>
        <w:t>Manual de Procedimientos Tácticos del Material Optrónico de la Compañía de Fusileros IM</w:t>
      </w:r>
      <w:r w:rsidR="00D33C96" w:rsidRPr="006A7551">
        <w:rPr>
          <w:rFonts w:ascii="Arial" w:eastAsia="Times New Roman" w:hAnsi="Arial" w:cs="Arial"/>
          <w:kern w:val="0"/>
          <w:lang w:eastAsia="es-MX"/>
          <w14:ligatures w14:val="none"/>
        </w:rPr>
        <w:t xml:space="preserve">, donde </w:t>
      </w:r>
      <w:r w:rsidR="00820C77" w:rsidRPr="006A7551">
        <w:rPr>
          <w:rFonts w:ascii="Arial" w:eastAsia="Times New Roman" w:hAnsi="Arial" w:cs="Arial"/>
          <w:kern w:val="0"/>
          <w:lang w:eastAsia="es-MX"/>
          <w14:ligatures w14:val="none"/>
        </w:rPr>
        <w:t xml:space="preserve">se </w:t>
      </w:r>
      <w:r w:rsidR="00D33C96" w:rsidRPr="006A7551">
        <w:rPr>
          <w:rFonts w:ascii="Arial" w:eastAsia="Times New Roman" w:hAnsi="Arial" w:cs="Arial"/>
          <w:kern w:val="0"/>
          <w:lang w:eastAsia="es-MX"/>
          <w14:ligatures w14:val="none"/>
        </w:rPr>
        <w:t>i</w:t>
      </w:r>
      <w:r w:rsidRPr="006A7551">
        <w:rPr>
          <w:rFonts w:ascii="Arial" w:eastAsia="Times New Roman" w:hAnsi="Arial" w:cs="Arial"/>
          <w:kern w:val="0"/>
          <w:lang w:eastAsia="es-MX"/>
          <w14:ligatures w14:val="none"/>
        </w:rPr>
        <w:t>nclu</w:t>
      </w:r>
      <w:r w:rsidR="00820C77" w:rsidRPr="006A7551">
        <w:rPr>
          <w:rFonts w:ascii="Arial" w:eastAsia="Times New Roman" w:hAnsi="Arial" w:cs="Arial"/>
          <w:kern w:val="0"/>
          <w:lang w:eastAsia="es-MX"/>
          <w14:ligatures w14:val="none"/>
        </w:rPr>
        <w:t>ya un</w:t>
      </w:r>
      <w:r w:rsidR="00D33C96" w:rsidRPr="006A7551">
        <w:rPr>
          <w:rFonts w:ascii="Arial" w:eastAsia="Times New Roman" w:hAnsi="Arial" w:cs="Arial"/>
          <w:kern w:val="0"/>
          <w:lang w:eastAsia="es-MX"/>
          <w14:ligatures w14:val="none"/>
        </w:rPr>
        <w:t xml:space="preserve"> capítulo</w:t>
      </w:r>
      <w:r w:rsidRPr="006A7551">
        <w:rPr>
          <w:rFonts w:ascii="Arial" w:eastAsia="Times New Roman" w:hAnsi="Arial" w:cs="Arial"/>
          <w:kern w:val="0"/>
          <w:lang w:eastAsia="es-MX"/>
          <w14:ligatures w14:val="none"/>
        </w:rPr>
        <w:t xml:space="preserve"> que especifique el uso táctico de </w:t>
      </w:r>
      <w:proofErr w:type="spellStart"/>
      <w:r w:rsidR="00D33C96"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w:t>
      </w:r>
      <w:proofErr w:type="spellEnd"/>
      <w:r w:rsidRPr="006A7551">
        <w:rPr>
          <w:rFonts w:ascii="Arial" w:eastAsia="Times New Roman" w:hAnsi="Arial" w:cs="Arial"/>
          <w:kern w:val="0"/>
          <w:lang w:eastAsia="es-MX"/>
          <w14:ligatures w14:val="none"/>
        </w:rPr>
        <w:t xml:space="preserve"> IR en las fases de la acción ofensiva</w:t>
      </w:r>
      <w:r w:rsidR="00D33C96" w:rsidRPr="006A7551">
        <w:rPr>
          <w:rFonts w:ascii="Arial" w:eastAsia="Times New Roman" w:hAnsi="Arial" w:cs="Arial"/>
          <w:kern w:val="0"/>
          <w:lang w:eastAsia="es-MX"/>
          <w14:ligatures w14:val="none"/>
        </w:rPr>
        <w:t xml:space="preserve"> </w:t>
      </w:r>
      <w:r w:rsidR="00D33C96" w:rsidRPr="006A7551">
        <w:rPr>
          <w:rFonts w:ascii="Arial" w:eastAsia="Times New Roman" w:hAnsi="Arial" w:cs="Arial"/>
          <w:kern w:val="0"/>
          <w:lang w:eastAsia="es-MX"/>
          <w14:ligatures w14:val="none"/>
        </w:rPr>
        <w:lastRenderedPageBreak/>
        <w:t>nocturna</w:t>
      </w:r>
      <w:r w:rsidRPr="006A7551">
        <w:rPr>
          <w:rFonts w:ascii="Arial" w:eastAsia="Times New Roman" w:hAnsi="Arial" w:cs="Arial"/>
          <w:kern w:val="0"/>
          <w:lang w:eastAsia="es-MX"/>
          <w14:ligatures w14:val="none"/>
        </w:rPr>
        <w:t>, normas de seguridad, frecuencias de uso y protocolos de señalización</w:t>
      </w:r>
      <w:r w:rsidR="00D33C96" w:rsidRPr="006A7551">
        <w:rPr>
          <w:rFonts w:ascii="Arial" w:eastAsia="Times New Roman" w:hAnsi="Arial" w:cs="Arial"/>
          <w:kern w:val="0"/>
          <w:lang w:eastAsia="es-MX"/>
          <w14:ligatures w14:val="none"/>
        </w:rPr>
        <w:t xml:space="preserve"> nocturna.</w:t>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p>
    <w:p w14:paraId="6CF821E1" w14:textId="0EA5968F" w:rsidR="00BF13B4" w:rsidRPr="006A7551" w:rsidRDefault="00BF13B4" w:rsidP="00BF13B4">
      <w:pPr>
        <w:numPr>
          <w:ilvl w:val="0"/>
          <w:numId w:val="7"/>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Entrenamiento estandarizado</w:t>
      </w:r>
      <w:r w:rsidR="00D33C96" w:rsidRPr="006A7551">
        <w:rPr>
          <w:rFonts w:ascii="Arial" w:eastAsia="Times New Roman" w:hAnsi="Arial" w:cs="Arial"/>
          <w:kern w:val="0"/>
          <w:lang w:eastAsia="es-MX"/>
          <w14:ligatures w14:val="none"/>
        </w:rPr>
        <w:t xml:space="preserve"> y aplicación del manual</w:t>
      </w:r>
      <w:r w:rsidRPr="006A7551">
        <w:rPr>
          <w:rFonts w:ascii="Arial" w:eastAsia="Times New Roman" w:hAnsi="Arial" w:cs="Arial"/>
          <w:kern w:val="0"/>
          <w:lang w:eastAsia="es-MX"/>
          <w14:ligatures w14:val="none"/>
        </w:rPr>
        <w:t xml:space="preserve"> en </w:t>
      </w:r>
      <w:r w:rsidR="00D33C96" w:rsidRPr="006A7551">
        <w:rPr>
          <w:rFonts w:ascii="Arial" w:eastAsia="Times New Roman" w:hAnsi="Arial" w:cs="Arial"/>
          <w:kern w:val="0"/>
          <w:lang w:eastAsia="es-MX"/>
          <w14:ligatures w14:val="none"/>
        </w:rPr>
        <w:t xml:space="preserve">las </w:t>
      </w:r>
      <w:r w:rsidRPr="006A7551">
        <w:rPr>
          <w:rFonts w:ascii="Arial" w:eastAsia="Times New Roman" w:hAnsi="Arial" w:cs="Arial"/>
          <w:kern w:val="0"/>
          <w:lang w:eastAsia="es-MX"/>
          <w14:ligatures w14:val="none"/>
        </w:rPr>
        <w:t>unidades</w:t>
      </w:r>
      <w:r w:rsidR="00D33C96" w:rsidRPr="006A7551">
        <w:rPr>
          <w:rFonts w:ascii="Arial" w:eastAsia="Times New Roman" w:hAnsi="Arial" w:cs="Arial"/>
          <w:kern w:val="0"/>
          <w:lang w:eastAsia="es-MX"/>
          <w14:ligatures w14:val="none"/>
        </w:rPr>
        <w:t>, i</w:t>
      </w:r>
      <w:r w:rsidRPr="006A7551">
        <w:rPr>
          <w:rFonts w:ascii="Arial" w:eastAsia="Times New Roman" w:hAnsi="Arial" w:cs="Arial"/>
          <w:kern w:val="0"/>
          <w:lang w:eastAsia="es-MX"/>
          <w14:ligatures w14:val="none"/>
        </w:rPr>
        <w:t>nstru</w:t>
      </w:r>
      <w:r w:rsidR="00D33C96" w:rsidRPr="006A7551">
        <w:rPr>
          <w:rFonts w:ascii="Arial" w:eastAsia="Times New Roman" w:hAnsi="Arial" w:cs="Arial"/>
          <w:kern w:val="0"/>
          <w:lang w:eastAsia="es-MX"/>
          <w14:ligatures w14:val="none"/>
        </w:rPr>
        <w:t>yendo</w:t>
      </w:r>
      <w:r w:rsidRPr="006A7551">
        <w:rPr>
          <w:rFonts w:ascii="Arial" w:eastAsia="Times New Roman" w:hAnsi="Arial" w:cs="Arial"/>
          <w:kern w:val="0"/>
          <w:lang w:eastAsia="es-MX"/>
          <w14:ligatures w14:val="none"/>
        </w:rPr>
        <w:t xml:space="preserve"> a los combatientes en el uso, montaje, codificación lumínica, y mantenimiento del </w:t>
      </w:r>
      <w:proofErr w:type="spellStart"/>
      <w:r w:rsidR="00D33C96"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w:t>
      </w:r>
      <w:proofErr w:type="spellEnd"/>
      <w:r w:rsidR="00D33C96" w:rsidRPr="006A7551">
        <w:rPr>
          <w:rFonts w:ascii="Arial" w:eastAsia="Times New Roman" w:hAnsi="Arial" w:cs="Arial"/>
          <w:kern w:val="0"/>
          <w:lang w:eastAsia="es-MX"/>
          <w14:ligatures w14:val="none"/>
        </w:rPr>
        <w:t xml:space="preserve"> IR</w:t>
      </w:r>
      <w:r w:rsidRPr="006A7551">
        <w:rPr>
          <w:rFonts w:ascii="Arial" w:eastAsia="Times New Roman" w:hAnsi="Arial" w:cs="Arial"/>
          <w:kern w:val="0"/>
          <w:lang w:eastAsia="es-MX"/>
          <w14:ligatures w14:val="none"/>
        </w:rPr>
        <w:t xml:space="preserve">, con ejercicios que contemplen entornos reales de </w:t>
      </w:r>
      <w:r w:rsidR="00820C77" w:rsidRPr="006A7551">
        <w:rPr>
          <w:rFonts w:ascii="Arial" w:eastAsia="Times New Roman" w:hAnsi="Arial" w:cs="Arial"/>
          <w:kern w:val="0"/>
          <w:lang w:eastAsia="es-MX"/>
          <w14:ligatures w14:val="none"/>
        </w:rPr>
        <w:t xml:space="preserve">oscuridad total o </w:t>
      </w:r>
      <w:r w:rsidRPr="006A7551">
        <w:rPr>
          <w:rFonts w:ascii="Arial" w:eastAsia="Times New Roman" w:hAnsi="Arial" w:cs="Arial"/>
          <w:kern w:val="0"/>
          <w:lang w:eastAsia="es-MX"/>
          <w14:ligatures w14:val="none"/>
        </w:rPr>
        <w:t>visibilidad reducida.</w:t>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p>
    <w:p w14:paraId="33350B8F" w14:textId="19A8421D" w:rsidR="00BF13B4" w:rsidRDefault="00BF13B4" w:rsidP="00D33C96">
      <w:pPr>
        <w:numPr>
          <w:ilvl w:val="0"/>
          <w:numId w:val="7"/>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 xml:space="preserve">Incorporación </w:t>
      </w:r>
      <w:r w:rsidR="00D33C96" w:rsidRPr="006A7551">
        <w:rPr>
          <w:rFonts w:ascii="Arial" w:eastAsia="Times New Roman" w:hAnsi="Arial" w:cs="Arial"/>
          <w:kern w:val="0"/>
          <w:lang w:eastAsia="es-MX"/>
          <w14:ligatures w14:val="none"/>
        </w:rPr>
        <w:t>para</w:t>
      </w:r>
      <w:r w:rsidRPr="006A7551">
        <w:rPr>
          <w:rFonts w:ascii="Arial" w:eastAsia="Times New Roman" w:hAnsi="Arial" w:cs="Arial"/>
          <w:kern w:val="0"/>
          <w:lang w:eastAsia="es-MX"/>
          <w14:ligatures w14:val="none"/>
        </w:rPr>
        <w:t xml:space="preserve"> ejercicios</w:t>
      </w:r>
      <w:r w:rsidR="00D33C96" w:rsidRPr="006A7551">
        <w:rPr>
          <w:rFonts w:ascii="Arial" w:eastAsia="Times New Roman" w:hAnsi="Arial" w:cs="Arial"/>
          <w:kern w:val="0"/>
          <w:lang w:eastAsia="es-MX"/>
          <w14:ligatures w14:val="none"/>
        </w:rPr>
        <w:t xml:space="preserve"> internacionales, a</w:t>
      </w:r>
      <w:r w:rsidRPr="006A7551">
        <w:rPr>
          <w:rFonts w:ascii="Arial" w:eastAsia="Times New Roman" w:hAnsi="Arial" w:cs="Arial"/>
          <w:kern w:val="0"/>
          <w:lang w:eastAsia="es-MX"/>
          <w14:ligatures w14:val="none"/>
        </w:rPr>
        <w:t xml:space="preserve">segurar la interoperabilidad de estos dispositivos en ejercicios como </w:t>
      </w:r>
      <w:r w:rsidRPr="006A7551">
        <w:rPr>
          <w:rFonts w:ascii="Arial" w:eastAsia="Times New Roman" w:hAnsi="Arial" w:cs="Arial"/>
          <w:i/>
          <w:iCs/>
          <w:kern w:val="0"/>
          <w:lang w:eastAsia="es-MX"/>
          <w14:ligatures w14:val="none"/>
        </w:rPr>
        <w:t>RIMPAC, UNITAS, PANAMAX</w:t>
      </w:r>
      <w:r w:rsidRPr="006A7551">
        <w:rPr>
          <w:rFonts w:ascii="Arial" w:eastAsia="Times New Roman" w:hAnsi="Arial" w:cs="Arial"/>
          <w:kern w:val="0"/>
          <w:lang w:eastAsia="es-MX"/>
          <w14:ligatures w14:val="none"/>
        </w:rPr>
        <w:t xml:space="preserve">, entre otros, donde el uso de </w:t>
      </w:r>
      <w:proofErr w:type="spellStart"/>
      <w:r w:rsidR="00D33C96" w:rsidRPr="006A7551">
        <w:rPr>
          <w:rFonts w:ascii="Arial" w:eastAsia="Times New Roman" w:hAnsi="Arial" w:cs="Arial"/>
          <w:kern w:val="0"/>
          <w:lang w:eastAsia="es-MX"/>
          <w14:ligatures w14:val="none"/>
        </w:rPr>
        <w:t>S</w:t>
      </w:r>
      <w:r w:rsidRPr="006A7551">
        <w:rPr>
          <w:rFonts w:ascii="Arial" w:eastAsia="Times New Roman" w:hAnsi="Arial" w:cs="Arial"/>
          <w:kern w:val="0"/>
          <w:lang w:eastAsia="es-MX"/>
          <w14:ligatures w14:val="none"/>
        </w:rPr>
        <w:t>trobes</w:t>
      </w:r>
      <w:proofErr w:type="spellEnd"/>
      <w:r w:rsidRPr="006A7551">
        <w:rPr>
          <w:rFonts w:ascii="Arial" w:eastAsia="Times New Roman" w:hAnsi="Arial" w:cs="Arial"/>
          <w:kern w:val="0"/>
          <w:lang w:eastAsia="es-MX"/>
          <w14:ligatures w14:val="none"/>
        </w:rPr>
        <w:t xml:space="preserve"> IR por fuerzas aliadas ya es estándar, y donde la I</w:t>
      </w:r>
      <w:r w:rsidR="00D33C96" w:rsidRPr="006A7551">
        <w:rPr>
          <w:rFonts w:ascii="Arial" w:eastAsia="Times New Roman" w:hAnsi="Arial" w:cs="Arial"/>
          <w:kern w:val="0"/>
          <w:lang w:eastAsia="es-MX"/>
          <w14:ligatures w14:val="none"/>
        </w:rPr>
        <w:t xml:space="preserve">nfantería de Marina </w:t>
      </w:r>
      <w:r w:rsidRPr="006A7551">
        <w:rPr>
          <w:rFonts w:ascii="Arial" w:eastAsia="Times New Roman" w:hAnsi="Arial" w:cs="Arial"/>
          <w:kern w:val="0"/>
          <w:lang w:eastAsia="es-MX"/>
          <w14:ligatures w14:val="none"/>
        </w:rPr>
        <w:t>p</w:t>
      </w:r>
      <w:r w:rsidR="00D33C96" w:rsidRPr="006A7551">
        <w:rPr>
          <w:rFonts w:ascii="Arial" w:eastAsia="Times New Roman" w:hAnsi="Arial" w:cs="Arial"/>
          <w:kern w:val="0"/>
          <w:lang w:eastAsia="es-MX"/>
          <w14:ligatures w14:val="none"/>
        </w:rPr>
        <w:t>odría</w:t>
      </w:r>
      <w:r w:rsidRPr="006A7551">
        <w:rPr>
          <w:rFonts w:ascii="Arial" w:eastAsia="Times New Roman" w:hAnsi="Arial" w:cs="Arial"/>
          <w:kern w:val="0"/>
          <w:lang w:eastAsia="es-MX"/>
          <w14:ligatures w14:val="none"/>
        </w:rPr>
        <w:t xml:space="preserve"> operar en igualdad de condiciones técnicas</w:t>
      </w:r>
      <w:r w:rsidR="00D33C96" w:rsidRPr="006A7551">
        <w:rPr>
          <w:rFonts w:ascii="Arial" w:eastAsia="Times New Roman" w:hAnsi="Arial" w:cs="Arial"/>
          <w:kern w:val="0"/>
          <w:lang w:eastAsia="es-MX"/>
          <w14:ligatures w14:val="none"/>
        </w:rPr>
        <w:t xml:space="preserve"> y tácticas.</w:t>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r w:rsidR="007A0315">
        <w:rPr>
          <w:rFonts w:ascii="Arial" w:eastAsia="Times New Roman" w:hAnsi="Arial" w:cs="Arial"/>
          <w:kern w:val="0"/>
          <w:lang w:eastAsia="es-MX"/>
          <w14:ligatures w14:val="none"/>
        </w:rPr>
        <w:tab/>
      </w:r>
    </w:p>
    <w:p w14:paraId="299EAFA5" w14:textId="71F5D82F" w:rsidR="006A7551" w:rsidRPr="006A7551" w:rsidRDefault="006A7551" w:rsidP="00D33C96">
      <w:pPr>
        <w:numPr>
          <w:ilvl w:val="0"/>
          <w:numId w:val="7"/>
        </w:num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hAnsi="Arial" w:cs="Arial"/>
        </w:rPr>
        <w:t xml:space="preserve">Estandarizar el uso de </w:t>
      </w:r>
      <w:proofErr w:type="spellStart"/>
      <w:r w:rsidRPr="006A7551">
        <w:rPr>
          <w:rFonts w:ascii="Arial" w:hAnsi="Arial" w:cs="Arial"/>
        </w:rPr>
        <w:t>Strobes</w:t>
      </w:r>
      <w:proofErr w:type="spellEnd"/>
      <w:r w:rsidRPr="006A7551">
        <w:rPr>
          <w:rFonts w:ascii="Arial" w:hAnsi="Arial" w:cs="Arial"/>
        </w:rPr>
        <w:t xml:space="preserve"> IR en entrenamientos nocturnos reducirá riesgos en </w:t>
      </w:r>
      <w:r w:rsidRPr="006A7551">
        <w:rPr>
          <w:rFonts w:ascii="Arial" w:hAnsi="Arial" w:cs="Arial"/>
        </w:rPr>
        <w:t xml:space="preserve">zonas </w:t>
      </w:r>
      <w:r w:rsidRPr="006A7551">
        <w:rPr>
          <w:rFonts w:ascii="Arial" w:hAnsi="Arial" w:cs="Arial"/>
        </w:rPr>
        <w:t>bos</w:t>
      </w:r>
      <w:r w:rsidRPr="006A7551">
        <w:rPr>
          <w:rFonts w:ascii="Arial" w:hAnsi="Arial" w:cs="Arial"/>
        </w:rPr>
        <w:t>cosas</w:t>
      </w:r>
      <w:r w:rsidRPr="006A7551">
        <w:rPr>
          <w:rFonts w:ascii="Arial" w:hAnsi="Arial" w:cs="Arial"/>
        </w:rPr>
        <w:t xml:space="preserve">, quebradas y zonas </w:t>
      </w:r>
      <w:r w:rsidRPr="006A7551">
        <w:rPr>
          <w:rFonts w:ascii="Arial" w:hAnsi="Arial" w:cs="Arial"/>
        </w:rPr>
        <w:t xml:space="preserve">de visibilidad reducida </w:t>
      </w:r>
      <w:r w:rsidRPr="006A7551">
        <w:rPr>
          <w:rFonts w:ascii="Arial" w:hAnsi="Arial" w:cs="Arial"/>
        </w:rPr>
        <w:t xml:space="preserve">donde </w:t>
      </w:r>
      <w:r w:rsidRPr="006A7551">
        <w:rPr>
          <w:rFonts w:ascii="Arial" w:hAnsi="Arial" w:cs="Arial"/>
        </w:rPr>
        <w:t>es más probable registrar</w:t>
      </w:r>
      <w:r w:rsidRPr="006A7551">
        <w:rPr>
          <w:rFonts w:ascii="Arial" w:hAnsi="Arial" w:cs="Arial"/>
        </w:rPr>
        <w:t xml:space="preserve"> incidentes y descoordinaciones.</w:t>
      </w:r>
    </w:p>
    <w:p w14:paraId="15094DAF" w14:textId="4A98AA3B" w:rsidR="00BF13B4" w:rsidRPr="006A7551" w:rsidRDefault="00BF13B4" w:rsidP="00BF13B4">
      <w:pPr>
        <w:spacing w:before="100" w:beforeAutospacing="1" w:after="100" w:afterAutospacing="1" w:line="240" w:lineRule="auto"/>
        <w:jc w:val="both"/>
        <w:rPr>
          <w:rFonts w:ascii="Arial" w:eastAsia="Times New Roman" w:hAnsi="Arial" w:cs="Arial"/>
          <w:kern w:val="0"/>
          <w:lang w:eastAsia="es-MX"/>
          <w14:ligatures w14:val="none"/>
        </w:rPr>
      </w:pPr>
      <w:r w:rsidRPr="006A7551">
        <w:rPr>
          <w:rFonts w:ascii="Arial" w:eastAsia="Times New Roman" w:hAnsi="Arial" w:cs="Arial"/>
          <w:kern w:val="0"/>
          <w:lang w:eastAsia="es-MX"/>
          <w14:ligatures w14:val="none"/>
        </w:rPr>
        <w:t>Con estas medidas, se permitirá no solo alinear el</w:t>
      </w:r>
      <w:r w:rsidR="00820C77" w:rsidRPr="006A7551">
        <w:rPr>
          <w:rFonts w:ascii="Arial" w:eastAsia="Times New Roman" w:hAnsi="Arial" w:cs="Arial"/>
          <w:kern w:val="0"/>
          <w:lang w:eastAsia="es-MX"/>
          <w14:ligatures w14:val="none"/>
        </w:rPr>
        <w:t xml:space="preserve"> equipamiento </w:t>
      </w:r>
      <w:r w:rsidRPr="006A7551">
        <w:rPr>
          <w:rFonts w:ascii="Arial" w:eastAsia="Times New Roman" w:hAnsi="Arial" w:cs="Arial"/>
          <w:kern w:val="0"/>
          <w:lang w:eastAsia="es-MX"/>
          <w14:ligatures w14:val="none"/>
        </w:rPr>
        <w:t>con la doctrina vigente, sino también proyectar una mejora en las capacidades de combate nocturno, reduciendo riesgos, aumentando la cohesión de las formaciones</w:t>
      </w:r>
      <w:r w:rsidR="00D33C96" w:rsidRPr="006A7551">
        <w:rPr>
          <w:rFonts w:ascii="Arial" w:eastAsia="Times New Roman" w:hAnsi="Arial" w:cs="Arial"/>
          <w:kern w:val="0"/>
          <w:lang w:eastAsia="es-MX"/>
          <w14:ligatures w14:val="none"/>
        </w:rPr>
        <w:t xml:space="preserve"> durante la marcha</w:t>
      </w:r>
      <w:r w:rsidRPr="006A7551">
        <w:rPr>
          <w:rFonts w:ascii="Arial" w:eastAsia="Times New Roman" w:hAnsi="Arial" w:cs="Arial"/>
          <w:kern w:val="0"/>
          <w:lang w:eastAsia="es-MX"/>
          <w14:ligatures w14:val="none"/>
        </w:rPr>
        <w:t>, y asegurando el cumplimiento</w:t>
      </w:r>
      <w:r w:rsidR="00D33C96" w:rsidRPr="006A7551">
        <w:rPr>
          <w:rFonts w:ascii="Arial" w:eastAsia="Times New Roman" w:hAnsi="Arial" w:cs="Arial"/>
          <w:kern w:val="0"/>
          <w:lang w:eastAsia="es-MX"/>
          <w14:ligatures w14:val="none"/>
        </w:rPr>
        <w:t xml:space="preserve"> de la misión</w:t>
      </w:r>
      <w:r w:rsidRPr="006A7551">
        <w:rPr>
          <w:rFonts w:ascii="Arial" w:eastAsia="Times New Roman" w:hAnsi="Arial" w:cs="Arial"/>
          <w:kern w:val="0"/>
          <w:lang w:eastAsia="es-MX"/>
          <w14:ligatures w14:val="none"/>
        </w:rPr>
        <w:t xml:space="preserve"> bajo condiciones adversas.</w:t>
      </w:r>
    </w:p>
    <w:p w14:paraId="6D1741BB" w14:textId="77777777" w:rsidR="00D33C96" w:rsidRDefault="00D33C96" w:rsidP="00BF13B4">
      <w:pPr>
        <w:spacing w:before="100" w:beforeAutospacing="1" w:after="100" w:afterAutospacing="1" w:line="240" w:lineRule="auto"/>
        <w:jc w:val="both"/>
        <w:rPr>
          <w:rFonts w:ascii="Arial" w:eastAsia="Times New Roman" w:hAnsi="Arial" w:cs="Arial"/>
          <w:kern w:val="0"/>
          <w:lang w:eastAsia="es-MX"/>
          <w14:ligatures w14:val="none"/>
        </w:rPr>
      </w:pPr>
    </w:p>
    <w:p w14:paraId="5E3F53E7" w14:textId="77777777" w:rsidR="00D33C96" w:rsidRDefault="00D33C96" w:rsidP="00BF13B4">
      <w:pPr>
        <w:spacing w:before="100" w:beforeAutospacing="1" w:after="100" w:afterAutospacing="1" w:line="240" w:lineRule="auto"/>
        <w:jc w:val="both"/>
        <w:rPr>
          <w:rFonts w:ascii="Arial" w:eastAsia="Times New Roman" w:hAnsi="Arial" w:cs="Arial"/>
          <w:kern w:val="0"/>
          <w:lang w:eastAsia="es-MX"/>
          <w14:ligatures w14:val="none"/>
        </w:rPr>
      </w:pPr>
    </w:p>
    <w:p w14:paraId="361992BE" w14:textId="77777777" w:rsidR="00D33C96" w:rsidRDefault="00D33C96" w:rsidP="00BF13B4">
      <w:pPr>
        <w:spacing w:before="100" w:beforeAutospacing="1" w:after="100" w:afterAutospacing="1" w:line="240" w:lineRule="auto"/>
        <w:jc w:val="both"/>
        <w:rPr>
          <w:rFonts w:ascii="Arial" w:eastAsia="Times New Roman" w:hAnsi="Arial" w:cs="Arial"/>
          <w:kern w:val="0"/>
          <w:lang w:eastAsia="es-MX"/>
          <w14:ligatures w14:val="none"/>
        </w:rPr>
      </w:pPr>
    </w:p>
    <w:p w14:paraId="26086BB7" w14:textId="77777777" w:rsidR="008A13AC" w:rsidRDefault="008A13AC" w:rsidP="00820C77">
      <w:pPr>
        <w:spacing w:before="100" w:beforeAutospacing="1" w:after="100" w:afterAutospacing="1" w:line="240" w:lineRule="auto"/>
        <w:jc w:val="both"/>
        <w:rPr>
          <w:rFonts w:ascii="Arial" w:eastAsia="Times New Roman" w:hAnsi="Arial" w:cs="Arial"/>
          <w:b/>
          <w:bCs/>
          <w:kern w:val="0"/>
          <w:lang w:eastAsia="es-MX"/>
          <w14:ligatures w14:val="none"/>
        </w:rPr>
      </w:pPr>
    </w:p>
    <w:p w14:paraId="1515C4AB" w14:textId="77777777" w:rsidR="007A0315" w:rsidRDefault="007A0315" w:rsidP="00820C77">
      <w:pPr>
        <w:spacing w:before="100" w:beforeAutospacing="1" w:after="100" w:afterAutospacing="1" w:line="240" w:lineRule="auto"/>
        <w:jc w:val="both"/>
        <w:rPr>
          <w:rFonts w:ascii="Arial" w:eastAsia="Times New Roman" w:hAnsi="Arial" w:cs="Arial"/>
          <w:b/>
          <w:bCs/>
          <w:kern w:val="0"/>
          <w:lang w:eastAsia="es-MX"/>
          <w14:ligatures w14:val="none"/>
        </w:rPr>
      </w:pPr>
    </w:p>
    <w:p w14:paraId="18364F54" w14:textId="77777777" w:rsidR="006D3A81" w:rsidRDefault="006D3A81" w:rsidP="00820C77">
      <w:pPr>
        <w:spacing w:before="100" w:beforeAutospacing="1" w:after="100" w:afterAutospacing="1" w:line="240" w:lineRule="auto"/>
        <w:jc w:val="both"/>
        <w:rPr>
          <w:rFonts w:ascii="Arial" w:eastAsia="Times New Roman" w:hAnsi="Arial" w:cs="Arial"/>
          <w:b/>
          <w:bCs/>
          <w:kern w:val="0"/>
          <w:lang w:eastAsia="es-MX"/>
          <w14:ligatures w14:val="none"/>
        </w:rPr>
      </w:pPr>
    </w:p>
    <w:p w14:paraId="42F84DDF" w14:textId="77777777" w:rsidR="006D3A81" w:rsidRDefault="006D3A81" w:rsidP="00820C77">
      <w:pPr>
        <w:spacing w:before="100" w:beforeAutospacing="1" w:after="100" w:afterAutospacing="1" w:line="240" w:lineRule="auto"/>
        <w:jc w:val="both"/>
        <w:rPr>
          <w:rFonts w:ascii="Arial" w:eastAsia="Times New Roman" w:hAnsi="Arial" w:cs="Arial"/>
          <w:b/>
          <w:bCs/>
          <w:kern w:val="0"/>
          <w:lang w:eastAsia="es-MX"/>
          <w14:ligatures w14:val="none"/>
        </w:rPr>
      </w:pPr>
    </w:p>
    <w:p w14:paraId="33E14ED9" w14:textId="77777777" w:rsidR="006D3A81" w:rsidRDefault="006D3A81" w:rsidP="00820C77">
      <w:pPr>
        <w:spacing w:before="100" w:beforeAutospacing="1" w:after="100" w:afterAutospacing="1" w:line="240" w:lineRule="auto"/>
        <w:jc w:val="both"/>
        <w:rPr>
          <w:rFonts w:ascii="Arial" w:eastAsia="Times New Roman" w:hAnsi="Arial" w:cs="Arial"/>
          <w:b/>
          <w:bCs/>
          <w:kern w:val="0"/>
          <w:lang w:eastAsia="es-MX"/>
          <w14:ligatures w14:val="none"/>
        </w:rPr>
      </w:pPr>
    </w:p>
    <w:p w14:paraId="7A4E84F2" w14:textId="77777777" w:rsidR="006D3A81" w:rsidRDefault="006D3A81" w:rsidP="00820C77">
      <w:pPr>
        <w:spacing w:before="100" w:beforeAutospacing="1" w:after="100" w:afterAutospacing="1" w:line="240" w:lineRule="auto"/>
        <w:jc w:val="both"/>
        <w:rPr>
          <w:rFonts w:ascii="Arial" w:eastAsia="Times New Roman" w:hAnsi="Arial" w:cs="Arial"/>
          <w:b/>
          <w:bCs/>
          <w:kern w:val="0"/>
          <w:lang w:eastAsia="es-MX"/>
          <w14:ligatures w14:val="none"/>
        </w:rPr>
      </w:pPr>
    </w:p>
    <w:p w14:paraId="48D7D53F" w14:textId="77777777" w:rsidR="006D3A81" w:rsidRDefault="006D3A81" w:rsidP="00820C77">
      <w:pPr>
        <w:spacing w:before="100" w:beforeAutospacing="1" w:after="100" w:afterAutospacing="1" w:line="240" w:lineRule="auto"/>
        <w:jc w:val="both"/>
        <w:rPr>
          <w:rFonts w:ascii="Arial" w:eastAsia="Times New Roman" w:hAnsi="Arial" w:cs="Arial"/>
          <w:b/>
          <w:bCs/>
          <w:kern w:val="0"/>
          <w:lang w:eastAsia="es-MX"/>
          <w14:ligatures w14:val="none"/>
        </w:rPr>
      </w:pPr>
    </w:p>
    <w:p w14:paraId="36482C7E" w14:textId="77777777" w:rsidR="006D3A81" w:rsidRDefault="006D3A81" w:rsidP="00820C77">
      <w:pPr>
        <w:spacing w:before="100" w:beforeAutospacing="1" w:after="100" w:afterAutospacing="1" w:line="240" w:lineRule="auto"/>
        <w:jc w:val="both"/>
        <w:rPr>
          <w:rFonts w:ascii="Arial" w:eastAsia="Times New Roman" w:hAnsi="Arial" w:cs="Arial"/>
          <w:b/>
          <w:bCs/>
          <w:kern w:val="0"/>
          <w:lang w:eastAsia="es-MX"/>
          <w14:ligatures w14:val="none"/>
        </w:rPr>
      </w:pPr>
    </w:p>
    <w:p w14:paraId="71AD618F" w14:textId="77777777" w:rsidR="00F00FEA" w:rsidRDefault="00F00FEA" w:rsidP="00820C77">
      <w:pPr>
        <w:spacing w:before="100" w:beforeAutospacing="1" w:after="100" w:afterAutospacing="1" w:line="240" w:lineRule="auto"/>
        <w:jc w:val="both"/>
        <w:rPr>
          <w:rFonts w:ascii="Arial" w:eastAsia="Times New Roman" w:hAnsi="Arial" w:cs="Arial"/>
          <w:b/>
          <w:bCs/>
          <w:kern w:val="0"/>
          <w:lang w:eastAsia="es-MX"/>
          <w14:ligatures w14:val="none"/>
        </w:rPr>
      </w:pPr>
    </w:p>
    <w:p w14:paraId="3DBBDE89" w14:textId="1A2AA94B" w:rsidR="00D33C96" w:rsidRPr="00DD1787" w:rsidRDefault="00D33C96" w:rsidP="00820C77">
      <w:pPr>
        <w:spacing w:before="100" w:beforeAutospacing="1" w:after="100" w:afterAutospacing="1" w:line="240" w:lineRule="auto"/>
        <w:jc w:val="both"/>
        <w:rPr>
          <w:rFonts w:ascii="Arial" w:eastAsia="Times New Roman" w:hAnsi="Arial" w:cs="Arial"/>
          <w:b/>
          <w:bCs/>
          <w:kern w:val="0"/>
          <w:lang w:eastAsia="es-MX"/>
          <w14:ligatures w14:val="none"/>
        </w:rPr>
      </w:pPr>
      <w:r w:rsidRPr="00D33C96">
        <w:rPr>
          <w:rFonts w:ascii="Arial" w:eastAsia="Times New Roman" w:hAnsi="Arial" w:cs="Arial"/>
          <w:b/>
          <w:bCs/>
          <w:kern w:val="0"/>
          <w:lang w:eastAsia="es-MX"/>
          <w14:ligatures w14:val="none"/>
        </w:rPr>
        <w:lastRenderedPageBreak/>
        <w:t>BIBLIOGRAFÍA Y REFERENCIAS</w:t>
      </w:r>
    </w:p>
    <w:p w14:paraId="64D602E8" w14:textId="0E88EA89" w:rsidR="00820C77" w:rsidRPr="00DD1787" w:rsidRDefault="00BF13B4" w:rsidP="00820C77">
      <w:pPr>
        <w:numPr>
          <w:ilvl w:val="0"/>
          <w:numId w:val="8"/>
        </w:numPr>
        <w:spacing w:before="100" w:beforeAutospacing="1" w:after="100" w:afterAutospacing="1" w:line="240" w:lineRule="auto"/>
        <w:jc w:val="both"/>
        <w:rPr>
          <w:rFonts w:ascii="Arial" w:eastAsia="Times New Roman" w:hAnsi="Arial" w:cs="Arial"/>
          <w:kern w:val="0"/>
          <w:lang w:eastAsia="es-MX"/>
          <w14:ligatures w14:val="none"/>
        </w:rPr>
      </w:pPr>
      <w:r w:rsidRPr="00DD1787">
        <w:rPr>
          <w:rFonts w:ascii="Arial" w:eastAsia="Times New Roman" w:hAnsi="Arial" w:cs="Arial"/>
          <w:kern w:val="0"/>
          <w:lang w:eastAsia="es-MX"/>
          <w14:ligatures w14:val="none"/>
        </w:rPr>
        <w:t xml:space="preserve">Departamento de Defensa de los Estados Unidos. (2017). </w:t>
      </w:r>
      <w:r w:rsidRPr="00DD1787">
        <w:rPr>
          <w:rFonts w:ascii="Arial" w:eastAsia="Times New Roman" w:hAnsi="Arial" w:cs="Arial"/>
          <w:i/>
          <w:iCs/>
          <w:kern w:val="0"/>
          <w:lang w:eastAsia="es-MX"/>
          <w14:ligatures w14:val="none"/>
        </w:rPr>
        <w:t xml:space="preserve">Marine Corps </w:t>
      </w:r>
      <w:proofErr w:type="spellStart"/>
      <w:r w:rsidRPr="00DD1787">
        <w:rPr>
          <w:rFonts w:ascii="Arial" w:eastAsia="Times New Roman" w:hAnsi="Arial" w:cs="Arial"/>
          <w:i/>
          <w:iCs/>
          <w:kern w:val="0"/>
          <w:lang w:eastAsia="es-MX"/>
          <w14:ligatures w14:val="none"/>
        </w:rPr>
        <w:t>Warfighting</w:t>
      </w:r>
      <w:proofErr w:type="spellEnd"/>
      <w:r w:rsidRPr="00DD1787">
        <w:rPr>
          <w:rFonts w:ascii="Arial" w:eastAsia="Times New Roman" w:hAnsi="Arial" w:cs="Arial"/>
          <w:i/>
          <w:iCs/>
          <w:kern w:val="0"/>
          <w:lang w:eastAsia="es-MX"/>
          <w14:ligatures w14:val="none"/>
        </w:rPr>
        <w:t xml:space="preserve"> </w:t>
      </w:r>
      <w:proofErr w:type="spellStart"/>
      <w:r w:rsidRPr="00DD1787">
        <w:rPr>
          <w:rFonts w:ascii="Arial" w:eastAsia="Times New Roman" w:hAnsi="Arial" w:cs="Arial"/>
          <w:i/>
          <w:iCs/>
          <w:kern w:val="0"/>
          <w:lang w:eastAsia="es-MX"/>
          <w14:ligatures w14:val="none"/>
        </w:rPr>
        <w:t>Publication</w:t>
      </w:r>
      <w:proofErr w:type="spellEnd"/>
      <w:r w:rsidRPr="00DD1787">
        <w:rPr>
          <w:rFonts w:ascii="Arial" w:eastAsia="Times New Roman" w:hAnsi="Arial" w:cs="Arial"/>
          <w:i/>
          <w:iCs/>
          <w:kern w:val="0"/>
          <w:lang w:eastAsia="es-MX"/>
          <w14:ligatures w14:val="none"/>
        </w:rPr>
        <w:t xml:space="preserve"> (MCWP) 3-11.2: Marine Rifle </w:t>
      </w:r>
      <w:proofErr w:type="spellStart"/>
      <w:r w:rsidRPr="00DD1787">
        <w:rPr>
          <w:rFonts w:ascii="Arial" w:eastAsia="Times New Roman" w:hAnsi="Arial" w:cs="Arial"/>
          <w:i/>
          <w:iCs/>
          <w:kern w:val="0"/>
          <w:lang w:eastAsia="es-MX"/>
          <w14:ligatures w14:val="none"/>
        </w:rPr>
        <w:t>Squad</w:t>
      </w:r>
      <w:proofErr w:type="spellEnd"/>
      <w:r w:rsidRPr="00DD1787">
        <w:rPr>
          <w:rFonts w:ascii="Arial" w:eastAsia="Times New Roman" w:hAnsi="Arial" w:cs="Arial"/>
          <w:kern w:val="0"/>
          <w:lang w:eastAsia="es-MX"/>
          <w14:ligatures w14:val="none"/>
        </w:rPr>
        <w:t xml:space="preserve">. </w:t>
      </w:r>
      <w:proofErr w:type="spellStart"/>
      <w:r w:rsidRPr="00DD1787">
        <w:rPr>
          <w:rFonts w:ascii="Arial" w:eastAsia="Times New Roman" w:hAnsi="Arial" w:cs="Arial"/>
          <w:kern w:val="0"/>
          <w:lang w:eastAsia="es-MX"/>
          <w14:ligatures w14:val="none"/>
        </w:rPr>
        <w:t>Headquarters</w:t>
      </w:r>
      <w:proofErr w:type="spellEnd"/>
      <w:r w:rsidRPr="00DD1787">
        <w:rPr>
          <w:rFonts w:ascii="Arial" w:eastAsia="Times New Roman" w:hAnsi="Arial" w:cs="Arial"/>
          <w:kern w:val="0"/>
          <w:lang w:eastAsia="es-MX"/>
          <w14:ligatures w14:val="none"/>
        </w:rPr>
        <w:t xml:space="preserve"> U.S. Marine Corps.</w:t>
      </w:r>
      <w:r w:rsidRPr="00DD1787">
        <w:rPr>
          <w:rFonts w:ascii="Arial" w:eastAsia="Times New Roman" w:hAnsi="Arial" w:cs="Arial"/>
          <w:kern w:val="0"/>
          <w:lang w:eastAsia="es-MX"/>
          <w14:ligatures w14:val="none"/>
        </w:rPr>
        <w:br/>
      </w:r>
      <w:hyperlink r:id="rId8" w:history="1">
        <w:r w:rsidR="00D33C96" w:rsidRPr="00DD1787">
          <w:rPr>
            <w:rStyle w:val="Hipervnculo"/>
            <w:rFonts w:ascii="Arial" w:eastAsia="Times New Roman" w:hAnsi="Arial" w:cs="Arial"/>
            <w:kern w:val="0"/>
            <w:lang w:eastAsia="es-MX"/>
            <w14:ligatures w14:val="none"/>
          </w:rPr>
          <w:t>https://www.marines.mil/Portals/1/Publications/MCWP%203-11.2.pdf</w:t>
        </w:r>
      </w:hyperlink>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p>
    <w:p w14:paraId="34150F36" w14:textId="130BF64B" w:rsidR="00820C77" w:rsidRPr="00820C77" w:rsidRDefault="00BF13B4" w:rsidP="00820C77">
      <w:pPr>
        <w:numPr>
          <w:ilvl w:val="0"/>
          <w:numId w:val="8"/>
        </w:numPr>
        <w:spacing w:before="100" w:beforeAutospacing="1" w:after="100" w:afterAutospacing="1" w:line="240" w:lineRule="auto"/>
        <w:jc w:val="both"/>
        <w:rPr>
          <w:rFonts w:ascii="Arial" w:eastAsia="Times New Roman" w:hAnsi="Arial" w:cs="Arial"/>
          <w:kern w:val="0"/>
          <w:lang w:eastAsia="es-MX"/>
          <w14:ligatures w14:val="none"/>
        </w:rPr>
      </w:pPr>
      <w:r w:rsidRPr="00DD1787">
        <w:rPr>
          <w:rFonts w:ascii="Arial" w:eastAsia="Times New Roman" w:hAnsi="Arial" w:cs="Arial"/>
          <w:kern w:val="0"/>
          <w:lang w:eastAsia="es-MX"/>
          <w14:ligatures w14:val="none"/>
        </w:rPr>
        <w:t>Infantería de Marina de Chile. (20</w:t>
      </w:r>
      <w:r w:rsidR="00D33C96">
        <w:rPr>
          <w:rFonts w:ascii="Arial" w:eastAsia="Times New Roman" w:hAnsi="Arial" w:cs="Arial"/>
          <w:kern w:val="0"/>
          <w:lang w:eastAsia="es-MX"/>
          <w14:ligatures w14:val="none"/>
        </w:rPr>
        <w:t>11</w:t>
      </w:r>
      <w:r w:rsidRPr="00DD1787">
        <w:rPr>
          <w:rFonts w:ascii="Arial" w:eastAsia="Times New Roman" w:hAnsi="Arial" w:cs="Arial"/>
          <w:kern w:val="0"/>
          <w:lang w:eastAsia="es-MX"/>
          <w14:ligatures w14:val="none"/>
        </w:rPr>
        <w:t xml:space="preserve">). </w:t>
      </w:r>
      <w:r w:rsidRPr="00DD1787">
        <w:rPr>
          <w:rFonts w:ascii="Arial" w:eastAsia="Times New Roman" w:hAnsi="Arial" w:cs="Arial"/>
          <w:i/>
          <w:iCs/>
          <w:kern w:val="0"/>
          <w:lang w:eastAsia="es-MX"/>
          <w14:ligatures w14:val="none"/>
        </w:rPr>
        <w:t xml:space="preserve">Manual de </w:t>
      </w:r>
      <w:r w:rsidR="00820C77">
        <w:rPr>
          <w:rFonts w:ascii="Arial" w:eastAsia="Times New Roman" w:hAnsi="Arial" w:cs="Arial"/>
          <w:i/>
          <w:iCs/>
          <w:kern w:val="0"/>
          <w:lang w:eastAsia="es-MX"/>
          <w14:ligatures w14:val="none"/>
        </w:rPr>
        <w:t>P</w:t>
      </w:r>
      <w:r w:rsidRPr="00DD1787">
        <w:rPr>
          <w:rFonts w:ascii="Arial" w:eastAsia="Times New Roman" w:hAnsi="Arial" w:cs="Arial"/>
          <w:i/>
          <w:iCs/>
          <w:kern w:val="0"/>
          <w:lang w:eastAsia="es-MX"/>
          <w14:ligatures w14:val="none"/>
        </w:rPr>
        <w:t xml:space="preserve">rocedimientos </w:t>
      </w:r>
      <w:r w:rsidR="00820C77">
        <w:rPr>
          <w:rFonts w:ascii="Arial" w:eastAsia="Times New Roman" w:hAnsi="Arial" w:cs="Arial"/>
          <w:i/>
          <w:iCs/>
          <w:kern w:val="0"/>
          <w:lang w:eastAsia="es-MX"/>
          <w14:ligatures w14:val="none"/>
        </w:rPr>
        <w:t>T</w:t>
      </w:r>
      <w:r w:rsidRPr="00DD1787">
        <w:rPr>
          <w:rFonts w:ascii="Arial" w:eastAsia="Times New Roman" w:hAnsi="Arial" w:cs="Arial"/>
          <w:i/>
          <w:iCs/>
          <w:kern w:val="0"/>
          <w:lang w:eastAsia="es-MX"/>
          <w14:ligatures w14:val="none"/>
        </w:rPr>
        <w:t xml:space="preserve">ácticos del </w:t>
      </w:r>
      <w:r w:rsidR="00820C77">
        <w:rPr>
          <w:rFonts w:ascii="Arial" w:eastAsia="Times New Roman" w:hAnsi="Arial" w:cs="Arial"/>
          <w:i/>
          <w:iCs/>
          <w:kern w:val="0"/>
          <w:lang w:eastAsia="es-MX"/>
          <w14:ligatures w14:val="none"/>
        </w:rPr>
        <w:t>M</w:t>
      </w:r>
      <w:r w:rsidRPr="00DD1787">
        <w:rPr>
          <w:rFonts w:ascii="Arial" w:eastAsia="Times New Roman" w:hAnsi="Arial" w:cs="Arial"/>
          <w:i/>
          <w:iCs/>
          <w:kern w:val="0"/>
          <w:lang w:eastAsia="es-MX"/>
          <w14:ligatures w14:val="none"/>
        </w:rPr>
        <w:t xml:space="preserve">aterial </w:t>
      </w:r>
      <w:r w:rsidR="00820C77">
        <w:rPr>
          <w:rFonts w:ascii="Arial" w:eastAsia="Times New Roman" w:hAnsi="Arial" w:cs="Arial"/>
          <w:i/>
          <w:iCs/>
          <w:kern w:val="0"/>
          <w:lang w:eastAsia="es-MX"/>
          <w14:ligatures w14:val="none"/>
        </w:rPr>
        <w:t>O</w:t>
      </w:r>
      <w:r w:rsidRPr="00DD1787">
        <w:rPr>
          <w:rFonts w:ascii="Arial" w:eastAsia="Times New Roman" w:hAnsi="Arial" w:cs="Arial"/>
          <w:i/>
          <w:iCs/>
          <w:kern w:val="0"/>
          <w:lang w:eastAsia="es-MX"/>
          <w14:ligatures w14:val="none"/>
        </w:rPr>
        <w:t xml:space="preserve">ptrónico de la </w:t>
      </w:r>
      <w:r w:rsidR="00820C77">
        <w:rPr>
          <w:rFonts w:ascii="Arial" w:eastAsia="Times New Roman" w:hAnsi="Arial" w:cs="Arial"/>
          <w:i/>
          <w:iCs/>
          <w:kern w:val="0"/>
          <w:lang w:eastAsia="es-MX"/>
          <w14:ligatures w14:val="none"/>
        </w:rPr>
        <w:t>C</w:t>
      </w:r>
      <w:r w:rsidRPr="00DD1787">
        <w:rPr>
          <w:rFonts w:ascii="Arial" w:eastAsia="Times New Roman" w:hAnsi="Arial" w:cs="Arial"/>
          <w:i/>
          <w:iCs/>
          <w:kern w:val="0"/>
          <w:lang w:eastAsia="es-MX"/>
          <w14:ligatures w14:val="none"/>
        </w:rPr>
        <w:t xml:space="preserve">ompañía de </w:t>
      </w:r>
      <w:r w:rsidR="00820C77">
        <w:rPr>
          <w:rFonts w:ascii="Arial" w:eastAsia="Times New Roman" w:hAnsi="Arial" w:cs="Arial"/>
          <w:i/>
          <w:iCs/>
          <w:kern w:val="0"/>
          <w:lang w:eastAsia="es-MX"/>
          <w14:ligatures w14:val="none"/>
        </w:rPr>
        <w:t>F</w:t>
      </w:r>
      <w:r w:rsidRPr="00DD1787">
        <w:rPr>
          <w:rFonts w:ascii="Arial" w:eastAsia="Times New Roman" w:hAnsi="Arial" w:cs="Arial"/>
          <w:i/>
          <w:iCs/>
          <w:kern w:val="0"/>
          <w:lang w:eastAsia="es-MX"/>
          <w14:ligatures w14:val="none"/>
        </w:rPr>
        <w:t>usileros IM</w:t>
      </w:r>
      <w:r w:rsidRPr="00DD1787">
        <w:rPr>
          <w:rFonts w:ascii="Arial" w:eastAsia="Times New Roman" w:hAnsi="Arial" w:cs="Arial"/>
          <w:kern w:val="0"/>
          <w:lang w:eastAsia="es-MX"/>
          <w14:ligatures w14:val="none"/>
        </w:rPr>
        <w:t xml:space="preserve"> . Comandancia</w:t>
      </w:r>
      <w:r w:rsidR="00D33C96">
        <w:rPr>
          <w:rFonts w:ascii="Arial" w:eastAsia="Times New Roman" w:hAnsi="Arial" w:cs="Arial"/>
          <w:kern w:val="0"/>
          <w:lang w:eastAsia="es-MX"/>
          <w14:ligatures w14:val="none"/>
        </w:rPr>
        <w:t xml:space="preserve"> General</w:t>
      </w:r>
      <w:r w:rsidRPr="00DD1787">
        <w:rPr>
          <w:rFonts w:ascii="Arial" w:eastAsia="Times New Roman" w:hAnsi="Arial" w:cs="Arial"/>
          <w:kern w:val="0"/>
          <w:lang w:eastAsia="es-MX"/>
          <w14:ligatures w14:val="none"/>
        </w:rPr>
        <w:t xml:space="preserve"> de</w:t>
      </w:r>
      <w:r w:rsidR="00D33C96">
        <w:rPr>
          <w:rFonts w:ascii="Arial" w:eastAsia="Times New Roman" w:hAnsi="Arial" w:cs="Arial"/>
          <w:kern w:val="0"/>
          <w:lang w:eastAsia="es-MX"/>
          <w14:ligatures w14:val="none"/>
        </w:rPr>
        <w:t>l Cuerpo de</w:t>
      </w:r>
      <w:r w:rsidRPr="00DD1787">
        <w:rPr>
          <w:rFonts w:ascii="Arial" w:eastAsia="Times New Roman" w:hAnsi="Arial" w:cs="Arial"/>
          <w:kern w:val="0"/>
          <w:lang w:eastAsia="es-MX"/>
          <w14:ligatures w14:val="none"/>
        </w:rPr>
        <w:t xml:space="preserve"> Infantería de Marina.</w:t>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p>
    <w:p w14:paraId="0D9879AB" w14:textId="6C8EEC67" w:rsidR="00D33C96" w:rsidRPr="00DD1787" w:rsidRDefault="00BF13B4" w:rsidP="00D33C96">
      <w:pPr>
        <w:numPr>
          <w:ilvl w:val="0"/>
          <w:numId w:val="8"/>
        </w:numPr>
        <w:spacing w:before="100" w:beforeAutospacing="1" w:after="100" w:afterAutospacing="1" w:line="240" w:lineRule="auto"/>
        <w:jc w:val="both"/>
        <w:rPr>
          <w:rFonts w:ascii="Arial" w:eastAsia="Times New Roman" w:hAnsi="Arial" w:cs="Arial"/>
          <w:kern w:val="0"/>
          <w:lang w:eastAsia="es-MX"/>
          <w14:ligatures w14:val="none"/>
        </w:rPr>
      </w:pPr>
      <w:r w:rsidRPr="00DD1787">
        <w:rPr>
          <w:rFonts w:ascii="Arial" w:eastAsia="Times New Roman" w:hAnsi="Arial" w:cs="Arial"/>
          <w:kern w:val="0"/>
          <w:lang w:eastAsia="es-MX"/>
          <w14:ligatures w14:val="none"/>
        </w:rPr>
        <w:t>Infantería de Marina de Chile. (20</w:t>
      </w:r>
      <w:r w:rsidR="00D33C96" w:rsidRPr="00820C77">
        <w:rPr>
          <w:rFonts w:ascii="Arial" w:eastAsia="Times New Roman" w:hAnsi="Arial" w:cs="Arial"/>
          <w:kern w:val="0"/>
          <w:lang w:eastAsia="es-MX"/>
          <w14:ligatures w14:val="none"/>
        </w:rPr>
        <w:t>07</w:t>
      </w:r>
      <w:r w:rsidRPr="00DD1787">
        <w:rPr>
          <w:rFonts w:ascii="Arial" w:eastAsia="Times New Roman" w:hAnsi="Arial" w:cs="Arial"/>
          <w:kern w:val="0"/>
          <w:lang w:eastAsia="es-MX"/>
          <w14:ligatures w14:val="none"/>
        </w:rPr>
        <w:t xml:space="preserve">). </w:t>
      </w:r>
      <w:r w:rsidRPr="00DD1787">
        <w:rPr>
          <w:rFonts w:ascii="Arial" w:eastAsia="Times New Roman" w:hAnsi="Arial" w:cs="Arial"/>
          <w:i/>
          <w:iCs/>
          <w:kern w:val="0"/>
          <w:lang w:eastAsia="es-MX"/>
          <w14:ligatures w14:val="none"/>
        </w:rPr>
        <w:t>Manual de táctica de escuadra y sección de fusileros</w:t>
      </w:r>
      <w:r w:rsidRPr="00DD1787">
        <w:rPr>
          <w:rFonts w:ascii="Arial" w:eastAsia="Times New Roman" w:hAnsi="Arial" w:cs="Arial"/>
          <w:kern w:val="0"/>
          <w:lang w:eastAsia="es-MX"/>
          <w14:ligatures w14:val="none"/>
        </w:rPr>
        <w:t xml:space="preserve">. Comandancia General </w:t>
      </w:r>
      <w:r w:rsidR="00D33C96" w:rsidRPr="00820C77">
        <w:rPr>
          <w:rFonts w:ascii="Arial" w:eastAsia="Times New Roman" w:hAnsi="Arial" w:cs="Arial"/>
          <w:kern w:val="0"/>
          <w:lang w:eastAsia="es-MX"/>
          <w14:ligatures w14:val="none"/>
        </w:rPr>
        <w:t xml:space="preserve"> del Cuerpo de Infantería de Marina</w:t>
      </w:r>
      <w:r w:rsidRPr="00DD1787">
        <w:rPr>
          <w:rFonts w:ascii="Arial" w:eastAsia="Times New Roman" w:hAnsi="Arial" w:cs="Arial"/>
          <w:kern w:val="0"/>
          <w:lang w:eastAsia="es-MX"/>
          <w14:ligatures w14:val="none"/>
        </w:rPr>
        <w:t>.</w:t>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p>
    <w:p w14:paraId="41916A5B" w14:textId="4C9C46A2" w:rsidR="00820C77" w:rsidRDefault="00BF13B4" w:rsidP="00820C77">
      <w:pPr>
        <w:numPr>
          <w:ilvl w:val="0"/>
          <w:numId w:val="8"/>
        </w:numPr>
        <w:spacing w:before="100" w:beforeAutospacing="1" w:after="100" w:afterAutospacing="1" w:line="240" w:lineRule="auto"/>
        <w:jc w:val="both"/>
        <w:rPr>
          <w:rFonts w:ascii="Arial" w:eastAsia="Times New Roman" w:hAnsi="Arial" w:cs="Arial"/>
          <w:kern w:val="0"/>
          <w:lang w:eastAsia="es-MX"/>
          <w14:ligatures w14:val="none"/>
        </w:rPr>
      </w:pPr>
      <w:r w:rsidRPr="00DD1787">
        <w:rPr>
          <w:rFonts w:ascii="Arial" w:eastAsia="Times New Roman" w:hAnsi="Arial" w:cs="Arial"/>
          <w:kern w:val="0"/>
          <w:lang w:eastAsia="es-MX"/>
          <w14:ligatures w14:val="none"/>
        </w:rPr>
        <w:t xml:space="preserve">Marine Corps </w:t>
      </w:r>
      <w:proofErr w:type="spellStart"/>
      <w:r w:rsidRPr="00DD1787">
        <w:rPr>
          <w:rFonts w:ascii="Arial" w:eastAsia="Times New Roman" w:hAnsi="Arial" w:cs="Arial"/>
          <w:kern w:val="0"/>
          <w:lang w:eastAsia="es-MX"/>
          <w14:ligatures w14:val="none"/>
        </w:rPr>
        <w:t>Combat</w:t>
      </w:r>
      <w:proofErr w:type="spellEnd"/>
      <w:r w:rsidRPr="00DD1787">
        <w:rPr>
          <w:rFonts w:ascii="Arial" w:eastAsia="Times New Roman" w:hAnsi="Arial" w:cs="Arial"/>
          <w:kern w:val="0"/>
          <w:lang w:eastAsia="es-MX"/>
          <w14:ligatures w14:val="none"/>
        </w:rPr>
        <w:t xml:space="preserve"> </w:t>
      </w:r>
      <w:proofErr w:type="spellStart"/>
      <w:r w:rsidRPr="00DD1787">
        <w:rPr>
          <w:rFonts w:ascii="Arial" w:eastAsia="Times New Roman" w:hAnsi="Arial" w:cs="Arial"/>
          <w:kern w:val="0"/>
          <w:lang w:eastAsia="es-MX"/>
          <w14:ligatures w14:val="none"/>
        </w:rPr>
        <w:t>Development</w:t>
      </w:r>
      <w:proofErr w:type="spellEnd"/>
      <w:r w:rsidRPr="00DD1787">
        <w:rPr>
          <w:rFonts w:ascii="Arial" w:eastAsia="Times New Roman" w:hAnsi="Arial" w:cs="Arial"/>
          <w:kern w:val="0"/>
          <w:lang w:eastAsia="es-MX"/>
          <w14:ligatures w14:val="none"/>
        </w:rPr>
        <w:t xml:space="preserve"> </w:t>
      </w:r>
      <w:proofErr w:type="spellStart"/>
      <w:r w:rsidRPr="00DD1787">
        <w:rPr>
          <w:rFonts w:ascii="Arial" w:eastAsia="Times New Roman" w:hAnsi="Arial" w:cs="Arial"/>
          <w:kern w:val="0"/>
          <w:lang w:eastAsia="es-MX"/>
          <w14:ligatures w14:val="none"/>
        </w:rPr>
        <w:t>Command</w:t>
      </w:r>
      <w:proofErr w:type="spellEnd"/>
      <w:r w:rsidRPr="00DD1787">
        <w:rPr>
          <w:rFonts w:ascii="Arial" w:eastAsia="Times New Roman" w:hAnsi="Arial" w:cs="Arial"/>
          <w:kern w:val="0"/>
          <w:lang w:eastAsia="es-MX"/>
          <w14:ligatures w14:val="none"/>
        </w:rPr>
        <w:t xml:space="preserve">. (2021). </w:t>
      </w:r>
      <w:r w:rsidR="00820C77" w:rsidRPr="00DD1787">
        <w:rPr>
          <w:rFonts w:ascii="Arial" w:eastAsia="Times New Roman" w:hAnsi="Arial" w:cs="Arial"/>
          <w:i/>
          <w:iCs/>
          <w:kern w:val="0"/>
          <w:lang w:eastAsia="es-MX"/>
          <w14:ligatures w14:val="none"/>
        </w:rPr>
        <w:t>MCWP 3-11.2</w:t>
      </w:r>
      <w:r w:rsidRPr="00DD1787">
        <w:rPr>
          <w:rFonts w:ascii="Arial" w:eastAsia="Times New Roman" w:hAnsi="Arial" w:cs="Arial"/>
          <w:i/>
          <w:iCs/>
          <w:kern w:val="0"/>
          <w:lang w:eastAsia="es-MX"/>
          <w14:ligatures w14:val="none"/>
        </w:rPr>
        <w:t xml:space="preserve">: </w:t>
      </w:r>
      <w:proofErr w:type="spellStart"/>
      <w:r w:rsidRPr="00DD1787">
        <w:rPr>
          <w:rFonts w:ascii="Arial" w:eastAsia="Times New Roman" w:hAnsi="Arial" w:cs="Arial"/>
          <w:i/>
          <w:iCs/>
          <w:kern w:val="0"/>
          <w:lang w:eastAsia="es-MX"/>
          <w14:ligatures w14:val="none"/>
        </w:rPr>
        <w:t>Infantry</w:t>
      </w:r>
      <w:proofErr w:type="spellEnd"/>
      <w:r w:rsidRPr="00DD1787">
        <w:rPr>
          <w:rFonts w:ascii="Arial" w:eastAsia="Times New Roman" w:hAnsi="Arial" w:cs="Arial"/>
          <w:i/>
          <w:iCs/>
          <w:kern w:val="0"/>
          <w:lang w:eastAsia="es-MX"/>
          <w14:ligatures w14:val="none"/>
        </w:rPr>
        <w:t xml:space="preserve"> Rifle </w:t>
      </w:r>
      <w:proofErr w:type="spellStart"/>
      <w:r w:rsidRPr="00DD1787">
        <w:rPr>
          <w:rFonts w:ascii="Arial" w:eastAsia="Times New Roman" w:hAnsi="Arial" w:cs="Arial"/>
          <w:i/>
          <w:iCs/>
          <w:kern w:val="0"/>
          <w:lang w:eastAsia="es-MX"/>
          <w14:ligatures w14:val="none"/>
        </w:rPr>
        <w:t>Platoon</w:t>
      </w:r>
      <w:proofErr w:type="spellEnd"/>
      <w:r w:rsidRPr="00DD1787">
        <w:rPr>
          <w:rFonts w:ascii="Arial" w:eastAsia="Times New Roman" w:hAnsi="Arial" w:cs="Arial"/>
          <w:i/>
          <w:iCs/>
          <w:kern w:val="0"/>
          <w:lang w:eastAsia="es-MX"/>
          <w14:ligatures w14:val="none"/>
        </w:rPr>
        <w:t xml:space="preserve"> and </w:t>
      </w:r>
      <w:proofErr w:type="spellStart"/>
      <w:r w:rsidRPr="00DD1787">
        <w:rPr>
          <w:rFonts w:ascii="Arial" w:eastAsia="Times New Roman" w:hAnsi="Arial" w:cs="Arial"/>
          <w:i/>
          <w:iCs/>
          <w:kern w:val="0"/>
          <w:lang w:eastAsia="es-MX"/>
          <w14:ligatures w14:val="none"/>
        </w:rPr>
        <w:t>Squad</w:t>
      </w:r>
      <w:proofErr w:type="spellEnd"/>
      <w:r w:rsidRPr="00DD1787">
        <w:rPr>
          <w:rFonts w:ascii="Arial" w:eastAsia="Times New Roman" w:hAnsi="Arial" w:cs="Arial"/>
          <w:kern w:val="0"/>
          <w:lang w:eastAsia="es-MX"/>
          <w14:ligatures w14:val="none"/>
        </w:rPr>
        <w:t>. U.S. Marine Corps.</w:t>
      </w:r>
      <w:r w:rsidRPr="00DD1787">
        <w:rPr>
          <w:rFonts w:ascii="Arial" w:eastAsia="Times New Roman" w:hAnsi="Arial" w:cs="Arial"/>
          <w:kern w:val="0"/>
          <w:lang w:eastAsia="es-MX"/>
          <w14:ligatures w14:val="none"/>
        </w:rPr>
        <w:br/>
      </w:r>
      <w:hyperlink r:id="rId9" w:history="1">
        <w:r w:rsidR="00820C77" w:rsidRPr="00DD1787">
          <w:rPr>
            <w:rStyle w:val="Hipervnculo"/>
            <w:rFonts w:ascii="Arial" w:eastAsia="Times New Roman" w:hAnsi="Arial" w:cs="Arial"/>
            <w:kern w:val="0"/>
            <w:lang w:eastAsia="es-MX"/>
            <w14:ligatures w14:val="none"/>
          </w:rPr>
          <w:t>https://www.marines.mil/portals/1/publications/MCTP%203-01A.pdf</w:t>
        </w:r>
      </w:hyperlink>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p>
    <w:p w14:paraId="61F3AF89" w14:textId="2F637DCC" w:rsidR="00D33C96" w:rsidRPr="00DD1787" w:rsidRDefault="00BF13B4" w:rsidP="00820C77">
      <w:pPr>
        <w:numPr>
          <w:ilvl w:val="0"/>
          <w:numId w:val="8"/>
        </w:numPr>
        <w:spacing w:before="100" w:beforeAutospacing="1" w:after="100" w:afterAutospacing="1" w:line="240" w:lineRule="auto"/>
        <w:jc w:val="both"/>
        <w:rPr>
          <w:rFonts w:ascii="Arial" w:eastAsia="Times New Roman" w:hAnsi="Arial" w:cs="Arial"/>
          <w:kern w:val="0"/>
          <w:lang w:eastAsia="es-MX"/>
          <w14:ligatures w14:val="none"/>
        </w:rPr>
      </w:pPr>
      <w:r w:rsidRPr="00820C77">
        <w:rPr>
          <w:rFonts w:ascii="Arial" w:eastAsia="Times New Roman" w:hAnsi="Arial" w:cs="Arial"/>
          <w:kern w:val="0"/>
          <w:lang w:eastAsia="es-MX"/>
          <w14:ligatures w14:val="none"/>
        </w:rPr>
        <w:t xml:space="preserve">NATO </w:t>
      </w:r>
      <w:proofErr w:type="spellStart"/>
      <w:r w:rsidRPr="00820C77">
        <w:rPr>
          <w:rFonts w:ascii="Arial" w:eastAsia="Times New Roman" w:hAnsi="Arial" w:cs="Arial"/>
          <w:kern w:val="0"/>
          <w:lang w:eastAsia="es-MX"/>
          <w14:ligatures w14:val="none"/>
        </w:rPr>
        <w:t>Standardization</w:t>
      </w:r>
      <w:proofErr w:type="spellEnd"/>
      <w:r w:rsidRPr="00820C77">
        <w:rPr>
          <w:rFonts w:ascii="Arial" w:eastAsia="Times New Roman" w:hAnsi="Arial" w:cs="Arial"/>
          <w:kern w:val="0"/>
          <w:lang w:eastAsia="es-MX"/>
          <w14:ligatures w14:val="none"/>
        </w:rPr>
        <w:t xml:space="preserve"> Office. (2020). </w:t>
      </w:r>
      <w:r w:rsidRPr="00820C77">
        <w:rPr>
          <w:rFonts w:ascii="Arial" w:eastAsia="Times New Roman" w:hAnsi="Arial" w:cs="Arial"/>
          <w:i/>
          <w:iCs/>
          <w:kern w:val="0"/>
          <w:lang w:eastAsia="es-MX"/>
          <w14:ligatures w14:val="none"/>
        </w:rPr>
        <w:t xml:space="preserve">STANAG 2021: </w:t>
      </w:r>
      <w:proofErr w:type="spellStart"/>
      <w:r w:rsidRPr="00820C77">
        <w:rPr>
          <w:rFonts w:ascii="Arial" w:eastAsia="Times New Roman" w:hAnsi="Arial" w:cs="Arial"/>
          <w:i/>
          <w:iCs/>
          <w:kern w:val="0"/>
          <w:lang w:eastAsia="es-MX"/>
          <w14:ligatures w14:val="none"/>
        </w:rPr>
        <w:t>Night</w:t>
      </w:r>
      <w:proofErr w:type="spellEnd"/>
      <w:r w:rsidRPr="00820C77">
        <w:rPr>
          <w:rFonts w:ascii="Arial" w:eastAsia="Times New Roman" w:hAnsi="Arial" w:cs="Arial"/>
          <w:i/>
          <w:iCs/>
          <w:kern w:val="0"/>
          <w:lang w:eastAsia="es-MX"/>
          <w14:ligatures w14:val="none"/>
        </w:rPr>
        <w:t xml:space="preserve"> </w:t>
      </w:r>
      <w:proofErr w:type="spellStart"/>
      <w:r w:rsidRPr="00820C77">
        <w:rPr>
          <w:rFonts w:ascii="Arial" w:eastAsia="Times New Roman" w:hAnsi="Arial" w:cs="Arial"/>
          <w:i/>
          <w:iCs/>
          <w:kern w:val="0"/>
          <w:lang w:eastAsia="es-MX"/>
          <w14:ligatures w14:val="none"/>
        </w:rPr>
        <w:t>Vision</w:t>
      </w:r>
      <w:proofErr w:type="spellEnd"/>
      <w:r w:rsidRPr="00820C77">
        <w:rPr>
          <w:rFonts w:ascii="Arial" w:eastAsia="Times New Roman" w:hAnsi="Arial" w:cs="Arial"/>
          <w:i/>
          <w:iCs/>
          <w:kern w:val="0"/>
          <w:lang w:eastAsia="es-MX"/>
          <w14:ligatures w14:val="none"/>
        </w:rPr>
        <w:t xml:space="preserve"> </w:t>
      </w:r>
      <w:proofErr w:type="spellStart"/>
      <w:r w:rsidRPr="00820C77">
        <w:rPr>
          <w:rFonts w:ascii="Arial" w:eastAsia="Times New Roman" w:hAnsi="Arial" w:cs="Arial"/>
          <w:i/>
          <w:iCs/>
          <w:kern w:val="0"/>
          <w:lang w:eastAsia="es-MX"/>
          <w14:ligatures w14:val="none"/>
        </w:rPr>
        <w:t>Equipment</w:t>
      </w:r>
      <w:proofErr w:type="spellEnd"/>
      <w:r w:rsidRPr="00820C77">
        <w:rPr>
          <w:rFonts w:ascii="Arial" w:eastAsia="Times New Roman" w:hAnsi="Arial" w:cs="Arial"/>
          <w:i/>
          <w:iCs/>
          <w:kern w:val="0"/>
          <w:lang w:eastAsia="es-MX"/>
          <w14:ligatures w14:val="none"/>
        </w:rPr>
        <w:t xml:space="preserve"> </w:t>
      </w:r>
      <w:proofErr w:type="spellStart"/>
      <w:r w:rsidRPr="00820C77">
        <w:rPr>
          <w:rFonts w:ascii="Arial" w:eastAsia="Times New Roman" w:hAnsi="Arial" w:cs="Arial"/>
          <w:i/>
          <w:iCs/>
          <w:kern w:val="0"/>
          <w:lang w:eastAsia="es-MX"/>
          <w14:ligatures w14:val="none"/>
        </w:rPr>
        <w:t>for</w:t>
      </w:r>
      <w:proofErr w:type="spellEnd"/>
      <w:r w:rsidR="00D33C96" w:rsidRPr="00820C77">
        <w:rPr>
          <w:rFonts w:ascii="Arial" w:eastAsia="Times New Roman" w:hAnsi="Arial" w:cs="Arial"/>
          <w:i/>
          <w:iCs/>
          <w:kern w:val="0"/>
          <w:lang w:eastAsia="es-MX"/>
          <w14:ligatures w14:val="none"/>
        </w:rPr>
        <w:t xml:space="preserve"> </w:t>
      </w:r>
      <w:proofErr w:type="spellStart"/>
      <w:r w:rsidRPr="00820C77">
        <w:rPr>
          <w:rFonts w:ascii="Arial" w:eastAsia="Times New Roman" w:hAnsi="Arial" w:cs="Arial"/>
          <w:i/>
          <w:iCs/>
          <w:kern w:val="0"/>
          <w:lang w:eastAsia="es-MX"/>
          <w14:ligatures w14:val="none"/>
        </w:rPr>
        <w:t>Infantry</w:t>
      </w:r>
      <w:proofErr w:type="spellEnd"/>
      <w:r w:rsidRPr="00820C77">
        <w:rPr>
          <w:rFonts w:ascii="Arial" w:eastAsia="Times New Roman" w:hAnsi="Arial" w:cs="Arial"/>
          <w:i/>
          <w:iCs/>
          <w:kern w:val="0"/>
          <w:lang w:eastAsia="es-MX"/>
          <w14:ligatures w14:val="none"/>
        </w:rPr>
        <w:t xml:space="preserve"> </w:t>
      </w:r>
      <w:proofErr w:type="spellStart"/>
      <w:r w:rsidRPr="00820C77">
        <w:rPr>
          <w:rFonts w:ascii="Arial" w:eastAsia="Times New Roman" w:hAnsi="Arial" w:cs="Arial"/>
          <w:i/>
          <w:iCs/>
          <w:kern w:val="0"/>
          <w:lang w:eastAsia="es-MX"/>
          <w14:ligatures w14:val="none"/>
        </w:rPr>
        <w:t>Forces</w:t>
      </w:r>
      <w:proofErr w:type="spellEnd"/>
      <w:r w:rsidRPr="00820C77">
        <w:rPr>
          <w:rFonts w:ascii="Arial" w:eastAsia="Times New Roman" w:hAnsi="Arial" w:cs="Arial"/>
          <w:kern w:val="0"/>
          <w:lang w:eastAsia="es-MX"/>
          <w14:ligatures w14:val="none"/>
        </w:rPr>
        <w:t>.</w:t>
      </w:r>
      <w:r w:rsidRPr="00820C77">
        <w:rPr>
          <w:rFonts w:ascii="Arial" w:eastAsia="Times New Roman" w:hAnsi="Arial" w:cs="Arial"/>
          <w:kern w:val="0"/>
          <w:lang w:eastAsia="es-MX"/>
          <w14:ligatures w14:val="none"/>
        </w:rPr>
        <w:br/>
      </w:r>
      <w:hyperlink r:id="rId10" w:history="1">
        <w:r w:rsidR="00D33C96" w:rsidRPr="00820C77">
          <w:rPr>
            <w:rStyle w:val="Hipervnculo"/>
            <w:rFonts w:ascii="Arial" w:eastAsia="Times New Roman" w:hAnsi="Arial" w:cs="Arial"/>
            <w:kern w:val="0"/>
            <w:lang w:eastAsia="es-MX"/>
            <w14:ligatures w14:val="none"/>
          </w:rPr>
          <w:t>https://nso.nato.int</w:t>
        </w:r>
      </w:hyperlink>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p>
    <w:p w14:paraId="074CCEBF" w14:textId="0E80130E" w:rsidR="00D33C96" w:rsidRPr="00DD1787" w:rsidRDefault="00BF13B4" w:rsidP="00820C77">
      <w:pPr>
        <w:numPr>
          <w:ilvl w:val="0"/>
          <w:numId w:val="8"/>
        </w:numPr>
        <w:spacing w:before="100" w:beforeAutospacing="1" w:after="100" w:afterAutospacing="1" w:line="240" w:lineRule="auto"/>
        <w:jc w:val="both"/>
        <w:rPr>
          <w:rFonts w:ascii="Arial" w:eastAsia="Times New Roman" w:hAnsi="Arial" w:cs="Arial"/>
          <w:kern w:val="0"/>
          <w:lang w:eastAsia="es-MX"/>
          <w14:ligatures w14:val="none"/>
        </w:rPr>
      </w:pPr>
      <w:proofErr w:type="spellStart"/>
      <w:r w:rsidRPr="00DD1787">
        <w:rPr>
          <w:rFonts w:ascii="Arial" w:eastAsia="Times New Roman" w:hAnsi="Arial" w:cs="Arial"/>
          <w:kern w:val="0"/>
          <w:lang w:eastAsia="es-MX"/>
          <w14:ligatures w14:val="none"/>
        </w:rPr>
        <w:t>Orolia</w:t>
      </w:r>
      <w:proofErr w:type="spellEnd"/>
      <w:r w:rsidRPr="00DD1787">
        <w:rPr>
          <w:rFonts w:ascii="Arial" w:eastAsia="Times New Roman" w:hAnsi="Arial" w:cs="Arial"/>
          <w:kern w:val="0"/>
          <w:lang w:eastAsia="es-MX"/>
          <w14:ligatures w14:val="none"/>
        </w:rPr>
        <w:t xml:space="preserve"> Defense &amp; Security. (2021). </w:t>
      </w:r>
      <w:proofErr w:type="spellStart"/>
      <w:r w:rsidRPr="00DD1787">
        <w:rPr>
          <w:rFonts w:ascii="Arial" w:eastAsia="Times New Roman" w:hAnsi="Arial" w:cs="Arial"/>
          <w:i/>
          <w:iCs/>
          <w:kern w:val="0"/>
          <w:lang w:eastAsia="es-MX"/>
          <w14:ligatures w14:val="none"/>
        </w:rPr>
        <w:t>Military</w:t>
      </w:r>
      <w:proofErr w:type="spellEnd"/>
      <w:r w:rsidRPr="00DD1787">
        <w:rPr>
          <w:rFonts w:ascii="Arial" w:eastAsia="Times New Roman" w:hAnsi="Arial" w:cs="Arial"/>
          <w:i/>
          <w:iCs/>
          <w:kern w:val="0"/>
          <w:lang w:eastAsia="es-MX"/>
          <w14:ligatures w14:val="none"/>
        </w:rPr>
        <w:t xml:space="preserve"> </w:t>
      </w:r>
      <w:proofErr w:type="spellStart"/>
      <w:r w:rsidRPr="00DD1787">
        <w:rPr>
          <w:rFonts w:ascii="Arial" w:eastAsia="Times New Roman" w:hAnsi="Arial" w:cs="Arial"/>
          <w:i/>
          <w:iCs/>
          <w:kern w:val="0"/>
          <w:lang w:eastAsia="es-MX"/>
          <w14:ligatures w14:val="none"/>
        </w:rPr>
        <w:t>Strobe</w:t>
      </w:r>
      <w:proofErr w:type="spellEnd"/>
      <w:r w:rsidRPr="00DD1787">
        <w:rPr>
          <w:rFonts w:ascii="Arial" w:eastAsia="Times New Roman" w:hAnsi="Arial" w:cs="Arial"/>
          <w:i/>
          <w:iCs/>
          <w:kern w:val="0"/>
          <w:lang w:eastAsia="es-MX"/>
          <w14:ligatures w14:val="none"/>
        </w:rPr>
        <w:t xml:space="preserve"> </w:t>
      </w:r>
      <w:proofErr w:type="spellStart"/>
      <w:r w:rsidRPr="00DD1787">
        <w:rPr>
          <w:rFonts w:ascii="Arial" w:eastAsia="Times New Roman" w:hAnsi="Arial" w:cs="Arial"/>
          <w:i/>
          <w:iCs/>
          <w:kern w:val="0"/>
          <w:lang w:eastAsia="es-MX"/>
          <w14:ligatures w14:val="none"/>
        </w:rPr>
        <w:t>Beacons</w:t>
      </w:r>
      <w:proofErr w:type="spellEnd"/>
      <w:r w:rsidRPr="00DD1787">
        <w:rPr>
          <w:rFonts w:ascii="Arial" w:eastAsia="Times New Roman" w:hAnsi="Arial" w:cs="Arial"/>
          <w:i/>
          <w:iCs/>
          <w:kern w:val="0"/>
          <w:lang w:eastAsia="es-MX"/>
          <w14:ligatures w14:val="none"/>
        </w:rPr>
        <w:t xml:space="preserve">: </w:t>
      </w:r>
      <w:proofErr w:type="spellStart"/>
      <w:r w:rsidRPr="00DD1787">
        <w:rPr>
          <w:rFonts w:ascii="Arial" w:eastAsia="Times New Roman" w:hAnsi="Arial" w:cs="Arial"/>
          <w:i/>
          <w:iCs/>
          <w:kern w:val="0"/>
          <w:lang w:eastAsia="es-MX"/>
          <w14:ligatures w14:val="none"/>
        </w:rPr>
        <w:t>Enhancing</w:t>
      </w:r>
      <w:proofErr w:type="spellEnd"/>
      <w:r w:rsidRPr="00DD1787">
        <w:rPr>
          <w:rFonts w:ascii="Arial" w:eastAsia="Times New Roman" w:hAnsi="Arial" w:cs="Arial"/>
          <w:i/>
          <w:iCs/>
          <w:kern w:val="0"/>
          <w:lang w:eastAsia="es-MX"/>
          <w14:ligatures w14:val="none"/>
        </w:rPr>
        <w:t xml:space="preserve"> </w:t>
      </w:r>
      <w:proofErr w:type="spellStart"/>
      <w:r w:rsidRPr="00DD1787">
        <w:rPr>
          <w:rFonts w:ascii="Arial" w:eastAsia="Times New Roman" w:hAnsi="Arial" w:cs="Arial"/>
          <w:i/>
          <w:iCs/>
          <w:kern w:val="0"/>
          <w:lang w:eastAsia="es-MX"/>
          <w14:ligatures w14:val="none"/>
        </w:rPr>
        <w:t>Situational</w:t>
      </w:r>
      <w:proofErr w:type="spellEnd"/>
      <w:r w:rsidRPr="00DD1787">
        <w:rPr>
          <w:rFonts w:ascii="Arial" w:eastAsia="Times New Roman" w:hAnsi="Arial" w:cs="Arial"/>
          <w:i/>
          <w:iCs/>
          <w:kern w:val="0"/>
          <w:lang w:eastAsia="es-MX"/>
          <w14:ligatures w14:val="none"/>
        </w:rPr>
        <w:t xml:space="preserve"> </w:t>
      </w:r>
      <w:proofErr w:type="spellStart"/>
      <w:r w:rsidRPr="00DD1787">
        <w:rPr>
          <w:rFonts w:ascii="Arial" w:eastAsia="Times New Roman" w:hAnsi="Arial" w:cs="Arial"/>
          <w:i/>
          <w:iCs/>
          <w:kern w:val="0"/>
          <w:lang w:eastAsia="es-MX"/>
          <w14:ligatures w14:val="none"/>
        </w:rPr>
        <w:t>Awareness</w:t>
      </w:r>
      <w:proofErr w:type="spellEnd"/>
      <w:r w:rsidRPr="00DD1787">
        <w:rPr>
          <w:rFonts w:ascii="Arial" w:eastAsia="Times New Roman" w:hAnsi="Arial" w:cs="Arial"/>
          <w:i/>
          <w:iCs/>
          <w:kern w:val="0"/>
          <w:lang w:eastAsia="es-MX"/>
          <w14:ligatures w14:val="none"/>
        </w:rPr>
        <w:t xml:space="preserve"> and </w:t>
      </w:r>
      <w:proofErr w:type="spellStart"/>
      <w:r w:rsidRPr="00DD1787">
        <w:rPr>
          <w:rFonts w:ascii="Arial" w:eastAsia="Times New Roman" w:hAnsi="Arial" w:cs="Arial"/>
          <w:i/>
          <w:iCs/>
          <w:kern w:val="0"/>
          <w:lang w:eastAsia="es-MX"/>
          <w14:ligatures w14:val="none"/>
        </w:rPr>
        <w:t>Combat</w:t>
      </w:r>
      <w:proofErr w:type="spellEnd"/>
      <w:r w:rsidRPr="00DD1787">
        <w:rPr>
          <w:rFonts w:ascii="Arial" w:eastAsia="Times New Roman" w:hAnsi="Arial" w:cs="Arial"/>
          <w:i/>
          <w:iCs/>
          <w:kern w:val="0"/>
          <w:lang w:eastAsia="es-MX"/>
          <w14:ligatures w14:val="none"/>
        </w:rPr>
        <w:t xml:space="preserve"> ID</w:t>
      </w:r>
      <w:r w:rsidRPr="00DD1787">
        <w:rPr>
          <w:rFonts w:ascii="Arial" w:eastAsia="Times New Roman" w:hAnsi="Arial" w:cs="Arial"/>
          <w:kern w:val="0"/>
          <w:lang w:eastAsia="es-MX"/>
          <w14:ligatures w14:val="none"/>
        </w:rPr>
        <w:t>.</w:t>
      </w:r>
      <w:r w:rsidRPr="00DD1787">
        <w:rPr>
          <w:rFonts w:ascii="Arial" w:eastAsia="Times New Roman" w:hAnsi="Arial" w:cs="Arial"/>
          <w:kern w:val="0"/>
          <w:lang w:eastAsia="es-MX"/>
          <w14:ligatures w14:val="none"/>
        </w:rPr>
        <w:br/>
      </w:r>
      <w:hyperlink r:id="rId11" w:history="1">
        <w:r w:rsidR="00D33C96" w:rsidRPr="00DD1787">
          <w:rPr>
            <w:rStyle w:val="Hipervnculo"/>
            <w:rFonts w:ascii="Arial" w:eastAsia="Times New Roman" w:hAnsi="Arial" w:cs="Arial"/>
            <w:kern w:val="0"/>
            <w:lang w:eastAsia="es-MX"/>
            <w14:ligatures w14:val="none"/>
          </w:rPr>
          <w:t>https://www.oroliads.com/news/military-strobe-beacons</w:t>
        </w:r>
      </w:hyperlink>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p>
    <w:p w14:paraId="3E820DD8" w14:textId="3B563114" w:rsidR="00D33C96" w:rsidRPr="00DD1787" w:rsidRDefault="00BF13B4" w:rsidP="00820C77">
      <w:pPr>
        <w:numPr>
          <w:ilvl w:val="0"/>
          <w:numId w:val="8"/>
        </w:numPr>
        <w:spacing w:before="100" w:beforeAutospacing="1" w:after="100" w:afterAutospacing="1" w:line="240" w:lineRule="auto"/>
        <w:jc w:val="both"/>
        <w:rPr>
          <w:rFonts w:ascii="Arial" w:eastAsia="Times New Roman" w:hAnsi="Arial" w:cs="Arial"/>
          <w:kern w:val="0"/>
          <w:lang w:eastAsia="es-MX"/>
          <w14:ligatures w14:val="none"/>
        </w:rPr>
      </w:pPr>
      <w:r w:rsidRPr="00DD1787">
        <w:rPr>
          <w:rFonts w:ascii="Arial" w:eastAsia="Times New Roman" w:hAnsi="Arial" w:cs="Arial"/>
          <w:kern w:val="0"/>
          <w:lang w:eastAsia="es-MX"/>
          <w14:ligatures w14:val="none"/>
        </w:rPr>
        <w:t xml:space="preserve">US Marine Corps. (2023). </w:t>
      </w:r>
      <w:proofErr w:type="spellStart"/>
      <w:r w:rsidRPr="00DD1787">
        <w:rPr>
          <w:rFonts w:ascii="Arial" w:eastAsia="Times New Roman" w:hAnsi="Arial" w:cs="Arial"/>
          <w:i/>
          <w:iCs/>
          <w:kern w:val="0"/>
          <w:lang w:eastAsia="es-MX"/>
          <w14:ligatures w14:val="none"/>
        </w:rPr>
        <w:t>Reconnaissance</w:t>
      </w:r>
      <w:proofErr w:type="spellEnd"/>
      <w:r w:rsidRPr="00DD1787">
        <w:rPr>
          <w:rFonts w:ascii="Arial" w:eastAsia="Times New Roman" w:hAnsi="Arial" w:cs="Arial"/>
          <w:i/>
          <w:iCs/>
          <w:kern w:val="0"/>
          <w:lang w:eastAsia="es-MX"/>
          <w14:ligatures w14:val="none"/>
        </w:rPr>
        <w:t xml:space="preserve"> Training and </w:t>
      </w:r>
      <w:proofErr w:type="spellStart"/>
      <w:r w:rsidRPr="00DD1787">
        <w:rPr>
          <w:rFonts w:ascii="Arial" w:eastAsia="Times New Roman" w:hAnsi="Arial" w:cs="Arial"/>
          <w:i/>
          <w:iCs/>
          <w:kern w:val="0"/>
          <w:lang w:eastAsia="es-MX"/>
          <w14:ligatures w14:val="none"/>
        </w:rPr>
        <w:t>Readiness</w:t>
      </w:r>
      <w:proofErr w:type="spellEnd"/>
      <w:r w:rsidRPr="00DD1787">
        <w:rPr>
          <w:rFonts w:ascii="Arial" w:eastAsia="Times New Roman" w:hAnsi="Arial" w:cs="Arial"/>
          <w:i/>
          <w:iCs/>
          <w:kern w:val="0"/>
          <w:lang w:eastAsia="es-MX"/>
          <w14:ligatures w14:val="none"/>
        </w:rPr>
        <w:t xml:space="preserve"> Manual (MCO P3500.73)</w:t>
      </w:r>
      <w:r w:rsidRPr="00DD1787">
        <w:rPr>
          <w:rFonts w:ascii="Arial" w:eastAsia="Times New Roman" w:hAnsi="Arial" w:cs="Arial"/>
          <w:kern w:val="0"/>
          <w:lang w:eastAsia="es-MX"/>
          <w14:ligatures w14:val="none"/>
        </w:rPr>
        <w:t xml:space="preserve">. </w:t>
      </w:r>
      <w:proofErr w:type="spellStart"/>
      <w:r w:rsidRPr="00DD1787">
        <w:rPr>
          <w:rFonts w:ascii="Arial" w:eastAsia="Times New Roman" w:hAnsi="Arial" w:cs="Arial"/>
          <w:kern w:val="0"/>
          <w:lang w:eastAsia="es-MX"/>
          <w14:ligatures w14:val="none"/>
        </w:rPr>
        <w:t>Headquarters</w:t>
      </w:r>
      <w:proofErr w:type="spellEnd"/>
      <w:r w:rsidRPr="00DD1787">
        <w:rPr>
          <w:rFonts w:ascii="Arial" w:eastAsia="Times New Roman" w:hAnsi="Arial" w:cs="Arial"/>
          <w:kern w:val="0"/>
          <w:lang w:eastAsia="es-MX"/>
          <w14:ligatures w14:val="none"/>
        </w:rPr>
        <w:t xml:space="preserve"> Marine Corps.</w:t>
      </w:r>
      <w:r w:rsidRPr="00DD1787">
        <w:rPr>
          <w:rFonts w:ascii="Arial" w:eastAsia="Times New Roman" w:hAnsi="Arial" w:cs="Arial"/>
          <w:kern w:val="0"/>
          <w:lang w:eastAsia="es-MX"/>
          <w14:ligatures w14:val="none"/>
        </w:rPr>
        <w:br/>
      </w:r>
      <w:hyperlink r:id="rId12" w:history="1">
        <w:r w:rsidR="00D33C96" w:rsidRPr="00DD1787">
          <w:rPr>
            <w:rStyle w:val="Hipervnculo"/>
            <w:rFonts w:ascii="Arial" w:eastAsia="Times New Roman" w:hAnsi="Arial" w:cs="Arial"/>
            <w:kern w:val="0"/>
            <w:lang w:eastAsia="es-MX"/>
            <w14:ligatures w14:val="none"/>
          </w:rPr>
          <w:t>https://www.marines.mil</w:t>
        </w:r>
      </w:hyperlink>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r w:rsidR="00820C77">
        <w:rPr>
          <w:rFonts w:ascii="Arial" w:eastAsia="Times New Roman" w:hAnsi="Arial" w:cs="Arial"/>
          <w:kern w:val="0"/>
          <w:lang w:eastAsia="es-MX"/>
          <w14:ligatures w14:val="none"/>
        </w:rPr>
        <w:tab/>
      </w:r>
    </w:p>
    <w:p w14:paraId="22824867" w14:textId="71788F0C" w:rsidR="00BF13B4" w:rsidRDefault="00BF13B4" w:rsidP="00BF13B4">
      <w:pPr>
        <w:numPr>
          <w:ilvl w:val="0"/>
          <w:numId w:val="8"/>
        </w:numPr>
        <w:spacing w:before="100" w:beforeAutospacing="1" w:after="100" w:afterAutospacing="1" w:line="240" w:lineRule="auto"/>
        <w:jc w:val="both"/>
        <w:rPr>
          <w:rFonts w:ascii="Arial" w:eastAsia="Times New Roman" w:hAnsi="Arial" w:cs="Arial"/>
          <w:kern w:val="0"/>
          <w:lang w:eastAsia="es-MX"/>
          <w14:ligatures w14:val="none"/>
        </w:rPr>
      </w:pPr>
      <w:proofErr w:type="spellStart"/>
      <w:r w:rsidRPr="00DD1787">
        <w:rPr>
          <w:rFonts w:ascii="Arial" w:eastAsia="Times New Roman" w:hAnsi="Arial" w:cs="Arial"/>
          <w:kern w:val="0"/>
          <w:lang w:eastAsia="es-MX"/>
          <w14:ligatures w14:val="none"/>
        </w:rPr>
        <w:t>Warrior</w:t>
      </w:r>
      <w:proofErr w:type="spellEnd"/>
      <w:r w:rsidRPr="00DD1787">
        <w:rPr>
          <w:rFonts w:ascii="Arial" w:eastAsia="Times New Roman" w:hAnsi="Arial" w:cs="Arial"/>
          <w:kern w:val="0"/>
          <w:lang w:eastAsia="es-MX"/>
          <w14:ligatures w14:val="none"/>
        </w:rPr>
        <w:t xml:space="preserve"> </w:t>
      </w:r>
      <w:proofErr w:type="spellStart"/>
      <w:r w:rsidRPr="00DD1787">
        <w:rPr>
          <w:rFonts w:ascii="Arial" w:eastAsia="Times New Roman" w:hAnsi="Arial" w:cs="Arial"/>
          <w:kern w:val="0"/>
          <w:lang w:eastAsia="es-MX"/>
          <w14:ligatures w14:val="none"/>
        </w:rPr>
        <w:t>Systems</w:t>
      </w:r>
      <w:proofErr w:type="spellEnd"/>
      <w:r w:rsidRPr="00DD1787">
        <w:rPr>
          <w:rFonts w:ascii="Arial" w:eastAsia="Times New Roman" w:hAnsi="Arial" w:cs="Arial"/>
          <w:kern w:val="0"/>
          <w:lang w:eastAsia="es-MX"/>
          <w14:ligatures w14:val="none"/>
        </w:rPr>
        <w:t xml:space="preserve"> </w:t>
      </w:r>
      <w:proofErr w:type="spellStart"/>
      <w:r w:rsidRPr="00DD1787">
        <w:rPr>
          <w:rFonts w:ascii="Arial" w:eastAsia="Times New Roman" w:hAnsi="Arial" w:cs="Arial"/>
          <w:kern w:val="0"/>
          <w:lang w:eastAsia="es-MX"/>
          <w14:ligatures w14:val="none"/>
        </w:rPr>
        <w:t>Division</w:t>
      </w:r>
      <w:proofErr w:type="spellEnd"/>
      <w:r w:rsidRPr="00DD1787">
        <w:rPr>
          <w:rFonts w:ascii="Arial" w:eastAsia="Times New Roman" w:hAnsi="Arial" w:cs="Arial"/>
          <w:kern w:val="0"/>
          <w:lang w:eastAsia="es-MX"/>
          <w14:ligatures w14:val="none"/>
        </w:rPr>
        <w:t xml:space="preserve">. (2020). </w:t>
      </w:r>
      <w:r w:rsidRPr="00DD1787">
        <w:rPr>
          <w:rFonts w:ascii="Arial" w:eastAsia="Times New Roman" w:hAnsi="Arial" w:cs="Arial"/>
          <w:i/>
          <w:iCs/>
          <w:kern w:val="0"/>
          <w:lang w:eastAsia="es-MX"/>
          <w14:ligatures w14:val="none"/>
        </w:rPr>
        <w:t xml:space="preserve">Use </w:t>
      </w:r>
      <w:proofErr w:type="spellStart"/>
      <w:r w:rsidRPr="00DD1787">
        <w:rPr>
          <w:rFonts w:ascii="Arial" w:eastAsia="Times New Roman" w:hAnsi="Arial" w:cs="Arial"/>
          <w:i/>
          <w:iCs/>
          <w:kern w:val="0"/>
          <w:lang w:eastAsia="es-MX"/>
          <w14:ligatures w14:val="none"/>
        </w:rPr>
        <w:t>of</w:t>
      </w:r>
      <w:proofErr w:type="spellEnd"/>
      <w:r w:rsidRPr="00DD1787">
        <w:rPr>
          <w:rFonts w:ascii="Arial" w:eastAsia="Times New Roman" w:hAnsi="Arial" w:cs="Arial"/>
          <w:i/>
          <w:iCs/>
          <w:kern w:val="0"/>
          <w:lang w:eastAsia="es-MX"/>
          <w14:ligatures w14:val="none"/>
        </w:rPr>
        <w:t xml:space="preserve"> IR </w:t>
      </w:r>
      <w:proofErr w:type="spellStart"/>
      <w:r w:rsidRPr="00DD1787">
        <w:rPr>
          <w:rFonts w:ascii="Arial" w:eastAsia="Times New Roman" w:hAnsi="Arial" w:cs="Arial"/>
          <w:i/>
          <w:iCs/>
          <w:kern w:val="0"/>
          <w:lang w:eastAsia="es-MX"/>
          <w14:ligatures w14:val="none"/>
        </w:rPr>
        <w:t>Strobes</w:t>
      </w:r>
      <w:proofErr w:type="spellEnd"/>
      <w:r w:rsidRPr="00DD1787">
        <w:rPr>
          <w:rFonts w:ascii="Arial" w:eastAsia="Times New Roman" w:hAnsi="Arial" w:cs="Arial"/>
          <w:i/>
          <w:iCs/>
          <w:kern w:val="0"/>
          <w:lang w:eastAsia="es-MX"/>
          <w14:ligatures w14:val="none"/>
        </w:rPr>
        <w:t xml:space="preserve"> in </w:t>
      </w:r>
      <w:proofErr w:type="spellStart"/>
      <w:r w:rsidRPr="00DD1787">
        <w:rPr>
          <w:rFonts w:ascii="Arial" w:eastAsia="Times New Roman" w:hAnsi="Arial" w:cs="Arial"/>
          <w:i/>
          <w:iCs/>
          <w:kern w:val="0"/>
          <w:lang w:eastAsia="es-MX"/>
          <w14:ligatures w14:val="none"/>
        </w:rPr>
        <w:t>Tactical</w:t>
      </w:r>
      <w:proofErr w:type="spellEnd"/>
      <w:r w:rsidRPr="00DD1787">
        <w:rPr>
          <w:rFonts w:ascii="Arial" w:eastAsia="Times New Roman" w:hAnsi="Arial" w:cs="Arial"/>
          <w:i/>
          <w:iCs/>
          <w:kern w:val="0"/>
          <w:lang w:eastAsia="es-MX"/>
          <w14:ligatures w14:val="none"/>
        </w:rPr>
        <w:t xml:space="preserve"> </w:t>
      </w:r>
      <w:proofErr w:type="spellStart"/>
      <w:r w:rsidRPr="00DD1787">
        <w:rPr>
          <w:rFonts w:ascii="Arial" w:eastAsia="Times New Roman" w:hAnsi="Arial" w:cs="Arial"/>
          <w:i/>
          <w:iCs/>
          <w:kern w:val="0"/>
          <w:lang w:eastAsia="es-MX"/>
          <w14:ligatures w14:val="none"/>
        </w:rPr>
        <w:t>Environments</w:t>
      </w:r>
      <w:proofErr w:type="spellEnd"/>
      <w:r w:rsidRPr="00DD1787">
        <w:rPr>
          <w:rFonts w:ascii="Arial" w:eastAsia="Times New Roman" w:hAnsi="Arial" w:cs="Arial"/>
          <w:kern w:val="0"/>
          <w:lang w:eastAsia="es-MX"/>
          <w14:ligatures w14:val="none"/>
        </w:rPr>
        <w:t>. L3Harris Technologies.</w:t>
      </w:r>
      <w:r w:rsidRPr="00DD1787">
        <w:rPr>
          <w:rFonts w:ascii="Arial" w:eastAsia="Times New Roman" w:hAnsi="Arial" w:cs="Arial"/>
          <w:kern w:val="0"/>
          <w:lang w:eastAsia="es-MX"/>
          <w14:ligatures w14:val="none"/>
        </w:rPr>
        <w:br/>
      </w:r>
      <w:hyperlink r:id="rId13" w:history="1">
        <w:r w:rsidR="008D0C68" w:rsidRPr="00DD1787">
          <w:rPr>
            <w:rStyle w:val="Hipervnculo"/>
            <w:rFonts w:ascii="Arial" w:eastAsia="Times New Roman" w:hAnsi="Arial" w:cs="Arial"/>
            <w:kern w:val="0"/>
            <w:lang w:eastAsia="es-MX"/>
            <w14:ligatures w14:val="none"/>
          </w:rPr>
          <w:t>https://www.l3harris.com</w:t>
        </w:r>
      </w:hyperlink>
    </w:p>
    <w:p w14:paraId="48090F42" w14:textId="77777777" w:rsidR="000E015E" w:rsidRPr="00DD1787" w:rsidRDefault="000E015E" w:rsidP="000E015E">
      <w:pPr>
        <w:spacing w:before="100" w:beforeAutospacing="1" w:after="100" w:afterAutospacing="1" w:line="240" w:lineRule="auto"/>
        <w:jc w:val="both"/>
        <w:rPr>
          <w:rFonts w:ascii="Arial" w:eastAsia="Times New Roman" w:hAnsi="Arial" w:cs="Arial"/>
          <w:kern w:val="0"/>
          <w:lang w:eastAsia="es-MX"/>
          <w14:ligatures w14:val="none"/>
        </w:rPr>
      </w:pPr>
    </w:p>
    <w:p w14:paraId="05C0C793" w14:textId="77777777" w:rsidR="000E015E" w:rsidRPr="00BF13B4" w:rsidRDefault="000E015E" w:rsidP="008D0C68">
      <w:pPr>
        <w:pStyle w:val="NormalWeb"/>
        <w:jc w:val="both"/>
        <w:rPr>
          <w:rFonts w:ascii="Arial" w:hAnsi="Arial" w:cs="Arial"/>
        </w:rPr>
      </w:pPr>
    </w:p>
    <w:p w14:paraId="131E5D42" w14:textId="77777777" w:rsidR="00820C77" w:rsidRDefault="00820C77" w:rsidP="00820C77">
      <w:pPr>
        <w:spacing w:after="0" w:line="240" w:lineRule="auto"/>
        <w:rPr>
          <w:rFonts w:ascii="Arial" w:eastAsia="Times New Roman" w:hAnsi="Arial" w:cs="Arial"/>
          <w:b/>
          <w:bCs/>
          <w:kern w:val="0"/>
          <w:lang w:eastAsia="es-MX"/>
          <w14:ligatures w14:val="none"/>
        </w:rPr>
      </w:pPr>
    </w:p>
    <w:p w14:paraId="50FB6CFA" w14:textId="77777777" w:rsidR="00C96195" w:rsidRDefault="00C96195" w:rsidP="00820C77">
      <w:pPr>
        <w:spacing w:after="0" w:line="240" w:lineRule="auto"/>
        <w:rPr>
          <w:rFonts w:ascii="Arial" w:eastAsia="Times New Roman" w:hAnsi="Arial" w:cs="Arial"/>
          <w:b/>
          <w:bCs/>
          <w:kern w:val="0"/>
          <w:lang w:eastAsia="es-MX"/>
          <w14:ligatures w14:val="none"/>
        </w:rPr>
      </w:pPr>
    </w:p>
    <w:p w14:paraId="57DF98D2" w14:textId="77777777" w:rsidR="008A13AC" w:rsidRDefault="008A13AC" w:rsidP="00D33C96">
      <w:pPr>
        <w:spacing w:after="0" w:line="240" w:lineRule="auto"/>
        <w:jc w:val="center"/>
        <w:rPr>
          <w:rFonts w:ascii="Arial" w:eastAsia="Times New Roman" w:hAnsi="Arial" w:cs="Arial"/>
          <w:b/>
          <w:bCs/>
          <w:kern w:val="0"/>
          <w:lang w:eastAsia="es-MX"/>
          <w14:ligatures w14:val="none"/>
        </w:rPr>
      </w:pPr>
    </w:p>
    <w:p w14:paraId="072990A8" w14:textId="77777777" w:rsidR="008A13AC" w:rsidRDefault="008A13AC" w:rsidP="00D33C96">
      <w:pPr>
        <w:spacing w:after="0" w:line="240" w:lineRule="auto"/>
        <w:jc w:val="center"/>
        <w:rPr>
          <w:rFonts w:ascii="Arial" w:eastAsia="Times New Roman" w:hAnsi="Arial" w:cs="Arial"/>
          <w:b/>
          <w:bCs/>
          <w:kern w:val="0"/>
          <w:lang w:eastAsia="es-MX"/>
          <w14:ligatures w14:val="none"/>
        </w:rPr>
      </w:pPr>
    </w:p>
    <w:p w14:paraId="56C41502" w14:textId="77777777" w:rsidR="008A13AC" w:rsidRDefault="008A13AC" w:rsidP="00D33C96">
      <w:pPr>
        <w:spacing w:after="0" w:line="240" w:lineRule="auto"/>
        <w:jc w:val="center"/>
        <w:rPr>
          <w:rFonts w:ascii="Arial" w:eastAsia="Times New Roman" w:hAnsi="Arial" w:cs="Arial"/>
          <w:b/>
          <w:bCs/>
          <w:kern w:val="0"/>
          <w:lang w:eastAsia="es-MX"/>
          <w14:ligatures w14:val="none"/>
        </w:rPr>
      </w:pPr>
    </w:p>
    <w:p w14:paraId="7383DA81" w14:textId="77777777" w:rsidR="008A13AC" w:rsidRDefault="008A13AC" w:rsidP="00D33C96">
      <w:pPr>
        <w:spacing w:after="0" w:line="240" w:lineRule="auto"/>
        <w:jc w:val="center"/>
        <w:rPr>
          <w:rFonts w:ascii="Arial" w:eastAsia="Times New Roman" w:hAnsi="Arial" w:cs="Arial"/>
          <w:b/>
          <w:bCs/>
          <w:kern w:val="0"/>
          <w:lang w:eastAsia="es-MX"/>
          <w14:ligatures w14:val="none"/>
        </w:rPr>
      </w:pPr>
    </w:p>
    <w:p w14:paraId="731546A5" w14:textId="77777777" w:rsidR="008A13AC" w:rsidRDefault="008A13AC" w:rsidP="00D33C96">
      <w:pPr>
        <w:spacing w:after="0" w:line="240" w:lineRule="auto"/>
        <w:jc w:val="center"/>
        <w:rPr>
          <w:rFonts w:ascii="Arial" w:eastAsia="Times New Roman" w:hAnsi="Arial" w:cs="Arial"/>
          <w:b/>
          <w:bCs/>
          <w:kern w:val="0"/>
          <w:lang w:eastAsia="es-MX"/>
          <w14:ligatures w14:val="none"/>
        </w:rPr>
      </w:pPr>
    </w:p>
    <w:p w14:paraId="5CB37A61" w14:textId="77777777" w:rsidR="008A13AC" w:rsidRDefault="008A13AC" w:rsidP="00D33C96">
      <w:pPr>
        <w:spacing w:after="0" w:line="240" w:lineRule="auto"/>
        <w:jc w:val="center"/>
        <w:rPr>
          <w:rFonts w:ascii="Arial" w:eastAsia="Times New Roman" w:hAnsi="Arial" w:cs="Arial"/>
          <w:b/>
          <w:bCs/>
          <w:kern w:val="0"/>
          <w:lang w:eastAsia="es-MX"/>
          <w14:ligatures w14:val="none"/>
        </w:rPr>
      </w:pPr>
    </w:p>
    <w:p w14:paraId="7B205F59" w14:textId="12442E5E" w:rsidR="00BF13B4" w:rsidRDefault="00D33C96" w:rsidP="00D33C96">
      <w:pPr>
        <w:spacing w:after="0" w:line="240" w:lineRule="auto"/>
        <w:jc w:val="center"/>
        <w:rPr>
          <w:rFonts w:ascii="Arial" w:eastAsia="Times New Roman" w:hAnsi="Arial" w:cs="Arial"/>
          <w:b/>
          <w:bCs/>
          <w:kern w:val="0"/>
          <w:lang w:eastAsia="es-MX"/>
          <w14:ligatures w14:val="none"/>
        </w:rPr>
      </w:pPr>
      <w:r w:rsidRPr="00D33C96">
        <w:rPr>
          <w:rFonts w:ascii="Arial" w:eastAsia="Times New Roman" w:hAnsi="Arial" w:cs="Arial"/>
          <w:b/>
          <w:bCs/>
          <w:kern w:val="0"/>
          <w:lang w:eastAsia="es-MX"/>
          <w14:ligatures w14:val="none"/>
        </w:rPr>
        <w:lastRenderedPageBreak/>
        <w:t>ANEXOS</w:t>
      </w:r>
    </w:p>
    <w:p w14:paraId="3602B6ED" w14:textId="19EB4E01" w:rsidR="00D33C96" w:rsidRDefault="00D33C96" w:rsidP="00D33C96">
      <w:pPr>
        <w:spacing w:after="0" w:line="240" w:lineRule="auto"/>
        <w:jc w:val="center"/>
        <w:rPr>
          <w:rFonts w:ascii="Arial" w:eastAsia="Times New Roman" w:hAnsi="Arial" w:cs="Arial"/>
          <w:b/>
          <w:bCs/>
          <w:kern w:val="0"/>
          <w:lang w:eastAsia="es-MX"/>
          <w14:ligatures w14:val="none"/>
        </w:rPr>
      </w:pPr>
    </w:p>
    <w:p w14:paraId="6EDFA06A" w14:textId="34469E53" w:rsidR="00C96195" w:rsidRDefault="00D33C96" w:rsidP="00C96195">
      <w:pPr>
        <w:spacing w:after="0" w:line="240" w:lineRule="auto"/>
        <w:rPr>
          <w:rFonts w:ascii="Arial" w:eastAsia="Times New Roman" w:hAnsi="Arial" w:cs="Arial"/>
          <w:b/>
          <w:bCs/>
          <w:kern w:val="0"/>
          <w:lang w:eastAsia="es-MX"/>
          <w14:ligatures w14:val="none"/>
        </w:rPr>
      </w:pPr>
      <w:r>
        <w:rPr>
          <w:rFonts w:ascii="Arial" w:eastAsia="Times New Roman" w:hAnsi="Arial" w:cs="Arial"/>
          <w:b/>
          <w:bCs/>
          <w:kern w:val="0"/>
          <w:lang w:eastAsia="es-MX"/>
          <w14:ligatures w14:val="none"/>
        </w:rPr>
        <w:t>ANEXO A: IMÁGENES</w:t>
      </w:r>
    </w:p>
    <w:p w14:paraId="41D3354D" w14:textId="69FD7F18" w:rsidR="00C96195" w:rsidRDefault="00DA6BC8">
      <w:pPr>
        <w:rPr>
          <w:rFonts w:ascii="Arial" w:eastAsia="Times New Roman" w:hAnsi="Arial" w:cs="Arial"/>
          <w:b/>
          <w:bCs/>
          <w:kern w:val="0"/>
          <w:lang w:eastAsia="es-MX"/>
          <w14:ligatures w14:val="none"/>
        </w:rPr>
      </w:pPr>
      <w:r>
        <w:rPr>
          <w:noProof/>
        </w:rPr>
        <mc:AlternateContent>
          <mc:Choice Requires="wps">
            <w:drawing>
              <wp:anchor distT="0" distB="0" distL="114300" distR="114300" simplePos="0" relativeHeight="251661312" behindDoc="0" locked="0" layoutInCell="1" allowOverlap="1" wp14:anchorId="30B6AC5B" wp14:editId="44E66F1B">
                <wp:simplePos x="0" y="0"/>
                <wp:positionH relativeFrom="column">
                  <wp:posOffset>1169545</wp:posOffset>
                </wp:positionH>
                <wp:positionV relativeFrom="paragraph">
                  <wp:posOffset>3093720</wp:posOffset>
                </wp:positionV>
                <wp:extent cx="3169920" cy="299720"/>
                <wp:effectExtent l="0" t="0" r="17780" b="17780"/>
                <wp:wrapNone/>
                <wp:docPr id="31493621" name="Rectángulo 2"/>
                <wp:cNvGraphicFramePr/>
                <a:graphic xmlns:a="http://schemas.openxmlformats.org/drawingml/2006/main">
                  <a:graphicData uri="http://schemas.microsoft.com/office/word/2010/wordprocessingShape">
                    <wps:wsp>
                      <wps:cNvSpPr/>
                      <wps:spPr>
                        <a:xfrm>
                          <a:off x="0" y="0"/>
                          <a:ext cx="3169920" cy="299720"/>
                        </a:xfrm>
                        <a:prstGeom prst="rect">
                          <a:avLst/>
                        </a:prstGeom>
                        <a:solidFill>
                          <a:schemeClr val="bg1"/>
                        </a:solid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0DD0205F" w14:textId="4A5764FC" w:rsidR="00C96195" w:rsidRPr="00C96195" w:rsidRDefault="00C96195" w:rsidP="00C96195">
                            <w:pPr>
                              <w:jc w:val="center"/>
                              <w:rPr>
                                <w:rFonts w:ascii="Arial" w:hAnsi="Arial" w:cs="Arial"/>
                                <w:b/>
                                <w:bCs/>
                                <w:color w:val="000000" w:themeColor="text1"/>
                                <w:lang w:val="es-ES_tradnl"/>
                              </w:rPr>
                            </w:pPr>
                            <w:r w:rsidRPr="00C96195">
                              <w:rPr>
                                <w:rFonts w:ascii="Arial" w:hAnsi="Arial" w:cs="Arial"/>
                                <w:b/>
                                <w:bCs/>
                                <w:color w:val="000000" w:themeColor="text1"/>
                                <w:lang w:val="es-ES_tradnl"/>
                              </w:rPr>
                              <w:t>LINTERNA IR ENERGIZER “HARDCASE”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6AC5B" id="Rectángulo 2" o:spid="_x0000_s1026" style="position:absolute;margin-left:92.1pt;margin-top:243.6pt;width:249.6pt;height:2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" fillcolor="white [3212]" strokecolor="#030e13 [484]" strokeweight="1pt">
                <v:textbox>
                  <w:txbxContent>
                    <w:p w14:paraId="0DD0205F" w14:textId="4A5764FC" w:rsidR="00C96195" w:rsidRPr="00C96195" w:rsidRDefault="00C96195" w:rsidP="00C96195">
                      <w:pPr>
                        <w:jc w:val="center"/>
                        <w:rPr>
                          <w:rFonts w:ascii="Arial" w:hAnsi="Arial" w:cs="Arial"/>
                          <w:b/>
                          <w:bCs/>
                          <w:color w:val="000000" w:themeColor="text1"/>
                          <w:lang w:val="es-ES_tradnl"/>
                        </w:rPr>
                      </w:pPr>
                      <w:r w:rsidRPr="00C96195">
                        <w:rPr>
                          <w:rFonts w:ascii="Arial" w:hAnsi="Arial" w:cs="Arial"/>
                          <w:b/>
                          <w:bCs/>
                          <w:color w:val="000000" w:themeColor="text1"/>
                          <w:lang w:val="es-ES_tradnl"/>
                        </w:rPr>
                        <w:t>LINTERNA IR ENERGIZER “HARDCASE”</w:t>
                      </w:r>
                    </w:p>
                  </w:txbxContent>
                </v:textbox>
              </v:rect>
            </w:pict>
          </mc:Fallback>
        </mc:AlternateContent>
      </w:r>
      <w:r w:rsidR="00C96195">
        <w:rPr>
          <w:noProof/>
        </w:rPr>
        <mc:AlternateContent>
          <mc:Choice Requires="wps">
            <w:drawing>
              <wp:anchor distT="0" distB="0" distL="114300" distR="114300" simplePos="0" relativeHeight="251663360" behindDoc="0" locked="0" layoutInCell="1" allowOverlap="1" wp14:anchorId="3E1D4F3F" wp14:editId="3D019FD3">
                <wp:simplePos x="0" y="0"/>
                <wp:positionH relativeFrom="column">
                  <wp:posOffset>1376555</wp:posOffset>
                </wp:positionH>
                <wp:positionV relativeFrom="paragraph">
                  <wp:posOffset>6923405</wp:posOffset>
                </wp:positionV>
                <wp:extent cx="2893102" cy="299720"/>
                <wp:effectExtent l="0" t="0" r="15240" b="17780"/>
                <wp:wrapNone/>
                <wp:docPr id="1296513459" name="Rectángulo 2"/>
                <wp:cNvGraphicFramePr/>
                <a:graphic xmlns:a="http://schemas.openxmlformats.org/drawingml/2006/main">
                  <a:graphicData uri="http://schemas.microsoft.com/office/word/2010/wordprocessingShape">
                    <wps:wsp>
                      <wps:cNvSpPr/>
                      <wps:spPr>
                        <a:xfrm>
                          <a:off x="0" y="0"/>
                          <a:ext cx="2893102" cy="299720"/>
                        </a:xfrm>
                        <a:prstGeom prst="rect">
                          <a:avLst/>
                        </a:prstGeom>
                        <a:solidFill>
                          <a:schemeClr val="bg1"/>
                        </a:solid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51C54259" w14:textId="0F4E1EA0" w:rsidR="00C96195" w:rsidRPr="00C96195" w:rsidRDefault="00C96195" w:rsidP="00C96195">
                            <w:pPr>
                              <w:jc w:val="center"/>
                              <w:rPr>
                                <w:rFonts w:ascii="Arial" w:hAnsi="Arial" w:cs="Arial"/>
                                <w:b/>
                                <w:bCs/>
                                <w:color w:val="000000" w:themeColor="text1"/>
                                <w:lang w:val="es-ES_tradnl"/>
                              </w:rPr>
                            </w:pPr>
                            <w:r w:rsidRPr="00C96195">
                              <w:rPr>
                                <w:rFonts w:ascii="Arial" w:hAnsi="Arial" w:cs="Arial"/>
                                <w:b/>
                                <w:bCs/>
                                <w:color w:val="000000" w:themeColor="text1"/>
                                <w:lang w:val="es-ES_tradnl"/>
                              </w:rPr>
                              <w:t xml:space="preserve">STROBE IR </w:t>
                            </w:r>
                            <w:r w:rsidRPr="00C96195">
                              <w:rPr>
                                <w:rStyle w:val="Textoennegrita"/>
                                <w:rFonts w:ascii="Arial" w:hAnsi="Arial" w:cs="Arial"/>
                                <w:color w:val="000000" w:themeColor="text1"/>
                              </w:rPr>
                              <w:t>HEL-STAR 6 GEN III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4F3F" id="_x0000_s1027" style="position:absolute;margin-left:108.4pt;margin-top:545.15pt;width:227.8pt;height:2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" fillcolor="white [3212]" strokecolor="#030e13 [484]" strokeweight="1pt">
                <v:textbox>
                  <w:txbxContent>
                    <w:p w14:paraId="51C54259" w14:textId="0F4E1EA0" w:rsidR="00C96195" w:rsidRPr="00C96195" w:rsidRDefault="00C96195" w:rsidP="00C96195">
                      <w:pPr>
                        <w:jc w:val="center"/>
                        <w:rPr>
                          <w:rFonts w:ascii="Arial" w:hAnsi="Arial" w:cs="Arial"/>
                          <w:b/>
                          <w:bCs/>
                          <w:color w:val="000000" w:themeColor="text1"/>
                          <w:lang w:val="es-ES_tradnl"/>
                        </w:rPr>
                      </w:pPr>
                      <w:r w:rsidRPr="00C96195">
                        <w:rPr>
                          <w:rFonts w:ascii="Arial" w:hAnsi="Arial" w:cs="Arial"/>
                          <w:b/>
                          <w:bCs/>
                          <w:color w:val="000000" w:themeColor="text1"/>
                          <w:lang w:val="es-ES_tradnl"/>
                        </w:rPr>
                        <w:t xml:space="preserve">STROBE IR </w:t>
                      </w:r>
                      <w:r w:rsidRPr="00C96195">
                        <w:rPr>
                          <w:rStyle w:val="Textoennegrita"/>
                          <w:rFonts w:ascii="Arial" w:hAnsi="Arial" w:cs="Arial"/>
                          <w:color w:val="000000" w:themeColor="text1"/>
                        </w:rPr>
                        <w:t>HEL-STAR 6 GEN III</w:t>
                      </w:r>
                    </w:p>
                  </w:txbxContent>
                </v:textbox>
              </v:rect>
            </w:pict>
          </mc:Fallback>
        </mc:AlternateContent>
      </w:r>
      <w:r w:rsidR="00C96195">
        <w:rPr>
          <w:noProof/>
        </w:rPr>
        <w:drawing>
          <wp:anchor distT="0" distB="0" distL="114300" distR="114300" simplePos="0" relativeHeight="251659264" behindDoc="1" locked="0" layoutInCell="1" allowOverlap="1" wp14:anchorId="4B443F8E" wp14:editId="00CC354E">
            <wp:simplePos x="0" y="0"/>
            <wp:positionH relativeFrom="column">
              <wp:posOffset>1322830</wp:posOffset>
            </wp:positionH>
            <wp:positionV relativeFrom="paragraph">
              <wp:posOffset>4055745</wp:posOffset>
            </wp:positionV>
            <wp:extent cx="2992120" cy="2698115"/>
            <wp:effectExtent l="38100" t="38100" r="119380" b="108585"/>
            <wp:wrapTight wrapText="bothSides">
              <wp:wrapPolygon edited="0">
                <wp:start x="92" y="-305"/>
                <wp:lineTo x="-275" y="-203"/>
                <wp:lineTo x="-275" y="21859"/>
                <wp:lineTo x="-92" y="22368"/>
                <wp:lineTo x="22095" y="22368"/>
                <wp:lineTo x="22370" y="21046"/>
                <wp:lineTo x="22370" y="1220"/>
                <wp:lineTo x="22003" y="-203"/>
                <wp:lineTo x="21912" y="-305"/>
                <wp:lineTo x="92" y="-305"/>
              </wp:wrapPolygon>
            </wp:wrapTight>
            <wp:docPr id="1134178650" name="Imagen 2" descr="Baliza HEL-STAR 6 - HS-640-56P | Core Surv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aliza HEL-STAR 6 - HS-640-56P | Core Surviv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2120" cy="2698115"/>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C96195">
        <w:rPr>
          <w:noProof/>
        </w:rPr>
        <w:drawing>
          <wp:anchor distT="0" distB="0" distL="114300" distR="114300" simplePos="0" relativeHeight="251658240" behindDoc="1" locked="0" layoutInCell="1" allowOverlap="1" wp14:anchorId="021D4D95" wp14:editId="524698EF">
            <wp:simplePos x="0" y="0"/>
            <wp:positionH relativeFrom="column">
              <wp:posOffset>1288415</wp:posOffset>
            </wp:positionH>
            <wp:positionV relativeFrom="paragraph">
              <wp:posOffset>245391</wp:posOffset>
            </wp:positionV>
            <wp:extent cx="2992120" cy="2698750"/>
            <wp:effectExtent l="38100" t="38100" r="119380" b="120650"/>
            <wp:wrapTight wrapText="bothSides">
              <wp:wrapPolygon edited="0">
                <wp:start x="92" y="-305"/>
                <wp:lineTo x="-275" y="-203"/>
                <wp:lineTo x="-275" y="21956"/>
                <wp:lineTo x="-92" y="22464"/>
                <wp:lineTo x="22095" y="22464"/>
                <wp:lineTo x="22370" y="21041"/>
                <wp:lineTo x="22370" y="1220"/>
                <wp:lineTo x="22003" y="-203"/>
                <wp:lineTo x="21912" y="-305"/>
                <wp:lineTo x="92" y="-305"/>
              </wp:wrapPolygon>
            </wp:wrapTight>
            <wp:docPr id="1857434049" name="Imagen 1" descr="LINTERNA TACTICA ENERGIZER HARD CASE PARA CA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INTERNA TACTICA ENERGIZER HARD CASE PARA CASC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92120" cy="2698750"/>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C96195">
        <w:rPr>
          <w:rFonts w:ascii="Arial" w:eastAsia="Times New Roman" w:hAnsi="Arial" w:cs="Arial"/>
          <w:b/>
          <w:bCs/>
          <w:kern w:val="0"/>
          <w:lang w:eastAsia="es-MX"/>
          <w14:ligatures w14:val="none"/>
        </w:rPr>
        <w:br w:type="page"/>
      </w:r>
    </w:p>
    <w:p w14:paraId="17884CBD" w14:textId="25644864" w:rsidR="00BF13B4" w:rsidRPr="00C96195" w:rsidRDefault="006D3A81" w:rsidP="00C96195">
      <w:pPr>
        <w:spacing w:after="0" w:line="240" w:lineRule="auto"/>
        <w:rPr>
          <w:rFonts w:ascii="Arial" w:eastAsia="Times New Roman" w:hAnsi="Arial" w:cs="Arial"/>
          <w:b/>
          <w:bCs/>
          <w:kern w:val="0"/>
          <w:lang w:eastAsia="es-MX"/>
          <w14:ligatures w14:val="none"/>
        </w:rPr>
      </w:pPr>
      <w:r>
        <w:rPr>
          <w:noProof/>
        </w:rPr>
        <w:lastRenderedPageBreak/>
        <mc:AlternateContent>
          <mc:Choice Requires="wps">
            <w:drawing>
              <wp:anchor distT="0" distB="0" distL="114300" distR="114300" simplePos="0" relativeHeight="251665408" behindDoc="0" locked="0" layoutInCell="1" allowOverlap="1" wp14:anchorId="768CE5A6" wp14:editId="27B0260B">
                <wp:simplePos x="0" y="0"/>
                <wp:positionH relativeFrom="column">
                  <wp:posOffset>702435</wp:posOffset>
                </wp:positionH>
                <wp:positionV relativeFrom="paragraph">
                  <wp:posOffset>2892425</wp:posOffset>
                </wp:positionV>
                <wp:extent cx="4046855" cy="719455"/>
                <wp:effectExtent l="0" t="0" r="17145" b="17145"/>
                <wp:wrapNone/>
                <wp:docPr id="1497018048" name="Rectángulo 2"/>
                <wp:cNvGraphicFramePr/>
                <a:graphic xmlns:a="http://schemas.openxmlformats.org/drawingml/2006/main">
                  <a:graphicData uri="http://schemas.microsoft.com/office/word/2010/wordprocessingShape">
                    <wps:wsp>
                      <wps:cNvSpPr/>
                      <wps:spPr>
                        <a:xfrm>
                          <a:off x="0" y="0"/>
                          <a:ext cx="4046855" cy="719455"/>
                        </a:xfrm>
                        <a:prstGeom prst="rect">
                          <a:avLst/>
                        </a:prstGeom>
                        <a:solidFill>
                          <a:schemeClr val="bg1"/>
                        </a:solid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1BF47A4B" w14:textId="1A81F80D" w:rsidR="00C96195" w:rsidRPr="00C96195" w:rsidRDefault="00C96195" w:rsidP="00C96195">
                            <w:pPr>
                              <w:jc w:val="center"/>
                              <w:rPr>
                                <w:rFonts w:ascii="Arial" w:hAnsi="Arial" w:cs="Arial"/>
                                <w:b/>
                                <w:bCs/>
                                <w:color w:val="000000" w:themeColor="text1"/>
                                <w:lang w:val="es-ES_tradnl"/>
                              </w:rPr>
                            </w:pPr>
                            <w:r w:rsidRPr="00C96195">
                              <w:rPr>
                                <w:rFonts w:ascii="Arial" w:hAnsi="Arial" w:cs="Arial"/>
                                <w:b/>
                                <w:bCs/>
                                <w:color w:val="000000" w:themeColor="text1"/>
                                <w:lang w:val="es-ES_tradnl"/>
                              </w:rPr>
                              <w:t xml:space="preserve">AURICULAR SORDIN </w:t>
                            </w:r>
                            <w:r w:rsidRPr="00C96195">
                              <w:rPr>
                                <w:rFonts w:ascii="Arial" w:hAnsi="Arial" w:cs="Arial"/>
                                <w:b/>
                                <w:bCs/>
                                <w:color w:val="000000" w:themeColor="text1"/>
                              </w:rPr>
                              <w:t>SUPREME MIL CC-3, MONTADO EN RIEL PICATTINY DE CASCO SAFEGUARD ARMOUR SAH04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8CE5A6" id="_x0000_s1028" style="position:absolute;margin-left:55.3pt;margin-top:227.75pt;width:318.65pt;height:5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" fillcolor="white [3212]" strokecolor="#030e13 [484]" strokeweight="1pt">
                <v:textbox>
                  <w:txbxContent>
                    <w:p w14:paraId="1BF47A4B" w14:textId="1A81F80D" w:rsidR="00C96195" w:rsidRPr="00C96195" w:rsidRDefault="00C96195" w:rsidP="00C96195">
                      <w:pPr>
                        <w:jc w:val="center"/>
                        <w:rPr>
                          <w:rFonts w:ascii="Arial" w:hAnsi="Arial" w:cs="Arial"/>
                          <w:b/>
                          <w:bCs/>
                          <w:color w:val="000000" w:themeColor="text1"/>
                          <w:lang w:val="es-ES_tradnl"/>
                        </w:rPr>
                      </w:pPr>
                      <w:r w:rsidRPr="00C96195">
                        <w:rPr>
                          <w:rFonts w:ascii="Arial" w:hAnsi="Arial" w:cs="Arial"/>
                          <w:b/>
                          <w:bCs/>
                          <w:color w:val="000000" w:themeColor="text1"/>
                          <w:lang w:val="es-ES_tradnl"/>
                        </w:rPr>
                        <w:t xml:space="preserve">AURICULAR SORDIN </w:t>
                      </w:r>
                      <w:r w:rsidRPr="00C96195">
                        <w:rPr>
                          <w:rFonts w:ascii="Arial" w:hAnsi="Arial" w:cs="Arial"/>
                          <w:b/>
                          <w:bCs/>
                          <w:color w:val="000000" w:themeColor="text1"/>
                        </w:rPr>
                        <w:t>SUPREME MIL CC-3, MONTADO EN RIEL PICATTINY DE CASCO SAFEGUARD ARMOUR SAH04</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77615FF0" wp14:editId="3B47A450">
                <wp:simplePos x="0" y="0"/>
                <wp:positionH relativeFrom="column">
                  <wp:posOffset>703070</wp:posOffset>
                </wp:positionH>
                <wp:positionV relativeFrom="paragraph">
                  <wp:posOffset>7345680</wp:posOffset>
                </wp:positionV>
                <wp:extent cx="4046855" cy="719455"/>
                <wp:effectExtent l="0" t="0" r="17145" b="17145"/>
                <wp:wrapNone/>
                <wp:docPr id="952869141" name="Rectángulo 2"/>
                <wp:cNvGraphicFramePr/>
                <a:graphic xmlns:a="http://schemas.openxmlformats.org/drawingml/2006/main">
                  <a:graphicData uri="http://schemas.microsoft.com/office/word/2010/wordprocessingShape">
                    <wps:wsp>
                      <wps:cNvSpPr/>
                      <wps:spPr>
                        <a:xfrm>
                          <a:off x="0" y="0"/>
                          <a:ext cx="4046855" cy="719455"/>
                        </a:xfrm>
                        <a:prstGeom prst="rect">
                          <a:avLst/>
                        </a:prstGeom>
                        <a:solidFill>
                          <a:schemeClr val="bg1"/>
                        </a:solid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55F522AE" w14:textId="5712A18B" w:rsidR="006A7551" w:rsidRPr="00C96195" w:rsidRDefault="006A7551" w:rsidP="006A7551">
                            <w:pPr>
                              <w:jc w:val="center"/>
                              <w:rPr>
                                <w:rFonts w:ascii="Arial" w:hAnsi="Arial" w:cs="Arial"/>
                                <w:b/>
                                <w:bCs/>
                                <w:color w:val="000000" w:themeColor="text1"/>
                                <w:lang w:val="es-ES_tradnl"/>
                              </w:rPr>
                            </w:pPr>
                            <w:r w:rsidRPr="00C96195">
                              <w:rPr>
                                <w:rFonts w:ascii="Arial" w:hAnsi="Arial" w:cs="Arial"/>
                                <w:b/>
                                <w:bCs/>
                                <w:color w:val="000000" w:themeColor="text1"/>
                              </w:rPr>
                              <w:t>CASCO SAFEGUARD ARMOUR SAH04</w:t>
                            </w:r>
                            <w:r>
                              <w:rPr>
                                <w:rFonts w:ascii="Arial" w:hAnsi="Arial" w:cs="Arial"/>
                                <w:b/>
                                <w:bCs/>
                                <w:color w:val="000000" w:themeColor="text1"/>
                              </w:rPr>
                              <w:t xml:space="preserve"> CON STROBE INSTALADO Y ENCENDIDO EN MODO LUZ VISIBLE Y COLOR AZUL.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15FF0" id="_x0000_s1029" style="position:absolute;margin-left:55.35pt;margin-top:578.4pt;width:318.65pt;height:5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" fillcolor="white [3212]" strokecolor="#030e13 [484]" strokeweight="1pt">
                <v:textbox>
                  <w:txbxContent>
                    <w:p w14:paraId="55F522AE" w14:textId="5712A18B" w:rsidR="006A7551" w:rsidRPr="00C96195" w:rsidRDefault="006A7551" w:rsidP="006A7551">
                      <w:pPr>
                        <w:jc w:val="center"/>
                        <w:rPr>
                          <w:rFonts w:ascii="Arial" w:hAnsi="Arial" w:cs="Arial"/>
                          <w:b/>
                          <w:bCs/>
                          <w:color w:val="000000" w:themeColor="text1"/>
                          <w:lang w:val="es-ES_tradnl"/>
                        </w:rPr>
                      </w:pPr>
                      <w:r w:rsidRPr="00C96195">
                        <w:rPr>
                          <w:rFonts w:ascii="Arial" w:hAnsi="Arial" w:cs="Arial"/>
                          <w:b/>
                          <w:bCs/>
                          <w:color w:val="000000" w:themeColor="text1"/>
                        </w:rPr>
                        <w:t>CASCO SAFEGUARD ARMOUR SAH04</w:t>
                      </w:r>
                      <w:r>
                        <w:rPr>
                          <w:rFonts w:ascii="Arial" w:hAnsi="Arial" w:cs="Arial"/>
                          <w:b/>
                          <w:bCs/>
                          <w:color w:val="000000" w:themeColor="text1"/>
                        </w:rPr>
                        <w:t xml:space="preserve"> CON STROBE INSTALADO Y ENCENDIDO EN MODO LUZ VISIBLE Y COLOR AZUL.</w:t>
                      </w:r>
                    </w:p>
                  </w:txbxContent>
                </v:textbox>
              </v:rect>
            </w:pict>
          </mc:Fallback>
        </mc:AlternateContent>
      </w:r>
      <w:r>
        <w:rPr>
          <w:noProof/>
        </w:rPr>
        <w:drawing>
          <wp:anchor distT="0" distB="0" distL="114300" distR="114300" simplePos="0" relativeHeight="251666432" behindDoc="1" locked="0" layoutInCell="1" allowOverlap="1" wp14:anchorId="48AD9AA7" wp14:editId="1339D9AE">
            <wp:simplePos x="0" y="0"/>
            <wp:positionH relativeFrom="column">
              <wp:posOffset>815975</wp:posOffset>
            </wp:positionH>
            <wp:positionV relativeFrom="paragraph">
              <wp:posOffset>4468245</wp:posOffset>
            </wp:positionV>
            <wp:extent cx="3829050" cy="2698115"/>
            <wp:effectExtent l="12700" t="12700" r="19050" b="6985"/>
            <wp:wrapTight wrapText="bothSides">
              <wp:wrapPolygon edited="0">
                <wp:start x="-72" y="-102"/>
                <wp:lineTo x="-72" y="21554"/>
                <wp:lineTo x="21636" y="21554"/>
                <wp:lineTo x="21636" y="-102"/>
                <wp:lineTo x="-72" y="-102"/>
              </wp:wrapPolygon>
            </wp:wrapTight>
            <wp:docPr id="200406166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061665" name="Imagen 2004061665"/>
                    <pic:cNvPicPr/>
                  </pic:nvPicPr>
                  <pic:blipFill rotWithShape="1">
                    <a:blip r:embed="rId16">
                      <a:extLst>
                        <a:ext uri="{28A0092B-C50C-407E-A947-70E740481C1C}">
                          <a14:useLocalDpi xmlns:a14="http://schemas.microsoft.com/office/drawing/2010/main" val="0"/>
                        </a:ext>
                      </a:extLst>
                    </a:blip>
                    <a:srcRect t="25728" b="34986"/>
                    <a:stretch/>
                  </pic:blipFill>
                  <pic:spPr bwMode="auto">
                    <a:xfrm>
                      <a:off x="0" y="0"/>
                      <a:ext cx="3829050" cy="269811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6195">
        <w:rPr>
          <w:noProof/>
        </w:rPr>
        <w:drawing>
          <wp:anchor distT="0" distB="0" distL="114300" distR="114300" simplePos="0" relativeHeight="251660288" behindDoc="1" locked="0" layoutInCell="1" allowOverlap="1" wp14:anchorId="4A2EC2C7" wp14:editId="47BC7F24">
            <wp:simplePos x="0" y="0"/>
            <wp:positionH relativeFrom="column">
              <wp:posOffset>820545</wp:posOffset>
            </wp:positionH>
            <wp:positionV relativeFrom="paragraph">
              <wp:posOffset>38100</wp:posOffset>
            </wp:positionV>
            <wp:extent cx="3776345" cy="2698115"/>
            <wp:effectExtent l="38100" t="38100" r="109855" b="108585"/>
            <wp:wrapTight wrapText="bothSides">
              <wp:wrapPolygon edited="0">
                <wp:start x="73" y="-305"/>
                <wp:lineTo x="-218" y="-203"/>
                <wp:lineTo x="-218" y="21859"/>
                <wp:lineTo x="-73" y="22368"/>
                <wp:lineTo x="21938" y="22368"/>
                <wp:lineTo x="22156" y="21046"/>
                <wp:lineTo x="22156" y="1220"/>
                <wp:lineTo x="21865" y="-203"/>
                <wp:lineTo x="21793" y="-305"/>
                <wp:lineTo x="73" y="-305"/>
              </wp:wrapPolygon>
            </wp:wrapTight>
            <wp:docPr id="1400018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018408" name="Imagen 140001840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76345" cy="2698115"/>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sectPr w:rsidR="00BF13B4" w:rsidRPr="00C96195" w:rsidSect="008A13AC">
      <w:footerReference w:type="even" r:id="rId18"/>
      <w:footerReference w:type="default" r:id="rId1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659B6" w14:textId="77777777" w:rsidR="00EE66A7" w:rsidRDefault="00EE66A7" w:rsidP="008A13AC">
      <w:pPr>
        <w:spacing w:after="0" w:line="240" w:lineRule="auto"/>
      </w:pPr>
      <w:r>
        <w:separator/>
      </w:r>
    </w:p>
  </w:endnote>
  <w:endnote w:type="continuationSeparator" w:id="0">
    <w:p w14:paraId="23BC101D" w14:textId="77777777" w:rsidR="00EE66A7" w:rsidRDefault="00EE66A7" w:rsidP="008A1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23506996"/>
      <w:docPartObj>
        <w:docPartGallery w:val="Page Numbers (Bottom of Page)"/>
        <w:docPartUnique/>
      </w:docPartObj>
    </w:sdtPr>
    <w:sdtContent>
      <w:p w14:paraId="6E0F8302" w14:textId="7E4F8B63" w:rsidR="008A13AC" w:rsidRDefault="008A13AC" w:rsidP="009C0E08">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9DA12C8" w14:textId="77777777" w:rsidR="008A13AC" w:rsidRDefault="008A13AC" w:rsidP="008A13A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5564697"/>
      <w:docPartObj>
        <w:docPartGallery w:val="Page Numbers (Bottom of Page)"/>
        <w:docPartUnique/>
      </w:docPartObj>
    </w:sdtPr>
    <w:sdtContent>
      <w:p w14:paraId="6AB7274C" w14:textId="6FEBA0A8" w:rsidR="008A13AC" w:rsidRDefault="008A13AC" w:rsidP="009C0E08">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481F100A" w14:textId="77777777" w:rsidR="008A13AC" w:rsidRDefault="008A13AC" w:rsidP="008A13A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BFAF6" w14:textId="77777777" w:rsidR="00EE66A7" w:rsidRDefault="00EE66A7" w:rsidP="008A13AC">
      <w:pPr>
        <w:spacing w:after="0" w:line="240" w:lineRule="auto"/>
      </w:pPr>
      <w:r>
        <w:separator/>
      </w:r>
    </w:p>
  </w:footnote>
  <w:footnote w:type="continuationSeparator" w:id="0">
    <w:p w14:paraId="1D945730" w14:textId="77777777" w:rsidR="00EE66A7" w:rsidRDefault="00EE66A7" w:rsidP="008A13AC">
      <w:pPr>
        <w:spacing w:after="0" w:line="240" w:lineRule="auto"/>
      </w:pPr>
      <w:r>
        <w:continuationSeparator/>
      </w:r>
    </w:p>
  </w:footnote>
  <w:footnote w:id="1">
    <w:p w14:paraId="1D7BA1F6" w14:textId="4D3CAD06" w:rsidR="000C4D86" w:rsidRPr="000C4D86" w:rsidRDefault="000C4D86">
      <w:pPr>
        <w:pStyle w:val="Textonotapie"/>
        <w:rPr>
          <w:rFonts w:ascii="Arial" w:hAnsi="Arial" w:cs="Arial"/>
          <w:lang w:val="es-ES_tradnl"/>
        </w:rPr>
      </w:pPr>
      <w:r w:rsidRPr="00DA6BC8">
        <w:rPr>
          <w:rStyle w:val="Refdenotaalpie"/>
          <w:rFonts w:ascii="Arial" w:hAnsi="Arial" w:cs="Arial"/>
          <w:sz w:val="18"/>
          <w:szCs w:val="18"/>
        </w:rPr>
        <w:footnoteRef/>
      </w:r>
      <w:r w:rsidRPr="00DA6BC8">
        <w:rPr>
          <w:rFonts w:ascii="Arial" w:hAnsi="Arial" w:cs="Arial"/>
          <w:sz w:val="18"/>
          <w:szCs w:val="18"/>
        </w:rPr>
        <w:t xml:space="preserve"> </w:t>
      </w:r>
      <w:r w:rsidRPr="00F00FEA">
        <w:rPr>
          <w:rFonts w:ascii="Arial" w:hAnsi="Arial" w:cs="Arial"/>
          <w:i/>
          <w:iCs/>
          <w:sz w:val="18"/>
          <w:szCs w:val="18"/>
          <w:lang w:val="es-ES_tradnl"/>
        </w:rPr>
        <w:t xml:space="preserve">IR: </w:t>
      </w:r>
      <w:r w:rsidRPr="00DA6BC8">
        <w:rPr>
          <w:rFonts w:ascii="Arial" w:hAnsi="Arial" w:cs="Arial"/>
          <w:sz w:val="18"/>
          <w:szCs w:val="18"/>
          <w:lang w:val="es-ES_tradnl"/>
        </w:rPr>
        <w:t xml:space="preserve">Luz infrarroja no visible al ojo humano, detectable mediante equipos de visión nocturna. </w:t>
      </w:r>
    </w:p>
  </w:footnote>
  <w:footnote w:id="2">
    <w:p w14:paraId="3B6537C8" w14:textId="3EEB6EEB" w:rsidR="000C4D86" w:rsidRPr="00DA6BC8" w:rsidRDefault="000C4D86" w:rsidP="00DA6BC8">
      <w:pPr>
        <w:pStyle w:val="Textonotapie"/>
        <w:jc w:val="both"/>
        <w:rPr>
          <w:rStyle w:val="Refdenotaalpie"/>
          <w:rFonts w:ascii="Arial" w:hAnsi="Arial" w:cs="Arial"/>
          <w:sz w:val="18"/>
          <w:szCs w:val="18"/>
          <w:vertAlign w:val="baseline"/>
        </w:rPr>
      </w:pPr>
      <w:r w:rsidRPr="00DA6BC8">
        <w:rPr>
          <w:rStyle w:val="Refdenotaalpie"/>
          <w:rFonts w:ascii="Arial" w:hAnsi="Arial" w:cs="Arial"/>
          <w:sz w:val="18"/>
          <w:szCs w:val="18"/>
        </w:rPr>
        <w:footnoteRef/>
      </w:r>
      <w:r w:rsidRPr="00DA6BC8">
        <w:rPr>
          <w:rStyle w:val="Refdenotaalpie"/>
          <w:rFonts w:ascii="Arial" w:hAnsi="Arial" w:cs="Arial"/>
          <w:sz w:val="18"/>
          <w:szCs w:val="18"/>
          <w:vertAlign w:val="baseline"/>
        </w:rPr>
        <w:t xml:space="preserve"> </w:t>
      </w:r>
      <w:r w:rsidRPr="00F00FEA">
        <w:rPr>
          <w:rStyle w:val="Refdenotaalpie"/>
          <w:rFonts w:ascii="Arial" w:hAnsi="Arial" w:cs="Arial"/>
          <w:i/>
          <w:iCs/>
          <w:sz w:val="18"/>
          <w:szCs w:val="18"/>
          <w:vertAlign w:val="baseline"/>
        </w:rPr>
        <w:t xml:space="preserve">NVG: </w:t>
      </w:r>
      <w:proofErr w:type="spellStart"/>
      <w:r w:rsidRPr="00DA6BC8">
        <w:rPr>
          <w:rStyle w:val="Refdenotaalpie"/>
          <w:rFonts w:ascii="Arial" w:hAnsi="Arial" w:cs="Arial"/>
          <w:sz w:val="18"/>
          <w:szCs w:val="18"/>
          <w:vertAlign w:val="baseline"/>
        </w:rPr>
        <w:t>Night</w:t>
      </w:r>
      <w:proofErr w:type="spellEnd"/>
      <w:r w:rsidRPr="00DA6BC8">
        <w:rPr>
          <w:rStyle w:val="Refdenotaalpie"/>
          <w:rFonts w:ascii="Arial" w:hAnsi="Arial" w:cs="Arial"/>
          <w:sz w:val="18"/>
          <w:szCs w:val="18"/>
          <w:vertAlign w:val="baseline"/>
        </w:rPr>
        <w:t xml:space="preserve"> </w:t>
      </w:r>
      <w:proofErr w:type="spellStart"/>
      <w:r w:rsidRPr="00DA6BC8">
        <w:rPr>
          <w:rStyle w:val="Refdenotaalpie"/>
          <w:rFonts w:ascii="Arial" w:hAnsi="Arial" w:cs="Arial"/>
          <w:sz w:val="18"/>
          <w:szCs w:val="18"/>
          <w:vertAlign w:val="baseline"/>
        </w:rPr>
        <w:t>Vision</w:t>
      </w:r>
      <w:proofErr w:type="spellEnd"/>
      <w:r w:rsidRPr="00DA6BC8">
        <w:rPr>
          <w:rStyle w:val="Refdenotaalpie"/>
          <w:rFonts w:ascii="Arial" w:hAnsi="Arial" w:cs="Arial"/>
          <w:sz w:val="18"/>
          <w:szCs w:val="18"/>
          <w:vertAlign w:val="baseline"/>
        </w:rPr>
        <w:t xml:space="preserve"> </w:t>
      </w:r>
      <w:proofErr w:type="spellStart"/>
      <w:r w:rsidRPr="00DA6BC8">
        <w:rPr>
          <w:rStyle w:val="Refdenotaalpie"/>
          <w:rFonts w:ascii="Arial" w:hAnsi="Arial" w:cs="Arial"/>
          <w:sz w:val="18"/>
          <w:szCs w:val="18"/>
          <w:vertAlign w:val="baseline"/>
        </w:rPr>
        <w:t>Goggles</w:t>
      </w:r>
      <w:proofErr w:type="spellEnd"/>
      <w:r w:rsidRPr="00DA6BC8">
        <w:rPr>
          <w:rStyle w:val="Refdenotaalpie"/>
          <w:rFonts w:ascii="Arial" w:hAnsi="Arial" w:cs="Arial"/>
          <w:sz w:val="18"/>
          <w:szCs w:val="18"/>
          <w:vertAlign w:val="baseline"/>
        </w:rPr>
        <w:t>; visores nocturnos utilizados por las unidades IM para observar, identificar y conducir maniobras en escenarios de oscuridad total mediante la amplificación de la luz e infrarrojo.</w:t>
      </w:r>
    </w:p>
  </w:footnote>
  <w:footnote w:id="3">
    <w:p w14:paraId="2906990E" w14:textId="1B79BABE" w:rsidR="000C4D86" w:rsidRPr="00DA6BC8" w:rsidRDefault="000C4D86" w:rsidP="00DA6BC8">
      <w:pPr>
        <w:pStyle w:val="Textonotapie"/>
        <w:jc w:val="both"/>
        <w:rPr>
          <w:rStyle w:val="Refdenotaalpie"/>
          <w:rFonts w:ascii="Arial" w:hAnsi="Arial" w:cs="Arial"/>
          <w:sz w:val="18"/>
          <w:szCs w:val="18"/>
          <w:vertAlign w:val="baseline"/>
        </w:rPr>
      </w:pPr>
      <w:r w:rsidRPr="00DA6BC8">
        <w:rPr>
          <w:rStyle w:val="Refdenotaalpie"/>
          <w:rFonts w:ascii="Arial" w:hAnsi="Arial" w:cs="Arial"/>
          <w:sz w:val="18"/>
          <w:szCs w:val="18"/>
        </w:rPr>
        <w:footnoteRef/>
      </w:r>
      <w:r w:rsidRPr="00DA6BC8">
        <w:rPr>
          <w:rStyle w:val="Refdenotaalpie"/>
          <w:rFonts w:ascii="Arial" w:hAnsi="Arial" w:cs="Arial"/>
          <w:sz w:val="18"/>
          <w:szCs w:val="18"/>
          <w:vertAlign w:val="baseline"/>
        </w:rPr>
        <w:t xml:space="preserve"> </w:t>
      </w:r>
      <w:r w:rsidR="00F00FEA" w:rsidRPr="00F00FEA">
        <w:rPr>
          <w:rFonts w:ascii="Arial" w:hAnsi="Arial" w:cs="Arial"/>
          <w:i/>
          <w:iCs/>
          <w:sz w:val="18"/>
          <w:szCs w:val="18"/>
        </w:rPr>
        <w:t>USMC:</w:t>
      </w:r>
      <w:r w:rsidR="00F00FEA">
        <w:rPr>
          <w:rFonts w:ascii="Arial" w:hAnsi="Arial" w:cs="Arial"/>
          <w:sz w:val="18"/>
          <w:szCs w:val="18"/>
        </w:rPr>
        <w:t xml:space="preserve"> </w:t>
      </w:r>
      <w:r w:rsidRPr="00DA6BC8">
        <w:rPr>
          <w:rStyle w:val="Refdenotaalpie"/>
          <w:rFonts w:ascii="Arial" w:hAnsi="Arial" w:cs="Arial"/>
          <w:sz w:val="18"/>
          <w:szCs w:val="18"/>
          <w:vertAlign w:val="baseline"/>
        </w:rPr>
        <w:t>Infantería de Marina de los Estados Unidos.</w:t>
      </w:r>
    </w:p>
  </w:footnote>
  <w:footnote w:id="4">
    <w:p w14:paraId="44EF5F3A" w14:textId="7ED956BB" w:rsidR="000C4D86" w:rsidRPr="00DA6BC8" w:rsidRDefault="000C4D86" w:rsidP="00DA6BC8">
      <w:pPr>
        <w:pStyle w:val="Textonotapie"/>
        <w:jc w:val="both"/>
        <w:rPr>
          <w:rStyle w:val="Refdenotaalpie"/>
          <w:rFonts w:ascii="Arial" w:hAnsi="Arial" w:cs="Arial"/>
          <w:sz w:val="18"/>
          <w:szCs w:val="18"/>
          <w:vertAlign w:val="baseline"/>
        </w:rPr>
      </w:pPr>
      <w:r w:rsidRPr="00DA6BC8">
        <w:rPr>
          <w:rStyle w:val="Refdenotaalpie"/>
          <w:rFonts w:ascii="Arial" w:hAnsi="Arial" w:cs="Arial"/>
          <w:sz w:val="18"/>
          <w:szCs w:val="18"/>
        </w:rPr>
        <w:footnoteRef/>
      </w:r>
      <w:r w:rsidRPr="00DA6BC8">
        <w:rPr>
          <w:rStyle w:val="Refdenotaalpie"/>
          <w:rFonts w:ascii="Arial" w:hAnsi="Arial" w:cs="Arial"/>
          <w:sz w:val="18"/>
          <w:szCs w:val="18"/>
          <w:vertAlign w:val="baseline"/>
        </w:rPr>
        <w:t xml:space="preserve"> </w:t>
      </w:r>
      <w:r w:rsidR="00F00FEA" w:rsidRPr="00F00FEA">
        <w:rPr>
          <w:rStyle w:val="Refdenotaalpie"/>
          <w:rFonts w:ascii="Arial" w:hAnsi="Arial" w:cs="Arial"/>
          <w:i/>
          <w:iCs/>
          <w:sz w:val="18"/>
          <w:szCs w:val="18"/>
          <w:vertAlign w:val="baseline"/>
        </w:rPr>
        <w:t>O</w:t>
      </w:r>
      <w:r w:rsidR="00F00FEA" w:rsidRPr="00F00FEA">
        <w:rPr>
          <w:rFonts w:ascii="Arial" w:hAnsi="Arial" w:cs="Arial"/>
          <w:i/>
          <w:iCs/>
          <w:sz w:val="18"/>
          <w:szCs w:val="18"/>
        </w:rPr>
        <w:t xml:space="preserve">TAN: </w:t>
      </w:r>
      <w:r w:rsidRPr="00DA6BC8">
        <w:rPr>
          <w:rStyle w:val="Refdenotaalpie"/>
          <w:rFonts w:ascii="Arial" w:hAnsi="Arial" w:cs="Arial"/>
          <w:sz w:val="18"/>
          <w:szCs w:val="18"/>
          <w:vertAlign w:val="baseline"/>
        </w:rPr>
        <w:t>Sigla de Organización del Tratado del Atlántico Norte, alianza militar creada en 1949 para la defensa colectiva de sus Estados miembros.</w:t>
      </w:r>
    </w:p>
  </w:footnote>
  <w:footnote w:id="5">
    <w:p w14:paraId="568E9FEB" w14:textId="2D6F194F" w:rsidR="000C4D86" w:rsidRPr="00DA6BC8" w:rsidRDefault="000C4D86" w:rsidP="00DA6BC8">
      <w:pPr>
        <w:pStyle w:val="Textonotapie"/>
        <w:jc w:val="both"/>
        <w:rPr>
          <w:rStyle w:val="Refdenotaalpie"/>
          <w:rFonts w:ascii="Arial" w:hAnsi="Arial" w:cs="Arial"/>
          <w:sz w:val="18"/>
          <w:szCs w:val="18"/>
          <w:vertAlign w:val="baseline"/>
        </w:rPr>
      </w:pPr>
      <w:r w:rsidRPr="00DA6BC8">
        <w:rPr>
          <w:rStyle w:val="Refdenotaalpie"/>
          <w:rFonts w:ascii="Arial" w:hAnsi="Arial" w:cs="Arial"/>
          <w:sz w:val="18"/>
          <w:szCs w:val="18"/>
        </w:rPr>
        <w:footnoteRef/>
      </w:r>
      <w:r w:rsidRPr="00DA6BC8">
        <w:rPr>
          <w:rStyle w:val="Refdenotaalpie"/>
          <w:rFonts w:ascii="Arial" w:hAnsi="Arial" w:cs="Arial"/>
          <w:sz w:val="18"/>
          <w:szCs w:val="18"/>
          <w:vertAlign w:val="baseline"/>
        </w:rPr>
        <w:t xml:space="preserve"> </w:t>
      </w:r>
      <w:r w:rsidR="00F00FEA" w:rsidRPr="00F00FEA">
        <w:rPr>
          <w:rStyle w:val="Refdenotaalpie"/>
          <w:rFonts w:ascii="Arial" w:hAnsi="Arial" w:cs="Arial"/>
          <w:i/>
          <w:iCs/>
          <w:sz w:val="18"/>
          <w:szCs w:val="18"/>
          <w:vertAlign w:val="baseline"/>
        </w:rPr>
        <w:t>R</w:t>
      </w:r>
      <w:r w:rsidR="00F00FEA" w:rsidRPr="00F00FEA">
        <w:rPr>
          <w:rFonts w:ascii="Arial" w:hAnsi="Arial" w:cs="Arial"/>
          <w:i/>
          <w:iCs/>
          <w:sz w:val="18"/>
          <w:szCs w:val="18"/>
        </w:rPr>
        <w:t xml:space="preserve">IMPAC: </w:t>
      </w:r>
      <w:r w:rsidRPr="00DA6BC8">
        <w:rPr>
          <w:rStyle w:val="Refdenotaalpie"/>
          <w:rFonts w:ascii="Arial" w:hAnsi="Arial" w:cs="Arial"/>
          <w:sz w:val="18"/>
          <w:szCs w:val="18"/>
          <w:vertAlign w:val="baseline"/>
        </w:rPr>
        <w:t>(</w:t>
      </w:r>
      <w:proofErr w:type="spellStart"/>
      <w:r w:rsidRPr="00DA6BC8">
        <w:rPr>
          <w:rStyle w:val="Refdenotaalpie"/>
          <w:rFonts w:ascii="Arial" w:hAnsi="Arial" w:cs="Arial"/>
          <w:sz w:val="18"/>
          <w:szCs w:val="18"/>
          <w:vertAlign w:val="baseline"/>
        </w:rPr>
        <w:t>Rim</w:t>
      </w:r>
      <w:proofErr w:type="spellEnd"/>
      <w:r w:rsidRPr="00DA6BC8">
        <w:rPr>
          <w:rStyle w:val="Refdenotaalpie"/>
          <w:rFonts w:ascii="Arial" w:hAnsi="Arial" w:cs="Arial"/>
          <w:sz w:val="18"/>
          <w:szCs w:val="18"/>
          <w:vertAlign w:val="baseline"/>
        </w:rPr>
        <w:t xml:space="preserve"> </w:t>
      </w:r>
      <w:proofErr w:type="spellStart"/>
      <w:r w:rsidRPr="00DA6BC8">
        <w:rPr>
          <w:rStyle w:val="Refdenotaalpie"/>
          <w:rFonts w:ascii="Arial" w:hAnsi="Arial" w:cs="Arial"/>
          <w:sz w:val="18"/>
          <w:szCs w:val="18"/>
          <w:vertAlign w:val="baseline"/>
        </w:rPr>
        <w:t>of</w:t>
      </w:r>
      <w:proofErr w:type="spellEnd"/>
      <w:r w:rsidRPr="00DA6BC8">
        <w:rPr>
          <w:rStyle w:val="Refdenotaalpie"/>
          <w:rFonts w:ascii="Arial" w:hAnsi="Arial" w:cs="Arial"/>
          <w:sz w:val="18"/>
          <w:szCs w:val="18"/>
          <w:vertAlign w:val="baseline"/>
        </w:rPr>
        <w:t xml:space="preserve"> </w:t>
      </w:r>
      <w:proofErr w:type="spellStart"/>
      <w:r w:rsidRPr="00DA6BC8">
        <w:rPr>
          <w:rStyle w:val="Refdenotaalpie"/>
          <w:rFonts w:ascii="Arial" w:hAnsi="Arial" w:cs="Arial"/>
          <w:sz w:val="18"/>
          <w:szCs w:val="18"/>
          <w:vertAlign w:val="baseline"/>
        </w:rPr>
        <w:t>the</w:t>
      </w:r>
      <w:proofErr w:type="spellEnd"/>
      <w:r w:rsidRPr="00DA6BC8">
        <w:rPr>
          <w:rStyle w:val="Refdenotaalpie"/>
          <w:rFonts w:ascii="Arial" w:hAnsi="Arial" w:cs="Arial"/>
          <w:sz w:val="18"/>
          <w:szCs w:val="18"/>
          <w:vertAlign w:val="baseline"/>
        </w:rPr>
        <w:t xml:space="preserve"> </w:t>
      </w:r>
      <w:proofErr w:type="spellStart"/>
      <w:r w:rsidRPr="00DA6BC8">
        <w:rPr>
          <w:rStyle w:val="Refdenotaalpie"/>
          <w:rFonts w:ascii="Arial" w:hAnsi="Arial" w:cs="Arial"/>
          <w:sz w:val="18"/>
          <w:szCs w:val="18"/>
          <w:vertAlign w:val="baseline"/>
        </w:rPr>
        <w:t>Pacific</w:t>
      </w:r>
      <w:proofErr w:type="spellEnd"/>
      <w:r w:rsidRPr="00DA6BC8">
        <w:rPr>
          <w:rStyle w:val="Refdenotaalpie"/>
          <w:rFonts w:ascii="Arial" w:hAnsi="Arial" w:cs="Arial"/>
          <w:sz w:val="18"/>
          <w:szCs w:val="18"/>
          <w:vertAlign w:val="baseline"/>
        </w:rPr>
        <w:t>) es el ejercicio naval multinacional más grande del mundo, liderado por EE.UU., que se realiza cada dos años en el Pacífico para entrenar interoperabilidad entre fuerzas navales aliadas.</w:t>
      </w:r>
    </w:p>
  </w:footnote>
  <w:footnote w:id="6">
    <w:p w14:paraId="0E3ED904" w14:textId="6FF31071" w:rsidR="000C4D86" w:rsidRPr="000C4D86" w:rsidRDefault="000C4D86" w:rsidP="00DA6BC8">
      <w:pPr>
        <w:pStyle w:val="Textonotapie"/>
        <w:jc w:val="both"/>
        <w:rPr>
          <w:lang w:val="es-ES_tradnl"/>
        </w:rPr>
      </w:pPr>
      <w:r w:rsidRPr="00DA6BC8">
        <w:rPr>
          <w:rStyle w:val="Refdenotaalpie"/>
          <w:rFonts w:ascii="Arial" w:hAnsi="Arial" w:cs="Arial"/>
          <w:sz w:val="18"/>
          <w:szCs w:val="18"/>
        </w:rPr>
        <w:footnoteRef/>
      </w:r>
      <w:r w:rsidRPr="00DA6BC8">
        <w:rPr>
          <w:rStyle w:val="Refdenotaalpie"/>
          <w:rFonts w:ascii="Arial" w:hAnsi="Arial" w:cs="Arial"/>
          <w:sz w:val="18"/>
          <w:szCs w:val="18"/>
          <w:vertAlign w:val="baseline"/>
        </w:rPr>
        <w:t xml:space="preserve"> </w:t>
      </w:r>
      <w:r w:rsidRPr="00F00FEA">
        <w:rPr>
          <w:rStyle w:val="Refdenotaalpie"/>
          <w:rFonts w:ascii="Arial" w:hAnsi="Arial" w:cs="Arial"/>
          <w:i/>
          <w:iCs/>
          <w:sz w:val="18"/>
          <w:szCs w:val="18"/>
          <w:vertAlign w:val="baseline"/>
        </w:rPr>
        <w:t xml:space="preserve">Trident </w:t>
      </w:r>
      <w:proofErr w:type="spellStart"/>
      <w:r w:rsidRPr="00F00FEA">
        <w:rPr>
          <w:rStyle w:val="Refdenotaalpie"/>
          <w:rFonts w:ascii="Arial" w:hAnsi="Arial" w:cs="Arial"/>
          <w:i/>
          <w:iCs/>
          <w:sz w:val="18"/>
          <w:szCs w:val="18"/>
          <w:vertAlign w:val="baseline"/>
        </w:rPr>
        <w:t>Juncture</w:t>
      </w:r>
      <w:proofErr w:type="spellEnd"/>
      <w:r w:rsidRPr="00F00FEA">
        <w:rPr>
          <w:rStyle w:val="Refdenotaalpie"/>
          <w:rFonts w:ascii="Arial" w:hAnsi="Arial" w:cs="Arial"/>
          <w:i/>
          <w:iCs/>
          <w:sz w:val="18"/>
          <w:szCs w:val="18"/>
          <w:vertAlign w:val="baseline"/>
        </w:rPr>
        <w:t>:</w:t>
      </w:r>
      <w:r w:rsidRPr="00DA6BC8">
        <w:rPr>
          <w:rStyle w:val="Refdenotaalpie"/>
          <w:rFonts w:ascii="Arial" w:hAnsi="Arial" w:cs="Arial"/>
          <w:sz w:val="18"/>
          <w:szCs w:val="18"/>
          <w:vertAlign w:val="baseline"/>
        </w:rPr>
        <w:t xml:space="preserve"> Ejercicio OTAN de gran escala destinado a entrenar fuerzas en operaciones combinadas y condiciones de alta exigencia.</w:t>
      </w:r>
    </w:p>
  </w:footnote>
  <w:footnote w:id="7">
    <w:p w14:paraId="236CBAD2" w14:textId="706A89B4" w:rsidR="000C4D86" w:rsidRPr="00DA6BC8" w:rsidRDefault="000C4D86">
      <w:pPr>
        <w:pStyle w:val="Textonotapie"/>
        <w:rPr>
          <w:rFonts w:ascii="Arial" w:hAnsi="Arial" w:cs="Arial"/>
          <w:sz w:val="18"/>
          <w:szCs w:val="18"/>
          <w:lang w:val="es-ES_tradnl"/>
        </w:rPr>
      </w:pPr>
      <w:r w:rsidRPr="00DA6BC8">
        <w:rPr>
          <w:rStyle w:val="Refdenotaalpie"/>
          <w:rFonts w:ascii="Arial" w:hAnsi="Arial" w:cs="Arial"/>
          <w:sz w:val="18"/>
          <w:szCs w:val="18"/>
        </w:rPr>
        <w:footnoteRef/>
      </w:r>
      <w:r w:rsidRPr="00DA6BC8">
        <w:rPr>
          <w:rFonts w:ascii="Arial" w:hAnsi="Arial" w:cs="Arial"/>
          <w:sz w:val="18"/>
          <w:szCs w:val="18"/>
        </w:rPr>
        <w:t xml:space="preserve"> </w:t>
      </w:r>
      <w:r w:rsidRPr="00F00FEA">
        <w:rPr>
          <w:rStyle w:val="Textoennegrita"/>
          <w:rFonts w:ascii="Arial" w:hAnsi="Arial" w:cs="Arial"/>
          <w:b w:val="0"/>
          <w:bCs w:val="0"/>
          <w:i/>
          <w:iCs/>
          <w:sz w:val="18"/>
          <w:szCs w:val="18"/>
        </w:rPr>
        <w:t xml:space="preserve">Riel </w:t>
      </w:r>
      <w:proofErr w:type="spellStart"/>
      <w:r w:rsidRPr="00F00FEA">
        <w:rPr>
          <w:rStyle w:val="Textoennegrita"/>
          <w:rFonts w:ascii="Arial" w:hAnsi="Arial" w:cs="Arial"/>
          <w:b w:val="0"/>
          <w:bCs w:val="0"/>
          <w:i/>
          <w:iCs/>
          <w:sz w:val="18"/>
          <w:szCs w:val="18"/>
        </w:rPr>
        <w:t>Picatinny</w:t>
      </w:r>
      <w:proofErr w:type="spellEnd"/>
      <w:r w:rsidRPr="00F00FEA">
        <w:rPr>
          <w:rStyle w:val="Textoennegrita"/>
          <w:rFonts w:ascii="Arial" w:hAnsi="Arial" w:cs="Arial"/>
          <w:i/>
          <w:iCs/>
          <w:sz w:val="18"/>
          <w:szCs w:val="18"/>
        </w:rPr>
        <w:t>:</w:t>
      </w:r>
      <w:r w:rsidRPr="00DA6BC8">
        <w:rPr>
          <w:rFonts w:ascii="Arial" w:hAnsi="Arial" w:cs="Arial"/>
          <w:i/>
          <w:iCs/>
          <w:sz w:val="18"/>
          <w:szCs w:val="18"/>
        </w:rPr>
        <w:t xml:space="preserve"> </w:t>
      </w:r>
      <w:r w:rsidRPr="00DA6BC8">
        <w:rPr>
          <w:rStyle w:val="nfasis"/>
          <w:rFonts w:ascii="Arial" w:hAnsi="Arial" w:cs="Arial"/>
          <w:i w:val="0"/>
          <w:iCs w:val="0"/>
          <w:sz w:val="18"/>
          <w:szCs w:val="18"/>
        </w:rPr>
        <w:t>Carril con ranuras utilizado para montar accesorios tácticos en cascos o armas.</w:t>
      </w:r>
    </w:p>
  </w:footnote>
  <w:footnote w:id="8">
    <w:p w14:paraId="6CAE5580" w14:textId="11142655" w:rsidR="006D3A81" w:rsidRPr="00F00FEA" w:rsidRDefault="006D3A81">
      <w:pPr>
        <w:pStyle w:val="Textonotapie"/>
        <w:rPr>
          <w:rFonts w:ascii="Arial" w:hAnsi="Arial" w:cs="Arial"/>
          <w:sz w:val="18"/>
          <w:szCs w:val="18"/>
          <w:lang w:val="es-ES_tradnl"/>
        </w:rPr>
      </w:pPr>
      <w:r w:rsidRPr="00F00FEA">
        <w:rPr>
          <w:rStyle w:val="Refdenotaalpie"/>
          <w:rFonts w:ascii="Arial" w:hAnsi="Arial" w:cs="Arial"/>
          <w:sz w:val="18"/>
          <w:szCs w:val="18"/>
        </w:rPr>
        <w:footnoteRef/>
      </w:r>
      <w:r w:rsidR="00F00FEA" w:rsidRPr="00F00FEA">
        <w:rPr>
          <w:rFonts w:ascii="Arial" w:hAnsi="Arial" w:cs="Arial"/>
          <w:sz w:val="18"/>
          <w:szCs w:val="18"/>
        </w:rPr>
        <w:t xml:space="preserve"> </w:t>
      </w:r>
      <w:r w:rsidR="00F00FEA" w:rsidRPr="00F00FEA">
        <w:rPr>
          <w:rFonts w:ascii="Arial" w:hAnsi="Arial" w:cs="Arial"/>
          <w:i/>
          <w:iCs/>
          <w:sz w:val="18"/>
          <w:szCs w:val="18"/>
        </w:rPr>
        <w:t>Royal Marines británicos</w:t>
      </w:r>
      <w:r w:rsidR="00F00FEA" w:rsidRPr="00F00FEA">
        <w:rPr>
          <w:rFonts w:ascii="Arial" w:hAnsi="Arial" w:cs="Arial"/>
          <w:sz w:val="18"/>
          <w:szCs w:val="18"/>
        </w:rPr>
        <w:t>:</w:t>
      </w:r>
      <w:r w:rsidRPr="00F00FEA">
        <w:rPr>
          <w:rFonts w:ascii="Arial" w:hAnsi="Arial" w:cs="Arial"/>
          <w:sz w:val="18"/>
          <w:szCs w:val="18"/>
        </w:rPr>
        <w:t xml:space="preserve"> </w:t>
      </w:r>
      <w:r w:rsidRPr="00F00FEA">
        <w:rPr>
          <w:rFonts w:ascii="Arial" w:hAnsi="Arial" w:cs="Arial"/>
          <w:color w:val="000000" w:themeColor="text1"/>
          <w:sz w:val="18"/>
          <w:szCs w:val="18"/>
          <w:lang w:val="es-ES_tradnl"/>
        </w:rPr>
        <w:t>Infantería de Marina del Reino Unido.</w:t>
      </w:r>
    </w:p>
  </w:footnote>
  <w:footnote w:id="9">
    <w:p w14:paraId="3848983D" w14:textId="1BB00A2D" w:rsidR="006D3A81" w:rsidRPr="00DA6BC8" w:rsidRDefault="006D3A81" w:rsidP="00DA6BC8">
      <w:pPr>
        <w:pStyle w:val="Textonotapie"/>
        <w:jc w:val="both"/>
        <w:rPr>
          <w:rFonts w:ascii="Arial" w:hAnsi="Arial" w:cs="Arial"/>
          <w:sz w:val="18"/>
          <w:szCs w:val="18"/>
          <w:lang w:val="es-ES_tradnl"/>
        </w:rPr>
      </w:pPr>
      <w:r w:rsidRPr="00DA6BC8">
        <w:rPr>
          <w:rStyle w:val="Refdenotaalpie"/>
          <w:rFonts w:ascii="Arial" w:hAnsi="Arial" w:cs="Arial"/>
          <w:sz w:val="18"/>
          <w:szCs w:val="18"/>
        </w:rPr>
        <w:footnoteRef/>
      </w:r>
      <w:r w:rsidRPr="00DA6BC8">
        <w:rPr>
          <w:rFonts w:ascii="Arial" w:hAnsi="Arial" w:cs="Arial"/>
          <w:sz w:val="18"/>
          <w:szCs w:val="18"/>
        </w:rPr>
        <w:t xml:space="preserve"> </w:t>
      </w:r>
      <w:r w:rsidRPr="00F00FEA">
        <w:rPr>
          <w:rStyle w:val="Textoennegrita"/>
          <w:rFonts w:ascii="Arial" w:hAnsi="Arial" w:cs="Arial"/>
          <w:b w:val="0"/>
          <w:bCs w:val="0"/>
          <w:i/>
          <w:iCs/>
          <w:sz w:val="18"/>
          <w:szCs w:val="18"/>
        </w:rPr>
        <w:t>IFF</w:t>
      </w:r>
      <w:r w:rsidRPr="00F00FEA">
        <w:rPr>
          <w:rStyle w:val="Textoennegrita"/>
          <w:rFonts w:ascii="Arial" w:hAnsi="Arial" w:cs="Arial"/>
          <w:i/>
          <w:iCs/>
          <w:sz w:val="18"/>
          <w:szCs w:val="18"/>
        </w:rPr>
        <w:t>:</w:t>
      </w:r>
      <w:r w:rsidRPr="00DA6BC8">
        <w:rPr>
          <w:rFonts w:ascii="Arial" w:hAnsi="Arial" w:cs="Arial"/>
          <w:sz w:val="18"/>
          <w:szCs w:val="18"/>
        </w:rPr>
        <w:t xml:space="preserve"> </w:t>
      </w:r>
      <w:r w:rsidRPr="00DA6BC8">
        <w:rPr>
          <w:rStyle w:val="nfasis"/>
          <w:rFonts w:ascii="Arial" w:hAnsi="Arial" w:cs="Arial"/>
          <w:i w:val="0"/>
          <w:iCs w:val="0"/>
          <w:sz w:val="18"/>
          <w:szCs w:val="18"/>
        </w:rPr>
        <w:t>Sistema de identificación que permite reconocer fuerzas amigas y evitar confusiones durante operaciones</w:t>
      </w:r>
      <w:r w:rsidRPr="00DA6BC8">
        <w:rPr>
          <w:rStyle w:val="nfasis"/>
          <w:rFonts w:ascii="Arial" w:hAnsi="Arial" w:cs="Arial"/>
          <w:sz w:val="18"/>
          <w:szCs w:val="18"/>
        </w:rPr>
        <w:t>.</w:t>
      </w:r>
    </w:p>
  </w:footnote>
  <w:footnote w:id="10">
    <w:p w14:paraId="5ADCF668" w14:textId="013B7799" w:rsidR="006D3A81" w:rsidRPr="00DA6BC8" w:rsidRDefault="006D3A81" w:rsidP="00DA6BC8">
      <w:pPr>
        <w:pStyle w:val="Textonotapie"/>
        <w:jc w:val="both"/>
        <w:rPr>
          <w:rFonts w:ascii="Arial" w:hAnsi="Arial" w:cs="Arial"/>
          <w:sz w:val="18"/>
          <w:szCs w:val="18"/>
          <w:lang w:val="es-ES_tradnl"/>
        </w:rPr>
      </w:pPr>
      <w:r w:rsidRPr="00DA6BC8">
        <w:rPr>
          <w:rStyle w:val="Refdenotaalpie"/>
          <w:rFonts w:ascii="Arial" w:hAnsi="Arial" w:cs="Arial"/>
          <w:sz w:val="18"/>
          <w:szCs w:val="18"/>
        </w:rPr>
        <w:footnoteRef/>
      </w:r>
      <w:r w:rsidRPr="00DA6BC8">
        <w:rPr>
          <w:rFonts w:ascii="Arial" w:hAnsi="Arial" w:cs="Arial"/>
          <w:sz w:val="18"/>
          <w:szCs w:val="18"/>
        </w:rPr>
        <w:t xml:space="preserve"> </w:t>
      </w:r>
      <w:proofErr w:type="spellStart"/>
      <w:r w:rsidR="00F00FEA" w:rsidRPr="00F00FEA">
        <w:rPr>
          <w:rFonts w:ascii="Arial" w:hAnsi="Arial" w:cs="Arial"/>
          <w:i/>
          <w:iCs/>
          <w:sz w:val="18"/>
          <w:szCs w:val="18"/>
        </w:rPr>
        <w:t>Nordic</w:t>
      </w:r>
      <w:proofErr w:type="spellEnd"/>
      <w:r w:rsidR="00F00FEA" w:rsidRPr="00F00FEA">
        <w:rPr>
          <w:rFonts w:ascii="Arial" w:hAnsi="Arial" w:cs="Arial"/>
          <w:i/>
          <w:iCs/>
          <w:sz w:val="18"/>
          <w:szCs w:val="18"/>
        </w:rPr>
        <w:t xml:space="preserve"> Response: </w:t>
      </w:r>
      <w:r w:rsidRPr="00DA6BC8">
        <w:rPr>
          <w:rFonts w:ascii="Arial" w:hAnsi="Arial" w:cs="Arial"/>
          <w:sz w:val="18"/>
          <w:szCs w:val="18"/>
        </w:rPr>
        <w:t>Ejercicio noruego multinacional bianual en condiciones árticas, con 25 000–30 000 tropas y más de 12 países, enfocado en interoperabilidad y operaciones en clima extremo.</w:t>
      </w:r>
    </w:p>
  </w:footnote>
  <w:footnote w:id="11">
    <w:p w14:paraId="1268D81B" w14:textId="0F35A67C" w:rsidR="006D3A81" w:rsidRPr="006D3A81" w:rsidRDefault="006D3A81" w:rsidP="00DA6BC8">
      <w:pPr>
        <w:pStyle w:val="Textonotapie"/>
        <w:jc w:val="both"/>
        <w:rPr>
          <w:lang w:val="es-ES_tradnl"/>
        </w:rPr>
      </w:pPr>
      <w:r w:rsidRPr="00DA6BC8">
        <w:rPr>
          <w:rStyle w:val="Refdenotaalpie"/>
          <w:rFonts w:ascii="Arial" w:hAnsi="Arial" w:cs="Arial"/>
          <w:sz w:val="18"/>
          <w:szCs w:val="18"/>
        </w:rPr>
        <w:footnoteRef/>
      </w:r>
      <w:r w:rsidRPr="00DA6BC8">
        <w:rPr>
          <w:rFonts w:ascii="Arial" w:hAnsi="Arial" w:cs="Arial"/>
          <w:sz w:val="18"/>
          <w:szCs w:val="18"/>
        </w:rPr>
        <w:t xml:space="preserve"> </w:t>
      </w:r>
      <w:r w:rsidR="00F00FEA" w:rsidRPr="00F00FEA">
        <w:rPr>
          <w:rFonts w:ascii="Arial" w:hAnsi="Arial" w:cs="Arial"/>
          <w:i/>
          <w:iCs/>
          <w:sz w:val="18"/>
          <w:szCs w:val="18"/>
        </w:rPr>
        <w:t>SOP</w:t>
      </w:r>
      <w:r w:rsidR="00F00FEA">
        <w:rPr>
          <w:rFonts w:ascii="Arial" w:hAnsi="Arial" w:cs="Arial"/>
          <w:sz w:val="18"/>
          <w:szCs w:val="18"/>
        </w:rPr>
        <w:t xml:space="preserve">: </w:t>
      </w:r>
      <w:proofErr w:type="spellStart"/>
      <w:r w:rsidRPr="00DA6BC8">
        <w:rPr>
          <w:rFonts w:ascii="Arial" w:hAnsi="Arial" w:cs="Arial"/>
          <w:sz w:val="18"/>
          <w:szCs w:val="18"/>
          <w:lang w:val="es-ES_tradnl"/>
        </w:rPr>
        <w:t>Standar</w:t>
      </w:r>
      <w:proofErr w:type="spellEnd"/>
      <w:r w:rsidRPr="00DA6BC8">
        <w:rPr>
          <w:rFonts w:ascii="Arial" w:hAnsi="Arial" w:cs="Arial"/>
          <w:sz w:val="18"/>
          <w:szCs w:val="18"/>
          <w:lang w:val="es-ES_tradnl"/>
        </w:rPr>
        <w:t xml:space="preserve"> </w:t>
      </w:r>
      <w:proofErr w:type="spellStart"/>
      <w:r w:rsidRPr="00DA6BC8">
        <w:rPr>
          <w:rFonts w:ascii="Arial" w:hAnsi="Arial" w:cs="Arial"/>
          <w:sz w:val="18"/>
          <w:szCs w:val="18"/>
          <w:lang w:val="es-ES_tradnl"/>
        </w:rPr>
        <w:t>Operation</w:t>
      </w:r>
      <w:proofErr w:type="spellEnd"/>
      <w:r w:rsidRPr="00DA6BC8">
        <w:rPr>
          <w:rFonts w:ascii="Arial" w:hAnsi="Arial" w:cs="Arial"/>
          <w:sz w:val="18"/>
          <w:szCs w:val="18"/>
          <w:lang w:val="es-ES_tradnl"/>
        </w:rPr>
        <w:t xml:space="preserve"> </w:t>
      </w:r>
      <w:proofErr w:type="spellStart"/>
      <w:r w:rsidRPr="00DA6BC8">
        <w:rPr>
          <w:rFonts w:ascii="Arial" w:hAnsi="Arial" w:cs="Arial"/>
          <w:sz w:val="18"/>
          <w:szCs w:val="18"/>
          <w:lang w:val="es-ES_tradnl"/>
        </w:rPr>
        <w:t>Procedures</w:t>
      </w:r>
      <w:proofErr w:type="spellEnd"/>
      <w:r w:rsidR="00F00FEA">
        <w:rPr>
          <w:rFonts w:ascii="Arial" w:hAnsi="Arial" w:cs="Arial"/>
          <w:sz w:val="18"/>
          <w:szCs w:val="18"/>
          <w:lang w:val="es-ES_tradnl"/>
        </w:rPr>
        <w:t xml:space="preserve"> -</w:t>
      </w:r>
      <w:r w:rsidRPr="00DA6BC8">
        <w:rPr>
          <w:rFonts w:ascii="Arial" w:hAnsi="Arial" w:cs="Arial"/>
          <w:sz w:val="18"/>
          <w:szCs w:val="18"/>
          <w:lang w:val="es-ES_tradnl"/>
        </w:rPr>
        <w:t xml:space="preserve"> Procedimientos de Operación Normal.</w:t>
      </w:r>
    </w:p>
  </w:footnote>
  <w:footnote w:id="12">
    <w:p w14:paraId="105E6C86" w14:textId="6353CB29" w:rsidR="006D3A81" w:rsidRPr="00DA6BC8" w:rsidRDefault="006D3A81" w:rsidP="00DA6BC8">
      <w:pPr>
        <w:pStyle w:val="Textonotapie"/>
        <w:jc w:val="both"/>
        <w:rPr>
          <w:rFonts w:ascii="Arial" w:hAnsi="Arial" w:cs="Arial"/>
          <w:lang w:val="es-ES_tradnl"/>
        </w:rPr>
      </w:pPr>
      <w:r w:rsidRPr="00DA6BC8">
        <w:rPr>
          <w:rStyle w:val="Refdenotaalpie"/>
          <w:rFonts w:ascii="Arial" w:hAnsi="Arial" w:cs="Arial"/>
          <w:sz w:val="18"/>
          <w:szCs w:val="18"/>
        </w:rPr>
        <w:footnoteRef/>
      </w:r>
      <w:r w:rsidRPr="00DA6BC8">
        <w:rPr>
          <w:rFonts w:ascii="Arial" w:hAnsi="Arial" w:cs="Arial"/>
          <w:sz w:val="18"/>
          <w:szCs w:val="18"/>
        </w:rPr>
        <w:t xml:space="preserve"> </w:t>
      </w:r>
      <w:r w:rsidRPr="00DA6BC8">
        <w:rPr>
          <w:rStyle w:val="Textoennegrita"/>
          <w:rFonts w:ascii="Arial" w:hAnsi="Arial" w:cs="Arial"/>
          <w:b w:val="0"/>
          <w:bCs w:val="0"/>
          <w:i/>
          <w:iCs/>
          <w:sz w:val="18"/>
          <w:szCs w:val="18"/>
        </w:rPr>
        <w:t>MCWP 3-11.2</w:t>
      </w:r>
      <w:r w:rsidRPr="00DA6BC8">
        <w:rPr>
          <w:rStyle w:val="Textoennegrita"/>
          <w:rFonts w:ascii="Arial" w:hAnsi="Arial" w:cs="Arial"/>
          <w:i/>
          <w:iCs/>
          <w:sz w:val="18"/>
          <w:szCs w:val="18"/>
        </w:rPr>
        <w:t>:</w:t>
      </w:r>
      <w:r w:rsidRPr="00DA6BC8">
        <w:rPr>
          <w:rFonts w:ascii="Arial" w:hAnsi="Arial" w:cs="Arial"/>
          <w:i/>
          <w:iCs/>
          <w:sz w:val="18"/>
          <w:szCs w:val="18"/>
        </w:rPr>
        <w:t xml:space="preserve"> </w:t>
      </w:r>
      <w:r w:rsidRPr="00DA6BC8">
        <w:rPr>
          <w:rStyle w:val="nfasis"/>
          <w:rFonts w:ascii="Arial" w:hAnsi="Arial" w:cs="Arial"/>
          <w:i w:val="0"/>
          <w:iCs w:val="0"/>
          <w:sz w:val="18"/>
          <w:szCs w:val="18"/>
        </w:rPr>
        <w:t>Manual doctrinario del USMC sobre la organización y empleo táctico de escuadras y pelotones de fusileros.</w:t>
      </w:r>
    </w:p>
  </w:footnote>
  <w:footnote w:id="13">
    <w:p w14:paraId="50EB38BF" w14:textId="211E3EC9" w:rsidR="006D3A81" w:rsidRPr="006D3A81" w:rsidRDefault="006D3A81" w:rsidP="00DA6BC8">
      <w:pPr>
        <w:pStyle w:val="Textonotapie"/>
        <w:jc w:val="both"/>
        <w:rPr>
          <w:lang w:val="es-ES_tradnl"/>
        </w:rPr>
      </w:pPr>
      <w:r>
        <w:rPr>
          <w:rStyle w:val="Refdenotaalpie"/>
        </w:rPr>
        <w:footnoteRef/>
      </w:r>
      <w:r>
        <w:t xml:space="preserve"> </w:t>
      </w:r>
      <w:r w:rsidRPr="00DA6BC8">
        <w:rPr>
          <w:rStyle w:val="Textoennegrita"/>
          <w:rFonts w:ascii="Arial" w:hAnsi="Arial" w:cs="Arial"/>
          <w:b w:val="0"/>
          <w:bCs w:val="0"/>
          <w:i/>
          <w:iCs/>
          <w:sz w:val="18"/>
          <w:szCs w:val="18"/>
        </w:rPr>
        <w:t xml:space="preserve">Defender </w:t>
      </w:r>
      <w:proofErr w:type="spellStart"/>
      <w:r w:rsidRPr="00DA6BC8">
        <w:rPr>
          <w:rStyle w:val="Textoennegrita"/>
          <w:rFonts w:ascii="Arial" w:hAnsi="Arial" w:cs="Arial"/>
          <w:b w:val="0"/>
          <w:bCs w:val="0"/>
          <w:i/>
          <w:iCs/>
          <w:sz w:val="18"/>
          <w:szCs w:val="18"/>
        </w:rPr>
        <w:t>Europe</w:t>
      </w:r>
      <w:proofErr w:type="spellEnd"/>
      <w:r w:rsidRPr="00DA6BC8">
        <w:rPr>
          <w:rStyle w:val="Textoennegrita"/>
          <w:rFonts w:ascii="Arial" w:hAnsi="Arial" w:cs="Arial"/>
          <w:i/>
          <w:iCs/>
          <w:sz w:val="18"/>
          <w:szCs w:val="18"/>
        </w:rPr>
        <w:t>:</w:t>
      </w:r>
      <w:r w:rsidRPr="00DA6BC8">
        <w:rPr>
          <w:rFonts w:ascii="Arial" w:hAnsi="Arial" w:cs="Arial"/>
          <w:i/>
          <w:iCs/>
          <w:sz w:val="18"/>
          <w:szCs w:val="18"/>
        </w:rPr>
        <w:t xml:space="preserve"> </w:t>
      </w:r>
      <w:r w:rsidRPr="00DA6BC8">
        <w:rPr>
          <w:rStyle w:val="nfasis"/>
          <w:rFonts w:ascii="Arial" w:hAnsi="Arial" w:cs="Arial"/>
          <w:i w:val="0"/>
          <w:iCs w:val="0"/>
          <w:sz w:val="18"/>
          <w:szCs w:val="18"/>
        </w:rPr>
        <w:t>Ejercicio multinacional de la OTAN y EE. UU. enfocado en despliegue rápido e interoperabilidad táctica en Europa.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7503"/>
    <w:multiLevelType w:val="multilevel"/>
    <w:tmpl w:val="AA48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02014"/>
    <w:multiLevelType w:val="multilevel"/>
    <w:tmpl w:val="8EA49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D27A6D"/>
    <w:multiLevelType w:val="multilevel"/>
    <w:tmpl w:val="D37E2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90318"/>
    <w:multiLevelType w:val="hybridMultilevel"/>
    <w:tmpl w:val="21F86778"/>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AC97736"/>
    <w:multiLevelType w:val="multilevel"/>
    <w:tmpl w:val="6E123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B013D4"/>
    <w:multiLevelType w:val="multilevel"/>
    <w:tmpl w:val="AD92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C86743"/>
    <w:multiLevelType w:val="multilevel"/>
    <w:tmpl w:val="78BE7B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B03EC3"/>
    <w:multiLevelType w:val="multilevel"/>
    <w:tmpl w:val="E9A4F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781995"/>
    <w:multiLevelType w:val="multilevel"/>
    <w:tmpl w:val="3E26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7600178">
    <w:abstractNumId w:val="8"/>
  </w:num>
  <w:num w:numId="2" w16cid:durableId="1519663003">
    <w:abstractNumId w:val="1"/>
  </w:num>
  <w:num w:numId="3" w16cid:durableId="2132673821">
    <w:abstractNumId w:val="0"/>
  </w:num>
  <w:num w:numId="4" w16cid:durableId="1399862977">
    <w:abstractNumId w:val="7"/>
  </w:num>
  <w:num w:numId="5" w16cid:durableId="83233263">
    <w:abstractNumId w:val="4"/>
  </w:num>
  <w:num w:numId="6" w16cid:durableId="87314095">
    <w:abstractNumId w:val="5"/>
  </w:num>
  <w:num w:numId="7" w16cid:durableId="1565217765">
    <w:abstractNumId w:val="6"/>
  </w:num>
  <w:num w:numId="8" w16cid:durableId="1965572324">
    <w:abstractNumId w:val="2"/>
  </w:num>
  <w:num w:numId="9" w16cid:durableId="664825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4E4"/>
    <w:rsid w:val="0004798F"/>
    <w:rsid w:val="000C4D86"/>
    <w:rsid w:val="000E015E"/>
    <w:rsid w:val="00135B18"/>
    <w:rsid w:val="00136EFA"/>
    <w:rsid w:val="002C02F7"/>
    <w:rsid w:val="002D2ACC"/>
    <w:rsid w:val="00351953"/>
    <w:rsid w:val="00356CD1"/>
    <w:rsid w:val="00614D9B"/>
    <w:rsid w:val="006A0D25"/>
    <w:rsid w:val="006A7551"/>
    <w:rsid w:val="006D3A81"/>
    <w:rsid w:val="006F734F"/>
    <w:rsid w:val="007A0315"/>
    <w:rsid w:val="00820C77"/>
    <w:rsid w:val="00836891"/>
    <w:rsid w:val="00885EF3"/>
    <w:rsid w:val="008A13AC"/>
    <w:rsid w:val="008D0C68"/>
    <w:rsid w:val="00991CF0"/>
    <w:rsid w:val="00AC200D"/>
    <w:rsid w:val="00B51CDB"/>
    <w:rsid w:val="00B82165"/>
    <w:rsid w:val="00BF13B4"/>
    <w:rsid w:val="00C754E4"/>
    <w:rsid w:val="00C96195"/>
    <w:rsid w:val="00CA4167"/>
    <w:rsid w:val="00D33C96"/>
    <w:rsid w:val="00D439F2"/>
    <w:rsid w:val="00DA6BC8"/>
    <w:rsid w:val="00DB6A55"/>
    <w:rsid w:val="00DC723D"/>
    <w:rsid w:val="00EE66A7"/>
    <w:rsid w:val="00F00FEA"/>
    <w:rsid w:val="00F33271"/>
    <w:rsid w:val="00F6477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1C437"/>
  <w15:chartTrackingRefBased/>
  <w15:docId w15:val="{6ADB577C-E6F6-1449-87D8-710319C2B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4E4"/>
  </w:style>
  <w:style w:type="paragraph" w:styleId="Ttulo1">
    <w:name w:val="heading 1"/>
    <w:basedOn w:val="Normal"/>
    <w:next w:val="Normal"/>
    <w:link w:val="Ttulo1Car"/>
    <w:uiPriority w:val="9"/>
    <w:qFormat/>
    <w:rsid w:val="00C754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754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754E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754E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754E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754E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754E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754E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754E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54E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754E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754E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754E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754E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754E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754E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754E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754E4"/>
    <w:rPr>
      <w:rFonts w:eastAsiaTheme="majorEastAsia" w:cstheme="majorBidi"/>
      <w:color w:val="272727" w:themeColor="text1" w:themeTint="D8"/>
    </w:rPr>
  </w:style>
  <w:style w:type="paragraph" w:styleId="Ttulo">
    <w:name w:val="Title"/>
    <w:basedOn w:val="Normal"/>
    <w:next w:val="Normal"/>
    <w:link w:val="TtuloCar"/>
    <w:uiPriority w:val="10"/>
    <w:qFormat/>
    <w:rsid w:val="00C754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754E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754E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754E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754E4"/>
    <w:pPr>
      <w:spacing w:before="160"/>
      <w:jc w:val="center"/>
    </w:pPr>
    <w:rPr>
      <w:i/>
      <w:iCs/>
      <w:color w:val="404040" w:themeColor="text1" w:themeTint="BF"/>
    </w:rPr>
  </w:style>
  <w:style w:type="character" w:customStyle="1" w:styleId="CitaCar">
    <w:name w:val="Cita Car"/>
    <w:basedOn w:val="Fuentedeprrafopredeter"/>
    <w:link w:val="Cita"/>
    <w:uiPriority w:val="29"/>
    <w:rsid w:val="00C754E4"/>
    <w:rPr>
      <w:i/>
      <w:iCs/>
      <w:color w:val="404040" w:themeColor="text1" w:themeTint="BF"/>
    </w:rPr>
  </w:style>
  <w:style w:type="paragraph" w:styleId="Prrafodelista">
    <w:name w:val="List Paragraph"/>
    <w:basedOn w:val="Normal"/>
    <w:uiPriority w:val="34"/>
    <w:qFormat/>
    <w:rsid w:val="00C754E4"/>
    <w:pPr>
      <w:ind w:left="720"/>
      <w:contextualSpacing/>
    </w:pPr>
  </w:style>
  <w:style w:type="character" w:styleId="nfasisintenso">
    <w:name w:val="Intense Emphasis"/>
    <w:basedOn w:val="Fuentedeprrafopredeter"/>
    <w:uiPriority w:val="21"/>
    <w:qFormat/>
    <w:rsid w:val="00C754E4"/>
    <w:rPr>
      <w:i/>
      <w:iCs/>
      <w:color w:val="0F4761" w:themeColor="accent1" w:themeShade="BF"/>
    </w:rPr>
  </w:style>
  <w:style w:type="paragraph" w:styleId="Citadestacada">
    <w:name w:val="Intense Quote"/>
    <w:basedOn w:val="Normal"/>
    <w:next w:val="Normal"/>
    <w:link w:val="CitadestacadaCar"/>
    <w:uiPriority w:val="30"/>
    <w:qFormat/>
    <w:rsid w:val="00C754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754E4"/>
    <w:rPr>
      <w:i/>
      <w:iCs/>
      <w:color w:val="0F4761" w:themeColor="accent1" w:themeShade="BF"/>
    </w:rPr>
  </w:style>
  <w:style w:type="character" w:styleId="Referenciaintensa">
    <w:name w:val="Intense Reference"/>
    <w:basedOn w:val="Fuentedeprrafopredeter"/>
    <w:uiPriority w:val="32"/>
    <w:qFormat/>
    <w:rsid w:val="00C754E4"/>
    <w:rPr>
      <w:b/>
      <w:bCs/>
      <w:smallCaps/>
      <w:color w:val="0F4761" w:themeColor="accent1" w:themeShade="BF"/>
      <w:spacing w:val="5"/>
    </w:rPr>
  </w:style>
  <w:style w:type="character" w:styleId="Textoennegrita">
    <w:name w:val="Strong"/>
    <w:basedOn w:val="Fuentedeprrafopredeter"/>
    <w:uiPriority w:val="22"/>
    <w:qFormat/>
    <w:rsid w:val="00BF13B4"/>
    <w:rPr>
      <w:b/>
      <w:bCs/>
    </w:rPr>
  </w:style>
  <w:style w:type="paragraph" w:styleId="NormalWeb">
    <w:name w:val="Normal (Web)"/>
    <w:basedOn w:val="Normal"/>
    <w:uiPriority w:val="99"/>
    <w:unhideWhenUsed/>
    <w:rsid w:val="00BF13B4"/>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nfasis">
    <w:name w:val="Emphasis"/>
    <w:basedOn w:val="Fuentedeprrafopredeter"/>
    <w:uiPriority w:val="20"/>
    <w:qFormat/>
    <w:rsid w:val="00BF13B4"/>
    <w:rPr>
      <w:i/>
      <w:iCs/>
    </w:rPr>
  </w:style>
  <w:style w:type="character" w:styleId="Hipervnculo">
    <w:name w:val="Hyperlink"/>
    <w:basedOn w:val="Fuentedeprrafopredeter"/>
    <w:uiPriority w:val="99"/>
    <w:unhideWhenUsed/>
    <w:rsid w:val="008D0C68"/>
    <w:rPr>
      <w:color w:val="467886" w:themeColor="hyperlink"/>
      <w:u w:val="single"/>
    </w:rPr>
  </w:style>
  <w:style w:type="character" w:styleId="Mencinsinresolver">
    <w:name w:val="Unresolved Mention"/>
    <w:basedOn w:val="Fuentedeprrafopredeter"/>
    <w:uiPriority w:val="99"/>
    <w:semiHidden/>
    <w:unhideWhenUsed/>
    <w:rsid w:val="008D0C68"/>
    <w:rPr>
      <w:color w:val="605E5C"/>
      <w:shd w:val="clear" w:color="auto" w:fill="E1DFDD"/>
    </w:rPr>
  </w:style>
  <w:style w:type="paragraph" w:styleId="Piedepgina">
    <w:name w:val="footer"/>
    <w:basedOn w:val="Normal"/>
    <w:link w:val="PiedepginaCar"/>
    <w:uiPriority w:val="99"/>
    <w:unhideWhenUsed/>
    <w:rsid w:val="008A13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A13AC"/>
  </w:style>
  <w:style w:type="character" w:styleId="Nmerodepgina">
    <w:name w:val="page number"/>
    <w:basedOn w:val="Fuentedeprrafopredeter"/>
    <w:uiPriority w:val="99"/>
    <w:semiHidden/>
    <w:unhideWhenUsed/>
    <w:rsid w:val="008A13AC"/>
  </w:style>
  <w:style w:type="paragraph" w:styleId="Textonotapie">
    <w:name w:val="footnote text"/>
    <w:basedOn w:val="Normal"/>
    <w:link w:val="TextonotapieCar"/>
    <w:uiPriority w:val="99"/>
    <w:semiHidden/>
    <w:unhideWhenUsed/>
    <w:rsid w:val="000C4D8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C4D86"/>
    <w:rPr>
      <w:sz w:val="20"/>
      <w:szCs w:val="20"/>
    </w:rPr>
  </w:style>
  <w:style w:type="character" w:styleId="Refdenotaalpie">
    <w:name w:val="footnote reference"/>
    <w:basedOn w:val="Fuentedeprrafopredeter"/>
    <w:uiPriority w:val="99"/>
    <w:semiHidden/>
    <w:unhideWhenUsed/>
    <w:rsid w:val="000C4D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ines.mil/Portals/1/Publications/MCWP%203-11.2.pdf" TargetMode="External"/><Relationship Id="rId13" Type="http://schemas.openxmlformats.org/officeDocument/2006/relationships/hyperlink" Target="https://www.l3harris.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rines.mil"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roliads.com/news/military-strobe-beacons"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nso.nato.in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marines.mil/portals/1/publications/MCTP%203-01A.pdf" TargetMode="External"/><Relationship Id="rId1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E6D13-2C0E-7C4E-B6FC-D97080F2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5053</Words>
  <Characters>27797</Characters>
  <Application>Microsoft Office Word</Application>
  <DocSecurity>0</DocSecurity>
  <Lines>231</Lines>
  <Paragraphs>65</Paragraphs>
  <ScaleCrop>false</ScaleCrop>
  <Company/>
  <LinksUpToDate>false</LinksUpToDate>
  <CharactersWithSpaces>32785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Aguirre bunger</dc:creator>
  <cp:keywords/>
  <dc:description/>
  <cp:lastModifiedBy>Max Aguirre bunger</cp:lastModifiedBy>
  <cp:revision>2</cp:revision>
  <dcterms:created xsi:type="dcterms:W3CDTF">2025-12-01T23:21:00Z</dcterms:created>
  <dcterms:modified xsi:type="dcterms:W3CDTF">2025-12-01T23:21:00Z</dcterms:modified>
</cp:coreProperties>
</file>