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735D" w:rsidRDefault="00CF735D" w:rsidP="00CF735D">
      <w:pPr>
        <w:pStyle w:val="Sangradetextonormal"/>
        <w:ind w:left="0"/>
        <w:jc w:val="center"/>
        <w:rPr>
          <w:rFonts w:ascii="Arial" w:hAnsi="Arial" w:cs="Arial"/>
          <w:b/>
          <w:sz w:val="24"/>
        </w:rPr>
      </w:pPr>
    </w:p>
    <w:p w:rsidR="0007194D" w:rsidRDefault="0007194D" w:rsidP="00CF735D">
      <w:pPr>
        <w:pStyle w:val="Sangradetextonormal"/>
        <w:ind w:left="0"/>
        <w:jc w:val="center"/>
        <w:rPr>
          <w:rFonts w:ascii="Arial" w:hAnsi="Arial" w:cs="Arial"/>
          <w:b/>
          <w:sz w:val="24"/>
        </w:rPr>
      </w:pPr>
      <w:r w:rsidRPr="00CF735D">
        <w:rPr>
          <w:rFonts w:ascii="Arial" w:hAnsi="Arial" w:cs="Arial"/>
          <w:b/>
          <w:sz w:val="24"/>
        </w:rPr>
        <w:t>DÍA 24: ÚLTIMA VISITA DE FAMILIARES AL BATALLÓN DE RECLUTAS</w:t>
      </w:r>
    </w:p>
    <w:p w:rsidR="00CF735D" w:rsidRPr="00CF735D" w:rsidRDefault="00CF735D" w:rsidP="00CF735D">
      <w:pPr>
        <w:pStyle w:val="Sangradetextonormal"/>
        <w:ind w:left="0"/>
        <w:jc w:val="center"/>
        <w:rPr>
          <w:rFonts w:ascii="Arial" w:hAnsi="Arial" w:cs="Arial"/>
          <w:b/>
          <w:sz w:val="24"/>
        </w:rPr>
      </w:pPr>
    </w:p>
    <w:p w:rsidR="00CF735D" w:rsidRDefault="0007194D" w:rsidP="00CF735D">
      <w:pPr>
        <w:spacing w:line="360" w:lineRule="auto"/>
        <w:jc w:val="both"/>
        <w:rPr>
          <w:rFonts w:ascii="Arial" w:hAnsi="Arial" w:cs="Arial"/>
          <w:sz w:val="20"/>
          <w:szCs w:val="20"/>
        </w:rPr>
      </w:pPr>
      <w:r w:rsidRPr="00CF735D">
        <w:rPr>
          <w:rFonts w:ascii="Arial" w:hAnsi="Arial" w:cs="Arial"/>
          <w:sz w:val="20"/>
          <w:szCs w:val="20"/>
        </w:rPr>
        <w:t>La tarde del domingo 16 de marzo estuvo marcada por la emoción y la expectación en la Escuela Naval “Arturo Prat”, donde el Batallón de Reclutas recibió por última vez a sus familiares antes de culminar su periodo instructivo.</w:t>
      </w:r>
    </w:p>
    <w:p w:rsidR="00CF735D" w:rsidRDefault="00CF735D" w:rsidP="00CF735D">
      <w:pPr>
        <w:spacing w:line="360" w:lineRule="auto"/>
        <w:jc w:val="both"/>
        <w:rPr>
          <w:rFonts w:ascii="Arial" w:hAnsi="Arial" w:cs="Arial"/>
          <w:sz w:val="20"/>
          <w:szCs w:val="20"/>
        </w:rPr>
      </w:pPr>
    </w:p>
    <w:p w:rsidR="00CF735D" w:rsidRDefault="00CF735D" w:rsidP="00CF735D">
      <w:pPr>
        <w:spacing w:line="360" w:lineRule="auto"/>
        <w:jc w:val="both"/>
        <w:rPr>
          <w:rFonts w:ascii="Arial" w:hAnsi="Arial" w:cs="Arial"/>
          <w:sz w:val="20"/>
          <w:szCs w:val="20"/>
        </w:rPr>
        <w:sectPr w:rsidR="00CF735D" w:rsidSect="00CF735D">
          <w:headerReference w:type="even" r:id="rId8"/>
          <w:headerReference w:type="default" r:id="rId9"/>
          <w:footerReference w:type="even" r:id="rId10"/>
          <w:footerReference w:type="default" r:id="rId11"/>
          <w:pgSz w:w="12240" w:h="15840" w:code="1"/>
          <w:pgMar w:top="1418" w:right="1134" w:bottom="1418" w:left="1134" w:header="720" w:footer="720" w:gutter="0"/>
          <w:cols w:space="708"/>
          <w:docGrid w:linePitch="360"/>
        </w:sectPr>
      </w:pPr>
    </w:p>
    <w:p w:rsidR="00CF735D" w:rsidRDefault="0007194D" w:rsidP="00CF735D">
      <w:pPr>
        <w:spacing w:line="360" w:lineRule="auto"/>
        <w:jc w:val="both"/>
        <w:rPr>
          <w:rFonts w:ascii="Arial" w:hAnsi="Arial" w:cs="Arial"/>
          <w:sz w:val="20"/>
          <w:szCs w:val="20"/>
        </w:rPr>
      </w:pPr>
      <w:r w:rsidRPr="00CF735D">
        <w:rPr>
          <w:rFonts w:ascii="Arial" w:hAnsi="Arial" w:cs="Arial"/>
          <w:sz w:val="20"/>
          <w:szCs w:val="20"/>
        </w:rPr>
        <w:lastRenderedPageBreak/>
        <w:t xml:space="preserve"> En lo que fue la cuarta y última jornada de visitas, los jó</w:t>
      </w:r>
      <w:r w:rsidR="00CF735D" w:rsidRPr="00CF735D">
        <w:rPr>
          <w:rFonts w:ascii="Arial" w:hAnsi="Arial" w:cs="Arial"/>
          <w:sz w:val="20"/>
          <w:szCs w:val="20"/>
        </w:rPr>
        <w:t>.</w:t>
      </w:r>
      <w:r w:rsidRPr="00CF735D">
        <w:rPr>
          <w:rFonts w:ascii="Arial" w:hAnsi="Arial" w:cs="Arial"/>
          <w:sz w:val="20"/>
          <w:szCs w:val="20"/>
        </w:rPr>
        <w:t>venes pudieron reencontrarse con sus seres queridos en un ambiente de camaradería, compartiendo sus experiencias y aprendizajes adquiridos durante estas intentas semanas de instrucción.</w:t>
      </w:r>
    </w:p>
    <w:p w:rsidR="00CF735D" w:rsidRPr="00CF735D" w:rsidRDefault="0007194D" w:rsidP="00CF735D">
      <w:pPr>
        <w:spacing w:line="360" w:lineRule="auto"/>
        <w:jc w:val="both"/>
        <w:rPr>
          <w:rFonts w:ascii="Arial" w:hAnsi="Arial" w:cs="Arial"/>
          <w:sz w:val="20"/>
          <w:szCs w:val="20"/>
        </w:rPr>
      </w:pPr>
      <w:r w:rsidRPr="00CF735D">
        <w:rPr>
          <w:rFonts w:ascii="Arial" w:hAnsi="Arial" w:cs="Arial"/>
          <w:sz w:val="20"/>
          <w:szCs w:val="20"/>
        </w:rPr>
        <w:t xml:space="preserve">A pocas semanas de la Ceremonia de Revista de </w:t>
      </w:r>
      <w:r w:rsidRPr="00CF735D">
        <w:rPr>
          <w:rFonts w:ascii="Arial" w:hAnsi="Arial" w:cs="Arial"/>
          <w:sz w:val="20"/>
          <w:szCs w:val="20"/>
        </w:rPr>
        <w:lastRenderedPageBreak/>
        <w:t>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rsidR="0007194D" w:rsidRPr="00CF735D" w:rsidRDefault="00CF735D" w:rsidP="00CF735D">
      <w:pPr>
        <w:shd w:val="clear" w:color="auto" w:fill="FFFFFF"/>
        <w:spacing w:line="360" w:lineRule="auto"/>
        <w:jc w:val="both"/>
        <w:rPr>
          <w:rFonts w:ascii="Arial" w:hAnsi="Arial" w:cs="Arial"/>
          <w:sz w:val="20"/>
          <w:szCs w:val="20"/>
          <w:lang w:eastAsia="es-CL"/>
        </w:rPr>
      </w:pPr>
      <w:r>
        <w:rPr>
          <w:rFonts w:ascii="Arial" w:hAnsi="Arial" w:cs="Arial"/>
          <w:noProof/>
          <w:sz w:val="20"/>
          <w:szCs w:val="20"/>
          <w:lang w:val="es-CL" w:eastAsia="es-CL"/>
        </w:rPr>
        <w:drawing>
          <wp:anchor distT="0" distB="0" distL="114300" distR="114300" simplePos="0" relativeHeight="251665408" behindDoc="1" locked="0" layoutInCell="1" allowOverlap="1">
            <wp:simplePos x="0" y="0"/>
            <wp:positionH relativeFrom="margin">
              <wp:posOffset>504825</wp:posOffset>
            </wp:positionH>
            <wp:positionV relativeFrom="paragraph">
              <wp:posOffset>-1457960</wp:posOffset>
            </wp:positionV>
            <wp:extent cx="2009140" cy="1452245"/>
            <wp:effectExtent l="19050" t="0" r="0" b="0"/>
            <wp:wrapTopAndBottom/>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09140" cy="1452245"/>
                    </a:xfrm>
                    <a:prstGeom prst="rect">
                      <a:avLst/>
                    </a:prstGeom>
                    <a:noFill/>
                    <a:ln>
                      <a:noFill/>
                    </a:ln>
                  </pic:spPr>
                </pic:pic>
              </a:graphicData>
            </a:graphic>
          </wp:anchor>
        </w:drawing>
      </w:r>
      <w:r w:rsidR="0007194D" w:rsidRPr="00CF735D">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rsidR="00CF735D" w:rsidRDefault="00CF735D" w:rsidP="00CF735D">
      <w:pPr>
        <w:shd w:val="clear" w:color="auto" w:fill="FFFFFF"/>
        <w:spacing w:line="360" w:lineRule="auto"/>
        <w:jc w:val="both"/>
        <w:rPr>
          <w:rFonts w:ascii="Arial" w:hAnsi="Arial" w:cs="Arial"/>
          <w:sz w:val="20"/>
          <w:szCs w:val="20"/>
          <w:lang w:eastAsia="es-CL"/>
        </w:rPr>
        <w:sectPr w:rsidR="00CF735D" w:rsidSect="00CF735D">
          <w:type w:val="continuous"/>
          <w:pgSz w:w="12240" w:h="15840" w:code="1"/>
          <w:pgMar w:top="1418" w:right="1134" w:bottom="1418" w:left="1134" w:header="720" w:footer="720" w:gutter="0"/>
          <w:cols w:num="2" w:space="708"/>
          <w:docGrid w:linePitch="360"/>
        </w:sectPr>
      </w:pPr>
    </w:p>
    <w:p w:rsidR="00CF735D" w:rsidRDefault="00CF735D" w:rsidP="00CF735D">
      <w:pPr>
        <w:shd w:val="clear" w:color="auto" w:fill="FFFFFF"/>
        <w:spacing w:line="360" w:lineRule="auto"/>
        <w:jc w:val="both"/>
        <w:rPr>
          <w:rFonts w:ascii="Arial" w:hAnsi="Arial" w:cs="Arial"/>
          <w:sz w:val="20"/>
          <w:szCs w:val="20"/>
          <w:lang w:eastAsia="es-CL"/>
        </w:rPr>
      </w:pPr>
    </w:p>
    <w:p w:rsidR="0007194D" w:rsidRPr="00CF735D" w:rsidRDefault="0007194D" w:rsidP="00CF735D">
      <w:pPr>
        <w:shd w:val="clear" w:color="auto" w:fill="FFFFFF"/>
        <w:spacing w:line="360" w:lineRule="auto"/>
        <w:jc w:val="both"/>
        <w:rPr>
          <w:rFonts w:ascii="Arial" w:hAnsi="Arial" w:cs="Arial"/>
          <w:sz w:val="20"/>
          <w:szCs w:val="20"/>
          <w:lang w:eastAsia="es-CL"/>
        </w:rPr>
      </w:pPr>
      <w:r w:rsidRPr="00CF735D">
        <w:rPr>
          <w:rFonts w:ascii="Arial" w:hAnsi="Arial" w:cs="Arial"/>
          <w:sz w:val="20"/>
          <w:szCs w:val="20"/>
          <w:lang w:eastAsia="es-CL"/>
        </w:rPr>
        <w:t>“Esta última visita no solo permite a los Reclutas compartir con sus familias también les da un impulso anímico clave</w:t>
      </w:r>
    </w:p>
    <w:p w:rsidR="0007194D" w:rsidRPr="00CF735D" w:rsidRDefault="0007194D" w:rsidP="00CF735D">
      <w:pPr>
        <w:shd w:val="clear" w:color="auto" w:fill="FFFFFF"/>
        <w:spacing w:line="360" w:lineRule="auto"/>
        <w:jc w:val="both"/>
        <w:rPr>
          <w:rFonts w:ascii="Arial" w:hAnsi="Arial" w:cs="Arial"/>
          <w:sz w:val="20"/>
          <w:szCs w:val="20"/>
          <w:lang w:eastAsia="es-CL"/>
        </w:rPr>
      </w:pPr>
      <w:r w:rsidRPr="00CF735D">
        <w:rPr>
          <w:rFonts w:ascii="Arial" w:hAnsi="Arial" w:cs="Arial"/>
          <w:sz w:val="20"/>
          <w:szCs w:val="20"/>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rsidR="0007194D" w:rsidRPr="00CF735D" w:rsidRDefault="0007194D" w:rsidP="00CF735D">
      <w:pPr>
        <w:shd w:val="clear" w:color="auto" w:fill="FFFFFF"/>
        <w:spacing w:line="360" w:lineRule="auto"/>
        <w:rPr>
          <w:rFonts w:ascii="Arial" w:hAnsi="Arial" w:cs="Arial"/>
          <w:sz w:val="20"/>
          <w:szCs w:val="20"/>
          <w:lang w:eastAsia="es-CL"/>
        </w:rPr>
        <w:sectPr w:rsidR="0007194D" w:rsidRPr="00CF735D" w:rsidSect="00CF735D">
          <w:type w:val="continuous"/>
          <w:pgSz w:w="12240" w:h="15840" w:code="1"/>
          <w:pgMar w:top="1418" w:right="1134" w:bottom="1418" w:left="1134" w:header="720" w:footer="720" w:gutter="0"/>
          <w:cols w:space="708"/>
          <w:docGrid w:linePitch="360"/>
        </w:sectPr>
      </w:pPr>
      <w:r w:rsidRPr="00CF735D">
        <w:rPr>
          <w:rFonts w:ascii="Arial" w:hAnsi="Arial" w:cs="Arial"/>
          <w:sz w:val="20"/>
          <w:szCs w:val="20"/>
          <w:lang w:eastAsia="es-CL"/>
        </w:rPr>
        <w:t>Con la cuenta regresiva en marcha hacia la Revista de Reclutas, el Batallón se prepara para cerrar esta primera etapa de su vida naval.</w:t>
      </w:r>
      <w:r w:rsidR="00CF735D">
        <w:rPr>
          <w:rStyle w:val="Refdenotaalpie"/>
          <w:rFonts w:ascii="Arial" w:hAnsi="Arial" w:cs="Arial"/>
          <w:sz w:val="20"/>
          <w:szCs w:val="20"/>
          <w:lang w:eastAsia="es-CL"/>
        </w:rPr>
        <w:footnoteReference w:id="2"/>
      </w:r>
    </w:p>
    <w:p w:rsidR="0007194D" w:rsidRPr="003C6D7A" w:rsidRDefault="003C6D7A" w:rsidP="003C6D7A">
      <w:pPr>
        <w:spacing w:line="360" w:lineRule="auto"/>
        <w:jc w:val="center"/>
        <w:rPr>
          <w:rFonts w:ascii="Calibri" w:hAnsi="Calibri" w:cs="Calibri"/>
          <w:b/>
          <w:sz w:val="28"/>
          <w:szCs w:val="28"/>
        </w:rPr>
      </w:pPr>
      <w:r>
        <w:rPr>
          <w:rFonts w:ascii="Calibri" w:hAnsi="Calibri" w:cs="Calibri"/>
          <w:b/>
          <w:sz w:val="28"/>
          <w:szCs w:val="28"/>
        </w:rPr>
        <w:lastRenderedPageBreak/>
        <w:t>LA ARMADA Y LA NAVEGACIÓN</w:t>
      </w:r>
    </w:p>
    <w:p w:rsidR="0007194D" w:rsidRPr="0007194D" w:rsidRDefault="0007194D" w:rsidP="0007194D">
      <w:pPr>
        <w:spacing w:line="360" w:lineRule="auto"/>
        <w:jc w:val="center"/>
        <w:rPr>
          <w:sz w:val="16"/>
          <w:szCs w:val="16"/>
        </w:rPr>
      </w:pPr>
    </w:p>
    <w:p w:rsidR="009006E2" w:rsidRPr="00A401BE" w:rsidRDefault="00A401BE" w:rsidP="0090486D">
      <w:pPr>
        <w:pStyle w:val="NormalWeb"/>
        <w:spacing w:before="0" w:beforeAutospacing="0" w:after="0" w:afterAutospacing="0" w:line="276" w:lineRule="auto"/>
        <w:ind w:left="284"/>
        <w:jc w:val="both"/>
        <w:rPr>
          <w:rFonts w:ascii="Calibri" w:hAnsi="Calibri" w:cs="Calibri"/>
          <w:lang w:val="es-ES" w:eastAsia="es-CL"/>
        </w:rPr>
      </w:pPr>
      <w:r w:rsidRPr="00A401BE">
        <w:rPr>
          <w:rFonts w:ascii="Calibri" w:hAnsi="Calibri" w:cs="Calibri"/>
          <w:lang w:val="es-ES" w:eastAsia="es-CL"/>
        </w:rPr>
        <w:t>A</w:t>
      </w:r>
      <w:r>
        <w:rPr>
          <w:rFonts w:ascii="Calibri" w:hAnsi="Calibri" w:cs="Calibri"/>
          <w:lang w:val="es-ES" w:eastAsia="es-CL"/>
        </w:rPr>
        <w:t xml:space="preserve">.- </w:t>
      </w:r>
      <w:r w:rsidR="0007194D" w:rsidRPr="00A401BE">
        <w:rPr>
          <w:rFonts w:ascii="Calibri" w:hAnsi="Calibri" w:cs="Calibri"/>
          <w:lang w:val="es-ES" w:eastAsia="es-CL"/>
        </w:rPr>
        <w:t>Tipos</w:t>
      </w:r>
      <w:r w:rsidR="0007194D" w:rsidRPr="003C6D7A">
        <w:rPr>
          <w:rFonts w:ascii="Calibri" w:hAnsi="Calibri" w:cs="Calibri"/>
          <w:b/>
          <w:lang w:val="es-ES" w:eastAsia="es-CL"/>
        </w:rPr>
        <w:t xml:space="preserve"> de barcos</w:t>
      </w:r>
    </w:p>
    <w:p w:rsidR="0007194D" w:rsidRPr="003C6D7A" w:rsidRDefault="00A401BE" w:rsidP="0090486D">
      <w:pPr>
        <w:pStyle w:val="NormalWeb"/>
        <w:spacing w:before="0" w:beforeAutospacing="0" w:after="0" w:afterAutospacing="0" w:line="276" w:lineRule="auto"/>
        <w:ind w:left="284"/>
        <w:jc w:val="both"/>
        <w:rPr>
          <w:rFonts w:ascii="Calibri" w:hAnsi="Calibri" w:cs="Calibri"/>
          <w:b/>
          <w:lang w:val="es-ES" w:eastAsia="es-CL"/>
        </w:rPr>
      </w:pPr>
      <w:r>
        <w:rPr>
          <w:rFonts w:ascii="Calibri" w:hAnsi="Calibri" w:cs="Calibri"/>
          <w:b/>
          <w:lang w:val="es-ES" w:eastAsia="es-CL"/>
        </w:rPr>
        <w:t xml:space="preserve">       </w:t>
      </w:r>
      <w:r w:rsidRPr="00A401BE">
        <w:rPr>
          <w:rFonts w:ascii="Calibri" w:hAnsi="Calibri" w:cs="Calibri"/>
          <w:lang w:val="es-ES" w:eastAsia="es-CL"/>
        </w:rPr>
        <w:t>a</w:t>
      </w:r>
      <w:r>
        <w:rPr>
          <w:rFonts w:ascii="Calibri" w:hAnsi="Calibri" w:cs="Calibri"/>
          <w:lang w:val="es-ES" w:eastAsia="es-CL"/>
        </w:rPr>
        <w:t xml:space="preserve">.- </w:t>
      </w:r>
      <w:r w:rsidR="0007194D" w:rsidRPr="00A401BE">
        <w:rPr>
          <w:rFonts w:ascii="Calibri" w:hAnsi="Calibri" w:cs="Calibri"/>
          <w:b/>
          <w:lang w:val="es-ES" w:eastAsia="es-CL"/>
        </w:rPr>
        <w:t>Barcos de guerra</w:t>
      </w:r>
    </w:p>
    <w:p w:rsidR="00A401BE" w:rsidRDefault="00A401BE" w:rsidP="0090486D">
      <w:pPr>
        <w:pStyle w:val="NormalWeb"/>
        <w:spacing w:before="0" w:beforeAutospacing="0" w:after="0" w:afterAutospacing="0" w:line="276" w:lineRule="auto"/>
        <w:ind w:left="284"/>
        <w:jc w:val="both"/>
        <w:rPr>
          <w:rFonts w:ascii="Calibri" w:hAnsi="Calibri" w:cs="Calibri"/>
          <w:lang w:val="es-ES" w:eastAsia="es-CL"/>
        </w:rPr>
      </w:pPr>
    </w:p>
    <w:p w:rsidR="0007194D" w:rsidRDefault="00A401BE" w:rsidP="0090486D">
      <w:pPr>
        <w:pStyle w:val="NormalWeb"/>
        <w:spacing w:before="0" w:beforeAutospacing="0" w:after="0" w:afterAutospacing="0" w:line="276" w:lineRule="auto"/>
        <w:ind w:left="284"/>
        <w:jc w:val="both"/>
        <w:rPr>
          <w:rFonts w:ascii="Calibri" w:hAnsi="Calibri" w:cs="Calibri"/>
          <w:lang w:val="es-ES" w:eastAsia="es-CL"/>
        </w:rPr>
      </w:pPr>
      <w:r w:rsidRPr="00A401BE">
        <w:rPr>
          <w:rFonts w:ascii="Calibri" w:hAnsi="Calibri" w:cs="Calibri"/>
          <w:lang w:val="es-ES" w:eastAsia="es-CL"/>
        </w:rPr>
        <w:t xml:space="preserve">             i.- </w:t>
      </w:r>
      <w:r w:rsidR="0007194D" w:rsidRPr="00A401BE">
        <w:rPr>
          <w:rFonts w:ascii="Calibri" w:hAnsi="Calibri" w:cs="Calibri"/>
          <w:lang w:val="es-ES" w:eastAsia="es-CL"/>
        </w:rPr>
        <w:t>Portaviones</w:t>
      </w:r>
    </w:p>
    <w:p w:rsidR="00A401BE" w:rsidRPr="00A401BE" w:rsidRDefault="00A401BE" w:rsidP="0090486D">
      <w:pPr>
        <w:pStyle w:val="NormalWeb"/>
        <w:spacing w:before="0" w:beforeAutospacing="0" w:after="0" w:afterAutospacing="0" w:line="276" w:lineRule="auto"/>
        <w:ind w:left="284"/>
        <w:jc w:val="both"/>
        <w:rPr>
          <w:rFonts w:ascii="Calibri" w:hAnsi="Calibri" w:cs="Calibri"/>
          <w:lang w:val="es-ES" w:eastAsia="es-CL"/>
        </w:rPr>
      </w:pPr>
    </w:p>
    <w:p w:rsidR="0007194D" w:rsidRDefault="00A401BE" w:rsidP="0090486D">
      <w:pPr>
        <w:pStyle w:val="NormalWeb"/>
        <w:spacing w:before="0" w:beforeAutospacing="0" w:after="0" w:afterAutospacing="0" w:line="276" w:lineRule="auto"/>
        <w:ind w:left="284"/>
        <w:jc w:val="both"/>
        <w:rPr>
          <w:rFonts w:ascii="Calibri" w:hAnsi="Calibri" w:cs="Calibri"/>
          <w:lang w:val="es-ES" w:eastAsia="es-CL"/>
        </w:rPr>
      </w:pPr>
      <w:r w:rsidRPr="00A401BE">
        <w:rPr>
          <w:rFonts w:ascii="Calibri" w:hAnsi="Calibri" w:cs="Calibri"/>
          <w:lang w:val="es-ES" w:eastAsia="es-CL"/>
        </w:rPr>
        <w:t xml:space="preserve">             ii.- </w:t>
      </w:r>
      <w:r w:rsidR="0007194D" w:rsidRPr="00A401BE">
        <w:rPr>
          <w:rFonts w:ascii="Calibri" w:hAnsi="Calibri" w:cs="Calibri"/>
          <w:lang w:val="es-ES" w:eastAsia="es-CL"/>
        </w:rPr>
        <w:t>Submarinos</w:t>
      </w:r>
    </w:p>
    <w:p w:rsidR="00A401BE" w:rsidRPr="00A401BE" w:rsidRDefault="00A401BE" w:rsidP="0090486D">
      <w:pPr>
        <w:pStyle w:val="NormalWeb"/>
        <w:spacing w:before="0" w:beforeAutospacing="0" w:after="0" w:afterAutospacing="0" w:line="276" w:lineRule="auto"/>
        <w:ind w:left="284"/>
        <w:jc w:val="both"/>
        <w:rPr>
          <w:rFonts w:ascii="Calibri" w:hAnsi="Calibri" w:cs="Calibri"/>
          <w:lang w:val="es-ES" w:eastAsia="es-CL"/>
        </w:rPr>
      </w:pPr>
    </w:p>
    <w:p w:rsidR="0007194D" w:rsidRDefault="00A401BE" w:rsidP="0090486D">
      <w:pPr>
        <w:pStyle w:val="NormalWeb"/>
        <w:spacing w:before="0" w:beforeAutospacing="0" w:after="0" w:afterAutospacing="0" w:line="276" w:lineRule="auto"/>
        <w:ind w:left="284"/>
        <w:jc w:val="both"/>
        <w:rPr>
          <w:rFonts w:ascii="Calibri" w:hAnsi="Calibri" w:cs="Calibri"/>
          <w:lang w:val="es-ES" w:eastAsia="es-CL"/>
        </w:rPr>
      </w:pPr>
      <w:r w:rsidRPr="00A401BE">
        <w:rPr>
          <w:rFonts w:ascii="Calibri" w:hAnsi="Calibri" w:cs="Calibri"/>
          <w:lang w:val="es-ES" w:eastAsia="es-CL"/>
        </w:rPr>
        <w:t xml:space="preserve">             iii</w:t>
      </w:r>
      <w:r>
        <w:rPr>
          <w:rFonts w:ascii="Calibri" w:hAnsi="Calibri" w:cs="Calibri"/>
          <w:lang w:val="es-ES" w:eastAsia="es-CL"/>
        </w:rPr>
        <w:t xml:space="preserve">.- </w:t>
      </w:r>
      <w:r w:rsidR="0007194D" w:rsidRPr="003C6D7A">
        <w:rPr>
          <w:rFonts w:ascii="Calibri" w:hAnsi="Calibri" w:cs="Calibri"/>
          <w:lang w:val="es-ES" w:eastAsia="es-CL"/>
        </w:rPr>
        <w:t>Destructor</w:t>
      </w:r>
    </w:p>
    <w:p w:rsidR="00A401BE" w:rsidRPr="003C6D7A" w:rsidRDefault="00A401BE" w:rsidP="0090486D">
      <w:pPr>
        <w:pStyle w:val="NormalWeb"/>
        <w:spacing w:before="0" w:beforeAutospacing="0" w:after="0" w:afterAutospacing="0" w:line="276" w:lineRule="auto"/>
        <w:ind w:left="284"/>
        <w:jc w:val="both"/>
        <w:rPr>
          <w:rFonts w:ascii="Calibri" w:hAnsi="Calibri" w:cs="Calibri"/>
          <w:lang w:val="es-ES" w:eastAsia="es-CL"/>
        </w:rPr>
      </w:pPr>
    </w:p>
    <w:p w:rsidR="0007194D" w:rsidRPr="003C6D7A" w:rsidRDefault="00A401BE" w:rsidP="0090486D">
      <w:pPr>
        <w:pStyle w:val="NormalWeb"/>
        <w:spacing w:before="0" w:beforeAutospacing="0" w:after="0" w:afterAutospacing="0" w:line="276" w:lineRule="auto"/>
        <w:ind w:left="284"/>
        <w:jc w:val="both"/>
        <w:rPr>
          <w:rFonts w:ascii="Calibri" w:hAnsi="Calibri" w:cs="Calibri"/>
          <w:b/>
          <w:lang w:val="es-ES" w:eastAsia="es-CL"/>
        </w:rPr>
      </w:pPr>
      <w:r w:rsidRPr="00A401BE">
        <w:rPr>
          <w:rFonts w:ascii="Calibri" w:hAnsi="Calibri" w:cs="Calibri"/>
          <w:lang w:val="es-ES" w:eastAsia="es-CL"/>
        </w:rPr>
        <w:t xml:space="preserve">       b.-</w:t>
      </w:r>
      <w:r>
        <w:rPr>
          <w:rFonts w:ascii="Calibri" w:hAnsi="Calibri" w:cs="Calibri"/>
          <w:b/>
          <w:lang w:val="es-ES" w:eastAsia="es-CL"/>
        </w:rPr>
        <w:t xml:space="preserve"> </w:t>
      </w:r>
      <w:r w:rsidR="0007194D" w:rsidRPr="003C6D7A">
        <w:rPr>
          <w:rFonts w:ascii="Calibri" w:hAnsi="Calibri" w:cs="Calibri"/>
          <w:b/>
          <w:lang w:val="es-ES" w:eastAsia="es-CL"/>
        </w:rPr>
        <w:t>Barcos mercantes</w:t>
      </w:r>
    </w:p>
    <w:p w:rsidR="0007194D" w:rsidRDefault="00A401BE" w:rsidP="0090486D">
      <w:pPr>
        <w:pStyle w:val="NormalWeb"/>
        <w:spacing w:before="0" w:beforeAutospacing="0" w:after="0" w:afterAutospacing="0" w:line="276" w:lineRule="auto"/>
        <w:ind w:left="284"/>
        <w:jc w:val="both"/>
        <w:rPr>
          <w:rFonts w:ascii="Calibri" w:hAnsi="Calibri" w:cs="Calibri"/>
          <w:lang w:val="es-ES" w:eastAsia="es-CL"/>
        </w:rPr>
      </w:pPr>
      <w:r>
        <w:rPr>
          <w:rFonts w:ascii="Calibri" w:hAnsi="Calibri" w:cs="Calibri"/>
          <w:lang w:val="es-ES" w:eastAsia="es-CL"/>
        </w:rPr>
        <w:t xml:space="preserve">             i.-  </w:t>
      </w:r>
      <w:r w:rsidR="0007194D" w:rsidRPr="003C6D7A">
        <w:rPr>
          <w:rFonts w:ascii="Calibri" w:hAnsi="Calibri" w:cs="Calibri"/>
          <w:lang w:val="es-ES" w:eastAsia="es-CL"/>
        </w:rPr>
        <w:t>Cargueros</w:t>
      </w:r>
    </w:p>
    <w:p w:rsidR="00A401BE" w:rsidRPr="003C6D7A" w:rsidRDefault="00A401BE" w:rsidP="0090486D">
      <w:pPr>
        <w:pStyle w:val="NormalWeb"/>
        <w:spacing w:before="0" w:beforeAutospacing="0" w:after="0" w:afterAutospacing="0" w:line="276" w:lineRule="auto"/>
        <w:ind w:left="284"/>
        <w:jc w:val="both"/>
        <w:rPr>
          <w:rFonts w:ascii="Calibri" w:hAnsi="Calibri" w:cs="Calibri"/>
          <w:lang w:val="es-ES" w:eastAsia="es-CL"/>
        </w:rPr>
      </w:pPr>
    </w:p>
    <w:p w:rsidR="0007194D" w:rsidRDefault="00A401BE" w:rsidP="0090486D">
      <w:pPr>
        <w:pStyle w:val="NormalWeb"/>
        <w:spacing w:before="0" w:beforeAutospacing="0" w:after="0" w:afterAutospacing="0" w:line="276" w:lineRule="auto"/>
        <w:ind w:left="284"/>
        <w:jc w:val="both"/>
        <w:rPr>
          <w:rFonts w:ascii="Calibri" w:hAnsi="Calibri" w:cs="Calibri"/>
          <w:lang w:val="es-ES" w:eastAsia="es-CL"/>
        </w:rPr>
      </w:pPr>
      <w:r>
        <w:rPr>
          <w:rFonts w:ascii="Calibri" w:hAnsi="Calibri" w:cs="Calibri"/>
          <w:lang w:val="es-ES" w:eastAsia="es-CL"/>
        </w:rPr>
        <w:t xml:space="preserve">             ii.- </w:t>
      </w:r>
      <w:r w:rsidR="0007194D" w:rsidRPr="003C6D7A">
        <w:rPr>
          <w:rFonts w:ascii="Calibri" w:hAnsi="Calibri" w:cs="Calibri"/>
          <w:lang w:val="es-ES" w:eastAsia="es-CL"/>
        </w:rPr>
        <w:t>Petroleros</w:t>
      </w:r>
    </w:p>
    <w:p w:rsidR="00A401BE" w:rsidRPr="003C6D7A" w:rsidRDefault="00A401BE" w:rsidP="0090486D">
      <w:pPr>
        <w:pStyle w:val="NormalWeb"/>
        <w:spacing w:before="0" w:beforeAutospacing="0" w:after="0" w:afterAutospacing="0" w:line="276" w:lineRule="auto"/>
        <w:ind w:left="284"/>
        <w:jc w:val="both"/>
        <w:rPr>
          <w:rFonts w:ascii="Calibri" w:hAnsi="Calibri" w:cs="Calibri"/>
          <w:lang w:val="es-ES" w:eastAsia="es-CL"/>
        </w:rPr>
      </w:pPr>
    </w:p>
    <w:p w:rsidR="0007194D" w:rsidRDefault="00A401BE" w:rsidP="0090486D">
      <w:pPr>
        <w:pStyle w:val="NormalWeb"/>
        <w:spacing w:before="0" w:beforeAutospacing="0" w:after="0" w:afterAutospacing="0" w:line="276" w:lineRule="auto"/>
        <w:ind w:left="284"/>
        <w:jc w:val="both"/>
        <w:rPr>
          <w:rFonts w:ascii="Calibri" w:hAnsi="Calibri" w:cs="Calibri"/>
          <w:lang w:val="es-ES" w:eastAsia="es-CL"/>
        </w:rPr>
      </w:pPr>
      <w:r>
        <w:rPr>
          <w:rFonts w:ascii="Calibri" w:hAnsi="Calibri" w:cs="Calibri"/>
          <w:lang w:val="es-ES" w:eastAsia="es-CL"/>
        </w:rPr>
        <w:t xml:space="preserve">             iii.- </w:t>
      </w:r>
      <w:r w:rsidR="0007194D" w:rsidRPr="003C6D7A">
        <w:rPr>
          <w:rFonts w:ascii="Calibri" w:hAnsi="Calibri" w:cs="Calibri"/>
          <w:lang w:val="es-ES" w:eastAsia="es-CL"/>
        </w:rPr>
        <w:t>Buques de carga refrigerada</w:t>
      </w:r>
    </w:p>
    <w:p w:rsidR="00A401BE" w:rsidRPr="003C6D7A" w:rsidRDefault="00A401BE" w:rsidP="0090486D">
      <w:pPr>
        <w:pStyle w:val="NormalWeb"/>
        <w:spacing w:before="0" w:beforeAutospacing="0" w:after="0" w:afterAutospacing="0" w:line="276" w:lineRule="auto"/>
        <w:ind w:left="284"/>
        <w:jc w:val="both"/>
        <w:rPr>
          <w:rFonts w:ascii="Calibri" w:hAnsi="Calibri" w:cs="Calibri"/>
          <w:lang w:val="es-ES" w:eastAsia="es-CL"/>
        </w:rPr>
      </w:pPr>
    </w:p>
    <w:p w:rsidR="0007194D" w:rsidRDefault="00A401BE" w:rsidP="0090486D">
      <w:pPr>
        <w:pStyle w:val="NormalWeb"/>
        <w:spacing w:before="0" w:beforeAutospacing="0" w:after="0" w:afterAutospacing="0" w:line="276" w:lineRule="auto"/>
        <w:ind w:left="284"/>
        <w:jc w:val="both"/>
        <w:rPr>
          <w:rFonts w:ascii="Calibri" w:hAnsi="Calibri" w:cs="Calibri"/>
          <w:b/>
          <w:lang w:val="es-ES" w:eastAsia="es-CL"/>
        </w:rPr>
      </w:pPr>
      <w:r w:rsidRPr="00A401BE">
        <w:rPr>
          <w:rFonts w:ascii="Calibri" w:hAnsi="Calibri" w:cs="Calibri"/>
          <w:lang w:val="es-ES" w:eastAsia="es-CL"/>
        </w:rPr>
        <w:t xml:space="preserve">        c.-</w:t>
      </w:r>
      <w:r>
        <w:rPr>
          <w:rFonts w:ascii="Calibri" w:hAnsi="Calibri" w:cs="Calibri"/>
          <w:b/>
          <w:lang w:val="es-ES" w:eastAsia="es-CL"/>
        </w:rPr>
        <w:t xml:space="preserve"> </w:t>
      </w:r>
      <w:r w:rsidR="0007194D" w:rsidRPr="003C6D7A">
        <w:rPr>
          <w:rFonts w:ascii="Calibri" w:hAnsi="Calibri" w:cs="Calibri"/>
          <w:b/>
          <w:lang w:val="es-ES" w:eastAsia="es-CL"/>
        </w:rPr>
        <w:t>Barcos de investigación</w:t>
      </w:r>
    </w:p>
    <w:p w:rsidR="00A401BE" w:rsidRPr="003C6D7A" w:rsidRDefault="00A401BE" w:rsidP="0090486D">
      <w:pPr>
        <w:pStyle w:val="NormalWeb"/>
        <w:spacing w:before="0" w:beforeAutospacing="0" w:after="0" w:afterAutospacing="0" w:line="276" w:lineRule="auto"/>
        <w:ind w:left="284"/>
        <w:jc w:val="both"/>
        <w:rPr>
          <w:rFonts w:ascii="Calibri" w:hAnsi="Calibri" w:cs="Calibri"/>
          <w:b/>
          <w:lang w:val="es-ES" w:eastAsia="es-CL"/>
        </w:rPr>
      </w:pPr>
    </w:p>
    <w:p w:rsidR="00A401BE" w:rsidRDefault="00A401BE" w:rsidP="0090486D">
      <w:pPr>
        <w:pStyle w:val="NormalWeb"/>
        <w:spacing w:before="0" w:beforeAutospacing="0" w:after="0" w:afterAutospacing="0" w:line="276" w:lineRule="auto"/>
        <w:ind w:left="284"/>
        <w:jc w:val="both"/>
        <w:rPr>
          <w:rFonts w:ascii="Calibri" w:hAnsi="Calibri" w:cs="Calibri"/>
          <w:lang w:val="es-ES" w:eastAsia="es-CL"/>
        </w:rPr>
      </w:pPr>
      <w:r>
        <w:rPr>
          <w:rFonts w:ascii="Calibri" w:hAnsi="Calibri" w:cs="Calibri"/>
          <w:lang w:val="es-ES" w:eastAsia="es-CL"/>
        </w:rPr>
        <w:t xml:space="preserve">              i.- </w:t>
      </w:r>
      <w:r w:rsidR="0007194D" w:rsidRPr="003C6D7A">
        <w:rPr>
          <w:rFonts w:ascii="Calibri" w:hAnsi="Calibri" w:cs="Calibri"/>
          <w:lang w:val="es-ES" w:eastAsia="es-CL"/>
        </w:rPr>
        <w:t>Barcos oceanográficos</w:t>
      </w:r>
    </w:p>
    <w:p w:rsidR="00A401BE" w:rsidRPr="003C6D7A" w:rsidRDefault="00A401BE" w:rsidP="0090486D">
      <w:pPr>
        <w:pStyle w:val="NormalWeb"/>
        <w:spacing w:before="0" w:beforeAutospacing="0" w:after="0" w:afterAutospacing="0" w:line="276" w:lineRule="auto"/>
        <w:ind w:left="284"/>
        <w:jc w:val="both"/>
        <w:rPr>
          <w:rFonts w:ascii="Calibri" w:hAnsi="Calibri" w:cs="Calibri"/>
          <w:lang w:val="es-ES" w:eastAsia="es-CL"/>
        </w:rPr>
      </w:pPr>
    </w:p>
    <w:p w:rsidR="0007194D" w:rsidRDefault="00A401BE" w:rsidP="0090486D">
      <w:pPr>
        <w:pStyle w:val="NormalWeb"/>
        <w:spacing w:before="0" w:beforeAutospacing="0" w:after="0" w:afterAutospacing="0" w:line="276" w:lineRule="auto"/>
        <w:ind w:left="284"/>
        <w:jc w:val="both"/>
        <w:rPr>
          <w:rFonts w:ascii="Calibri" w:hAnsi="Calibri" w:cs="Calibri"/>
          <w:lang w:val="es-ES" w:eastAsia="es-CL"/>
        </w:rPr>
      </w:pPr>
      <w:r>
        <w:rPr>
          <w:rFonts w:ascii="Calibri" w:hAnsi="Calibri" w:cs="Calibri"/>
          <w:lang w:val="es-ES" w:eastAsia="es-CL"/>
        </w:rPr>
        <w:t xml:space="preserve">              ii.- </w:t>
      </w:r>
      <w:r w:rsidR="0007194D" w:rsidRPr="003C6D7A">
        <w:rPr>
          <w:rFonts w:ascii="Calibri" w:hAnsi="Calibri" w:cs="Calibri"/>
          <w:lang w:val="es-ES" w:eastAsia="es-CL"/>
        </w:rPr>
        <w:t>Buques de investigación científica</w:t>
      </w:r>
    </w:p>
    <w:p w:rsidR="00A401BE" w:rsidRPr="003C6D7A" w:rsidRDefault="00A401BE" w:rsidP="0090486D">
      <w:pPr>
        <w:pStyle w:val="NormalWeb"/>
        <w:spacing w:before="0" w:beforeAutospacing="0" w:after="0" w:afterAutospacing="0" w:line="276" w:lineRule="auto"/>
        <w:ind w:left="284"/>
        <w:jc w:val="both"/>
        <w:rPr>
          <w:rFonts w:ascii="Calibri" w:hAnsi="Calibri" w:cs="Calibri"/>
          <w:lang w:val="es-ES" w:eastAsia="es-CL"/>
        </w:rPr>
      </w:pPr>
    </w:p>
    <w:p w:rsidR="0007194D" w:rsidRDefault="00A401BE" w:rsidP="0090486D">
      <w:pPr>
        <w:pStyle w:val="NormalWeb"/>
        <w:spacing w:before="0" w:beforeAutospacing="0" w:after="0" w:afterAutospacing="0" w:line="276" w:lineRule="auto"/>
        <w:jc w:val="both"/>
        <w:rPr>
          <w:rFonts w:ascii="Calibri" w:hAnsi="Calibri" w:cs="Calibri"/>
          <w:b/>
          <w:lang w:val="es-ES" w:eastAsia="es-CL"/>
        </w:rPr>
      </w:pPr>
      <w:r w:rsidRPr="00A401BE">
        <w:rPr>
          <w:rFonts w:ascii="Calibri" w:hAnsi="Calibri" w:cs="Calibri"/>
          <w:lang w:val="es-ES" w:eastAsia="es-CL"/>
        </w:rPr>
        <w:t>B.-</w:t>
      </w:r>
      <w:r>
        <w:rPr>
          <w:rFonts w:ascii="Calibri" w:hAnsi="Calibri" w:cs="Calibri"/>
          <w:b/>
          <w:lang w:val="es-ES" w:eastAsia="es-CL"/>
        </w:rPr>
        <w:t xml:space="preserve"> </w:t>
      </w:r>
      <w:r w:rsidR="0007194D" w:rsidRPr="003C6D7A">
        <w:rPr>
          <w:rFonts w:ascii="Calibri" w:hAnsi="Calibri" w:cs="Calibri"/>
          <w:b/>
          <w:lang w:val="es-ES" w:eastAsia="es-CL"/>
        </w:rPr>
        <w:t>Tácticas y estrategias navales</w:t>
      </w:r>
      <w:r w:rsidR="0090486D">
        <w:rPr>
          <w:rFonts w:ascii="Calibri" w:hAnsi="Calibri" w:cs="Calibri"/>
          <w:b/>
          <w:lang w:val="es-ES" w:eastAsia="es-CL"/>
        </w:rPr>
        <w:t xml:space="preserve"> </w:t>
      </w:r>
    </w:p>
    <w:p w:rsidR="0090486D" w:rsidRPr="003C6D7A" w:rsidRDefault="0090486D" w:rsidP="0090486D">
      <w:pPr>
        <w:pStyle w:val="NormalWeb"/>
        <w:spacing w:before="0" w:beforeAutospacing="0" w:after="0" w:afterAutospacing="0" w:line="276" w:lineRule="auto"/>
        <w:jc w:val="both"/>
        <w:rPr>
          <w:rFonts w:ascii="Calibri" w:hAnsi="Calibri" w:cs="Calibri"/>
          <w:b/>
          <w:lang w:val="es-ES" w:eastAsia="es-CL"/>
        </w:rPr>
      </w:pPr>
    </w:p>
    <w:p w:rsidR="0007194D" w:rsidRDefault="0090486D" w:rsidP="0090486D">
      <w:pPr>
        <w:pStyle w:val="NormalWeb"/>
        <w:spacing w:before="0" w:beforeAutospacing="0" w:after="0" w:afterAutospacing="0" w:line="276" w:lineRule="auto"/>
        <w:jc w:val="both"/>
        <w:rPr>
          <w:rFonts w:ascii="Calibri" w:hAnsi="Calibri" w:cs="Calibri"/>
          <w:b/>
          <w:lang w:val="es-ES" w:eastAsia="es-CL"/>
        </w:rPr>
      </w:pPr>
      <w:r w:rsidRPr="0090486D">
        <w:rPr>
          <w:rFonts w:ascii="Calibri" w:hAnsi="Calibri" w:cs="Calibri"/>
          <w:lang w:val="es-ES" w:eastAsia="es-CL"/>
        </w:rPr>
        <w:t xml:space="preserve">      a.-</w:t>
      </w:r>
      <w:r>
        <w:rPr>
          <w:rFonts w:ascii="Calibri" w:hAnsi="Calibri" w:cs="Calibri"/>
          <w:b/>
          <w:lang w:val="es-ES" w:eastAsia="es-CL"/>
        </w:rPr>
        <w:t xml:space="preserve"> </w:t>
      </w:r>
      <w:r w:rsidR="0007194D" w:rsidRPr="003C6D7A">
        <w:rPr>
          <w:rFonts w:ascii="Calibri" w:hAnsi="Calibri" w:cs="Calibri"/>
          <w:b/>
          <w:lang w:val="es-ES" w:eastAsia="es-CL"/>
        </w:rPr>
        <w:t>Estrategias de combate</w:t>
      </w:r>
    </w:p>
    <w:p w:rsidR="0090486D" w:rsidRPr="003C6D7A" w:rsidRDefault="0090486D" w:rsidP="0090486D">
      <w:pPr>
        <w:pStyle w:val="NormalWeb"/>
        <w:spacing w:before="0" w:beforeAutospacing="0" w:after="0" w:afterAutospacing="0" w:line="276" w:lineRule="auto"/>
        <w:jc w:val="both"/>
        <w:rPr>
          <w:rFonts w:ascii="Calibri" w:hAnsi="Calibri" w:cs="Calibri"/>
          <w:b/>
          <w:lang w:val="es-ES" w:eastAsia="es-CL"/>
        </w:rPr>
      </w:pPr>
    </w:p>
    <w:p w:rsidR="0007194D" w:rsidRDefault="0090486D" w:rsidP="0090486D">
      <w:pPr>
        <w:pStyle w:val="NormalWeb"/>
        <w:spacing w:before="0" w:beforeAutospacing="0" w:after="0" w:afterAutospacing="0" w:line="276" w:lineRule="auto"/>
        <w:jc w:val="both"/>
        <w:rPr>
          <w:rFonts w:ascii="Calibri" w:hAnsi="Calibri" w:cs="Calibri"/>
          <w:lang w:val="es-ES" w:eastAsia="es-CL"/>
        </w:rPr>
      </w:pPr>
      <w:r>
        <w:rPr>
          <w:rFonts w:ascii="Calibri" w:hAnsi="Calibri" w:cs="Calibri"/>
          <w:lang w:val="es-ES" w:eastAsia="es-CL"/>
        </w:rPr>
        <w:t xml:space="preserve">            i.- </w:t>
      </w:r>
      <w:r w:rsidR="0007194D" w:rsidRPr="003C6D7A">
        <w:rPr>
          <w:rFonts w:ascii="Calibri" w:hAnsi="Calibri" w:cs="Calibri"/>
          <w:lang w:val="es-ES" w:eastAsia="es-CL"/>
        </w:rPr>
        <w:t>Guerra de flotillas</w:t>
      </w:r>
    </w:p>
    <w:p w:rsidR="0090486D" w:rsidRPr="003C6D7A" w:rsidRDefault="0090486D" w:rsidP="0090486D">
      <w:pPr>
        <w:pStyle w:val="NormalWeb"/>
        <w:spacing w:before="0" w:beforeAutospacing="0" w:after="0" w:afterAutospacing="0" w:line="276" w:lineRule="auto"/>
        <w:jc w:val="both"/>
        <w:rPr>
          <w:rFonts w:ascii="Calibri" w:hAnsi="Calibri" w:cs="Calibri"/>
          <w:lang w:val="es-ES" w:eastAsia="es-CL"/>
        </w:rPr>
      </w:pPr>
    </w:p>
    <w:p w:rsidR="0007194D" w:rsidRDefault="0090486D" w:rsidP="0090486D">
      <w:pPr>
        <w:pStyle w:val="NormalWeb"/>
        <w:spacing w:before="0" w:beforeAutospacing="0" w:after="0" w:afterAutospacing="0" w:line="276" w:lineRule="auto"/>
        <w:jc w:val="both"/>
        <w:rPr>
          <w:rFonts w:ascii="Calibri" w:hAnsi="Calibri" w:cs="Calibri"/>
          <w:lang w:val="es-ES" w:eastAsia="es-CL"/>
        </w:rPr>
      </w:pPr>
      <w:r>
        <w:rPr>
          <w:rFonts w:ascii="Calibri" w:hAnsi="Calibri" w:cs="Calibri"/>
          <w:lang w:val="es-ES" w:eastAsia="es-CL"/>
        </w:rPr>
        <w:t xml:space="preserve">            ii.- </w:t>
      </w:r>
      <w:r w:rsidR="0007194D" w:rsidRPr="003C6D7A">
        <w:rPr>
          <w:rFonts w:ascii="Calibri" w:hAnsi="Calibri" w:cs="Calibri"/>
          <w:lang w:val="es-ES" w:eastAsia="es-CL"/>
        </w:rPr>
        <w:t>Ataques aéreos coordinados</w:t>
      </w:r>
    </w:p>
    <w:p w:rsidR="0090486D" w:rsidRPr="003C6D7A" w:rsidRDefault="0090486D" w:rsidP="0090486D">
      <w:pPr>
        <w:pStyle w:val="NormalWeb"/>
        <w:spacing w:before="0" w:beforeAutospacing="0" w:after="0" w:afterAutospacing="0" w:line="276" w:lineRule="auto"/>
        <w:jc w:val="both"/>
        <w:rPr>
          <w:rFonts w:ascii="Calibri" w:hAnsi="Calibri" w:cs="Calibri"/>
          <w:lang w:val="es-ES" w:eastAsia="es-CL"/>
        </w:rPr>
      </w:pPr>
    </w:p>
    <w:p w:rsidR="0007194D" w:rsidRDefault="0090486D" w:rsidP="0090486D">
      <w:pPr>
        <w:pStyle w:val="NormalWeb"/>
        <w:spacing w:before="0" w:beforeAutospacing="0" w:after="0" w:afterAutospacing="0" w:line="276" w:lineRule="auto"/>
        <w:jc w:val="both"/>
        <w:rPr>
          <w:rFonts w:ascii="Calibri" w:hAnsi="Calibri" w:cs="Calibri"/>
          <w:lang w:val="es-ES" w:eastAsia="es-CL"/>
        </w:rPr>
      </w:pPr>
      <w:r>
        <w:rPr>
          <w:rFonts w:ascii="Calibri" w:hAnsi="Calibri" w:cs="Calibri"/>
          <w:lang w:val="es-ES" w:eastAsia="es-CL"/>
        </w:rPr>
        <w:t xml:space="preserve">            iii.- </w:t>
      </w:r>
      <w:r w:rsidR="0007194D" w:rsidRPr="003C6D7A">
        <w:rPr>
          <w:rFonts w:ascii="Calibri" w:hAnsi="Calibri" w:cs="Calibri"/>
          <w:lang w:val="es-ES" w:eastAsia="es-CL"/>
        </w:rPr>
        <w:t>Asalto anfibio</w:t>
      </w:r>
    </w:p>
    <w:p w:rsidR="0090486D" w:rsidRPr="003C6D7A" w:rsidRDefault="0090486D" w:rsidP="0090486D">
      <w:pPr>
        <w:pStyle w:val="NormalWeb"/>
        <w:spacing w:before="0" w:beforeAutospacing="0" w:after="0" w:afterAutospacing="0" w:line="276" w:lineRule="auto"/>
        <w:jc w:val="both"/>
        <w:rPr>
          <w:rFonts w:ascii="Calibri" w:hAnsi="Calibri" w:cs="Calibri"/>
          <w:lang w:val="es-ES" w:eastAsia="es-CL"/>
        </w:rPr>
      </w:pPr>
    </w:p>
    <w:p w:rsidR="0090486D" w:rsidRDefault="0090486D" w:rsidP="0090486D">
      <w:pPr>
        <w:pStyle w:val="NormalWeb"/>
        <w:spacing w:before="0" w:beforeAutospacing="0" w:after="0" w:afterAutospacing="0" w:line="276" w:lineRule="auto"/>
        <w:jc w:val="both"/>
        <w:rPr>
          <w:rFonts w:ascii="Calibri" w:hAnsi="Calibri" w:cs="Calibri"/>
          <w:lang w:val="es-ES" w:eastAsia="es-CL"/>
        </w:rPr>
      </w:pPr>
      <w:r w:rsidRPr="0090486D">
        <w:rPr>
          <w:rFonts w:ascii="Calibri" w:hAnsi="Calibri" w:cs="Calibri"/>
          <w:lang w:val="es-ES" w:eastAsia="es-CL"/>
        </w:rPr>
        <w:t xml:space="preserve">      </w:t>
      </w:r>
    </w:p>
    <w:p w:rsidR="0090486D" w:rsidRDefault="0090486D" w:rsidP="0090486D">
      <w:pPr>
        <w:pStyle w:val="NormalWeb"/>
        <w:spacing w:before="0" w:beforeAutospacing="0" w:after="0" w:afterAutospacing="0" w:line="276" w:lineRule="auto"/>
        <w:jc w:val="both"/>
        <w:rPr>
          <w:rFonts w:ascii="Calibri" w:hAnsi="Calibri" w:cs="Calibri"/>
          <w:lang w:val="es-ES" w:eastAsia="es-CL"/>
        </w:rPr>
      </w:pPr>
    </w:p>
    <w:p w:rsidR="0090486D" w:rsidRDefault="0090486D" w:rsidP="0090486D">
      <w:pPr>
        <w:pStyle w:val="NormalWeb"/>
        <w:spacing w:before="0" w:beforeAutospacing="0" w:after="0" w:afterAutospacing="0" w:line="276" w:lineRule="auto"/>
        <w:jc w:val="both"/>
        <w:rPr>
          <w:rFonts w:ascii="Calibri" w:hAnsi="Calibri" w:cs="Calibri"/>
          <w:lang w:val="es-ES" w:eastAsia="es-CL"/>
        </w:rPr>
      </w:pPr>
    </w:p>
    <w:p w:rsidR="0007194D" w:rsidRDefault="0090486D" w:rsidP="0090486D">
      <w:pPr>
        <w:pStyle w:val="NormalWeb"/>
        <w:spacing w:before="0" w:beforeAutospacing="0" w:after="0" w:afterAutospacing="0" w:line="276" w:lineRule="auto"/>
        <w:jc w:val="both"/>
        <w:rPr>
          <w:rFonts w:ascii="Calibri" w:hAnsi="Calibri" w:cs="Calibri"/>
          <w:b/>
          <w:lang w:val="es-ES" w:eastAsia="es-CL"/>
        </w:rPr>
      </w:pPr>
      <w:r w:rsidRPr="0090486D">
        <w:rPr>
          <w:rFonts w:ascii="Calibri" w:hAnsi="Calibri" w:cs="Calibri"/>
          <w:lang w:val="es-ES" w:eastAsia="es-CL"/>
        </w:rPr>
        <w:lastRenderedPageBreak/>
        <w:t xml:space="preserve"> b.-</w:t>
      </w:r>
      <w:r>
        <w:rPr>
          <w:rFonts w:ascii="Calibri" w:hAnsi="Calibri" w:cs="Calibri"/>
          <w:b/>
          <w:lang w:val="es-ES" w:eastAsia="es-CL"/>
        </w:rPr>
        <w:t xml:space="preserve"> </w:t>
      </w:r>
      <w:r w:rsidR="0007194D" w:rsidRPr="003C6D7A">
        <w:rPr>
          <w:rFonts w:ascii="Calibri" w:hAnsi="Calibri" w:cs="Calibri"/>
          <w:b/>
          <w:lang w:val="es-ES" w:eastAsia="es-CL"/>
        </w:rPr>
        <w:t>Defensa naval</w:t>
      </w:r>
    </w:p>
    <w:p w:rsidR="0090486D" w:rsidRPr="003C6D7A" w:rsidRDefault="0090486D" w:rsidP="0090486D">
      <w:pPr>
        <w:pStyle w:val="NormalWeb"/>
        <w:spacing w:before="0" w:beforeAutospacing="0" w:after="0" w:afterAutospacing="0" w:line="276" w:lineRule="auto"/>
        <w:jc w:val="both"/>
        <w:rPr>
          <w:rFonts w:ascii="Calibri" w:hAnsi="Calibri" w:cs="Calibri"/>
          <w:b/>
          <w:lang w:val="es-ES" w:eastAsia="es-CL"/>
        </w:rPr>
      </w:pPr>
    </w:p>
    <w:p w:rsidR="0007194D" w:rsidRDefault="0090486D" w:rsidP="0090486D">
      <w:pPr>
        <w:pStyle w:val="NormalWeb"/>
        <w:spacing w:before="0" w:beforeAutospacing="0" w:after="0" w:afterAutospacing="0" w:line="276" w:lineRule="auto"/>
        <w:jc w:val="both"/>
        <w:rPr>
          <w:rFonts w:ascii="Calibri" w:hAnsi="Calibri" w:cs="Calibri"/>
          <w:lang w:val="es-ES" w:eastAsia="es-CL"/>
        </w:rPr>
      </w:pPr>
      <w:r>
        <w:rPr>
          <w:rFonts w:ascii="Calibri" w:hAnsi="Calibri" w:cs="Calibri"/>
          <w:lang w:val="es-ES" w:eastAsia="es-CL"/>
        </w:rPr>
        <w:t xml:space="preserve">             i.- </w:t>
      </w:r>
      <w:r w:rsidR="0007194D" w:rsidRPr="003C6D7A">
        <w:rPr>
          <w:rFonts w:ascii="Calibri" w:hAnsi="Calibri" w:cs="Calibri"/>
          <w:lang w:val="es-ES" w:eastAsia="es-CL"/>
        </w:rPr>
        <w:t>Defensa contra misiles</w:t>
      </w:r>
    </w:p>
    <w:p w:rsidR="0090486D" w:rsidRPr="003C6D7A" w:rsidRDefault="0090486D" w:rsidP="0090486D">
      <w:pPr>
        <w:pStyle w:val="NormalWeb"/>
        <w:spacing w:before="0" w:beforeAutospacing="0" w:after="0" w:afterAutospacing="0" w:line="276" w:lineRule="auto"/>
        <w:jc w:val="both"/>
        <w:rPr>
          <w:rFonts w:ascii="Calibri" w:hAnsi="Calibri" w:cs="Calibri"/>
          <w:lang w:val="es-ES" w:eastAsia="es-CL"/>
        </w:rPr>
      </w:pPr>
    </w:p>
    <w:p w:rsidR="0007194D" w:rsidRDefault="0090486D" w:rsidP="0090486D">
      <w:pPr>
        <w:pStyle w:val="NormalWeb"/>
        <w:spacing w:before="0" w:beforeAutospacing="0" w:after="0" w:afterAutospacing="0" w:line="276" w:lineRule="auto"/>
        <w:jc w:val="both"/>
        <w:rPr>
          <w:rFonts w:ascii="Calibri" w:hAnsi="Calibri" w:cs="Calibri"/>
          <w:lang w:val="es-ES" w:eastAsia="es-CL"/>
        </w:rPr>
      </w:pPr>
      <w:r>
        <w:rPr>
          <w:rFonts w:ascii="Calibri" w:hAnsi="Calibri" w:cs="Calibri"/>
          <w:lang w:val="es-ES" w:eastAsia="es-CL"/>
        </w:rPr>
        <w:t xml:space="preserve">             ii.- </w:t>
      </w:r>
      <w:r w:rsidR="0007194D" w:rsidRPr="003C6D7A">
        <w:rPr>
          <w:rFonts w:ascii="Calibri" w:hAnsi="Calibri" w:cs="Calibri"/>
          <w:lang w:val="es-ES" w:eastAsia="es-CL"/>
        </w:rPr>
        <w:t>Sistemas de radar y vigilancia</w:t>
      </w:r>
    </w:p>
    <w:p w:rsidR="0090486D" w:rsidRPr="003C6D7A" w:rsidRDefault="0090486D" w:rsidP="0090486D">
      <w:pPr>
        <w:pStyle w:val="NormalWeb"/>
        <w:spacing w:before="0" w:beforeAutospacing="0" w:after="0" w:afterAutospacing="0" w:line="276" w:lineRule="auto"/>
        <w:jc w:val="both"/>
        <w:rPr>
          <w:rFonts w:ascii="Calibri" w:hAnsi="Calibri" w:cs="Calibri"/>
          <w:lang w:val="es-ES" w:eastAsia="es-CL"/>
        </w:rPr>
      </w:pPr>
    </w:p>
    <w:p w:rsidR="0007194D" w:rsidRPr="003C6D7A" w:rsidRDefault="0090486D" w:rsidP="0090486D">
      <w:pPr>
        <w:pStyle w:val="NormalWeb"/>
        <w:spacing w:before="0" w:beforeAutospacing="0" w:after="0" w:afterAutospacing="0" w:line="276" w:lineRule="auto"/>
        <w:jc w:val="both"/>
        <w:rPr>
          <w:rFonts w:ascii="Calibri" w:hAnsi="Calibri" w:cs="Calibri"/>
          <w:lang w:val="es-ES" w:eastAsia="es-CL"/>
        </w:rPr>
      </w:pPr>
      <w:r>
        <w:rPr>
          <w:rFonts w:ascii="Calibri" w:hAnsi="Calibri" w:cs="Calibri"/>
          <w:lang w:val="es-ES" w:eastAsia="es-CL"/>
        </w:rPr>
        <w:t xml:space="preserve">             iii.- </w:t>
      </w:r>
      <w:r w:rsidR="0007194D" w:rsidRPr="003C6D7A">
        <w:rPr>
          <w:rFonts w:ascii="Calibri" w:hAnsi="Calibri" w:cs="Calibri"/>
          <w:lang w:val="es-ES" w:eastAsia="es-CL"/>
        </w:rPr>
        <w:t>Defensa antiaérea</w:t>
      </w:r>
    </w:p>
    <w:p w:rsidR="0090486D" w:rsidRDefault="0090486D" w:rsidP="0090486D">
      <w:pPr>
        <w:pStyle w:val="NormalWeb"/>
        <w:spacing w:before="0" w:beforeAutospacing="0" w:after="0" w:afterAutospacing="0" w:line="276" w:lineRule="auto"/>
        <w:jc w:val="both"/>
        <w:rPr>
          <w:rFonts w:ascii="Calibri" w:hAnsi="Calibri" w:cs="Calibri"/>
          <w:b/>
          <w:lang w:val="es-ES" w:eastAsia="es-CL"/>
        </w:rPr>
      </w:pPr>
    </w:p>
    <w:p w:rsidR="0007194D" w:rsidRDefault="0090486D" w:rsidP="0090486D">
      <w:pPr>
        <w:pStyle w:val="NormalWeb"/>
        <w:spacing w:before="0" w:beforeAutospacing="0" w:after="0" w:afterAutospacing="0" w:line="276" w:lineRule="auto"/>
        <w:jc w:val="both"/>
        <w:rPr>
          <w:rFonts w:ascii="Calibri" w:hAnsi="Calibri" w:cs="Calibri"/>
          <w:b/>
          <w:lang w:val="es-ES" w:eastAsia="es-CL"/>
        </w:rPr>
      </w:pPr>
      <w:r>
        <w:rPr>
          <w:rFonts w:ascii="Calibri" w:hAnsi="Calibri" w:cs="Calibri"/>
          <w:b/>
          <w:lang w:val="es-ES" w:eastAsia="es-CL"/>
        </w:rPr>
        <w:t xml:space="preserve">c.- </w:t>
      </w:r>
      <w:r w:rsidR="0007194D" w:rsidRPr="003C6D7A">
        <w:rPr>
          <w:rFonts w:ascii="Calibri" w:hAnsi="Calibri" w:cs="Calibri"/>
          <w:b/>
          <w:lang w:val="es-ES" w:eastAsia="es-CL"/>
        </w:rPr>
        <w:t>Operaciones submarinas</w:t>
      </w:r>
    </w:p>
    <w:p w:rsidR="0090486D" w:rsidRPr="003C6D7A" w:rsidRDefault="0090486D" w:rsidP="0090486D">
      <w:pPr>
        <w:pStyle w:val="NormalWeb"/>
        <w:spacing w:before="0" w:beforeAutospacing="0" w:after="0" w:afterAutospacing="0" w:line="276" w:lineRule="auto"/>
        <w:jc w:val="both"/>
        <w:rPr>
          <w:rFonts w:ascii="Calibri" w:hAnsi="Calibri" w:cs="Calibri"/>
          <w:b/>
          <w:lang w:val="es-ES" w:eastAsia="es-CL"/>
        </w:rPr>
      </w:pPr>
    </w:p>
    <w:p w:rsidR="0007194D" w:rsidRDefault="0090486D" w:rsidP="0090486D">
      <w:pPr>
        <w:pStyle w:val="NormalWeb"/>
        <w:spacing w:before="0" w:beforeAutospacing="0" w:after="0" w:afterAutospacing="0" w:line="276" w:lineRule="auto"/>
        <w:jc w:val="both"/>
        <w:rPr>
          <w:rFonts w:ascii="Calibri" w:hAnsi="Calibri" w:cs="Calibri"/>
          <w:lang w:val="es-ES" w:eastAsia="es-CL"/>
        </w:rPr>
      </w:pPr>
      <w:r>
        <w:rPr>
          <w:rFonts w:ascii="Calibri" w:hAnsi="Calibri" w:cs="Calibri"/>
          <w:lang w:val="es-ES" w:eastAsia="es-CL"/>
        </w:rPr>
        <w:t xml:space="preserve">      i.- </w:t>
      </w:r>
      <w:r w:rsidR="0007194D" w:rsidRPr="003C6D7A">
        <w:rPr>
          <w:rFonts w:ascii="Calibri" w:hAnsi="Calibri" w:cs="Calibri"/>
          <w:lang w:val="es-ES" w:eastAsia="es-CL"/>
        </w:rPr>
        <w:t>Patrullaje en zonas estratégicas</w:t>
      </w:r>
    </w:p>
    <w:p w:rsidR="0090486D" w:rsidRPr="003C6D7A" w:rsidRDefault="0090486D" w:rsidP="0090486D">
      <w:pPr>
        <w:pStyle w:val="NormalWeb"/>
        <w:spacing w:before="0" w:beforeAutospacing="0" w:after="0" w:afterAutospacing="0" w:line="276" w:lineRule="auto"/>
        <w:jc w:val="both"/>
        <w:rPr>
          <w:rFonts w:ascii="Calibri" w:hAnsi="Calibri" w:cs="Calibri"/>
          <w:lang w:val="es-ES" w:eastAsia="es-CL"/>
        </w:rPr>
      </w:pPr>
    </w:p>
    <w:p w:rsidR="0007194D" w:rsidRDefault="0090486D" w:rsidP="0090486D">
      <w:pPr>
        <w:pStyle w:val="NormalWeb"/>
        <w:spacing w:before="0" w:beforeAutospacing="0" w:after="0" w:afterAutospacing="0" w:line="276" w:lineRule="auto"/>
        <w:jc w:val="both"/>
        <w:rPr>
          <w:rFonts w:ascii="Calibri" w:hAnsi="Calibri" w:cs="Calibri"/>
          <w:lang w:val="es-ES" w:eastAsia="es-CL"/>
        </w:rPr>
      </w:pPr>
      <w:r>
        <w:rPr>
          <w:rFonts w:ascii="Calibri" w:hAnsi="Calibri" w:cs="Calibri"/>
          <w:lang w:val="es-ES" w:eastAsia="es-CL"/>
        </w:rPr>
        <w:t xml:space="preserve">      ii.- </w:t>
      </w:r>
      <w:r w:rsidR="0007194D" w:rsidRPr="003C6D7A">
        <w:rPr>
          <w:rFonts w:ascii="Calibri" w:hAnsi="Calibri" w:cs="Calibri"/>
          <w:lang w:val="es-ES" w:eastAsia="es-CL"/>
        </w:rPr>
        <w:t>Guerra submarina</w:t>
      </w:r>
    </w:p>
    <w:p w:rsidR="0090486D" w:rsidRPr="003C6D7A" w:rsidRDefault="0090486D" w:rsidP="0090486D">
      <w:pPr>
        <w:pStyle w:val="NormalWeb"/>
        <w:spacing w:before="0" w:beforeAutospacing="0" w:after="0" w:afterAutospacing="0" w:line="276" w:lineRule="auto"/>
        <w:jc w:val="both"/>
        <w:rPr>
          <w:rFonts w:ascii="Calibri" w:hAnsi="Calibri" w:cs="Calibri"/>
          <w:lang w:val="es-ES" w:eastAsia="es-CL"/>
        </w:rPr>
      </w:pPr>
    </w:p>
    <w:p w:rsidR="0007194D" w:rsidRDefault="0090486D" w:rsidP="0090486D">
      <w:pPr>
        <w:pStyle w:val="NormalWeb"/>
        <w:spacing w:before="0" w:beforeAutospacing="0" w:after="0" w:afterAutospacing="0" w:line="276" w:lineRule="auto"/>
        <w:jc w:val="both"/>
        <w:rPr>
          <w:rFonts w:ascii="Calibri" w:hAnsi="Calibri" w:cs="Calibri"/>
          <w:lang w:val="es-ES" w:eastAsia="es-CL"/>
        </w:rPr>
      </w:pPr>
      <w:r>
        <w:rPr>
          <w:rFonts w:ascii="Calibri" w:hAnsi="Calibri" w:cs="Calibri"/>
          <w:lang w:val="es-ES" w:eastAsia="es-CL"/>
        </w:rPr>
        <w:t xml:space="preserve">      iii.- </w:t>
      </w:r>
      <w:r w:rsidR="0007194D" w:rsidRPr="003C6D7A">
        <w:rPr>
          <w:rFonts w:ascii="Calibri" w:hAnsi="Calibri" w:cs="Calibri"/>
          <w:lang w:val="es-ES" w:eastAsia="es-CL"/>
        </w:rPr>
        <w:t>Rescate de submarinos</w:t>
      </w:r>
    </w:p>
    <w:p w:rsidR="0090486D" w:rsidRPr="003C6D7A" w:rsidRDefault="0090486D" w:rsidP="0090486D">
      <w:pPr>
        <w:pStyle w:val="NormalWeb"/>
        <w:spacing w:before="0" w:beforeAutospacing="0" w:after="0" w:afterAutospacing="0" w:line="276" w:lineRule="auto"/>
        <w:jc w:val="both"/>
        <w:rPr>
          <w:rFonts w:ascii="Calibri" w:hAnsi="Calibri" w:cs="Calibri"/>
          <w:lang w:val="es-ES" w:eastAsia="es-CL"/>
        </w:rPr>
      </w:pPr>
    </w:p>
    <w:p w:rsidR="0007194D" w:rsidRDefault="0090486D" w:rsidP="0090486D">
      <w:pPr>
        <w:pStyle w:val="NormalWeb"/>
        <w:spacing w:before="0" w:beforeAutospacing="0" w:after="0" w:afterAutospacing="0" w:line="276" w:lineRule="auto"/>
        <w:jc w:val="both"/>
        <w:rPr>
          <w:rFonts w:ascii="Calibri" w:hAnsi="Calibri" w:cs="Calibri"/>
          <w:b/>
          <w:lang w:val="es-ES" w:eastAsia="es-CL"/>
        </w:rPr>
      </w:pPr>
      <w:r>
        <w:rPr>
          <w:rFonts w:ascii="Calibri" w:hAnsi="Calibri" w:cs="Calibri"/>
          <w:lang w:val="es-ES" w:eastAsia="es-CL"/>
        </w:rPr>
        <w:t>C</w:t>
      </w:r>
      <w:r w:rsidRPr="0090486D">
        <w:rPr>
          <w:rFonts w:ascii="Calibri" w:hAnsi="Calibri" w:cs="Calibri"/>
          <w:lang w:val="es-ES" w:eastAsia="es-CL"/>
        </w:rPr>
        <w:t>.-</w:t>
      </w:r>
      <w:r>
        <w:rPr>
          <w:rFonts w:ascii="Calibri" w:hAnsi="Calibri" w:cs="Calibri"/>
          <w:b/>
          <w:lang w:val="es-ES" w:eastAsia="es-CL"/>
        </w:rPr>
        <w:t xml:space="preserve"> </w:t>
      </w:r>
      <w:r w:rsidR="0007194D" w:rsidRPr="003C6D7A">
        <w:rPr>
          <w:rFonts w:ascii="Calibri" w:hAnsi="Calibri" w:cs="Calibri"/>
          <w:b/>
          <w:lang w:val="es-ES" w:eastAsia="es-CL"/>
        </w:rPr>
        <w:t>Comandos de la Armada</w:t>
      </w:r>
    </w:p>
    <w:p w:rsidR="0090486D" w:rsidRPr="003C6D7A" w:rsidRDefault="0090486D" w:rsidP="0090486D">
      <w:pPr>
        <w:pStyle w:val="NormalWeb"/>
        <w:spacing w:before="0" w:beforeAutospacing="0" w:after="0" w:afterAutospacing="0" w:line="276" w:lineRule="auto"/>
        <w:jc w:val="both"/>
        <w:rPr>
          <w:rFonts w:ascii="Calibri" w:hAnsi="Calibri" w:cs="Calibri"/>
          <w:b/>
          <w:lang w:val="es-ES" w:eastAsia="es-CL"/>
        </w:rPr>
      </w:pPr>
    </w:p>
    <w:p w:rsidR="0007194D" w:rsidRDefault="0090486D" w:rsidP="0090486D">
      <w:pPr>
        <w:pStyle w:val="NormalWeb"/>
        <w:spacing w:before="0" w:beforeAutospacing="0" w:after="0" w:afterAutospacing="0" w:line="276" w:lineRule="auto"/>
        <w:jc w:val="both"/>
        <w:rPr>
          <w:rFonts w:ascii="Calibri" w:hAnsi="Calibri" w:cs="Calibri"/>
          <w:lang w:val="es-ES" w:eastAsia="es-CL"/>
        </w:rPr>
      </w:pPr>
      <w:r>
        <w:rPr>
          <w:rFonts w:ascii="Calibri" w:hAnsi="Calibri" w:cs="Calibri"/>
          <w:lang w:val="es-ES" w:eastAsia="es-CL"/>
        </w:rPr>
        <w:t xml:space="preserve">      a.- </w:t>
      </w:r>
      <w:r w:rsidR="0007194D" w:rsidRPr="003C6D7A">
        <w:rPr>
          <w:rFonts w:ascii="Calibri" w:hAnsi="Calibri" w:cs="Calibri"/>
          <w:lang w:val="es-ES" w:eastAsia="es-CL"/>
        </w:rPr>
        <w:t>Fuerza de Superficie</w:t>
      </w:r>
    </w:p>
    <w:p w:rsidR="0090486D" w:rsidRPr="003C6D7A" w:rsidRDefault="0090486D" w:rsidP="0090486D">
      <w:pPr>
        <w:pStyle w:val="NormalWeb"/>
        <w:spacing w:before="0" w:beforeAutospacing="0" w:after="0" w:afterAutospacing="0" w:line="276" w:lineRule="auto"/>
        <w:jc w:val="both"/>
        <w:rPr>
          <w:rFonts w:ascii="Calibri" w:hAnsi="Calibri" w:cs="Calibri"/>
          <w:lang w:val="es-ES" w:eastAsia="es-CL"/>
        </w:rPr>
      </w:pPr>
    </w:p>
    <w:p w:rsidR="0007194D" w:rsidRDefault="0090486D" w:rsidP="0090486D">
      <w:pPr>
        <w:pStyle w:val="NormalWeb"/>
        <w:spacing w:before="0" w:beforeAutospacing="0" w:after="0" w:afterAutospacing="0" w:line="276" w:lineRule="auto"/>
        <w:jc w:val="both"/>
        <w:rPr>
          <w:rFonts w:ascii="Calibri" w:hAnsi="Calibri" w:cs="Calibri"/>
          <w:lang w:val="es-ES" w:eastAsia="es-CL"/>
        </w:rPr>
      </w:pPr>
      <w:r>
        <w:rPr>
          <w:rFonts w:ascii="Calibri" w:hAnsi="Calibri" w:cs="Calibri"/>
          <w:lang w:val="es-ES" w:eastAsia="es-CL"/>
        </w:rPr>
        <w:t xml:space="preserve">      b.- </w:t>
      </w:r>
      <w:r w:rsidR="0007194D" w:rsidRPr="003C6D7A">
        <w:rPr>
          <w:rFonts w:ascii="Calibri" w:hAnsi="Calibri" w:cs="Calibri"/>
          <w:lang w:val="es-ES" w:eastAsia="es-CL"/>
        </w:rPr>
        <w:t>Fuerza Submarina</w:t>
      </w:r>
    </w:p>
    <w:p w:rsidR="0090486D" w:rsidRPr="003C6D7A" w:rsidRDefault="0090486D" w:rsidP="0090486D">
      <w:pPr>
        <w:pStyle w:val="NormalWeb"/>
        <w:spacing w:before="0" w:beforeAutospacing="0" w:after="0" w:afterAutospacing="0" w:line="276" w:lineRule="auto"/>
        <w:jc w:val="both"/>
        <w:rPr>
          <w:rFonts w:ascii="Calibri" w:hAnsi="Calibri" w:cs="Calibri"/>
          <w:lang w:val="es-ES" w:eastAsia="es-CL"/>
        </w:rPr>
      </w:pPr>
    </w:p>
    <w:p w:rsidR="0007194D" w:rsidRPr="003C6D7A" w:rsidRDefault="0090486D" w:rsidP="0090486D">
      <w:pPr>
        <w:pStyle w:val="NormalWeb"/>
        <w:spacing w:before="0" w:beforeAutospacing="0" w:after="0" w:afterAutospacing="0" w:line="276" w:lineRule="auto"/>
        <w:jc w:val="both"/>
        <w:rPr>
          <w:rFonts w:ascii="Calibri" w:hAnsi="Calibri" w:cs="Calibri"/>
          <w:lang w:val="es-ES" w:eastAsia="es-CL"/>
        </w:rPr>
      </w:pPr>
      <w:r>
        <w:rPr>
          <w:rFonts w:ascii="Calibri" w:hAnsi="Calibri" w:cs="Calibri"/>
          <w:lang w:val="es-ES" w:eastAsia="es-CL"/>
        </w:rPr>
        <w:t xml:space="preserve">      c.- </w:t>
      </w:r>
      <w:r w:rsidR="0007194D" w:rsidRPr="003C6D7A">
        <w:rPr>
          <w:rFonts w:ascii="Calibri" w:hAnsi="Calibri" w:cs="Calibri"/>
          <w:lang w:val="es-ES" w:eastAsia="es-CL"/>
        </w:rPr>
        <w:t>Aviación Naval</w:t>
      </w:r>
    </w:p>
    <w:p w:rsidR="0007194D" w:rsidRDefault="0007194D" w:rsidP="0090486D">
      <w:pPr>
        <w:pStyle w:val="Sangradetextonormal"/>
        <w:ind w:left="0"/>
        <w:jc w:val="both"/>
        <w:rPr>
          <w:rFonts w:ascii="Calibri" w:hAnsi="Calibri" w:cs="Calibri"/>
          <w:sz w:val="18"/>
          <w:szCs w:val="18"/>
        </w:rPr>
      </w:pPr>
    </w:p>
    <w:p w:rsidR="00CF735D" w:rsidRDefault="00CF735D" w:rsidP="009006E2">
      <w:pPr>
        <w:pStyle w:val="Sangradetextonormal"/>
        <w:ind w:left="0"/>
        <w:rPr>
          <w:rFonts w:ascii="Calibri" w:hAnsi="Calibri" w:cs="Calibri"/>
          <w:sz w:val="18"/>
          <w:szCs w:val="18"/>
        </w:rPr>
      </w:pPr>
    </w:p>
    <w:p w:rsidR="00CF735D" w:rsidRDefault="00CF735D" w:rsidP="009006E2">
      <w:pPr>
        <w:pStyle w:val="Sangradetextonormal"/>
        <w:ind w:left="0"/>
        <w:rPr>
          <w:rFonts w:ascii="Calibri" w:hAnsi="Calibri" w:cs="Calibri"/>
          <w:sz w:val="18"/>
          <w:szCs w:val="18"/>
        </w:rPr>
      </w:pPr>
    </w:p>
    <w:p w:rsidR="00CF735D" w:rsidRDefault="00CF735D" w:rsidP="009006E2">
      <w:pPr>
        <w:pStyle w:val="Sangradetextonormal"/>
        <w:ind w:left="0"/>
        <w:rPr>
          <w:rFonts w:ascii="Calibri" w:hAnsi="Calibri" w:cs="Calibri"/>
          <w:sz w:val="18"/>
          <w:szCs w:val="18"/>
        </w:rPr>
      </w:pPr>
    </w:p>
    <w:p w:rsidR="00CF735D" w:rsidRDefault="00CF735D" w:rsidP="009006E2">
      <w:pPr>
        <w:pStyle w:val="Sangradetextonormal"/>
        <w:ind w:left="0"/>
        <w:rPr>
          <w:rFonts w:ascii="Calibri" w:hAnsi="Calibri" w:cs="Calibri"/>
          <w:sz w:val="18"/>
          <w:szCs w:val="18"/>
        </w:rPr>
      </w:pPr>
    </w:p>
    <w:p w:rsidR="00CF735D" w:rsidRDefault="00CF735D" w:rsidP="009006E2">
      <w:pPr>
        <w:pStyle w:val="Sangradetextonormal"/>
        <w:ind w:left="0"/>
        <w:rPr>
          <w:rFonts w:ascii="Calibri" w:hAnsi="Calibri" w:cs="Calibri"/>
          <w:sz w:val="18"/>
          <w:szCs w:val="18"/>
        </w:rPr>
      </w:pPr>
    </w:p>
    <w:p w:rsidR="00CF735D" w:rsidRDefault="00CF735D" w:rsidP="009006E2">
      <w:pPr>
        <w:pStyle w:val="Sangradetextonormal"/>
        <w:ind w:left="0"/>
        <w:rPr>
          <w:rFonts w:ascii="Calibri" w:hAnsi="Calibri" w:cs="Calibri"/>
          <w:sz w:val="18"/>
          <w:szCs w:val="18"/>
        </w:rPr>
      </w:pPr>
    </w:p>
    <w:p w:rsidR="00CF735D" w:rsidRDefault="00CF735D" w:rsidP="009006E2">
      <w:pPr>
        <w:pStyle w:val="Sangradetextonormal"/>
        <w:ind w:left="0"/>
        <w:rPr>
          <w:rFonts w:ascii="Calibri" w:hAnsi="Calibri" w:cs="Calibri"/>
          <w:sz w:val="18"/>
          <w:szCs w:val="18"/>
        </w:rPr>
      </w:pPr>
    </w:p>
    <w:p w:rsidR="00CF735D" w:rsidRDefault="00CF735D" w:rsidP="009006E2">
      <w:pPr>
        <w:pStyle w:val="Sangradetextonormal"/>
        <w:ind w:left="0"/>
        <w:rPr>
          <w:rFonts w:ascii="Calibri" w:hAnsi="Calibri" w:cs="Calibri"/>
          <w:sz w:val="18"/>
          <w:szCs w:val="18"/>
        </w:rPr>
      </w:pPr>
    </w:p>
    <w:p w:rsidR="00CF735D" w:rsidRDefault="00CF735D" w:rsidP="009006E2">
      <w:pPr>
        <w:pStyle w:val="Sangradetextonormal"/>
        <w:ind w:left="0"/>
        <w:rPr>
          <w:rFonts w:ascii="Calibri" w:hAnsi="Calibri" w:cs="Calibri"/>
          <w:sz w:val="18"/>
          <w:szCs w:val="18"/>
        </w:rPr>
      </w:pPr>
    </w:p>
    <w:p w:rsidR="00CF735D" w:rsidRDefault="00CF735D" w:rsidP="009006E2">
      <w:pPr>
        <w:pStyle w:val="Sangradetextonormal"/>
        <w:ind w:left="0"/>
        <w:rPr>
          <w:rFonts w:ascii="Calibri" w:hAnsi="Calibri" w:cs="Calibri"/>
          <w:sz w:val="18"/>
          <w:szCs w:val="18"/>
        </w:rPr>
      </w:pPr>
    </w:p>
    <w:p w:rsidR="00CF735D" w:rsidRDefault="00CF735D" w:rsidP="009006E2">
      <w:pPr>
        <w:pStyle w:val="Sangradetextonormal"/>
        <w:ind w:left="0"/>
        <w:rPr>
          <w:rFonts w:ascii="Calibri" w:hAnsi="Calibri" w:cs="Calibri"/>
          <w:sz w:val="18"/>
          <w:szCs w:val="18"/>
        </w:rPr>
      </w:pPr>
    </w:p>
    <w:p w:rsidR="00CF735D" w:rsidRDefault="00CF735D" w:rsidP="009006E2">
      <w:pPr>
        <w:pStyle w:val="Sangradetextonormal"/>
        <w:ind w:left="0"/>
        <w:rPr>
          <w:rFonts w:ascii="Calibri" w:hAnsi="Calibri" w:cs="Calibri"/>
          <w:sz w:val="18"/>
          <w:szCs w:val="18"/>
        </w:rPr>
      </w:pPr>
    </w:p>
    <w:p w:rsidR="00CF735D" w:rsidRDefault="00CF735D" w:rsidP="009006E2">
      <w:pPr>
        <w:pStyle w:val="Sangradetextonormal"/>
        <w:ind w:left="0"/>
        <w:rPr>
          <w:rFonts w:ascii="Calibri" w:hAnsi="Calibri" w:cs="Calibri"/>
          <w:sz w:val="18"/>
          <w:szCs w:val="18"/>
        </w:rPr>
      </w:pPr>
    </w:p>
    <w:p w:rsidR="00CF735D" w:rsidRDefault="00CF735D" w:rsidP="009006E2">
      <w:pPr>
        <w:pStyle w:val="Sangradetextonormal"/>
        <w:ind w:left="0"/>
        <w:rPr>
          <w:rFonts w:ascii="Calibri" w:hAnsi="Calibri" w:cs="Calibri"/>
          <w:sz w:val="18"/>
          <w:szCs w:val="18"/>
        </w:rPr>
      </w:pPr>
    </w:p>
    <w:p w:rsidR="00CF735D" w:rsidRDefault="00CF735D" w:rsidP="009006E2">
      <w:pPr>
        <w:pStyle w:val="Sangradetextonormal"/>
        <w:ind w:left="0"/>
        <w:rPr>
          <w:rFonts w:ascii="Calibri" w:hAnsi="Calibri" w:cs="Calibri"/>
          <w:sz w:val="18"/>
          <w:szCs w:val="18"/>
        </w:rPr>
      </w:pPr>
    </w:p>
    <w:p w:rsidR="00CF735D" w:rsidRDefault="00CF735D" w:rsidP="009006E2">
      <w:pPr>
        <w:pStyle w:val="Sangradetextonormal"/>
        <w:ind w:left="0"/>
        <w:rPr>
          <w:rFonts w:ascii="Calibri" w:hAnsi="Calibri" w:cs="Calibri"/>
          <w:sz w:val="18"/>
          <w:szCs w:val="18"/>
        </w:rPr>
      </w:pPr>
    </w:p>
    <w:p w:rsidR="00CF735D" w:rsidRDefault="00CF735D" w:rsidP="009006E2">
      <w:pPr>
        <w:pStyle w:val="Sangradetextonormal"/>
        <w:ind w:left="0"/>
        <w:rPr>
          <w:rFonts w:ascii="Calibri" w:hAnsi="Calibri" w:cs="Calibri"/>
          <w:sz w:val="18"/>
          <w:szCs w:val="18"/>
        </w:rPr>
      </w:pPr>
    </w:p>
    <w:p w:rsidR="00CF735D" w:rsidRDefault="00CF735D" w:rsidP="009006E2">
      <w:pPr>
        <w:pStyle w:val="Sangradetextonormal"/>
        <w:ind w:left="0"/>
        <w:rPr>
          <w:rFonts w:ascii="Calibri" w:hAnsi="Calibri" w:cs="Calibri"/>
          <w:sz w:val="18"/>
          <w:szCs w:val="18"/>
        </w:rPr>
      </w:pPr>
    </w:p>
    <w:p w:rsidR="00CF735D" w:rsidRDefault="00CF735D" w:rsidP="009006E2">
      <w:pPr>
        <w:pStyle w:val="Sangradetextonormal"/>
        <w:ind w:left="0"/>
        <w:rPr>
          <w:rFonts w:ascii="Calibri" w:hAnsi="Calibri" w:cs="Calibri"/>
          <w:sz w:val="18"/>
          <w:szCs w:val="18"/>
        </w:rPr>
      </w:pPr>
    </w:p>
    <w:p w:rsidR="00CF735D" w:rsidRDefault="00CF735D" w:rsidP="009006E2">
      <w:pPr>
        <w:pStyle w:val="Sangradetextonormal"/>
        <w:ind w:left="0"/>
        <w:rPr>
          <w:rFonts w:ascii="Calibri" w:hAnsi="Calibri" w:cs="Calibri"/>
          <w:sz w:val="18"/>
          <w:szCs w:val="18"/>
        </w:rPr>
      </w:pPr>
    </w:p>
    <w:p w:rsidR="00CF735D" w:rsidRDefault="00CF735D" w:rsidP="009006E2">
      <w:pPr>
        <w:pStyle w:val="Sangradetextonormal"/>
        <w:ind w:left="0"/>
        <w:rPr>
          <w:rFonts w:ascii="Calibri" w:hAnsi="Calibri" w:cs="Calibri"/>
          <w:sz w:val="18"/>
          <w:szCs w:val="18"/>
        </w:rPr>
      </w:pPr>
    </w:p>
    <w:p w:rsidR="00CF735D" w:rsidRDefault="00CF735D" w:rsidP="009006E2">
      <w:pPr>
        <w:pStyle w:val="Sangradetextonormal"/>
        <w:ind w:left="0"/>
        <w:rPr>
          <w:rFonts w:ascii="Calibri" w:hAnsi="Calibri" w:cs="Calibri"/>
          <w:sz w:val="18"/>
          <w:szCs w:val="18"/>
        </w:rPr>
      </w:pPr>
    </w:p>
    <w:p w:rsidR="00CF735D" w:rsidRDefault="00CF735D" w:rsidP="009006E2">
      <w:pPr>
        <w:pStyle w:val="Sangradetextonormal"/>
        <w:ind w:left="0"/>
        <w:rPr>
          <w:rFonts w:ascii="Calibri" w:hAnsi="Calibri" w:cs="Calibri"/>
          <w:sz w:val="18"/>
          <w:szCs w:val="18"/>
        </w:rPr>
      </w:pPr>
    </w:p>
    <w:p w:rsidR="00CF735D" w:rsidRDefault="00CF735D" w:rsidP="009006E2">
      <w:pPr>
        <w:pStyle w:val="Sangradetextonormal"/>
        <w:ind w:left="0"/>
        <w:rPr>
          <w:rFonts w:ascii="Calibri" w:hAnsi="Calibri" w:cs="Calibri"/>
          <w:sz w:val="18"/>
          <w:szCs w:val="18"/>
        </w:rPr>
      </w:pPr>
    </w:p>
    <w:p w:rsidR="00CF735D" w:rsidRDefault="00CF735D" w:rsidP="009006E2">
      <w:pPr>
        <w:pStyle w:val="Sangradetextonormal"/>
        <w:ind w:left="0"/>
        <w:rPr>
          <w:rFonts w:ascii="Calibri" w:hAnsi="Calibri" w:cs="Calibri"/>
          <w:sz w:val="18"/>
          <w:szCs w:val="18"/>
        </w:rPr>
      </w:pPr>
    </w:p>
    <w:p w:rsidR="00CF735D" w:rsidRDefault="00CF735D" w:rsidP="009006E2">
      <w:pPr>
        <w:pStyle w:val="Sangradetextonormal"/>
        <w:ind w:left="0"/>
        <w:rPr>
          <w:rFonts w:ascii="Calibri" w:hAnsi="Calibri" w:cs="Calibri"/>
          <w:sz w:val="18"/>
          <w:szCs w:val="18"/>
        </w:rPr>
      </w:pPr>
    </w:p>
    <w:p w:rsidR="00C738DD" w:rsidRDefault="00C738DD" w:rsidP="009006E2">
      <w:pPr>
        <w:pStyle w:val="Sangradetextonormal"/>
        <w:ind w:left="0"/>
        <w:rPr>
          <w:rFonts w:ascii="Calibri" w:hAnsi="Calibri" w:cs="Calibri"/>
          <w:sz w:val="18"/>
          <w:szCs w:val="18"/>
        </w:rPr>
      </w:pPr>
    </w:p>
    <w:p w:rsidR="00C738DD" w:rsidRDefault="00C738DD" w:rsidP="009006E2">
      <w:pPr>
        <w:pStyle w:val="Sangradetextonormal"/>
        <w:ind w:left="0"/>
        <w:rPr>
          <w:rFonts w:ascii="Calibri" w:hAnsi="Calibri" w:cs="Calibri"/>
          <w:sz w:val="18"/>
          <w:szCs w:val="18"/>
        </w:rPr>
      </w:pPr>
    </w:p>
    <w:p w:rsidR="0090486D" w:rsidRDefault="0090486D" w:rsidP="009006E2">
      <w:pPr>
        <w:pStyle w:val="Sangradetextonormal"/>
        <w:ind w:left="0"/>
        <w:rPr>
          <w:rFonts w:ascii="Calibri" w:hAnsi="Calibri" w:cs="Calibri"/>
          <w:sz w:val="18"/>
          <w:szCs w:val="18"/>
        </w:rPr>
      </w:pPr>
    </w:p>
    <w:p w:rsidR="0090486D" w:rsidRDefault="0090486D" w:rsidP="009006E2">
      <w:pPr>
        <w:pStyle w:val="Sangradetextonormal"/>
        <w:ind w:left="0"/>
        <w:rPr>
          <w:rFonts w:ascii="Calibri" w:hAnsi="Calibri" w:cs="Calibri"/>
          <w:sz w:val="18"/>
          <w:szCs w:val="18"/>
        </w:rPr>
      </w:pPr>
    </w:p>
    <w:p w:rsidR="0090486D" w:rsidRDefault="0090486D" w:rsidP="009006E2">
      <w:pPr>
        <w:pStyle w:val="Sangradetextonormal"/>
        <w:ind w:left="0"/>
        <w:rPr>
          <w:rFonts w:ascii="Calibri" w:hAnsi="Calibri" w:cs="Calibri"/>
          <w:sz w:val="18"/>
          <w:szCs w:val="18"/>
        </w:rPr>
      </w:pPr>
    </w:p>
    <w:p w:rsidR="0090486D" w:rsidRDefault="0090486D" w:rsidP="009006E2">
      <w:pPr>
        <w:pStyle w:val="Sangradetextonormal"/>
        <w:ind w:left="0"/>
        <w:rPr>
          <w:rFonts w:ascii="Calibri" w:hAnsi="Calibri" w:cs="Calibri"/>
          <w:sz w:val="18"/>
          <w:szCs w:val="18"/>
        </w:rPr>
      </w:pPr>
    </w:p>
    <w:p w:rsidR="0090486D" w:rsidRDefault="0090486D" w:rsidP="009006E2">
      <w:pPr>
        <w:pStyle w:val="Sangradetextonormal"/>
        <w:ind w:left="0"/>
        <w:rPr>
          <w:rFonts w:ascii="Calibri" w:hAnsi="Calibri" w:cs="Calibri"/>
          <w:sz w:val="18"/>
          <w:szCs w:val="18"/>
        </w:rPr>
      </w:pPr>
    </w:p>
    <w:p w:rsidR="0090486D" w:rsidRDefault="0090486D" w:rsidP="009006E2">
      <w:pPr>
        <w:pStyle w:val="Sangradetextonormal"/>
        <w:ind w:left="0"/>
        <w:rPr>
          <w:rFonts w:ascii="Calibri" w:hAnsi="Calibri" w:cs="Calibri"/>
          <w:sz w:val="18"/>
          <w:szCs w:val="18"/>
        </w:rPr>
      </w:pPr>
    </w:p>
    <w:p w:rsidR="0090486D" w:rsidRDefault="0090486D" w:rsidP="009006E2">
      <w:pPr>
        <w:pStyle w:val="Sangradetextonormal"/>
        <w:ind w:left="0"/>
        <w:rPr>
          <w:rFonts w:ascii="Calibri" w:hAnsi="Calibri" w:cs="Calibri"/>
          <w:sz w:val="18"/>
          <w:szCs w:val="18"/>
        </w:rPr>
      </w:pPr>
    </w:p>
    <w:p w:rsidR="0090486D" w:rsidRDefault="0090486D" w:rsidP="009006E2">
      <w:pPr>
        <w:pStyle w:val="Sangradetextonormal"/>
        <w:ind w:left="0"/>
        <w:rPr>
          <w:rFonts w:ascii="Calibri" w:hAnsi="Calibri" w:cs="Calibri"/>
          <w:sz w:val="18"/>
          <w:szCs w:val="18"/>
        </w:rPr>
      </w:pPr>
    </w:p>
    <w:p w:rsidR="0090486D" w:rsidRDefault="0090486D" w:rsidP="009006E2">
      <w:pPr>
        <w:pStyle w:val="Sangradetextonormal"/>
        <w:ind w:left="0"/>
        <w:rPr>
          <w:rFonts w:ascii="Calibri" w:hAnsi="Calibri" w:cs="Calibri"/>
          <w:sz w:val="18"/>
          <w:szCs w:val="18"/>
        </w:rPr>
      </w:pPr>
    </w:p>
    <w:p w:rsidR="0090486D" w:rsidRDefault="0090486D" w:rsidP="009006E2">
      <w:pPr>
        <w:pStyle w:val="Sangradetextonormal"/>
        <w:ind w:left="0"/>
        <w:rPr>
          <w:rFonts w:ascii="Calibri" w:hAnsi="Calibri" w:cs="Calibri"/>
          <w:sz w:val="18"/>
          <w:szCs w:val="18"/>
        </w:rPr>
      </w:pPr>
    </w:p>
    <w:tbl>
      <w:tblPr>
        <w:tblStyle w:val="Tablaconcuadrcula"/>
        <w:tblW w:w="0" w:type="auto"/>
        <w:jc w:val="center"/>
        <w:tblBorders>
          <w:top w:val="thickThinMediumGap" w:sz="24" w:space="0" w:color="auto"/>
          <w:left w:val="thickThinMediumGap" w:sz="24" w:space="0" w:color="auto"/>
          <w:bottom w:val="thinThickMediumGap" w:sz="24" w:space="0" w:color="auto"/>
          <w:right w:val="thinThickMediumGap" w:sz="24" w:space="0" w:color="auto"/>
          <w:insideH w:val="single" w:sz="6" w:space="0" w:color="auto"/>
          <w:insideV w:val="single" w:sz="6" w:space="0" w:color="auto"/>
        </w:tblBorders>
        <w:tblCellMar>
          <w:top w:w="57" w:type="dxa"/>
          <w:bottom w:w="57" w:type="dxa"/>
        </w:tblCellMar>
        <w:tblLook w:val="04A0"/>
      </w:tblPr>
      <w:tblGrid>
        <w:gridCol w:w="3370"/>
        <w:gridCol w:w="1685"/>
        <w:gridCol w:w="5057"/>
      </w:tblGrid>
      <w:tr w:rsidR="00C738DD" w:rsidTr="00C738DD">
        <w:trPr>
          <w:trHeight w:val="1134"/>
          <w:jc w:val="center"/>
        </w:trPr>
        <w:tc>
          <w:tcPr>
            <w:tcW w:w="10112" w:type="dxa"/>
            <w:gridSpan w:val="3"/>
            <w:shd w:val="clear" w:color="auto" w:fill="BFBFBF" w:themeFill="background1" w:themeFillShade="BF"/>
            <w:tcMar>
              <w:top w:w="57" w:type="dxa"/>
              <w:bottom w:w="57" w:type="dxa"/>
            </w:tcMar>
            <w:vAlign w:val="center"/>
          </w:tcPr>
          <w:p w:rsidR="00C738DD" w:rsidRPr="00C738DD" w:rsidRDefault="00C738DD" w:rsidP="00C738DD">
            <w:pPr>
              <w:pStyle w:val="Sangradetextonormal"/>
              <w:ind w:left="0"/>
              <w:jc w:val="center"/>
              <w:rPr>
                <w:rFonts w:ascii="Arial" w:hAnsi="Arial" w:cs="Arial"/>
                <w:b/>
                <w:sz w:val="24"/>
              </w:rPr>
            </w:pPr>
            <w:r w:rsidRPr="00C738DD">
              <w:rPr>
                <w:rFonts w:ascii="Arial" w:hAnsi="Arial" w:cs="Arial"/>
                <w:b/>
                <w:sz w:val="24"/>
              </w:rPr>
              <w:t>Antecedentes Personales</w:t>
            </w:r>
          </w:p>
        </w:tc>
      </w:tr>
      <w:tr w:rsidR="00C738DD" w:rsidTr="00C738DD">
        <w:trPr>
          <w:trHeight w:val="1134"/>
          <w:jc w:val="center"/>
        </w:trPr>
        <w:tc>
          <w:tcPr>
            <w:tcW w:w="3370" w:type="dxa"/>
            <w:shd w:val="clear" w:color="auto" w:fill="BFBFBF" w:themeFill="background1" w:themeFillShade="BF"/>
            <w:tcMar>
              <w:top w:w="57" w:type="dxa"/>
              <w:bottom w:w="57" w:type="dxa"/>
            </w:tcMar>
            <w:vAlign w:val="center"/>
          </w:tcPr>
          <w:p w:rsidR="00C738DD" w:rsidRPr="00C738DD" w:rsidRDefault="00C738DD" w:rsidP="009006E2">
            <w:pPr>
              <w:pStyle w:val="Sangradetextonormal"/>
              <w:ind w:left="0"/>
              <w:rPr>
                <w:rFonts w:ascii="Arial" w:hAnsi="Arial" w:cs="Arial"/>
                <w:b/>
                <w:sz w:val="24"/>
              </w:rPr>
            </w:pPr>
            <w:r w:rsidRPr="00C738DD">
              <w:rPr>
                <w:rFonts w:ascii="Arial" w:hAnsi="Arial" w:cs="Arial"/>
                <w:b/>
                <w:sz w:val="24"/>
              </w:rPr>
              <w:t>Nombre</w:t>
            </w:r>
          </w:p>
          <w:p w:rsidR="00C738DD" w:rsidRPr="00C738DD" w:rsidRDefault="00C738DD" w:rsidP="009006E2">
            <w:pPr>
              <w:pStyle w:val="Sangradetextonormal"/>
              <w:ind w:left="0"/>
              <w:rPr>
                <w:rFonts w:ascii="Arial" w:hAnsi="Arial" w:cs="Arial"/>
                <w:b/>
                <w:sz w:val="24"/>
              </w:rPr>
            </w:pPr>
            <w:r w:rsidRPr="00C738DD">
              <w:rPr>
                <w:rFonts w:ascii="Arial" w:hAnsi="Arial" w:cs="Arial"/>
                <w:b/>
                <w:sz w:val="24"/>
              </w:rPr>
              <w:t>Completo:</w:t>
            </w:r>
          </w:p>
        </w:tc>
        <w:tc>
          <w:tcPr>
            <w:tcW w:w="6742" w:type="dxa"/>
            <w:gridSpan w:val="2"/>
            <w:tcMar>
              <w:top w:w="57" w:type="dxa"/>
              <w:bottom w:w="57" w:type="dxa"/>
            </w:tcMar>
            <w:vAlign w:val="center"/>
          </w:tcPr>
          <w:p w:rsidR="00C738DD" w:rsidRPr="00C738DD" w:rsidRDefault="00C738DD" w:rsidP="00C738DD">
            <w:pPr>
              <w:pStyle w:val="Sangradetextonormal"/>
              <w:ind w:left="0"/>
              <w:rPr>
                <w:rFonts w:ascii="Arial" w:hAnsi="Arial" w:cs="Arial"/>
                <w:b/>
                <w:sz w:val="24"/>
              </w:rPr>
            </w:pPr>
          </w:p>
        </w:tc>
      </w:tr>
      <w:tr w:rsidR="00C738DD" w:rsidTr="00C738DD">
        <w:trPr>
          <w:trHeight w:val="1134"/>
          <w:jc w:val="center"/>
        </w:trPr>
        <w:tc>
          <w:tcPr>
            <w:tcW w:w="3370" w:type="dxa"/>
            <w:shd w:val="clear" w:color="auto" w:fill="BFBFBF" w:themeFill="background1" w:themeFillShade="BF"/>
            <w:tcMar>
              <w:top w:w="57" w:type="dxa"/>
              <w:bottom w:w="57" w:type="dxa"/>
            </w:tcMar>
            <w:vAlign w:val="center"/>
          </w:tcPr>
          <w:p w:rsidR="00C738DD" w:rsidRPr="00C738DD" w:rsidRDefault="00C738DD" w:rsidP="009006E2">
            <w:pPr>
              <w:pStyle w:val="Sangradetextonormal"/>
              <w:ind w:left="0"/>
              <w:rPr>
                <w:rFonts w:ascii="Arial" w:hAnsi="Arial" w:cs="Arial"/>
                <w:b/>
                <w:sz w:val="24"/>
              </w:rPr>
            </w:pPr>
            <w:r w:rsidRPr="00C738DD">
              <w:rPr>
                <w:rFonts w:ascii="Arial" w:hAnsi="Arial" w:cs="Arial"/>
                <w:b/>
                <w:sz w:val="24"/>
              </w:rPr>
              <w:t>Dirección:</w:t>
            </w:r>
          </w:p>
        </w:tc>
        <w:tc>
          <w:tcPr>
            <w:tcW w:w="6742" w:type="dxa"/>
            <w:gridSpan w:val="2"/>
            <w:tcMar>
              <w:top w:w="57" w:type="dxa"/>
              <w:bottom w:w="57" w:type="dxa"/>
            </w:tcMar>
            <w:vAlign w:val="center"/>
          </w:tcPr>
          <w:p w:rsidR="00C738DD" w:rsidRPr="00C738DD" w:rsidRDefault="00C738DD" w:rsidP="00C738DD">
            <w:pPr>
              <w:pStyle w:val="Sangradetextonormal"/>
              <w:ind w:left="0"/>
              <w:rPr>
                <w:rFonts w:ascii="Arial" w:hAnsi="Arial" w:cs="Arial"/>
                <w:b/>
                <w:sz w:val="24"/>
              </w:rPr>
            </w:pPr>
          </w:p>
        </w:tc>
      </w:tr>
      <w:tr w:rsidR="00C738DD" w:rsidTr="00C738DD">
        <w:trPr>
          <w:trHeight w:val="1134"/>
          <w:jc w:val="center"/>
        </w:trPr>
        <w:tc>
          <w:tcPr>
            <w:tcW w:w="5055" w:type="dxa"/>
            <w:gridSpan w:val="2"/>
            <w:shd w:val="clear" w:color="auto" w:fill="BFBFBF" w:themeFill="background1" w:themeFillShade="BF"/>
            <w:tcMar>
              <w:top w:w="57" w:type="dxa"/>
              <w:bottom w:w="57" w:type="dxa"/>
            </w:tcMar>
            <w:vAlign w:val="center"/>
          </w:tcPr>
          <w:p w:rsidR="00C738DD" w:rsidRPr="00C738DD" w:rsidRDefault="00C738DD" w:rsidP="00C738DD">
            <w:pPr>
              <w:pStyle w:val="Sangradetextonormal"/>
              <w:ind w:left="0"/>
              <w:jc w:val="center"/>
              <w:rPr>
                <w:rFonts w:ascii="Arial" w:hAnsi="Arial" w:cs="Arial"/>
                <w:b/>
                <w:sz w:val="24"/>
              </w:rPr>
            </w:pPr>
            <w:r w:rsidRPr="00C738DD">
              <w:rPr>
                <w:rFonts w:ascii="Arial" w:hAnsi="Arial" w:cs="Arial"/>
                <w:b/>
                <w:sz w:val="24"/>
              </w:rPr>
              <w:t>Teléfono:</w:t>
            </w:r>
          </w:p>
        </w:tc>
        <w:tc>
          <w:tcPr>
            <w:tcW w:w="5057" w:type="dxa"/>
            <w:shd w:val="clear" w:color="auto" w:fill="BFBFBF" w:themeFill="background1" w:themeFillShade="BF"/>
            <w:tcMar>
              <w:top w:w="57" w:type="dxa"/>
              <w:bottom w:w="57" w:type="dxa"/>
            </w:tcMar>
            <w:vAlign w:val="center"/>
          </w:tcPr>
          <w:p w:rsidR="00C738DD" w:rsidRPr="00C738DD" w:rsidRDefault="00C738DD" w:rsidP="00C738DD">
            <w:pPr>
              <w:pStyle w:val="Sangradetextonormal"/>
              <w:ind w:left="0"/>
              <w:jc w:val="center"/>
              <w:rPr>
                <w:rFonts w:ascii="Arial" w:hAnsi="Arial" w:cs="Arial"/>
                <w:b/>
                <w:sz w:val="24"/>
              </w:rPr>
            </w:pPr>
            <w:r w:rsidRPr="00C738DD">
              <w:rPr>
                <w:rFonts w:ascii="Arial" w:hAnsi="Arial" w:cs="Arial"/>
                <w:b/>
                <w:sz w:val="24"/>
              </w:rPr>
              <w:t>Correo Electrónico:</w:t>
            </w:r>
          </w:p>
        </w:tc>
      </w:tr>
      <w:tr w:rsidR="00C738DD" w:rsidTr="00C738DD">
        <w:trPr>
          <w:trHeight w:val="1134"/>
          <w:jc w:val="center"/>
        </w:trPr>
        <w:tc>
          <w:tcPr>
            <w:tcW w:w="5055" w:type="dxa"/>
            <w:gridSpan w:val="2"/>
            <w:tcMar>
              <w:top w:w="57" w:type="dxa"/>
              <w:bottom w:w="57" w:type="dxa"/>
            </w:tcMar>
            <w:vAlign w:val="center"/>
          </w:tcPr>
          <w:p w:rsidR="00C738DD" w:rsidRPr="00C738DD" w:rsidRDefault="00C738DD" w:rsidP="00C738DD">
            <w:pPr>
              <w:pStyle w:val="Sangradetextonormal"/>
              <w:ind w:left="0"/>
              <w:rPr>
                <w:rFonts w:ascii="Arial" w:hAnsi="Arial" w:cs="Arial"/>
                <w:b/>
                <w:sz w:val="24"/>
              </w:rPr>
            </w:pPr>
          </w:p>
        </w:tc>
        <w:tc>
          <w:tcPr>
            <w:tcW w:w="5057" w:type="dxa"/>
            <w:tcMar>
              <w:top w:w="57" w:type="dxa"/>
              <w:bottom w:w="57" w:type="dxa"/>
            </w:tcMar>
            <w:vAlign w:val="center"/>
          </w:tcPr>
          <w:p w:rsidR="00C738DD" w:rsidRPr="00C738DD" w:rsidRDefault="00C738DD" w:rsidP="00C738DD">
            <w:pPr>
              <w:pStyle w:val="Sangradetextonormal"/>
              <w:ind w:left="0"/>
              <w:rPr>
                <w:rFonts w:ascii="Arial" w:hAnsi="Arial" w:cs="Arial"/>
                <w:b/>
                <w:sz w:val="24"/>
              </w:rPr>
            </w:pPr>
          </w:p>
        </w:tc>
      </w:tr>
    </w:tbl>
    <w:p w:rsidR="00C738DD" w:rsidRDefault="00C738DD" w:rsidP="009006E2">
      <w:pPr>
        <w:pStyle w:val="Sangradetextonormal"/>
        <w:ind w:left="0"/>
        <w:rPr>
          <w:rFonts w:ascii="Calibri" w:hAnsi="Calibri" w:cs="Calibri"/>
          <w:sz w:val="18"/>
          <w:szCs w:val="18"/>
        </w:rPr>
      </w:pPr>
    </w:p>
    <w:sectPr w:rsidR="00C738DD" w:rsidSect="00CF735D">
      <w:pgSz w:w="12240" w:h="15840" w:code="1"/>
      <w:pgMar w:top="1418" w:right="1134" w:bottom="1417"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71C3" w:rsidRDefault="00B371C3" w:rsidP="0007194D">
      <w:r>
        <w:separator/>
      </w:r>
    </w:p>
  </w:endnote>
  <w:endnote w:type="continuationSeparator" w:id="1">
    <w:p w:rsidR="00B371C3" w:rsidRDefault="00B371C3"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D439D6">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4015"/>
      <w:docPartObj>
        <w:docPartGallery w:val="Page Numbers (Bottom of Page)"/>
        <w:docPartUnique/>
      </w:docPartObj>
    </w:sdtPr>
    <w:sdtContent>
      <w:p w:rsidR="00CF735D" w:rsidRDefault="00CF735D">
        <w:pPr>
          <w:pStyle w:val="Piedepgina"/>
          <w:jc w:val="center"/>
        </w:pPr>
        <w:fldSimple w:instr=" PAGE   \* MERGEFORMAT ">
          <w:r w:rsidR="0090486D">
            <w:rPr>
              <w:noProof/>
            </w:rPr>
            <w:t>1</w:t>
          </w:r>
        </w:fldSimple>
      </w:p>
    </w:sdtContent>
  </w:sdt>
  <w:p w:rsidR="00CF735D" w:rsidRDefault="00CF735D">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71C3" w:rsidRDefault="00B371C3" w:rsidP="0007194D">
      <w:r>
        <w:separator/>
      </w:r>
    </w:p>
  </w:footnote>
  <w:footnote w:type="continuationSeparator" w:id="1">
    <w:p w:rsidR="00B371C3" w:rsidRDefault="00B371C3" w:rsidP="0007194D">
      <w:r>
        <w:continuationSeparator/>
      </w:r>
    </w:p>
  </w:footnote>
  <w:footnote w:id="2">
    <w:p w:rsidR="00CF735D" w:rsidRDefault="00CF735D">
      <w:pPr>
        <w:pStyle w:val="Textonotapie"/>
      </w:pPr>
      <w:r>
        <w:rPr>
          <w:rStyle w:val="Refdenotaalpie"/>
        </w:rPr>
        <w:footnoteRef/>
      </w:r>
      <w:r>
        <w:t xml:space="preserve"> 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D439D6">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6D7A" w:rsidRPr="003C6D7A" w:rsidRDefault="003C6D7A">
    <w:pPr>
      <w:pStyle w:val="Encabezado"/>
      <w:rPr>
        <w:rFonts w:ascii="Arial" w:hAnsi="Arial" w:cs="Arial"/>
        <w:b/>
        <w:sz w:val="14"/>
        <w:szCs w:val="14"/>
        <w:lang w:val="es-CL"/>
      </w:rPr>
    </w:pPr>
    <w:r w:rsidRPr="003C6D7A">
      <w:rPr>
        <w:rFonts w:ascii="Arial" w:hAnsi="Arial" w:cs="Arial"/>
        <w:b/>
        <w:sz w:val="14"/>
        <w:szCs w:val="14"/>
        <w:lang w:val="es-CL"/>
      </w:rPr>
      <w:t>ESCUELA NAVAL “ARTURO PRAT”</w:t>
    </w:r>
    <w:r w:rsidRPr="003C6D7A">
      <w:rPr>
        <w:rFonts w:ascii="Arial" w:hAnsi="Arial" w:cs="Arial"/>
        <w:b/>
        <w:noProof/>
        <w:lang w:val="es-CL" w:eastAsia="es-CL"/>
      </w:rPr>
      <w:t xml:space="preserve"> </w:t>
    </w:r>
    <w:r w:rsidRPr="003C6D7A">
      <w:rPr>
        <w:rFonts w:ascii="Arial" w:hAnsi="Arial" w:cs="Arial"/>
        <w:b/>
        <w:sz w:val="14"/>
        <w:szCs w:val="14"/>
        <w:lang w:val="es-CL"/>
      </w:rPr>
      <w:drawing>
        <wp:anchor distT="0" distB="0" distL="114300" distR="114300" simplePos="0" relativeHeight="251659264" behindDoc="0" locked="0" layoutInCell="1" allowOverlap="1">
          <wp:simplePos x="0" y="0"/>
          <wp:positionH relativeFrom="column">
            <wp:posOffset>5300190</wp:posOffset>
          </wp:positionH>
          <wp:positionV relativeFrom="paragraph">
            <wp:posOffset>-88366</wp:posOffset>
          </wp:positionV>
          <wp:extent cx="457360" cy="461042"/>
          <wp:effectExtent l="19050" t="0" r="0" b="0"/>
          <wp:wrapTopAndBottom/>
          <wp:docPr id="3"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461010"/>
                  </a:xfrm>
                  <a:prstGeom prst="rect">
                    <a:avLst/>
                  </a:prstGeom>
                  <a:noFill/>
                </pic:spPr>
              </pic:pic>
            </a:graphicData>
          </a:graphic>
        </wp:anchor>
      </w:drawing>
    </w:r>
  </w:p>
  <w:p w:rsidR="003C6D7A" w:rsidRPr="003C6D7A" w:rsidRDefault="003C6D7A">
    <w:pPr>
      <w:pStyle w:val="Encabezado"/>
      <w:rPr>
        <w:rFonts w:ascii="Arial" w:hAnsi="Arial" w:cs="Arial"/>
        <w:b/>
        <w:sz w:val="14"/>
        <w:szCs w:val="14"/>
        <w:lang w:val="es-CL"/>
      </w:rPr>
    </w:pPr>
    <w:r w:rsidRPr="003C6D7A">
      <w:rPr>
        <w:rFonts w:ascii="Arial" w:hAnsi="Arial" w:cs="Arial"/>
        <w:b/>
        <w:sz w:val="14"/>
        <w:szCs w:val="14"/>
        <w:lang w:val="es-CL"/>
      </w:rPr>
      <w:t>DEPARTAMENTO DE EDUCACIÓN</w:t>
    </w:r>
  </w:p>
  <w:p w:rsidR="003C6D7A" w:rsidRPr="003C6D7A" w:rsidRDefault="003C6D7A">
    <w:pPr>
      <w:pStyle w:val="Encabezado"/>
      <w:rPr>
        <w:rFonts w:ascii="Arial" w:hAnsi="Arial" w:cs="Arial"/>
        <w:b/>
        <w:sz w:val="14"/>
        <w:szCs w:val="14"/>
        <w:lang w:val="es-CL"/>
      </w:rPr>
    </w:pPr>
    <w:r w:rsidRPr="003C6D7A">
      <w:rPr>
        <w:rFonts w:ascii="Arial" w:hAnsi="Arial" w:cs="Arial"/>
        <w:b/>
        <w:sz w:val="14"/>
        <w:szCs w:val="14"/>
        <w:lang w:val="es-CL"/>
      </w:rPr>
      <w:t>CÁTEDRA DE MATEMÁTICAS Y</w:t>
    </w:r>
  </w:p>
  <w:p w:rsidR="003C6D7A" w:rsidRDefault="003C6D7A">
    <w:pPr>
      <w:pStyle w:val="Encabezado"/>
      <w:pBdr>
        <w:bottom w:val="single" w:sz="12" w:space="1" w:color="auto"/>
      </w:pBdr>
      <w:rPr>
        <w:rFonts w:ascii="Arial" w:hAnsi="Arial" w:cs="Arial"/>
        <w:b/>
        <w:sz w:val="14"/>
        <w:szCs w:val="14"/>
        <w:lang w:val="es-CL"/>
      </w:rPr>
    </w:pPr>
    <w:r w:rsidRPr="003C6D7A">
      <w:rPr>
        <w:rFonts w:ascii="Arial" w:hAnsi="Arial" w:cs="Arial"/>
        <w:b/>
        <w:sz w:val="14"/>
        <w:szCs w:val="14"/>
        <w:lang w:val="es-CL"/>
      </w:rPr>
      <w:t>HERRAMIENTAS TECNOLÓGICAS</w:t>
    </w:r>
  </w:p>
  <w:p w:rsidR="003C6D7A" w:rsidRPr="003C6D7A" w:rsidRDefault="003C6D7A">
    <w:pPr>
      <w:pStyle w:val="Encabezado"/>
      <w:rPr>
        <w:rFonts w:ascii="Arial" w:hAnsi="Arial" w:cs="Arial"/>
        <w:b/>
        <w:sz w:val="14"/>
        <w:szCs w:val="14"/>
        <w:lang w:val="es-C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4262E5"/>
    <w:multiLevelType w:val="multilevel"/>
    <w:tmpl w:val="95E4D5B4"/>
    <w:lvl w:ilvl="0">
      <w:start w:val="1"/>
      <w:numFmt w:val="lowerRoman"/>
      <w:lvlText w:val="A)%1"/>
      <w:lvlJc w:val="left"/>
      <w:pPr>
        <w:ind w:left="567"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nsid w:val="2C934543"/>
    <w:multiLevelType w:val="hybridMultilevel"/>
    <w:tmpl w:val="31FAA1CA"/>
    <w:lvl w:ilvl="0" w:tplc="5D10A504">
      <w:start w:val="1"/>
      <w:numFmt w:val="upperLetter"/>
      <w:lvlText w:val="%1."/>
      <w:lvlJc w:val="left"/>
      <w:pPr>
        <w:ind w:left="644" w:hanging="360"/>
      </w:pPr>
      <w:rPr>
        <w:rFonts w:hint="default"/>
      </w:rPr>
    </w:lvl>
    <w:lvl w:ilvl="1" w:tplc="340A0019" w:tentative="1">
      <w:start w:val="1"/>
      <w:numFmt w:val="lowerLetter"/>
      <w:lvlText w:val="%2."/>
      <w:lvlJc w:val="left"/>
      <w:pPr>
        <w:ind w:left="1364" w:hanging="360"/>
      </w:pPr>
    </w:lvl>
    <w:lvl w:ilvl="2" w:tplc="340A001B" w:tentative="1">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3">
    <w:nsid w:val="44DA115E"/>
    <w:multiLevelType w:val="multilevel"/>
    <w:tmpl w:val="340A001D"/>
    <w:styleLink w:val="Estilo1"/>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08"/>
  <w:hyphenationZone w:val="425"/>
  <w:drawingGridHorizontalSpacing w:val="12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07194D"/>
    <w:rsid w:val="0007194D"/>
    <w:rsid w:val="00177CBD"/>
    <w:rsid w:val="00225B6E"/>
    <w:rsid w:val="003C6D7A"/>
    <w:rsid w:val="003E01B1"/>
    <w:rsid w:val="00535CFA"/>
    <w:rsid w:val="00583D5A"/>
    <w:rsid w:val="007466DF"/>
    <w:rsid w:val="009006E2"/>
    <w:rsid w:val="0090486D"/>
    <w:rsid w:val="009C452B"/>
    <w:rsid w:val="00A401BE"/>
    <w:rsid w:val="00B371C3"/>
    <w:rsid w:val="00C738DD"/>
    <w:rsid w:val="00CF735D"/>
    <w:rsid w:val="00D439D6"/>
    <w:rsid w:val="00DA09CA"/>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177CB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Estilo1">
    <w:name w:val="Estilo1"/>
    <w:uiPriority w:val="99"/>
    <w:rsid w:val="003C6D7A"/>
    <w:pPr>
      <w:numPr>
        <w:numId w:val="3"/>
      </w:numPr>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CA2D8-A615-40E3-A081-3782BB586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441</Words>
  <Characters>2426</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2025-04-16T13:17:00Z</dcterms:created>
  <dcterms:modified xsi:type="dcterms:W3CDTF">2025-04-16T13:17:00Z</dcterms:modified>
</cp:coreProperties>
</file>