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010" w:rsidRDefault="005D2D7B" w:rsidP="009B149D">
      <w:pPr>
        <w:jc w:val="center"/>
        <w:rPr>
          <w:b/>
          <w:u w:val="single"/>
          <w:lang w:val="es-MX"/>
        </w:rPr>
      </w:pPr>
      <w:r>
        <w:rPr>
          <w:b/>
          <w:u w:val="single"/>
          <w:lang w:val="es-MX"/>
        </w:rPr>
        <w:t>INSTRUCCI</w:t>
      </w:r>
      <w:r w:rsidR="004D5803">
        <w:rPr>
          <w:b/>
          <w:u w:val="single"/>
          <w:lang w:val="es-MX"/>
        </w:rPr>
        <w:t>ONES PARA CONFECCIONAR PLAN EST</w:t>
      </w:r>
      <w:r>
        <w:rPr>
          <w:b/>
          <w:u w:val="single"/>
          <w:lang w:val="es-MX"/>
        </w:rPr>
        <w:t>R</w:t>
      </w:r>
      <w:r w:rsidR="004D5803">
        <w:rPr>
          <w:b/>
          <w:u w:val="single"/>
          <w:lang w:val="es-MX"/>
        </w:rPr>
        <w:t>A</w:t>
      </w:r>
      <w:r>
        <w:rPr>
          <w:b/>
          <w:u w:val="single"/>
          <w:lang w:val="es-MX"/>
        </w:rPr>
        <w:t>TÉGICO 2026-2032</w:t>
      </w:r>
    </w:p>
    <w:p w:rsidR="003F4CA2" w:rsidRDefault="001405EE" w:rsidP="002808EE">
      <w:pPr>
        <w:jc w:val="both"/>
        <w:rPr>
          <w:lang w:val="es-MX"/>
        </w:rPr>
      </w:pPr>
      <w:bookmarkStart w:id="0" w:name="_GoBack"/>
      <w:bookmarkEnd w:id="0"/>
      <w:r>
        <w:rPr>
          <w:lang w:val="es-MX"/>
        </w:rPr>
        <w:t xml:space="preserve">Durante el proceso de análisis, desarrollo y confección del nuevo Plan Estratégico de la Escuela Naval, se realizará un trabajo basado en una estrategia de análisis y gestión llamada Bottom Up, donde se realizará el levantamiento de la información desde las bases de la organización (de abajo hacia arriba) permitiendo con esto que cada </w:t>
      </w:r>
      <w:r w:rsidR="002808EE">
        <w:rPr>
          <w:lang w:val="es-MX"/>
        </w:rPr>
        <w:t>cargo, división, departamento identifique sus respectivas perspectivas general y enfoque en sus detalles, lo que permitirá recopilar y analizar los datos específicos y concretos para llegar a conclusiones más amplias.</w:t>
      </w:r>
    </w:p>
    <w:p w:rsidR="005D2D7B" w:rsidRDefault="004D5803" w:rsidP="002808EE">
      <w:pPr>
        <w:jc w:val="both"/>
        <w:rPr>
          <w:b/>
          <w:u w:val="single"/>
          <w:lang w:val="es-MX"/>
        </w:rPr>
      </w:pPr>
      <w:r>
        <w:rPr>
          <w:b/>
          <w:u w:val="single"/>
          <w:lang w:val="es-MX"/>
        </w:rPr>
        <w:t>TAREAS DE CADA ETAPA</w:t>
      </w:r>
    </w:p>
    <w:p w:rsidR="009B149D" w:rsidRDefault="001A4CA5" w:rsidP="009B149D">
      <w:pPr>
        <w:rPr>
          <w:b/>
          <w:lang w:val="es-MX"/>
        </w:rPr>
      </w:pPr>
      <w:r w:rsidRPr="001A4CA5">
        <w:rPr>
          <w:b/>
          <w:u w:val="single"/>
          <w:lang w:val="es-MX"/>
        </w:rPr>
        <w:t>ETAPA</w:t>
      </w:r>
      <w:r w:rsidRPr="001A4CA5">
        <w:rPr>
          <w:b/>
          <w:lang w:val="es-MX"/>
        </w:rPr>
        <w:t>: MARCO REGULATORIO</w:t>
      </w:r>
    </w:p>
    <w:p w:rsidR="004B0E1F" w:rsidRPr="00BC56A5" w:rsidRDefault="004B0E1F" w:rsidP="004B0E1F">
      <w:pPr>
        <w:pStyle w:val="Prrafodelista"/>
        <w:numPr>
          <w:ilvl w:val="0"/>
          <w:numId w:val="1"/>
        </w:numPr>
        <w:ind w:left="284" w:hanging="284"/>
        <w:jc w:val="both"/>
        <w:rPr>
          <w:lang w:val="es-MX"/>
        </w:rPr>
      </w:pPr>
      <w:r>
        <w:rPr>
          <w:lang w:val="es-MX"/>
        </w:rPr>
        <w:t>Dirección y Jefes de Departamento, deberán p</w:t>
      </w:r>
      <w:r w:rsidRPr="00BC56A5">
        <w:rPr>
          <w:lang w:val="es-MX"/>
        </w:rPr>
        <w:t>articipar de las reuniones de coordinación y avance.</w:t>
      </w:r>
    </w:p>
    <w:p w:rsidR="00BC56A5" w:rsidRPr="00BC56A5" w:rsidRDefault="00BC56A5" w:rsidP="00BC56A5">
      <w:pPr>
        <w:pStyle w:val="Prrafodelista"/>
        <w:numPr>
          <w:ilvl w:val="0"/>
          <w:numId w:val="1"/>
        </w:numPr>
        <w:ind w:left="284" w:hanging="284"/>
        <w:jc w:val="both"/>
        <w:rPr>
          <w:lang w:val="es-MX"/>
        </w:rPr>
      </w:pPr>
      <w:r w:rsidRPr="00BC56A5">
        <w:rPr>
          <w:lang w:val="es-MX"/>
        </w:rPr>
        <w:t>Revisar la documentación existente (planes estratégicos anteriores, directivas, reglamento orgánico, dimensiones de acreditación vigentes, entre otros), identificando y proponiendo mejoras a los documentos rectores del nuevo plan.</w:t>
      </w:r>
    </w:p>
    <w:p w:rsidR="00BC56A5" w:rsidRDefault="00BC56A5" w:rsidP="00BC56A5">
      <w:pPr>
        <w:pStyle w:val="Prrafodelista"/>
        <w:numPr>
          <w:ilvl w:val="0"/>
          <w:numId w:val="1"/>
        </w:numPr>
        <w:ind w:left="284" w:hanging="284"/>
        <w:jc w:val="both"/>
        <w:rPr>
          <w:lang w:val="es-MX"/>
        </w:rPr>
      </w:pPr>
      <w:r w:rsidRPr="00BC56A5">
        <w:rPr>
          <w:lang w:val="es-MX"/>
        </w:rPr>
        <w:t>Analizar la Misión y Visión de la Escuela Naval, proponiendo mejoras para el periodo 2026-2032.</w:t>
      </w:r>
    </w:p>
    <w:p w:rsidR="005D2D7B" w:rsidRDefault="005D2D7B" w:rsidP="00BC56A5">
      <w:pPr>
        <w:pStyle w:val="Prrafodelista"/>
        <w:numPr>
          <w:ilvl w:val="0"/>
          <w:numId w:val="1"/>
        </w:numPr>
        <w:ind w:left="284" w:hanging="284"/>
        <w:jc w:val="both"/>
        <w:rPr>
          <w:lang w:val="es-MX"/>
        </w:rPr>
      </w:pPr>
      <w:r>
        <w:rPr>
          <w:lang w:val="es-MX"/>
        </w:rPr>
        <w:t>Departamento de Educación, revisar y proponer actualización del Proyecto Educativo de la Escuela Naval (año 2017)</w:t>
      </w:r>
      <w:r w:rsidR="00B2400C">
        <w:rPr>
          <w:lang w:val="es-MX"/>
        </w:rPr>
        <w:t>.</w:t>
      </w:r>
    </w:p>
    <w:p w:rsidR="00B2400C" w:rsidRDefault="00B2400C" w:rsidP="00BC56A5">
      <w:pPr>
        <w:pStyle w:val="Prrafodelista"/>
        <w:numPr>
          <w:ilvl w:val="0"/>
          <w:numId w:val="1"/>
        </w:numPr>
        <w:ind w:left="284" w:hanging="284"/>
        <w:jc w:val="both"/>
        <w:rPr>
          <w:lang w:val="es-MX"/>
        </w:rPr>
      </w:pPr>
      <w:r>
        <w:rPr>
          <w:lang w:val="es-MX"/>
        </w:rPr>
        <w:t>Los jefes de departamento serán los responsables ante el comité estratégico de velar por la entrega oportuna de la información y confección del nuevo plan estratégico.</w:t>
      </w:r>
    </w:p>
    <w:p w:rsidR="00FD7481" w:rsidRDefault="00FD7481" w:rsidP="00BC56A5">
      <w:pPr>
        <w:pStyle w:val="Prrafodelista"/>
        <w:numPr>
          <w:ilvl w:val="0"/>
          <w:numId w:val="1"/>
        </w:numPr>
        <w:ind w:left="284" w:hanging="284"/>
        <w:jc w:val="both"/>
        <w:rPr>
          <w:lang w:val="es-MX"/>
        </w:rPr>
      </w:pPr>
      <w:r>
        <w:rPr>
          <w:lang w:val="es-MX"/>
        </w:rPr>
        <w:t>Entrega de información de acuerdo al cronograma, terminando esta etapa el 30 de junio 2025</w:t>
      </w:r>
    </w:p>
    <w:p w:rsidR="00BC56A5" w:rsidRPr="00BC56A5" w:rsidRDefault="00BC56A5" w:rsidP="00BC56A5">
      <w:pPr>
        <w:rPr>
          <w:b/>
          <w:lang w:val="es-MX"/>
        </w:rPr>
      </w:pPr>
      <w:r w:rsidRPr="00BC56A5">
        <w:rPr>
          <w:b/>
          <w:u w:val="single"/>
          <w:lang w:val="es-MX"/>
        </w:rPr>
        <w:t>ETAPA:</w:t>
      </w:r>
      <w:r>
        <w:rPr>
          <w:b/>
          <w:lang w:val="es-MX"/>
        </w:rPr>
        <w:t xml:space="preserve"> EVALUACIÓN DE LA SITUACIÓN ACTUAL</w:t>
      </w:r>
    </w:p>
    <w:p w:rsidR="00CC0226" w:rsidRDefault="00CC0226" w:rsidP="00CC0226">
      <w:pPr>
        <w:pStyle w:val="Prrafodelista"/>
        <w:numPr>
          <w:ilvl w:val="0"/>
          <w:numId w:val="1"/>
        </w:numPr>
        <w:ind w:left="284" w:hanging="284"/>
        <w:jc w:val="both"/>
        <w:rPr>
          <w:lang w:val="es-MX"/>
        </w:rPr>
      </w:pPr>
      <w:r>
        <w:rPr>
          <w:lang w:val="es-MX"/>
        </w:rPr>
        <w:t>Cada departamento deberá confeccionar un F.O.D.A</w:t>
      </w:r>
      <w:r w:rsidR="004D5803">
        <w:rPr>
          <w:lang w:val="es-MX"/>
        </w:rPr>
        <w:t xml:space="preserve">. </w:t>
      </w:r>
      <w:r w:rsidR="004D5803" w:rsidRPr="00FD7481">
        <w:rPr>
          <w:lang w:val="es-MX"/>
        </w:rPr>
        <w:t>(</w:t>
      </w:r>
      <w:r w:rsidR="00FD7481" w:rsidRPr="00FD7481">
        <w:rPr>
          <w:lang w:val="es-MX"/>
        </w:rPr>
        <w:t>de acuerdo a formato que será entregado por CONGES</w:t>
      </w:r>
      <w:r w:rsidR="004D5803" w:rsidRPr="00FD7481">
        <w:rPr>
          <w:lang w:val="es-MX"/>
        </w:rPr>
        <w:t>)</w:t>
      </w:r>
      <w:r w:rsidRPr="00FD7481">
        <w:rPr>
          <w:lang w:val="es-MX"/>
        </w:rPr>
        <w:t>,</w:t>
      </w:r>
      <w:r>
        <w:rPr>
          <w:lang w:val="es-MX"/>
        </w:rPr>
        <w:t xml:space="preserve"> evaluando la situación actual y futura de la organización, teniendo presente sus respectivas áreas de responsabilidades.</w:t>
      </w:r>
    </w:p>
    <w:p w:rsidR="003F4CA2" w:rsidRDefault="00CC0226" w:rsidP="004B0E1F">
      <w:pPr>
        <w:pStyle w:val="Prrafodelista"/>
        <w:numPr>
          <w:ilvl w:val="0"/>
          <w:numId w:val="1"/>
        </w:numPr>
        <w:ind w:left="284" w:hanging="284"/>
        <w:jc w:val="both"/>
        <w:rPr>
          <w:lang w:val="es-MX"/>
        </w:rPr>
      </w:pPr>
      <w:r>
        <w:rPr>
          <w:lang w:val="es-MX"/>
        </w:rPr>
        <w:t>Cada departamento deberá realizar un análisis PESTEL</w:t>
      </w:r>
      <w:r w:rsidR="004B0E1F">
        <w:rPr>
          <w:lang w:val="es-MX"/>
        </w:rPr>
        <w:t xml:space="preserve">, con la finalidad de evaluar el entorno externo, </w:t>
      </w:r>
      <w:r w:rsidR="004B0E1F" w:rsidRPr="004B0E1F">
        <w:rPr>
          <w:lang w:val="es-MX"/>
        </w:rPr>
        <w:t xml:space="preserve">identificando factores políticos, económicos, sociales, tecnológicos, ecológicos y legales </w:t>
      </w:r>
      <w:r w:rsidR="00FD7481" w:rsidRPr="00FD7481">
        <w:rPr>
          <w:lang w:val="es-MX"/>
        </w:rPr>
        <w:t>(de acuerdo a formato que será entregado por CONGES)</w:t>
      </w:r>
      <w:r w:rsidR="004B0E1F">
        <w:rPr>
          <w:lang w:val="es-MX"/>
        </w:rPr>
        <w:t>, considerando el entorno actual donde transitará la Escuela Naval entre el 2026 y 2032</w:t>
      </w:r>
      <w:r>
        <w:rPr>
          <w:lang w:val="es-MX"/>
        </w:rPr>
        <w:t xml:space="preserve">. Con esto se permitirá </w:t>
      </w:r>
      <w:r w:rsidR="003F4CA2">
        <w:rPr>
          <w:lang w:val="es-MX"/>
        </w:rPr>
        <w:t>comprender el macro entorno y tomar decisiones estratégicas.</w:t>
      </w:r>
    </w:p>
    <w:p w:rsidR="0082446C" w:rsidRDefault="003F4CA2" w:rsidP="0082446C">
      <w:pPr>
        <w:pStyle w:val="Prrafodelista"/>
        <w:numPr>
          <w:ilvl w:val="0"/>
          <w:numId w:val="1"/>
        </w:numPr>
        <w:ind w:left="284" w:hanging="284"/>
        <w:jc w:val="both"/>
        <w:rPr>
          <w:lang w:val="es-MX"/>
        </w:rPr>
      </w:pPr>
      <w:r>
        <w:rPr>
          <w:lang w:val="es-MX"/>
        </w:rPr>
        <w:t xml:space="preserve">Revisar y completar la ficha institucional de datos para el periodo 2024, identificando a los responsables </w:t>
      </w:r>
      <w:r w:rsidR="001405EE">
        <w:rPr>
          <w:lang w:val="es-MX"/>
        </w:rPr>
        <w:t>y proponer mejoras.</w:t>
      </w:r>
    </w:p>
    <w:p w:rsidR="00FD7481" w:rsidRPr="0082446C" w:rsidRDefault="00FD7481" w:rsidP="0082446C">
      <w:pPr>
        <w:pStyle w:val="Prrafodelista"/>
        <w:numPr>
          <w:ilvl w:val="0"/>
          <w:numId w:val="1"/>
        </w:numPr>
        <w:ind w:left="284" w:hanging="284"/>
        <w:jc w:val="both"/>
        <w:rPr>
          <w:lang w:val="es-MX"/>
        </w:rPr>
      </w:pPr>
      <w:r>
        <w:rPr>
          <w:lang w:val="es-MX"/>
        </w:rPr>
        <w:t>Entrega de información de acuerdo al cronograma, terminando esta etapa el 01 de agosto 2025</w:t>
      </w:r>
    </w:p>
    <w:p w:rsidR="009B149D" w:rsidRPr="003F4CA2" w:rsidRDefault="003F4CA2" w:rsidP="003F4CA2">
      <w:pPr>
        <w:jc w:val="both"/>
        <w:rPr>
          <w:b/>
          <w:lang w:val="es-MX"/>
        </w:rPr>
      </w:pPr>
      <w:r w:rsidRPr="003F4CA2">
        <w:rPr>
          <w:b/>
          <w:u w:val="single"/>
          <w:lang w:val="es-MX"/>
        </w:rPr>
        <w:t>ETAPA</w:t>
      </w:r>
      <w:r w:rsidRPr="003F4CA2">
        <w:rPr>
          <w:b/>
          <w:lang w:val="es-MX"/>
        </w:rPr>
        <w:t>: OBJETIVOS ESTRATÉGICOS</w:t>
      </w:r>
    </w:p>
    <w:p w:rsidR="002808EE" w:rsidRDefault="002808EE" w:rsidP="003F4CA2">
      <w:pPr>
        <w:pStyle w:val="Prrafodelista"/>
        <w:numPr>
          <w:ilvl w:val="0"/>
          <w:numId w:val="3"/>
        </w:numPr>
        <w:ind w:left="284" w:hanging="284"/>
        <w:jc w:val="both"/>
        <w:rPr>
          <w:lang w:val="es-MX"/>
        </w:rPr>
      </w:pPr>
      <w:r>
        <w:rPr>
          <w:lang w:val="es-MX"/>
        </w:rPr>
        <w:t xml:space="preserve">Cada departamento deberá evaluar la iniciativa de los proyectos vigentes y proponer su continuidad o reformulación de estos, como asimismo proponer nuevas </w:t>
      </w:r>
      <w:r w:rsidR="004B0E1F">
        <w:rPr>
          <w:lang w:val="es-MX"/>
        </w:rPr>
        <w:t>ideas que se puedan realizar en el cumplimiento de los objetivos estratégicos</w:t>
      </w:r>
      <w:r>
        <w:rPr>
          <w:lang w:val="es-MX"/>
        </w:rPr>
        <w:t>.</w:t>
      </w:r>
    </w:p>
    <w:p w:rsidR="002808EE" w:rsidRDefault="004D5803" w:rsidP="003F4CA2">
      <w:pPr>
        <w:pStyle w:val="Prrafodelista"/>
        <w:numPr>
          <w:ilvl w:val="0"/>
          <w:numId w:val="3"/>
        </w:numPr>
        <w:ind w:left="284" w:hanging="284"/>
        <w:jc w:val="both"/>
        <w:rPr>
          <w:lang w:val="es-MX"/>
        </w:rPr>
      </w:pPr>
      <w:r>
        <w:rPr>
          <w:lang w:val="es-MX"/>
        </w:rPr>
        <w:t xml:space="preserve">Revisar y evaluar </w:t>
      </w:r>
      <w:r w:rsidR="002808EE">
        <w:rPr>
          <w:lang w:val="es-MX"/>
        </w:rPr>
        <w:t>los indicadores vigentes, proponiendo la actualización o continuidad de estos.</w:t>
      </w:r>
    </w:p>
    <w:p w:rsidR="002808EE" w:rsidRDefault="00A463AB" w:rsidP="003F4CA2">
      <w:pPr>
        <w:pStyle w:val="Prrafodelista"/>
        <w:numPr>
          <w:ilvl w:val="0"/>
          <w:numId w:val="3"/>
        </w:numPr>
        <w:ind w:left="284" w:hanging="284"/>
        <w:jc w:val="both"/>
        <w:rPr>
          <w:lang w:val="es-MX"/>
        </w:rPr>
      </w:pPr>
      <w:r>
        <w:rPr>
          <w:lang w:val="es-MX"/>
        </w:rPr>
        <w:t>Teniendo en cuenta el Plan Estratégico 2020-2025, evaluar la pertinencia de mantener o actualizar las perspectivas que serán incluidas en el nuevo Plan Estratégico.</w:t>
      </w:r>
    </w:p>
    <w:p w:rsidR="00A463AB" w:rsidRDefault="00A463AB" w:rsidP="003F4CA2">
      <w:pPr>
        <w:pStyle w:val="Prrafodelista"/>
        <w:numPr>
          <w:ilvl w:val="0"/>
          <w:numId w:val="3"/>
        </w:numPr>
        <w:ind w:left="284" w:hanging="284"/>
        <w:jc w:val="both"/>
        <w:rPr>
          <w:lang w:val="es-MX"/>
        </w:rPr>
      </w:pPr>
      <w:r>
        <w:rPr>
          <w:lang w:val="es-MX"/>
        </w:rPr>
        <w:lastRenderedPageBreak/>
        <w:t>Los departamentos deberán proponer y redactar objetivos estratégicos, de acuerdo al área de desempeño.</w:t>
      </w:r>
    </w:p>
    <w:p w:rsidR="00FD7481" w:rsidRDefault="00FD7481" w:rsidP="0082446C">
      <w:pPr>
        <w:pStyle w:val="Prrafodelista"/>
        <w:numPr>
          <w:ilvl w:val="0"/>
          <w:numId w:val="3"/>
        </w:numPr>
        <w:ind w:left="284" w:hanging="284"/>
        <w:jc w:val="both"/>
        <w:rPr>
          <w:lang w:val="es-MX"/>
        </w:rPr>
      </w:pPr>
      <w:r>
        <w:rPr>
          <w:lang w:val="es-MX"/>
        </w:rPr>
        <w:t>De acuerdo a</w:t>
      </w:r>
      <w:r w:rsidR="00A463AB">
        <w:rPr>
          <w:lang w:val="es-MX"/>
        </w:rPr>
        <w:t xml:space="preserve"> los objetivos planteados, identificar las respectivas líneas estratégicas para el cumplimiento de los objetivos propuestos.</w:t>
      </w:r>
      <w:r w:rsidR="004B0E1F">
        <w:rPr>
          <w:lang w:val="es-MX"/>
        </w:rPr>
        <w:t xml:space="preserve"> Estas líneas estratégicas serán las </w:t>
      </w:r>
      <w:r w:rsidR="004B0E1F">
        <w:t>directrices o caminos claros que guían las acciones y decisiones de una organización para alcanzar sus objetivos estratégicos.</w:t>
      </w:r>
    </w:p>
    <w:p w:rsidR="0082446C" w:rsidRDefault="00A463AB" w:rsidP="0082446C">
      <w:pPr>
        <w:pStyle w:val="Prrafodelista"/>
        <w:numPr>
          <w:ilvl w:val="0"/>
          <w:numId w:val="3"/>
        </w:numPr>
        <w:ind w:left="284" w:hanging="284"/>
        <w:jc w:val="both"/>
        <w:rPr>
          <w:lang w:val="es-MX"/>
        </w:rPr>
      </w:pPr>
      <w:r w:rsidRPr="00FD7481">
        <w:rPr>
          <w:lang w:val="es-MX"/>
        </w:rPr>
        <w:t xml:space="preserve">Teniendo en cuenta los objetivos y respectivas líneas, se deberán proponer </w:t>
      </w:r>
      <w:r w:rsidR="00D7477A" w:rsidRPr="00FD7481">
        <w:rPr>
          <w:lang w:val="es-MX"/>
        </w:rPr>
        <w:t xml:space="preserve">objeticos de corto y mediano alcance, identificando responsables, metas que permitan evaluar y monitorear el avance del cumplimiento de los objetivos, teniendo </w:t>
      </w:r>
      <w:proofErr w:type="spellStart"/>
      <w:r w:rsidR="00D7477A" w:rsidRPr="00FD7481">
        <w:rPr>
          <w:lang w:val="es-MX"/>
        </w:rPr>
        <w:t>KPI´s</w:t>
      </w:r>
      <w:proofErr w:type="spellEnd"/>
      <w:r w:rsidR="00D7477A" w:rsidRPr="00FD7481">
        <w:rPr>
          <w:lang w:val="es-MX"/>
        </w:rPr>
        <w:t xml:space="preserve"> claros, medibles, con </w:t>
      </w:r>
      <w:r w:rsidR="004D5803" w:rsidRPr="00FD7481">
        <w:rPr>
          <w:lang w:val="es-MX"/>
        </w:rPr>
        <w:t>límites de semaforización (rangos: aceptable/tolerable/deficiente)</w:t>
      </w:r>
      <w:r w:rsidR="00D7477A" w:rsidRPr="00FD7481">
        <w:rPr>
          <w:lang w:val="es-MX"/>
        </w:rPr>
        <w:t xml:space="preserve"> y cumplimiento.</w:t>
      </w:r>
    </w:p>
    <w:p w:rsidR="00FD7481" w:rsidRPr="00FD7481" w:rsidRDefault="00FD7481" w:rsidP="0082446C">
      <w:pPr>
        <w:pStyle w:val="Prrafodelista"/>
        <w:numPr>
          <w:ilvl w:val="0"/>
          <w:numId w:val="3"/>
        </w:numPr>
        <w:ind w:left="284" w:hanging="284"/>
        <w:jc w:val="both"/>
        <w:rPr>
          <w:lang w:val="es-MX"/>
        </w:rPr>
      </w:pPr>
      <w:r>
        <w:rPr>
          <w:lang w:val="es-MX"/>
        </w:rPr>
        <w:t>Entrega de información de acuerdo al cronograma, terminando esta etapa el 28 de agosto 2025.</w:t>
      </w:r>
    </w:p>
    <w:p w:rsidR="00D7477A" w:rsidRPr="004E659C" w:rsidRDefault="00D7477A" w:rsidP="00D7477A">
      <w:pPr>
        <w:jc w:val="both"/>
        <w:rPr>
          <w:b/>
          <w:lang w:val="es-MX"/>
        </w:rPr>
      </w:pPr>
      <w:r w:rsidRPr="004E659C">
        <w:rPr>
          <w:b/>
          <w:u w:val="single"/>
          <w:lang w:val="es-MX"/>
        </w:rPr>
        <w:t>ETAPA</w:t>
      </w:r>
      <w:r w:rsidRPr="004E659C">
        <w:rPr>
          <w:b/>
          <w:lang w:val="es-MX"/>
        </w:rPr>
        <w:t>: COMPILACIÓN DE LA INFORMACIÓN</w:t>
      </w:r>
    </w:p>
    <w:p w:rsidR="00D7477A" w:rsidRPr="004E659C" w:rsidRDefault="00FD7481" w:rsidP="00D7477A">
      <w:pPr>
        <w:pStyle w:val="Prrafodelista"/>
        <w:numPr>
          <w:ilvl w:val="0"/>
          <w:numId w:val="3"/>
        </w:numPr>
        <w:ind w:left="284" w:hanging="284"/>
        <w:jc w:val="both"/>
        <w:rPr>
          <w:lang w:val="es-MX"/>
        </w:rPr>
      </w:pPr>
      <w:r w:rsidRPr="004E659C">
        <w:rPr>
          <w:lang w:val="es-MX"/>
        </w:rPr>
        <w:t>El Depto. Control de Gestión</w:t>
      </w:r>
      <w:r w:rsidR="00D7477A" w:rsidRPr="004E659C">
        <w:rPr>
          <w:lang w:val="es-MX"/>
        </w:rPr>
        <w:t xml:space="preserve">, </w:t>
      </w:r>
      <w:r w:rsidRPr="004E659C">
        <w:rPr>
          <w:lang w:val="es-MX"/>
        </w:rPr>
        <w:t xml:space="preserve">realizará el </w:t>
      </w:r>
      <w:r w:rsidR="00D7477A" w:rsidRPr="004E659C">
        <w:rPr>
          <w:lang w:val="es-MX"/>
        </w:rPr>
        <w:t xml:space="preserve">análisis y compilación de información </w:t>
      </w:r>
      <w:r w:rsidRPr="004E659C">
        <w:rPr>
          <w:lang w:val="es-MX"/>
        </w:rPr>
        <w:t xml:space="preserve">entregada en las etapas anteriores </w:t>
      </w:r>
      <w:r w:rsidR="00D7477A" w:rsidRPr="004E659C">
        <w:rPr>
          <w:lang w:val="es-MX"/>
        </w:rPr>
        <w:t>para preparar y proponer el Plan estratégico preliminar.</w:t>
      </w:r>
      <w:r w:rsidR="0060038B" w:rsidRPr="004E659C">
        <w:rPr>
          <w:lang w:val="es-MX"/>
        </w:rPr>
        <w:t xml:space="preserve"> Departamentos no deben entregar información adicional.</w:t>
      </w:r>
    </w:p>
    <w:p w:rsidR="00D7477A" w:rsidRPr="0060038B" w:rsidRDefault="00D7477A" w:rsidP="00D7477A">
      <w:pPr>
        <w:jc w:val="both"/>
        <w:rPr>
          <w:b/>
          <w:lang w:val="es-MX"/>
        </w:rPr>
      </w:pPr>
      <w:r w:rsidRPr="0060038B">
        <w:rPr>
          <w:b/>
          <w:u w:val="single"/>
          <w:lang w:val="es-MX"/>
        </w:rPr>
        <w:t>ETAPA</w:t>
      </w:r>
      <w:r w:rsidRPr="0060038B">
        <w:rPr>
          <w:b/>
          <w:lang w:val="es-MX"/>
        </w:rPr>
        <w:t>: DIFUSIÓN</w:t>
      </w:r>
    </w:p>
    <w:p w:rsidR="00D7477A" w:rsidRPr="0060038B" w:rsidRDefault="005D2D7B" w:rsidP="00D7477A">
      <w:pPr>
        <w:pStyle w:val="Prrafodelista"/>
        <w:numPr>
          <w:ilvl w:val="0"/>
          <w:numId w:val="3"/>
        </w:numPr>
        <w:ind w:left="284" w:hanging="284"/>
        <w:jc w:val="both"/>
        <w:rPr>
          <w:lang w:val="es-MX"/>
        </w:rPr>
      </w:pPr>
      <w:r w:rsidRPr="0060038B">
        <w:rPr>
          <w:lang w:val="es-MX"/>
        </w:rPr>
        <w:t xml:space="preserve">El departamento de control de gestión, en conjunto con la </w:t>
      </w:r>
      <w:r w:rsidR="00A4624C" w:rsidRPr="0060038B">
        <w:rPr>
          <w:lang w:val="es-MX"/>
        </w:rPr>
        <w:t xml:space="preserve">Dirección y el Departamento de </w:t>
      </w:r>
      <w:r w:rsidR="00F57D72">
        <w:rPr>
          <w:lang w:val="es-MX"/>
        </w:rPr>
        <w:t>Educación</w:t>
      </w:r>
      <w:r w:rsidRPr="0060038B">
        <w:rPr>
          <w:lang w:val="es-MX"/>
        </w:rPr>
        <w:t>, deberá definir la difusión del nuevo Plan Estratégico a nivel Escuela Naval y Mando Técnico.</w:t>
      </w:r>
    </w:p>
    <w:p w:rsidR="0096653F" w:rsidRPr="0060038B" w:rsidRDefault="0096653F" w:rsidP="00D7477A">
      <w:pPr>
        <w:pStyle w:val="Prrafodelista"/>
        <w:numPr>
          <w:ilvl w:val="0"/>
          <w:numId w:val="3"/>
        </w:numPr>
        <w:ind w:left="284" w:hanging="284"/>
        <w:jc w:val="both"/>
        <w:rPr>
          <w:lang w:val="es-MX"/>
        </w:rPr>
      </w:pPr>
      <w:r w:rsidRPr="0060038B">
        <w:rPr>
          <w:lang w:val="es-MX"/>
        </w:rPr>
        <w:t>Entrega de información de acuerdo al cronograma, terminando esta etapa el 3 de octubre 2025.</w:t>
      </w:r>
    </w:p>
    <w:p w:rsidR="005D2D7B" w:rsidRDefault="005D2D7B" w:rsidP="005D2D7B">
      <w:pPr>
        <w:jc w:val="both"/>
        <w:rPr>
          <w:b/>
          <w:lang w:val="es-MX"/>
        </w:rPr>
      </w:pPr>
      <w:r w:rsidRPr="00D7477A">
        <w:rPr>
          <w:b/>
          <w:u w:val="single"/>
          <w:lang w:val="es-MX"/>
        </w:rPr>
        <w:t>ETAPA</w:t>
      </w:r>
      <w:r w:rsidRPr="00D7477A">
        <w:rPr>
          <w:b/>
          <w:lang w:val="es-MX"/>
        </w:rPr>
        <w:t xml:space="preserve">: </w:t>
      </w:r>
      <w:r w:rsidR="0096653F" w:rsidRPr="0096653F">
        <w:rPr>
          <w:b/>
          <w:lang w:val="es-MX"/>
        </w:rPr>
        <w:t xml:space="preserve">REVISIÓN </w:t>
      </w:r>
      <w:r w:rsidRPr="0096653F">
        <w:rPr>
          <w:b/>
          <w:lang w:val="es-MX"/>
        </w:rPr>
        <w:t xml:space="preserve">DE BORRADOR </w:t>
      </w:r>
    </w:p>
    <w:p w:rsidR="005D2D7B" w:rsidRPr="00D7692E" w:rsidRDefault="005D2D7B" w:rsidP="00D7692E">
      <w:pPr>
        <w:pStyle w:val="Prrafodelista"/>
        <w:numPr>
          <w:ilvl w:val="0"/>
          <w:numId w:val="3"/>
        </w:numPr>
        <w:ind w:left="284" w:hanging="284"/>
        <w:jc w:val="both"/>
        <w:rPr>
          <w:lang w:val="es-MX"/>
        </w:rPr>
      </w:pPr>
      <w:r>
        <w:rPr>
          <w:lang w:val="es-MX"/>
        </w:rPr>
        <w:t>Cada departamento deberá revisar el Plan Estratégico Preliminar, indicando observaciones y propuestas de mejora.</w:t>
      </w:r>
      <w:r w:rsidR="00D7692E" w:rsidRPr="00D7692E">
        <w:rPr>
          <w:lang w:val="es-MX"/>
        </w:rPr>
        <w:t xml:space="preserve"> </w:t>
      </w:r>
      <w:r w:rsidR="00D7692E">
        <w:rPr>
          <w:lang w:val="es-MX"/>
        </w:rPr>
        <w:t>Hacer correcciones al Plan Estratégico Preliminar utilizando comentarios en el archivo.</w:t>
      </w:r>
    </w:p>
    <w:p w:rsidR="005D2D7B" w:rsidRDefault="005D2D7B" w:rsidP="005D2D7B">
      <w:pPr>
        <w:pStyle w:val="Prrafodelista"/>
        <w:numPr>
          <w:ilvl w:val="0"/>
          <w:numId w:val="3"/>
        </w:numPr>
        <w:ind w:left="284" w:hanging="284"/>
        <w:jc w:val="both"/>
        <w:rPr>
          <w:lang w:val="es-MX"/>
        </w:rPr>
      </w:pPr>
      <w:r>
        <w:rPr>
          <w:lang w:val="es-MX"/>
        </w:rPr>
        <w:t>Todos</w:t>
      </w:r>
      <w:r w:rsidR="00A4624C">
        <w:rPr>
          <w:lang w:val="es-MX"/>
        </w:rPr>
        <w:t xml:space="preserve"> los Jefes de Departamento</w:t>
      </w:r>
      <w:r>
        <w:rPr>
          <w:lang w:val="es-MX"/>
        </w:rPr>
        <w:t xml:space="preserve"> deberán participar de las reuniones de coordinación para ajustar y corregir las observaciones encontradas en el Plan Preliminar.</w:t>
      </w:r>
    </w:p>
    <w:p w:rsidR="0096653F" w:rsidRDefault="0096653F" w:rsidP="005D2D7B">
      <w:pPr>
        <w:pStyle w:val="Prrafodelista"/>
        <w:numPr>
          <w:ilvl w:val="0"/>
          <w:numId w:val="3"/>
        </w:numPr>
        <w:ind w:left="284" w:hanging="284"/>
        <w:jc w:val="both"/>
        <w:rPr>
          <w:lang w:val="es-MX"/>
        </w:rPr>
      </w:pPr>
      <w:r>
        <w:rPr>
          <w:lang w:val="es-MX"/>
        </w:rPr>
        <w:t>Entrega de información de acuerdo al cronograma, terminando esta etapa el 20 de octubre 2025.</w:t>
      </w:r>
    </w:p>
    <w:p w:rsidR="005D2D7B" w:rsidRDefault="005D2D7B" w:rsidP="005D2D7B">
      <w:pPr>
        <w:jc w:val="both"/>
        <w:rPr>
          <w:b/>
          <w:lang w:val="es-MX"/>
        </w:rPr>
      </w:pPr>
      <w:r w:rsidRPr="005D2D7B">
        <w:rPr>
          <w:b/>
          <w:u w:val="single"/>
          <w:lang w:val="es-MX"/>
        </w:rPr>
        <w:t>ETAPA</w:t>
      </w:r>
      <w:r w:rsidRPr="005D2D7B">
        <w:rPr>
          <w:b/>
          <w:lang w:val="es-MX"/>
        </w:rPr>
        <w:t xml:space="preserve">: </w:t>
      </w:r>
      <w:r>
        <w:rPr>
          <w:b/>
          <w:lang w:val="es-MX"/>
        </w:rPr>
        <w:t>PLAN ESTRATÉGICO FINAL</w:t>
      </w:r>
    </w:p>
    <w:p w:rsidR="005D2D7B" w:rsidRDefault="005D2D7B" w:rsidP="005D2D7B">
      <w:pPr>
        <w:pStyle w:val="Prrafodelista"/>
        <w:numPr>
          <w:ilvl w:val="0"/>
          <w:numId w:val="3"/>
        </w:numPr>
        <w:ind w:left="284" w:hanging="284"/>
        <w:jc w:val="both"/>
        <w:rPr>
          <w:lang w:val="es-MX"/>
        </w:rPr>
      </w:pPr>
      <w:r>
        <w:rPr>
          <w:lang w:val="es-MX"/>
        </w:rPr>
        <w:t xml:space="preserve">Departamento Control de Gestión una vez aprobado el Plan por parte del Sr. Director, </w:t>
      </w:r>
      <w:r w:rsidR="00A4624C">
        <w:rPr>
          <w:lang w:val="es-MX"/>
        </w:rPr>
        <w:t xml:space="preserve">con el apoyo del Departamento de Admisión deberá </w:t>
      </w:r>
      <w:r>
        <w:rPr>
          <w:lang w:val="es-MX"/>
        </w:rPr>
        <w:t>publicar en las respectivas plataformas digitales</w:t>
      </w:r>
      <w:r w:rsidR="00A4624C">
        <w:rPr>
          <w:lang w:val="es-MX"/>
        </w:rPr>
        <w:t xml:space="preserve">, generando imágenes, gráficas y banner para su publicación y difusión en la Web, manteniendo </w:t>
      </w:r>
      <w:r>
        <w:rPr>
          <w:lang w:val="es-MX"/>
        </w:rPr>
        <w:t>en custodia el Plan impreso.</w:t>
      </w:r>
    </w:p>
    <w:p w:rsidR="00D7477A" w:rsidRDefault="00551B4E" w:rsidP="00D7477A">
      <w:pPr>
        <w:jc w:val="both"/>
        <w:rPr>
          <w:b/>
          <w:u w:val="single"/>
          <w:lang w:val="es-MX"/>
        </w:rPr>
      </w:pPr>
      <w:r w:rsidRPr="00551B4E">
        <w:rPr>
          <w:b/>
          <w:u w:val="single"/>
          <w:lang w:val="es-MX"/>
        </w:rPr>
        <w:t>NOTAS:</w:t>
      </w:r>
    </w:p>
    <w:p w:rsidR="00551B4E" w:rsidRPr="00551B4E" w:rsidRDefault="00551B4E" w:rsidP="00551B4E">
      <w:pPr>
        <w:pStyle w:val="Prrafodelista"/>
        <w:numPr>
          <w:ilvl w:val="0"/>
          <w:numId w:val="3"/>
        </w:numPr>
        <w:jc w:val="both"/>
        <w:rPr>
          <w:lang w:val="es-MX"/>
        </w:rPr>
      </w:pPr>
      <w:r w:rsidRPr="00551B4E">
        <w:rPr>
          <w:lang w:val="es-MX"/>
        </w:rPr>
        <w:t>La información entregada por cada departamento</w:t>
      </w:r>
      <w:r w:rsidR="004D5803">
        <w:rPr>
          <w:lang w:val="es-MX"/>
        </w:rPr>
        <w:t xml:space="preserve"> al final de cada etapa</w:t>
      </w:r>
      <w:r w:rsidRPr="00551B4E">
        <w:rPr>
          <w:lang w:val="es-MX"/>
        </w:rPr>
        <w:t>, deberá seguir el siguiente formato:</w:t>
      </w:r>
    </w:p>
    <w:p w:rsidR="004D5803" w:rsidRPr="00F43D4E" w:rsidRDefault="004D5803" w:rsidP="004D5803">
      <w:pPr>
        <w:pStyle w:val="Prrafodelista"/>
        <w:numPr>
          <w:ilvl w:val="1"/>
          <w:numId w:val="3"/>
        </w:numPr>
        <w:jc w:val="both"/>
        <w:rPr>
          <w:lang w:val="es-MX"/>
        </w:rPr>
      </w:pPr>
      <w:r w:rsidRPr="00F43D4E">
        <w:rPr>
          <w:lang w:val="es-MX"/>
        </w:rPr>
        <w:t>Títulos Principales: letr</w:t>
      </w:r>
      <w:r>
        <w:rPr>
          <w:lang w:val="es-MX"/>
        </w:rPr>
        <w:t>a mayúscula Arial 12 en negrita.</w:t>
      </w:r>
    </w:p>
    <w:p w:rsidR="004D5803" w:rsidRDefault="004D5803" w:rsidP="004D5803">
      <w:pPr>
        <w:pStyle w:val="Prrafodelista"/>
        <w:numPr>
          <w:ilvl w:val="1"/>
          <w:numId w:val="3"/>
        </w:numPr>
        <w:jc w:val="both"/>
        <w:rPr>
          <w:lang w:val="es-MX"/>
        </w:rPr>
      </w:pPr>
      <w:r>
        <w:rPr>
          <w:lang w:val="es-MX"/>
        </w:rPr>
        <w:t>Títulos secundarios: letra manuscrita Arial 12 en negrita.</w:t>
      </w:r>
    </w:p>
    <w:p w:rsidR="00F43D4E" w:rsidRPr="004D5803" w:rsidRDefault="004D5803" w:rsidP="004D5803">
      <w:pPr>
        <w:pStyle w:val="Prrafodelista"/>
        <w:numPr>
          <w:ilvl w:val="1"/>
          <w:numId w:val="3"/>
        </w:numPr>
        <w:jc w:val="both"/>
        <w:rPr>
          <w:lang w:val="es-MX"/>
        </w:rPr>
      </w:pPr>
      <w:r>
        <w:rPr>
          <w:lang w:val="es-MX"/>
        </w:rPr>
        <w:t>F</w:t>
      </w:r>
      <w:r w:rsidR="00551B4E" w:rsidRPr="004D5803">
        <w:rPr>
          <w:lang w:val="es-MX"/>
        </w:rPr>
        <w:t>uente:</w:t>
      </w:r>
      <w:r w:rsidR="00F43D4E" w:rsidRPr="004D5803">
        <w:rPr>
          <w:lang w:val="es-MX"/>
        </w:rPr>
        <w:t xml:space="preserve"> </w:t>
      </w:r>
      <w:r w:rsidR="00551B4E" w:rsidRPr="004D5803">
        <w:rPr>
          <w:lang w:val="es-MX"/>
        </w:rPr>
        <w:t>Arial</w:t>
      </w:r>
      <w:r w:rsidR="00F43D4E" w:rsidRPr="004D5803">
        <w:rPr>
          <w:lang w:val="es-MX"/>
        </w:rPr>
        <w:t xml:space="preserve"> 12</w:t>
      </w:r>
    </w:p>
    <w:p w:rsidR="004D5803" w:rsidRDefault="00551B4E" w:rsidP="00A3016D">
      <w:pPr>
        <w:pStyle w:val="Prrafodelista"/>
        <w:numPr>
          <w:ilvl w:val="1"/>
          <w:numId w:val="3"/>
        </w:numPr>
        <w:jc w:val="both"/>
        <w:rPr>
          <w:lang w:val="es-MX"/>
        </w:rPr>
      </w:pPr>
      <w:r w:rsidRPr="00F43D4E">
        <w:rPr>
          <w:lang w:val="es-MX"/>
        </w:rPr>
        <w:lastRenderedPageBreak/>
        <w:t>Sangría:</w:t>
      </w:r>
      <w:r w:rsidR="00F43D4E" w:rsidRPr="00F43D4E">
        <w:rPr>
          <w:lang w:val="es-MX"/>
        </w:rPr>
        <w:t xml:space="preserve"> </w:t>
      </w:r>
      <w:r w:rsidR="004D5803">
        <w:rPr>
          <w:lang w:val="es-MX"/>
        </w:rPr>
        <w:t>Izquierda: 1 cm</w:t>
      </w:r>
    </w:p>
    <w:p w:rsidR="00F43D4E" w:rsidRDefault="004D5803" w:rsidP="00A3016D">
      <w:pPr>
        <w:pStyle w:val="Prrafodelista"/>
        <w:numPr>
          <w:ilvl w:val="1"/>
          <w:numId w:val="3"/>
        </w:numPr>
        <w:jc w:val="both"/>
        <w:rPr>
          <w:lang w:val="es-MX"/>
        </w:rPr>
      </w:pPr>
      <w:r>
        <w:rPr>
          <w:lang w:val="es-MX"/>
        </w:rPr>
        <w:t xml:space="preserve">Párrafo: </w:t>
      </w:r>
      <w:r w:rsidR="00551B4E" w:rsidRPr="00F43D4E">
        <w:rPr>
          <w:lang w:val="es-MX"/>
        </w:rPr>
        <w:t>Justificado</w:t>
      </w:r>
    </w:p>
    <w:p w:rsidR="00F43D4E" w:rsidRDefault="00551B4E" w:rsidP="00A3016D">
      <w:pPr>
        <w:pStyle w:val="Prrafodelista"/>
        <w:numPr>
          <w:ilvl w:val="1"/>
          <w:numId w:val="3"/>
        </w:numPr>
        <w:jc w:val="both"/>
        <w:rPr>
          <w:lang w:val="es-MX"/>
        </w:rPr>
      </w:pPr>
      <w:r w:rsidRPr="00F43D4E">
        <w:rPr>
          <w:lang w:val="es-MX"/>
        </w:rPr>
        <w:t xml:space="preserve">Interlineado:  Múltiple 1,15 </w:t>
      </w:r>
      <w:proofErr w:type="spellStart"/>
      <w:r w:rsidRPr="00F43D4E">
        <w:rPr>
          <w:lang w:val="es-MX"/>
        </w:rPr>
        <w:t>lín</w:t>
      </w:r>
      <w:proofErr w:type="spellEnd"/>
      <w:r w:rsidRPr="00F43D4E">
        <w:rPr>
          <w:lang w:val="es-MX"/>
        </w:rPr>
        <w:t xml:space="preserve">., </w:t>
      </w:r>
    </w:p>
    <w:p w:rsidR="00F43D4E" w:rsidRDefault="004D5803" w:rsidP="00A3016D">
      <w:pPr>
        <w:pStyle w:val="Prrafodelista"/>
        <w:numPr>
          <w:ilvl w:val="1"/>
          <w:numId w:val="3"/>
        </w:numPr>
        <w:jc w:val="both"/>
        <w:rPr>
          <w:lang w:val="es-MX"/>
        </w:rPr>
      </w:pPr>
      <w:r>
        <w:rPr>
          <w:lang w:val="es-MX"/>
        </w:rPr>
        <w:t>Espaciado</w:t>
      </w:r>
      <w:r w:rsidR="00F43D4E" w:rsidRPr="00F43D4E">
        <w:rPr>
          <w:lang w:val="es-MX"/>
        </w:rPr>
        <w:t xml:space="preserve"> </w:t>
      </w:r>
      <w:r w:rsidR="00F43D4E">
        <w:rPr>
          <w:lang w:val="es-MX"/>
        </w:rPr>
        <w:t>Después:  6</w:t>
      </w:r>
      <w:r>
        <w:rPr>
          <w:lang w:val="es-MX"/>
        </w:rPr>
        <w:t xml:space="preserve"> </w:t>
      </w:r>
      <w:proofErr w:type="spellStart"/>
      <w:r>
        <w:rPr>
          <w:lang w:val="es-MX"/>
        </w:rPr>
        <w:t>pto</w:t>
      </w:r>
      <w:proofErr w:type="spellEnd"/>
      <w:r w:rsidR="00F43D4E">
        <w:rPr>
          <w:lang w:val="es-MX"/>
        </w:rPr>
        <w:t>.</w:t>
      </w:r>
    </w:p>
    <w:p w:rsidR="004D5803" w:rsidRPr="004D5803" w:rsidRDefault="004D5803" w:rsidP="004D5803">
      <w:pPr>
        <w:pStyle w:val="Prrafodelista"/>
        <w:numPr>
          <w:ilvl w:val="1"/>
          <w:numId w:val="3"/>
        </w:numPr>
        <w:jc w:val="both"/>
        <w:rPr>
          <w:lang w:val="es-MX"/>
        </w:rPr>
      </w:pPr>
      <w:r>
        <w:rPr>
          <w:lang w:val="es-MX"/>
        </w:rPr>
        <w:t>Citas en Formato APA.</w:t>
      </w:r>
    </w:p>
    <w:sectPr w:rsidR="004D5803" w:rsidRPr="004D580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B3CAF"/>
    <w:multiLevelType w:val="hybridMultilevel"/>
    <w:tmpl w:val="B03EDEB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3433C5"/>
    <w:multiLevelType w:val="hybridMultilevel"/>
    <w:tmpl w:val="A2D447D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27F9C"/>
    <w:multiLevelType w:val="hybridMultilevel"/>
    <w:tmpl w:val="C7C8C60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184C82"/>
    <w:multiLevelType w:val="hybridMultilevel"/>
    <w:tmpl w:val="BFDA84F6"/>
    <w:lvl w:ilvl="0" w:tplc="67C674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B631C1"/>
    <w:multiLevelType w:val="hybridMultilevel"/>
    <w:tmpl w:val="E858103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49D"/>
    <w:rsid w:val="001405EE"/>
    <w:rsid w:val="001A4CA5"/>
    <w:rsid w:val="002808EE"/>
    <w:rsid w:val="003F4CA2"/>
    <w:rsid w:val="00435A4D"/>
    <w:rsid w:val="004B0E1F"/>
    <w:rsid w:val="004D5803"/>
    <w:rsid w:val="004E659C"/>
    <w:rsid w:val="00551B4E"/>
    <w:rsid w:val="005D2D7B"/>
    <w:rsid w:val="0060038B"/>
    <w:rsid w:val="006A0E92"/>
    <w:rsid w:val="006E6010"/>
    <w:rsid w:val="0082446C"/>
    <w:rsid w:val="0096653F"/>
    <w:rsid w:val="009B149D"/>
    <w:rsid w:val="00A4624C"/>
    <w:rsid w:val="00A463AB"/>
    <w:rsid w:val="00B2400C"/>
    <w:rsid w:val="00BC56A5"/>
    <w:rsid w:val="00C407D3"/>
    <w:rsid w:val="00CC0226"/>
    <w:rsid w:val="00D07192"/>
    <w:rsid w:val="00D7477A"/>
    <w:rsid w:val="00D7692E"/>
    <w:rsid w:val="00F43D4E"/>
    <w:rsid w:val="00F57D72"/>
    <w:rsid w:val="00FD7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2A2CF"/>
  <w15:chartTrackingRefBased/>
  <w15:docId w15:val="{D51F7D31-41C1-42B5-ACD9-D8088517E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A4CA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071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71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8ECB0-DAA2-43D2-81D7-E09E6F646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845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 Gonzalo Pedreros Alonso</dc:creator>
  <cp:keywords/>
  <dc:description/>
  <cp:lastModifiedBy>B09 Estadística Aseguramiento Calidad EC. Fernanda Zamora O.</cp:lastModifiedBy>
  <cp:revision>17</cp:revision>
  <cp:lastPrinted>2025-06-09T18:54:00Z</cp:lastPrinted>
  <dcterms:created xsi:type="dcterms:W3CDTF">2025-06-09T15:26:00Z</dcterms:created>
  <dcterms:modified xsi:type="dcterms:W3CDTF">2025-06-10T17:39:00Z</dcterms:modified>
</cp:coreProperties>
</file>