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B11D9" w14:textId="69DCCFB1" w:rsidR="006418B3" w:rsidRPr="00D4537B" w:rsidRDefault="006418B3" w:rsidP="00CD618A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D4537B">
        <w:rPr>
          <w:rFonts w:ascii="Arial" w:hAnsi="Arial" w:cs="Arial"/>
          <w:b/>
          <w:sz w:val="36"/>
          <w:szCs w:val="36"/>
        </w:rPr>
        <w:t>SYLLABUS</w:t>
      </w:r>
      <w:r w:rsidR="005D363A">
        <w:rPr>
          <w:rFonts w:ascii="Arial" w:hAnsi="Arial" w:cs="Arial"/>
          <w:b/>
          <w:sz w:val="36"/>
          <w:szCs w:val="36"/>
        </w:rPr>
        <w:t xml:space="preserve"> DE ASIGNATURA</w:t>
      </w:r>
      <w:r w:rsidR="00CE7756">
        <w:rPr>
          <w:rFonts w:ascii="Arial" w:hAnsi="Arial" w:cs="Arial"/>
          <w:b/>
          <w:sz w:val="36"/>
          <w:szCs w:val="36"/>
        </w:rPr>
        <w:t xml:space="preserve">: </w:t>
      </w:r>
      <w:r w:rsidR="00530E61" w:rsidRPr="00530E61">
        <w:rPr>
          <w:rFonts w:ascii="Arial" w:hAnsi="Arial" w:cs="Arial"/>
          <w:b/>
          <w:sz w:val="36"/>
          <w:szCs w:val="36"/>
        </w:rPr>
        <w:t>Historia Militar y teoría De La Guerra</w:t>
      </w:r>
      <w:r w:rsidR="003B3170">
        <w:rPr>
          <w:rFonts w:ascii="Arial" w:hAnsi="Arial" w:cs="Arial"/>
          <w:b/>
          <w:sz w:val="36"/>
          <w:szCs w:val="36"/>
        </w:rPr>
        <w:t xml:space="preserve"> (Primer semestre)</w:t>
      </w:r>
    </w:p>
    <w:p w14:paraId="40486861" w14:textId="77777777" w:rsidR="006418B3" w:rsidRPr="00D4537B" w:rsidRDefault="006418B3" w:rsidP="00CD618A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38"/>
        <w:gridCol w:w="6677"/>
        <w:gridCol w:w="2429"/>
      </w:tblGrid>
      <w:tr w:rsidR="006418B3" w:rsidRPr="00D4537B" w14:paraId="0BAF606C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4D93412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hAnsi="Arial" w:cs="Arial"/>
                <w:b/>
                <w:sz w:val="24"/>
                <w:szCs w:val="24"/>
              </w:rPr>
              <w:t>I.- IDENTIFICACIÓN DE LA ASIGNATURA:</w:t>
            </w:r>
          </w:p>
        </w:tc>
      </w:tr>
      <w:tr w:rsidR="006418B3" w:rsidRPr="00D4537B" w14:paraId="1192E34C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12" w:space="0" w:color="4F6228" w:themeColor="accent3" w:themeShade="80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212C674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Nombre y Código de la Asignatura: </w:t>
            </w:r>
          </w:p>
        </w:tc>
        <w:tc>
          <w:tcPr>
            <w:tcW w:w="6804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</w:tcBorders>
            <w:vAlign w:val="center"/>
          </w:tcPr>
          <w:p w14:paraId="05544B54" w14:textId="56FF9A45" w:rsidR="006418B3" w:rsidRPr="00D4537B" w:rsidRDefault="0068474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84743">
              <w:rPr>
                <w:rFonts w:ascii="Arial" w:hAnsi="Arial" w:cs="Arial"/>
                <w:sz w:val="24"/>
                <w:szCs w:val="24"/>
              </w:rPr>
              <w:t xml:space="preserve">Historia Militar </w:t>
            </w:r>
            <w:r>
              <w:rPr>
                <w:rFonts w:ascii="Arial" w:hAnsi="Arial" w:cs="Arial"/>
                <w:sz w:val="24"/>
                <w:szCs w:val="24"/>
              </w:rPr>
              <w:t>y t</w:t>
            </w:r>
            <w:r w:rsidRPr="00684743">
              <w:rPr>
                <w:rFonts w:ascii="Arial" w:hAnsi="Arial" w:cs="Arial"/>
                <w:sz w:val="24"/>
                <w:szCs w:val="24"/>
              </w:rPr>
              <w:t>eoría De La Guerra</w:t>
            </w:r>
          </w:p>
        </w:tc>
        <w:tc>
          <w:tcPr>
            <w:tcW w:w="2483" w:type="dxa"/>
            <w:tcBorders>
              <w:top w:val="single" w:sz="12" w:space="0" w:color="4F6228" w:themeColor="accent3" w:themeShade="80"/>
            </w:tcBorders>
            <w:vAlign w:val="center"/>
          </w:tcPr>
          <w:p w14:paraId="0DDA7A4F" w14:textId="2AEDC95B" w:rsidR="006418B3" w:rsidRPr="00D4537B" w:rsidRDefault="006418B3" w:rsidP="00CD618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s-CL"/>
              </w:rPr>
            </w:pPr>
          </w:p>
        </w:tc>
      </w:tr>
      <w:tr w:rsidR="006418B3" w:rsidRPr="00D4537B" w14:paraId="387773BE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B268FBC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Fecha de Creación / Actualización: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2164F0D2" w14:textId="7A684D41" w:rsidR="006418B3" w:rsidRPr="00D4537B" w:rsidRDefault="00B1321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684743">
              <w:rPr>
                <w:rFonts w:ascii="Arial" w:hAnsi="Arial" w:cs="Arial"/>
                <w:sz w:val="24"/>
                <w:szCs w:val="24"/>
              </w:rPr>
              <w:t>25</w:t>
            </w:r>
          </w:p>
        </w:tc>
      </w:tr>
      <w:tr w:rsidR="006418B3" w:rsidRPr="00D4537B" w14:paraId="22236751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59A0167D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Especialidad / Escalafón (Abreviatura):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D8BAAC6" w14:textId="22AA4589" w:rsidR="006418B3" w:rsidRPr="00D4537B" w:rsidRDefault="00BB1A7B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Especialidad IM </w:t>
            </w:r>
          </w:p>
        </w:tc>
      </w:tr>
      <w:tr w:rsidR="006418B3" w:rsidRPr="00D4537B" w14:paraId="60CE6FD0" w14:textId="77777777" w:rsidTr="00B25540">
        <w:trPr>
          <w:trHeight w:val="38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433F4BCB" w14:textId="77777777" w:rsidR="006418B3" w:rsidRPr="00D4537B" w:rsidRDefault="006418B3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 xml:space="preserve">Requisitos: 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6E4B7B84" w14:textId="3DBE6728" w:rsidR="00BB1A7B" w:rsidRPr="00D4537B" w:rsidRDefault="00684743" w:rsidP="00CD618A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3° año IM aprobado</w:t>
            </w:r>
          </w:p>
        </w:tc>
      </w:tr>
      <w:tr w:rsidR="001B49C7" w:rsidRPr="00D4537B" w14:paraId="48548567" w14:textId="77777777" w:rsidTr="00B25540">
        <w:trPr>
          <w:trHeight w:val="86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AA457F3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Competencia(s) del perfil de egreso: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</w:tcPr>
          <w:p w14:paraId="7DC901BF" w14:textId="77777777" w:rsidR="00CE7756" w:rsidRDefault="00CE7756" w:rsidP="00B25540">
            <w:pPr>
              <w:tabs>
                <w:tab w:val="left" w:pos="-720"/>
                <w:tab w:val="left" w:pos="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  <w:p w14:paraId="0D570B05" w14:textId="3CF38E9B" w:rsidR="00CE7756" w:rsidRPr="00245F0F" w:rsidRDefault="00CE7756" w:rsidP="0024553F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ind w:left="360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 w:rsidRPr="00245F0F">
              <w:rPr>
                <w:rFonts w:ascii="Arial" w:hAnsi="Arial" w:cs="Arial"/>
                <w:b/>
                <w:bCs/>
                <w:color w:val="000000"/>
                <w:spacing w:val="-3"/>
                <w:sz w:val="24"/>
                <w:szCs w:val="24"/>
                <w:lang w:val="es-ES_tradnl"/>
              </w:rPr>
              <w:t>Competencias Específicas</w:t>
            </w:r>
            <w:r w:rsidRPr="00245F0F"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:</w:t>
            </w:r>
          </w:p>
          <w:p w14:paraId="31539EEC" w14:textId="54772A9B" w:rsidR="00CE7756" w:rsidRPr="00CE7756" w:rsidRDefault="004F77D7" w:rsidP="00CE7756">
            <w:pPr>
              <w:pStyle w:val="Prrafodelista"/>
              <w:numPr>
                <w:ilvl w:val="0"/>
                <w:numId w:val="25"/>
              </w:numPr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  <w:t>Conducir UUFF de Infantería de Marina, en combate terrestre y anfibio</w:t>
            </w:r>
          </w:p>
          <w:p w14:paraId="3DCEF9DE" w14:textId="3E1ECAEE" w:rsidR="00245F0F" w:rsidRPr="002E021E" w:rsidRDefault="00245F0F" w:rsidP="00B13217">
            <w:pPr>
              <w:pStyle w:val="Prrafodelista"/>
              <w:tabs>
                <w:tab w:val="left" w:pos="-720"/>
                <w:tab w:val="left" w:pos="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000000"/>
                <w:spacing w:val="-3"/>
                <w:sz w:val="24"/>
                <w:szCs w:val="24"/>
                <w:lang w:val="es-ES_tradnl"/>
              </w:rPr>
            </w:pPr>
          </w:p>
        </w:tc>
      </w:tr>
      <w:tr w:rsidR="001B49C7" w:rsidRPr="00D4537B" w14:paraId="5309DEFF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6D8E8C65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Título (Técnico - Profesional):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</w:tcBorders>
            <w:vAlign w:val="center"/>
          </w:tcPr>
          <w:p w14:paraId="10ACDF94" w14:textId="35E26D28" w:rsidR="001B49C7" w:rsidRPr="00D4537B" w:rsidRDefault="00BB1A7B" w:rsidP="00CD61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Ingeniero en Sistemas Anfibios</w:t>
            </w:r>
          </w:p>
        </w:tc>
      </w:tr>
      <w:tr w:rsidR="001B49C7" w:rsidRPr="00D4537B" w14:paraId="4FEB329E" w14:textId="77777777" w:rsidTr="00B25540">
        <w:trPr>
          <w:trHeight w:val="394"/>
          <w:jc w:val="center"/>
        </w:trPr>
        <w:tc>
          <w:tcPr>
            <w:tcW w:w="4503" w:type="dxa"/>
            <w:tcBorders>
              <w:top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</w:tcPr>
          <w:p w14:paraId="3CBCB940" w14:textId="77777777" w:rsidR="001B49C7" w:rsidRPr="00D4537B" w:rsidRDefault="001B49C7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D4537B">
              <w:rPr>
                <w:rFonts w:ascii="Arial" w:hAnsi="Arial" w:cs="Arial"/>
                <w:sz w:val="24"/>
                <w:szCs w:val="24"/>
              </w:rPr>
              <w:t>Profesor / Equipo Docente:</w:t>
            </w:r>
          </w:p>
        </w:tc>
        <w:tc>
          <w:tcPr>
            <w:tcW w:w="9287" w:type="dxa"/>
            <w:gridSpan w:val="2"/>
            <w:tcBorders>
              <w:left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F1B9335" w14:textId="59810B80" w:rsidR="001B49C7" w:rsidRPr="00D4537B" w:rsidRDefault="00BB1A7B" w:rsidP="00CD618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T1° IM Friedrich von der Weth </w:t>
            </w:r>
          </w:p>
        </w:tc>
      </w:tr>
      <w:tr w:rsidR="0099539D" w:rsidRPr="00D4537B" w14:paraId="65BEA1DF" w14:textId="77777777" w:rsidTr="00451D8E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C96B316" w14:textId="4E969509" w:rsidR="00684743" w:rsidRPr="00684743" w:rsidRDefault="0099539D" w:rsidP="00684743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Resultados de Aprendizaje</w:t>
            </w:r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(</w:t>
            </w:r>
            <w:proofErr w:type="spellStart"/>
            <w:r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RdA</w:t>
            </w:r>
            <w:proofErr w:type="spellEnd"/>
            <w:r w:rsidR="001D0F1F" w:rsidRPr="00B13217">
              <w:rPr>
                <w:rFonts w:ascii="Arial" w:hAnsi="Arial" w:cs="Arial"/>
                <w:b/>
                <w:bCs/>
                <w:sz w:val="24"/>
                <w:szCs w:val="24"/>
              </w:rPr>
              <w:t>)</w:t>
            </w:r>
          </w:p>
          <w:p w14:paraId="1C61445C" w14:textId="77777777" w:rsidR="00684743" w:rsidRPr="00684743" w:rsidRDefault="00684743" w:rsidP="00684743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743">
              <w:rPr>
                <w:rFonts w:ascii="Arial" w:hAnsi="Arial" w:cs="Arial"/>
                <w:sz w:val="24"/>
                <w:szCs w:val="24"/>
              </w:rPr>
              <w:t>Analice la génesis de los conceptos teóricos que dan sentido al pensamiento militar occidental generando un juicio militar doctrinario.</w:t>
            </w:r>
          </w:p>
          <w:p w14:paraId="201BCE1B" w14:textId="608CF680" w:rsidR="00C660C0" w:rsidRPr="00684743" w:rsidRDefault="00684743" w:rsidP="00684743">
            <w:pPr>
              <w:numPr>
                <w:ilvl w:val="0"/>
                <w:numId w:val="47"/>
              </w:num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84743">
              <w:rPr>
                <w:rFonts w:ascii="Arial" w:hAnsi="Arial" w:cs="Arial"/>
                <w:sz w:val="24"/>
                <w:szCs w:val="24"/>
              </w:rPr>
              <w:t>Analice los fundamentos de la guerra de la maniobra y su aplicación en distintas campañas militares a lo largo de la historia apoyando sus procesos de planificación y toma de decisiones futuros.</w:t>
            </w:r>
          </w:p>
        </w:tc>
      </w:tr>
      <w:tr w:rsidR="001D0F1F" w:rsidRPr="00D4537B" w14:paraId="0D9EA029" w14:textId="77777777" w:rsidTr="005D363A">
        <w:trPr>
          <w:trHeight w:val="56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1CFF6A52" w14:textId="04AA2DB8" w:rsidR="001D0F1F" w:rsidRPr="00D4537B" w:rsidRDefault="001D0F1F" w:rsidP="00ED2D2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4537B">
              <w:rPr>
                <w:rFonts w:ascii="Arial" w:eastAsia="Times New Roman" w:hAnsi="Arial" w:cs="Arial"/>
                <w:b/>
                <w:sz w:val="24"/>
                <w:szCs w:val="24"/>
                <w:lang w:eastAsia="es-MX"/>
              </w:rPr>
              <w:t>¿Para qué me sirve la asignatura?</w:t>
            </w:r>
          </w:p>
        </w:tc>
      </w:tr>
      <w:tr w:rsidR="001D0F1F" w:rsidRPr="00D4537B" w14:paraId="2264736E" w14:textId="77777777" w:rsidTr="005D363A">
        <w:trPr>
          <w:trHeight w:val="1017"/>
          <w:jc w:val="center"/>
        </w:trPr>
        <w:tc>
          <w:tcPr>
            <w:tcW w:w="13790" w:type="dxa"/>
            <w:gridSpan w:val="3"/>
            <w:tcBorders>
              <w:top w:val="single" w:sz="12" w:space="0" w:color="4F6228" w:themeColor="accent3" w:themeShade="80"/>
            </w:tcBorders>
            <w:vAlign w:val="center"/>
          </w:tcPr>
          <w:p w14:paraId="14E4A396" w14:textId="1BCF135E" w:rsidR="00FF7E41" w:rsidRPr="00451D8E" w:rsidRDefault="00684743" w:rsidP="00451D8E">
            <w:pPr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Durante la asignatura de Historia Militar y Teoría de la Guerra, los alumnos revisarán los fundamentos conceptuales y filosóficos que explican la naturaleza del conflicto armado y la evolución del pensamiento militar a lo largo del tiempo. A partir del estudio de autores clásicos como 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Sun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 Tzu, Tucídides, Clausewitz y 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Jomini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, se explorará la interacción entre la ofensa y la defensa, así como los principios que sustentan la guerra de maniobra y la aproximación indirecta. Estos marcos teóricos serán aplicados en el análisis de diversos casos históricos, desde la Batalla de 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Cannas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 hasta conflictos contemporáneos como Nagorno-</w:t>
            </w:r>
            <w:proofErr w:type="spellStart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>Karabakh</w:t>
            </w:r>
            <w:proofErr w:type="spellEnd"/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t xml:space="preserve">, permitiendo a los alumnos comprender las características de la guerra terrestre, sus constantes y variables, y la forma en que las decisiones estratégicas y tácticas reflejan las ideas y doctrinas de su tiempo. En conjunto, la </w:t>
            </w:r>
            <w:r w:rsidRPr="00684743">
              <w:rPr>
                <w:rFonts w:ascii="Arial" w:hAnsi="Arial" w:cs="Arial"/>
                <w:color w:val="000000" w:themeColor="text1"/>
                <w:sz w:val="24"/>
                <w:szCs w:val="24"/>
                <w:lang w:val="es-US"/>
              </w:rPr>
              <w:lastRenderedPageBreak/>
              <w:t>asignatura busca que los futuros oficiales desarrollen una comprensión crítica de las teorías que dan sentido a la guerra y de cómo estas influyen en la conducción moderna de las operaciones</w:t>
            </w:r>
          </w:p>
        </w:tc>
      </w:tr>
    </w:tbl>
    <w:p w14:paraId="0B8D39F7" w14:textId="02307801" w:rsidR="00CD618A" w:rsidRDefault="00CD618A" w:rsidP="00CD618A">
      <w:pPr>
        <w:spacing w:after="0" w:line="240" w:lineRule="auto"/>
        <w:rPr>
          <w:rFonts w:ascii="Arial" w:hAnsi="Arial" w:cs="Arial"/>
        </w:rPr>
      </w:pPr>
      <w:r w:rsidRPr="00D4537B">
        <w:rPr>
          <w:rFonts w:ascii="Arial" w:hAnsi="Arial" w:cs="Arial"/>
        </w:rPr>
        <w:lastRenderedPageBreak/>
        <w:br w:type="page"/>
      </w:r>
    </w:p>
    <w:tbl>
      <w:tblPr>
        <w:tblW w:w="5292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59"/>
        <w:gridCol w:w="522"/>
        <w:gridCol w:w="2314"/>
        <w:gridCol w:w="2920"/>
        <w:gridCol w:w="2921"/>
        <w:gridCol w:w="2782"/>
        <w:gridCol w:w="1605"/>
        <w:gridCol w:w="12"/>
      </w:tblGrid>
      <w:tr w:rsidR="00451D8E" w14:paraId="0FC0AFCB" w14:textId="77777777" w:rsidTr="008E65A4">
        <w:trPr>
          <w:trHeight w:val="567"/>
          <w:jc w:val="center"/>
        </w:trPr>
        <w:tc>
          <w:tcPr>
            <w:tcW w:w="14335" w:type="dxa"/>
            <w:gridSpan w:val="8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  <w:hideMark/>
          </w:tcPr>
          <w:p w14:paraId="1EDC9805" w14:textId="77777777" w:rsidR="00451D8E" w:rsidRDefault="00451D8E">
            <w:pPr>
              <w:spacing w:after="0" w:line="240" w:lineRule="auto"/>
              <w:rPr>
                <w:rFonts w:ascii="Arial" w:hAnsi="Arial" w:cs="Arial"/>
                <w:b/>
                <w:sz w:val="24"/>
                <w:szCs w:val="20"/>
              </w:rPr>
            </w:pPr>
            <w:r>
              <w:rPr>
                <w:rFonts w:ascii="Arial" w:hAnsi="Arial" w:cs="Arial"/>
                <w:b/>
                <w:sz w:val="24"/>
                <w:szCs w:val="20"/>
              </w:rPr>
              <w:lastRenderedPageBreak/>
              <w:t xml:space="preserve">II.- PLANIFICACION SEMANAL DE LAS ACTIVIDADES ACADÉMICAS: </w:t>
            </w:r>
          </w:p>
        </w:tc>
      </w:tr>
      <w:tr w:rsidR="00451D8E" w14:paraId="06FCE55F" w14:textId="77777777" w:rsidTr="008E65A4">
        <w:trPr>
          <w:gridAfter w:val="1"/>
          <w:wAfter w:w="12" w:type="dxa"/>
          <w:trHeight w:val="685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12" w:space="0" w:color="4F6228" w:themeColor="accent3" w:themeShade="80"/>
              <w:right w:val="single" w:sz="4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E24A628" w14:textId="77777777" w:rsidR="00451D8E" w:rsidRDefault="00451D8E">
            <w:pPr>
              <w:spacing w:after="0" w:line="240" w:lineRule="auto"/>
              <w:ind w:left="-142" w:right="-102" w:firstLine="71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Semana /fecha</w:t>
            </w: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0F073B34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UA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N°</w:t>
            </w:r>
            <w:proofErr w:type="spellEnd"/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376F84F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Resultados de Aprendizaje </w:t>
            </w: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2620ADF1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Actividades de Aprendizaje</w:t>
            </w: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4EBDB5B7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Contenidos Esenciales</w:t>
            </w: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4" w:space="0" w:color="auto"/>
            </w:tcBorders>
            <w:shd w:val="clear" w:color="auto" w:fill="EAF1DD" w:themeFill="accent3" w:themeFillTint="33"/>
            <w:vAlign w:val="center"/>
            <w:hideMark/>
          </w:tcPr>
          <w:p w14:paraId="5EF10C0A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Evaluación</w:t>
            </w: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12" w:space="0" w:color="4F6228" w:themeColor="accent3" w:themeShade="80"/>
              <w:right w:val="single" w:sz="12" w:space="0" w:color="4F6228" w:themeColor="accent3" w:themeShade="80"/>
            </w:tcBorders>
            <w:shd w:val="clear" w:color="auto" w:fill="EAF1DD" w:themeFill="accent3" w:themeFillTint="33"/>
            <w:vAlign w:val="center"/>
            <w:hideMark/>
          </w:tcPr>
          <w:p w14:paraId="6067BE50" w14:textId="77777777" w:rsidR="00451D8E" w:rsidRDefault="00451D8E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>Recursos de Aprendizaje</w:t>
            </w:r>
          </w:p>
        </w:tc>
      </w:tr>
      <w:tr w:rsidR="008E65A4" w14:paraId="0EE87A9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12" w:space="0" w:color="4F6228" w:themeColor="accent3" w:themeShade="80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575C7E3" w14:textId="659932B0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1</w:t>
            </w:r>
          </w:p>
          <w:p w14:paraId="2EF82CFA" w14:textId="53DE7EC5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246E5" w14:textId="4F58055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3D5E" w14:textId="77777777" w:rsidR="00684743" w:rsidRPr="00684743" w:rsidRDefault="00684743" w:rsidP="00ED5C6D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60C66B06" w14:textId="77777777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8E65A4" w:rsidRPr="008E65A4" w14:paraId="71E58D15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64FE6D7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62577A54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0F3126C6" w14:textId="28E73B6F" w:rsidR="008E65A4" w:rsidRPr="008E65A4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Introducción del profesor a la asignatura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entrega de las lecturas de la asignatura </w:t>
                  </w:r>
                </w:p>
                <w:p w14:paraId="6BA92589" w14:textId="14ACC382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aula invertida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y análisis de textos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5311EE08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6D2E06A5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E625937" w14:textId="77777777" w:rsid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6E054CBF" w14:textId="77777777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81CDF2A" w14:textId="77777777" w:rsidR="00684743" w:rsidRPr="00684743" w:rsidRDefault="00684743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efectúan lectura N°1: </w:t>
                  </w: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génesis del libro De la Guerra de Carl von Clausewitz, empelado la bibliografía de Michael Howard y Peter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(páginas 3 a la 25).</w:t>
                  </w:r>
                </w:p>
                <w:p w14:paraId="72100F76" w14:textId="36AA32E3" w:rsidR="008E65A4" w:rsidRPr="008E65A4" w:rsidRDefault="008E65A4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33B95DC0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AFA12F8" w14:textId="1A7DEE48" w:rsidR="008E65A4" w:rsidRPr="00300E87" w:rsidRDefault="008E65A4" w:rsidP="00300E87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26B69581" w14:textId="22611071" w:rsidR="008E65A4" w:rsidRDefault="00684743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 </w:t>
                  </w:r>
                  <w:r w:rsidR="00ED5C6D">
                    <w:rPr>
                      <w:spacing w:val="-3"/>
                      <w:sz w:val="20"/>
                      <w:szCs w:val="20"/>
                      <w:lang w:val="es-ES"/>
                    </w:rPr>
                    <w:t>término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de la lectura los alumnos debaten sobre </w:t>
                  </w:r>
                  <w:proofErr w:type="gram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la las</w:t>
                  </w:r>
                  <w:proofErr w:type="gram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motivaciones de Clausewitz para escribir el libro De la Guerra.</w:t>
                  </w:r>
                </w:p>
                <w:p w14:paraId="73113E34" w14:textId="77777777" w:rsidR="00B13217" w:rsidRDefault="00B13217" w:rsidP="008E65A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61A74AC2" w14:textId="2C5CC55B" w:rsidR="00684743" w:rsidRPr="00684743" w:rsidRDefault="00B13217" w:rsidP="00684743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</w:t>
                  </w:r>
                  <w:r w:rsidR="00684743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preparar la lectura </w:t>
                  </w:r>
                  <w:r w:rsidR="00684743" w:rsidRPr="00684743">
                    <w:rPr>
                      <w:spacing w:val="-3"/>
                      <w:sz w:val="20"/>
                      <w:szCs w:val="20"/>
                    </w:rPr>
                    <w:t xml:space="preserve">sobre la influencia de Clausewitz en el pensamiento militar empelado la bibliografía de </w:t>
                  </w:r>
                  <w:r w:rsidR="00684743" w:rsidRPr="00684743">
                    <w:rPr>
                      <w:spacing w:val="-3"/>
                      <w:sz w:val="20"/>
                      <w:szCs w:val="20"/>
                    </w:rPr>
                    <w:lastRenderedPageBreak/>
                    <w:t xml:space="preserve">Michael Howard y Peter </w:t>
                  </w:r>
                  <w:proofErr w:type="spellStart"/>
                  <w:r w:rsidR="00684743" w:rsidRPr="00684743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="00684743" w:rsidRPr="00684743">
                    <w:rPr>
                      <w:spacing w:val="-3"/>
                      <w:sz w:val="20"/>
                      <w:szCs w:val="20"/>
                    </w:rPr>
                    <w:t xml:space="preserve"> (páginas 27 a la 44).</w:t>
                  </w:r>
                </w:p>
                <w:p w14:paraId="140C377C" w14:textId="15F7AC8E" w:rsidR="008E65A4" w:rsidRPr="00684743" w:rsidRDefault="00B13217" w:rsidP="00684743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3704A8FD" w14:textId="77777777" w:rsidR="008E65A4" w:rsidRDefault="008E65A4" w:rsidP="008E65A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BA4A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088C1BB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797D1DD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4FEDB09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6C9B9C3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28C3E4C2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E2BC1F6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6FBCF24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3EA6731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568DDC4A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849371B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7449DCE6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50AC4B7B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7CD8851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1977F57E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2A7DB08E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2EB0A02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1FD327C1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02A8D828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22791D1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</w:p>
          <w:p w14:paraId="585AC147" w14:textId="77777777" w:rsidR="008E65A4" w:rsidRDefault="008E65A4" w:rsidP="008E65A4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75A5C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CF23843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3654F0F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7096E1CA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6760FF70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0F344BAD" w14:textId="77777777" w:rsidR="00684743" w:rsidRPr="00684743" w:rsidRDefault="00684743" w:rsidP="00684743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2C9887E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605" w:type="dxa"/>
            <w:tcBorders>
              <w:top w:val="single" w:sz="12" w:space="0" w:color="4F6228" w:themeColor="accent3" w:themeShade="80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96DEA16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84743">
              <w:rPr>
                <w:rFonts w:ascii="Arial" w:hAnsi="Arial" w:cs="Arial"/>
                <w:sz w:val="20"/>
                <w:szCs w:val="20"/>
              </w:rPr>
              <w:t xml:space="preserve">Carl von Clausewitz, De la Guerra  (Michael Howard y Peter </w:t>
            </w:r>
            <w:proofErr w:type="spellStart"/>
            <w:r w:rsidRPr="00684743">
              <w:rPr>
                <w:rFonts w:ascii="Arial" w:hAnsi="Arial" w:cs="Arial"/>
                <w:sz w:val="20"/>
                <w:szCs w:val="20"/>
              </w:rPr>
              <w:t>Paret</w:t>
            </w:r>
            <w:proofErr w:type="spellEnd"/>
            <w:r w:rsidRPr="0068474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68BA2D39" w14:textId="77777777" w:rsidR="00684743" w:rsidRPr="00684743" w:rsidRDefault="00684743" w:rsidP="00684743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38862FE7" w14:textId="77777777" w:rsidR="008E65A4" w:rsidRDefault="008E65A4" w:rsidP="008E65A4">
            <w:pPr>
              <w:pStyle w:val="Default"/>
              <w:spacing w:line="276" w:lineRule="auto"/>
              <w:ind w:left="237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8E65A4" w14:paraId="56EF32B9" w14:textId="77777777" w:rsidTr="00ED5C6D">
        <w:trPr>
          <w:gridAfter w:val="1"/>
          <w:wAfter w:w="12" w:type="dxa"/>
          <w:trHeight w:val="70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9969B86" w14:textId="533E8031" w:rsidR="00B13217" w:rsidRDefault="008E65A4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2</w:t>
            </w:r>
          </w:p>
          <w:p w14:paraId="07B32216" w14:textId="2929FA76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F60CF" w14:textId="7ADA7FDA" w:rsidR="008E65A4" w:rsidRDefault="008E65A4" w:rsidP="008E65A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E5FD" w14:textId="77777777" w:rsidR="008E65A4" w:rsidRDefault="008E65A4" w:rsidP="008E65A4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4849B15" w14:textId="77777777" w:rsidR="00684743" w:rsidRPr="00684743" w:rsidRDefault="00684743" w:rsidP="00ED5C6D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7AA1D597" w14:textId="4B81A296" w:rsidR="008E65A4" w:rsidRPr="0031668A" w:rsidRDefault="008E65A4" w:rsidP="0024553F">
            <w:pPr>
              <w:pStyle w:val="Default"/>
              <w:spacing w:line="276" w:lineRule="auto"/>
              <w:ind w:left="-26"/>
              <w:jc w:val="both"/>
              <w:rPr>
                <w:bCs/>
                <w:sz w:val="20"/>
                <w:szCs w:val="20"/>
                <w:lang w:val="es-ES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8E65A4" w:rsidRPr="008E65A4" w14:paraId="028A8FEF" w14:textId="77777777" w:rsidTr="00A25968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F434AC2" w14:textId="525A1957" w:rsidR="00B13217" w:rsidRP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B32D767" w14:textId="38D24EBB" w:rsidR="00B13217" w:rsidRPr="008E65A4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Consultas de los alumnos al profesor sobre lectura </w:t>
                  </w:r>
                </w:p>
                <w:p w14:paraId="387E4BFB" w14:textId="772336AB" w:rsidR="00B13217" w:rsidRPr="008E65A4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ofrecen perspectivas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 los conceptos revisados en la publicación </w:t>
                  </w:r>
                </w:p>
                <w:p w14:paraId="02CCB6B9" w14:textId="19D869EB" w:rsidR="00B13217" w:rsidRPr="008E65A4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aula invertida.</w:t>
                  </w:r>
                </w:p>
              </w:tc>
            </w:tr>
            <w:tr w:rsidR="008E65A4" w:rsidRPr="008E65A4" w14:paraId="05CD37BB" w14:textId="77777777" w:rsidTr="00A25968">
              <w:trPr>
                <w:trHeight w:val="1906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8B69702" w14:textId="5EA08356" w:rsidR="008E65A4" w:rsidRDefault="008E65A4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0733EA07" w14:textId="41FF3150" w:rsidR="00684743" w:rsidRPr="00ED5C6D" w:rsidRDefault="00684743" w:rsidP="00ED5C6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Discuten sobre la influencia de Clausewitz en el pensamiento militar empelado la bibliografía de Michael Howard y Peter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(páginas 27 a la 44).</w:t>
                  </w:r>
                </w:p>
                <w:p w14:paraId="043BD0FD" w14:textId="3214A639" w:rsidR="001D2D4B" w:rsidRPr="008E65A4" w:rsidRDefault="001D2D4B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8E65A4" w:rsidRPr="008E65A4" w14:paraId="435B7C3B" w14:textId="77777777" w:rsidTr="00A25968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C415B85" w14:textId="4EDB63D1" w:rsidR="008E65A4" w:rsidRPr="00B13217" w:rsidRDefault="008E65A4" w:rsidP="00B13217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D0DBEBE" w14:textId="5BC9D3CF" w:rsidR="008E65A4" w:rsidRPr="00ED5C6D" w:rsidRDefault="00ED5C6D" w:rsidP="00ED5C6D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Para la próxima clase los alumnos deben repasar el libro I de Clausewitz (Naturaleza de la Guerra) empelado la bibliografía de Michael Howard y Peter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Paret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(páginas 75 a la 121).</w:t>
                  </w:r>
                  <w:r w:rsidR="00B13217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2D8BED61" w14:textId="77777777" w:rsidR="008E65A4" w:rsidRDefault="008E65A4" w:rsidP="008E65A4">
            <w:pPr>
              <w:pStyle w:val="Default"/>
              <w:spacing w:line="276" w:lineRule="auto"/>
              <w:ind w:left="-26" w:right="-550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4ED21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A7A06C5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7662901A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3E3F1BCC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161A3F99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080685EF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D4CE1E2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0982A6EC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744A5CF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63DD302B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78DC38E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5493E192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484186B7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4D9EACE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0711AFE4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4C956324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A094774" w14:textId="77777777" w:rsidR="00ED5C6D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7106EBC7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31902BCD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6B2747E5" w14:textId="77777777" w:rsidR="008E65A4" w:rsidRDefault="008E65A4" w:rsidP="008E65A4">
            <w:pPr>
              <w:pStyle w:val="Default"/>
              <w:spacing w:line="276" w:lineRule="auto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0764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5D646669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6FB9B73D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42B78AFB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65BA7B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553DB381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99491B3" w14:textId="77777777" w:rsidR="00FD4F3F" w:rsidRPr="00621C7E" w:rsidRDefault="00FD4F3F" w:rsidP="00FD4F3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10F0E52" w14:textId="77777777" w:rsidR="00FD4F3F" w:rsidRPr="00621C7E" w:rsidRDefault="00FD4F3F" w:rsidP="00FD4F3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78A3386E" w14:textId="4C1BD63C" w:rsidR="008E65A4" w:rsidRDefault="008E65A4" w:rsidP="008E65A4">
            <w:pPr>
              <w:pStyle w:val="Default"/>
              <w:spacing w:line="276" w:lineRule="auto"/>
              <w:jc w:val="both"/>
              <w:rPr>
                <w:sz w:val="20"/>
                <w:szCs w:val="20"/>
                <w:u w:val="single"/>
                <w:lang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4400DAAB" w14:textId="77777777" w:rsidR="008E65A4" w:rsidRDefault="008E65A4" w:rsidP="00FD4F3F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  <w:p w14:paraId="3E549455" w14:textId="77777777" w:rsidR="00ED5C6D" w:rsidRPr="00684743" w:rsidRDefault="00ED5C6D" w:rsidP="00ED5C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84743">
              <w:rPr>
                <w:rFonts w:ascii="Arial" w:hAnsi="Arial" w:cs="Arial"/>
                <w:sz w:val="20"/>
                <w:szCs w:val="20"/>
              </w:rPr>
              <w:t xml:space="preserve">Carl von Clausewitz, De la Guerra  (Michael Howard y Peter </w:t>
            </w:r>
            <w:proofErr w:type="spellStart"/>
            <w:r w:rsidRPr="00684743">
              <w:rPr>
                <w:rFonts w:ascii="Arial" w:hAnsi="Arial" w:cs="Arial"/>
                <w:sz w:val="20"/>
                <w:szCs w:val="20"/>
              </w:rPr>
              <w:t>Paret</w:t>
            </w:r>
            <w:proofErr w:type="spellEnd"/>
            <w:r w:rsidRPr="0068474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4DCB5446" w14:textId="77777777" w:rsidR="00ED5C6D" w:rsidRPr="00684743" w:rsidRDefault="00ED5C6D" w:rsidP="00ED5C6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  <w:p w14:paraId="573E8510" w14:textId="77777777" w:rsidR="0024553F" w:rsidRPr="00621C7E" w:rsidRDefault="0024553F" w:rsidP="00FD4F3F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674AB5AC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1EF234B1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67B258C1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4197698E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6E54D749" w14:textId="77777777" w:rsidR="008E65A4" w:rsidRDefault="008E65A4" w:rsidP="008E65A4">
            <w:pPr>
              <w:pStyle w:val="Default"/>
              <w:spacing w:line="276" w:lineRule="auto"/>
              <w:ind w:left="179"/>
              <w:jc w:val="both"/>
              <w:rPr>
                <w:sz w:val="20"/>
                <w:szCs w:val="20"/>
                <w:lang w:eastAsia="en-US"/>
              </w:rPr>
            </w:pPr>
          </w:p>
          <w:p w14:paraId="28B8DC7B" w14:textId="617328A6" w:rsidR="008E65A4" w:rsidRDefault="008E65A4" w:rsidP="00B13217">
            <w:pPr>
              <w:pStyle w:val="Default"/>
              <w:spacing w:line="276" w:lineRule="auto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13217" w14:paraId="3FEAD61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F5EF613" w14:textId="1084104B" w:rsidR="00B13217" w:rsidRPr="00E102D4" w:rsidRDefault="00B13217" w:rsidP="00B13217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02D4">
              <w:rPr>
                <w:rFonts w:ascii="Arial" w:hAnsi="Arial" w:cs="Arial"/>
                <w:sz w:val="20"/>
                <w:szCs w:val="20"/>
              </w:rPr>
              <w:t>Semana 3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1637" w14:textId="3571C4EB" w:rsidR="00B13217" w:rsidRPr="00E102D4" w:rsidRDefault="00B13217" w:rsidP="00B13217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E102D4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89CE" w14:textId="77777777" w:rsidR="00ED5C6D" w:rsidRPr="00E102D4" w:rsidRDefault="00ED5C6D" w:rsidP="00ED5C6D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E102D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3C47F141" w14:textId="77777777" w:rsidR="00B13217" w:rsidRPr="00E102D4" w:rsidRDefault="00B13217" w:rsidP="00B13217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B13217" w:rsidRPr="008E65A4" w14:paraId="325470F5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BDD0A17" w14:textId="4B2D2D17" w:rsidR="00B13217" w:rsidRP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53D99AF9" w14:textId="77777777" w:rsidR="00ED5C6D" w:rsidRPr="008E65A4" w:rsidRDefault="00ED5C6D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Consultas de los alumnos al profesor sobre lectura </w:t>
                  </w:r>
                </w:p>
                <w:p w14:paraId="5E1B20CA" w14:textId="77777777" w:rsidR="00ED5C6D" w:rsidRPr="008E65A4" w:rsidRDefault="00ED5C6D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ofrecen perspectivas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de los conceptos revisados en la publicación </w:t>
                  </w:r>
                </w:p>
                <w:p w14:paraId="181D2D02" w14:textId="51C5D985" w:rsidR="00B13217" w:rsidRPr="008E65A4" w:rsidRDefault="00ED5C6D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Se introduce a los alumnos al método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aula invertida.</w:t>
                  </w:r>
                </w:p>
              </w:tc>
            </w:tr>
            <w:tr w:rsidR="00B13217" w:rsidRPr="008E65A4" w14:paraId="0506BE4D" w14:textId="77777777" w:rsidTr="00BA7C84">
              <w:trPr>
                <w:trHeight w:val="60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42599257" w14:textId="658B08B4" w:rsidR="00B13217" w:rsidRP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FDE27C8" w14:textId="14151810" w:rsidR="00B13217" w:rsidRDefault="00B13217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</w:t>
                  </w:r>
                  <w:r w:rsidR="00ED5C6D">
                    <w:rPr>
                      <w:spacing w:val="-3"/>
                      <w:sz w:val="20"/>
                      <w:szCs w:val="20"/>
                    </w:rPr>
                    <w:t xml:space="preserve">discuten sobre </w:t>
                  </w:r>
                  <w:r w:rsidR="00ED5C6D" w:rsidRPr="00ED5C6D">
                    <w:rPr>
                      <w:spacing w:val="-3"/>
                      <w:sz w:val="20"/>
                      <w:szCs w:val="20"/>
                    </w:rPr>
                    <w:t xml:space="preserve">libro I de Clausewitz (Naturaleza de la Guerra) empelado la bibliografía de Michael Howard y Peter </w:t>
                  </w:r>
                  <w:proofErr w:type="spellStart"/>
                  <w:r w:rsidR="00ED5C6D" w:rsidRPr="00ED5C6D">
                    <w:rPr>
                      <w:spacing w:val="-3"/>
                      <w:sz w:val="20"/>
                      <w:szCs w:val="20"/>
                    </w:rPr>
                    <w:t>Paret</w:t>
                  </w:r>
                  <w:proofErr w:type="spellEnd"/>
                  <w:r w:rsidR="00ED5C6D" w:rsidRPr="00ED5C6D">
                    <w:rPr>
                      <w:spacing w:val="-3"/>
                      <w:sz w:val="20"/>
                      <w:szCs w:val="20"/>
                    </w:rPr>
                    <w:t xml:space="preserve"> (páginas 75 a la 121).</w:t>
                  </w:r>
                  <w:r w:rsidR="00ED5C6D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27FD1412" w14:textId="17A917F3" w:rsidR="00B13217" w:rsidRDefault="00ED5C6D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Profesor forma y grupos y formula preguntas.</w:t>
                  </w:r>
                </w:p>
                <w:p w14:paraId="65F6C272" w14:textId="70148273" w:rsidR="00B13217" w:rsidRPr="008E65A4" w:rsidRDefault="00ED5C6D" w:rsidP="00B13217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Los grupos prepararan respuestas y las exponen a la clase.</w:t>
                  </w:r>
                </w:p>
                <w:p w14:paraId="252E873C" w14:textId="21D9C306" w:rsidR="00B13217" w:rsidRPr="008E65A4" w:rsidRDefault="00B13217" w:rsidP="00BA7C84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13217" w:rsidRPr="008E65A4" w14:paraId="36029AB8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38C538E2" w14:textId="7CD96EF0" w:rsidR="00B13217" w:rsidRPr="00ED5C6D" w:rsidRDefault="00B13217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</w:rPr>
                  </w:pPr>
                  <w:r w:rsidRPr="00ED5C6D">
                    <w:rPr>
                      <w:b/>
                      <w:bCs/>
                      <w:spacing w:val="-3"/>
                      <w:sz w:val="20"/>
                      <w:szCs w:val="20"/>
                    </w:rPr>
                    <w:t xml:space="preserve">Cierre: </w:t>
                  </w:r>
                </w:p>
                <w:p w14:paraId="55E8F424" w14:textId="70ABF61E" w:rsidR="00ED5C6D" w:rsidRPr="00ED5C6D" w:rsidRDefault="00ED5C6D" w:rsidP="00ED5C6D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Para la próxima clase los alumnos deben leer los capítulos I y II de la publicación MCDP-1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Warfighting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con énfasis en sus postulados sobre la naturaleza de la guerra y la interacción de la ofensa y la defensa.</w:t>
                  </w:r>
                </w:p>
                <w:p w14:paraId="5738B849" w14:textId="1D3358F8" w:rsidR="00B13217" w:rsidRPr="00ED5C6D" w:rsidRDefault="00B13217" w:rsidP="00ED5C6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</w:rPr>
                  </w:pPr>
                </w:p>
              </w:tc>
            </w:tr>
          </w:tbl>
          <w:p w14:paraId="2EFF2A13" w14:textId="77777777" w:rsidR="00B13217" w:rsidRPr="008E65A4" w:rsidRDefault="00B13217" w:rsidP="00B13217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DA740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826242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5A46E20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6C5B421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040495F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3EF95A5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F0B1431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6712872C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4CD8881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29E8A8ED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5DA56124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C8C8223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25694D5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53C7AC4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2E2A4005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25E6DA2F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44CF2CD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70B5F0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4A48ED4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0DFDDE1E" w14:textId="77777777" w:rsidR="00B13217" w:rsidRDefault="00B13217" w:rsidP="00B13217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D76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Indicador de evaluación:</w:t>
            </w:r>
          </w:p>
          <w:p w14:paraId="66280E1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29B15E60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Procedimiento evaluativo</w:t>
            </w:r>
          </w:p>
          <w:p w14:paraId="147E5BE6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E9843EC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Instrumento evaluativo:</w:t>
            </w:r>
          </w:p>
          <w:p w14:paraId="42728582" w14:textId="77777777" w:rsidR="00ED5C6D" w:rsidRPr="00684743" w:rsidRDefault="00ED5C6D" w:rsidP="00ED5C6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F3ED5C0" w14:textId="77777777" w:rsidR="00B13217" w:rsidRDefault="00B13217" w:rsidP="00B13217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24AFA92" w14:textId="77777777" w:rsidR="00935F1A" w:rsidRPr="00684743" w:rsidRDefault="00935F1A" w:rsidP="00935F1A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684743">
              <w:rPr>
                <w:rFonts w:ascii="Arial" w:hAnsi="Arial" w:cs="Arial"/>
                <w:sz w:val="20"/>
                <w:szCs w:val="20"/>
              </w:rPr>
              <w:t xml:space="preserve">Carl von Clausewitz, De la Guerra  (Michael Howard y Peter </w:t>
            </w:r>
            <w:proofErr w:type="spellStart"/>
            <w:r w:rsidRPr="00684743">
              <w:rPr>
                <w:rFonts w:ascii="Arial" w:hAnsi="Arial" w:cs="Arial"/>
                <w:sz w:val="20"/>
                <w:szCs w:val="20"/>
              </w:rPr>
              <w:t>Paret</w:t>
            </w:r>
            <w:proofErr w:type="spellEnd"/>
            <w:r w:rsidRPr="00684743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089B1114" w14:textId="77777777" w:rsidR="00B13217" w:rsidRDefault="00B13217" w:rsidP="00ED5C6D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A7C84" w14:paraId="5DE6118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713A31B" w14:textId="757039C9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Semana 4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0BB6" w14:textId="6D65DABD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48B1" w14:textId="77777777" w:rsidR="00E31A07" w:rsidRPr="00684743" w:rsidRDefault="00E31A07" w:rsidP="00E31A07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5A7F3B34" w14:textId="77777777" w:rsidR="00BA7C84" w:rsidRPr="00B13217" w:rsidRDefault="00BA7C84" w:rsidP="00BA7C84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BA7C84" w:rsidRPr="008E65A4" w14:paraId="5B525E40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B53040A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ACED14C" w14:textId="5E924605" w:rsidR="00BA7C84" w:rsidRDefault="00BA7C84" w:rsidP="00BA7C84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1BACC14F" w14:textId="637B5BA7" w:rsidR="00BA7C84" w:rsidRPr="008E65A4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US"/>
                    </w:rPr>
                    <w:t>Control de lectura de las páginas expuestas al cierre de la sesión anterior.</w:t>
                  </w:r>
                </w:p>
                <w:p w14:paraId="4D80A54D" w14:textId="57AF71C6" w:rsidR="00BA7C84" w:rsidRPr="008E65A4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6AAF048B" w14:textId="77777777" w:rsidTr="00BA7C84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1F6B0F2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058071C4" w14:textId="5309904C" w:rsidR="00E102D4" w:rsidRPr="00ED5C6D" w:rsidRDefault="00E102D4" w:rsidP="00E102D4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A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lumnos </w:t>
                  </w: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debaten sobre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los capítulos I y II de la publicación MCDP-1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Warfighting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con énfasis en sus postulados sobre la naturaleza de la guerra y la interacción de la ofensa y la defensa.</w:t>
                  </w:r>
                </w:p>
                <w:p w14:paraId="5ACC4CE6" w14:textId="4B512BB2" w:rsidR="00BA7C84" w:rsidRPr="008E65A4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41D019CE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0C95263" w14:textId="7691798B" w:rsidR="00BA7C84" w:rsidRPr="00FE465E" w:rsidRDefault="00BA7C84" w:rsidP="00FE465E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8D24F9" w14:textId="0B5595E3" w:rsidR="00BA7C84" w:rsidRPr="008E65A4" w:rsidRDefault="00E102D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</w:t>
                  </w:r>
                  <w:r w:rsidR="00935F1A">
                    <w:rPr>
                      <w:spacing w:val="-3"/>
                      <w:sz w:val="20"/>
                      <w:szCs w:val="20"/>
                      <w:lang w:val="es-ES"/>
                    </w:rPr>
                    <w:t>las similitudes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de los postulados de Clausewitz con los contenidos en la publicación MCDP-1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Warfighting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</w:tbl>
          <w:p w14:paraId="5E0F1DEB" w14:textId="77777777" w:rsidR="00BA7C84" w:rsidRPr="00B13217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47C6F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0EE6A9E2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42100AC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7C7B7A8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818198F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3F99435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5B82F0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35F0E6A7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75CD56A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61832C06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003CC1B8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5E053A9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79F64D7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7907AD7E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3697A8FE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733AF99A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8868746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1C006BB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5730F271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04FBAD05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338F7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Indicador de evaluación:</w:t>
            </w:r>
          </w:p>
          <w:p w14:paraId="3D0D1F2B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B717A61" w14:textId="0960885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0B70B934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E7DAAD2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360F3D9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6295AD4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CD01DA3" w14:textId="77777777" w:rsidR="00935F1A" w:rsidRPr="00621C7E" w:rsidRDefault="00935F1A" w:rsidP="00935F1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MCDP 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Warfighting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(USMC)</w:t>
            </w:r>
          </w:p>
          <w:p w14:paraId="3B8E51D4" w14:textId="77777777" w:rsidR="00BA7C84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sz w:val="20"/>
                <w:szCs w:val="20"/>
                <w:lang w:eastAsia="en-US"/>
              </w:rPr>
            </w:pPr>
          </w:p>
        </w:tc>
      </w:tr>
      <w:tr w:rsidR="00BA7C84" w14:paraId="0498A420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1F2C1F4" w14:textId="055D6FE5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5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78024" w14:textId="6C9A4948" w:rsidR="00BA7C84" w:rsidRDefault="00BA7C84" w:rsidP="00BA7C8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48E22" w14:textId="77777777" w:rsidR="00E31A07" w:rsidRPr="00684743" w:rsidRDefault="00E31A07" w:rsidP="00E31A07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 xml:space="preserve">Analice la génesis de los conceptos teóricos que dan sentido al pensamiento militar </w:t>
            </w:r>
            <w:r w:rsidRPr="00684743">
              <w:rPr>
                <w:spacing w:val="-3"/>
                <w:sz w:val="20"/>
                <w:szCs w:val="20"/>
                <w:lang w:val="es-ES"/>
              </w:rPr>
              <w:lastRenderedPageBreak/>
              <w:t>occidental generando un juicio militar doctrinario.</w:t>
            </w:r>
          </w:p>
          <w:p w14:paraId="4FCB9807" w14:textId="78AD9467" w:rsidR="00BA7C84" w:rsidRPr="00BA7C84" w:rsidRDefault="00BA7C84" w:rsidP="00BA7C84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BA7C84" w:rsidRPr="008E65A4" w14:paraId="0EF1B9F2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54E6B6A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Inicio: </w:t>
                  </w:r>
                </w:p>
                <w:p w14:paraId="208A925C" w14:textId="77777777" w:rsidR="00E102D4" w:rsidRDefault="00E102D4" w:rsidP="00E102D4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7F1DA0D2" w14:textId="77777777" w:rsidR="00E102D4" w:rsidRPr="008E65A4" w:rsidRDefault="00E102D4" w:rsidP="00E102D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US"/>
                    </w:rPr>
                    <w:lastRenderedPageBreak/>
                    <w:t>Control de lectura de las páginas expuestas al cierre de la sesión anterior.</w:t>
                  </w:r>
                </w:p>
                <w:p w14:paraId="1C7D534F" w14:textId="77777777" w:rsidR="00BA7C84" w:rsidRPr="008E65A4" w:rsidRDefault="00BA7C84" w:rsidP="00E102D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218F7B97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6A772DE3" w14:textId="77777777" w:rsidR="00BA7C84" w:rsidRPr="00B13217" w:rsidRDefault="00BA7C84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lastRenderedPageBreak/>
                    <w:t>Desarrollo:</w:t>
                  </w:r>
                </w:p>
                <w:p w14:paraId="1F6063A2" w14:textId="77777777" w:rsidR="00E102D4" w:rsidRPr="00ED5C6D" w:rsidRDefault="00E102D4" w:rsidP="00E102D4">
                  <w:pPr>
                    <w:jc w:val="both"/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</w:pP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A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lumnos </w:t>
                  </w:r>
                  <w:r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debaten sobre</w:t>
                  </w:r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los capítulos I y II de la publicación MCDP-1 </w:t>
                  </w:r>
                  <w:proofErr w:type="spellStart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>Warfighting</w:t>
                  </w:r>
                  <w:proofErr w:type="spellEnd"/>
                  <w:r w:rsidRPr="00ED5C6D">
                    <w:rPr>
                      <w:rFonts w:ascii="Arial" w:eastAsia="Calibri" w:hAnsi="Arial" w:cs="Arial"/>
                      <w:color w:val="000000"/>
                      <w:spacing w:val="-3"/>
                      <w:sz w:val="20"/>
                      <w:szCs w:val="20"/>
                      <w:lang w:eastAsia="es-CL"/>
                    </w:rPr>
                    <w:t xml:space="preserve"> con énfasis en sus postulados sobre la naturaleza de la guerra y la interacción de la ofensa y la defensa.</w:t>
                  </w:r>
                </w:p>
                <w:p w14:paraId="0D917DB0" w14:textId="14E3D4CF" w:rsidR="00FE465E" w:rsidRPr="008E65A4" w:rsidRDefault="00FE465E" w:rsidP="00BA7C84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BA7C84" w:rsidRPr="008E65A4" w14:paraId="591A0CE6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4666F14E" w14:textId="5C1E6C1E" w:rsidR="00BA7C84" w:rsidRDefault="00BA7C84" w:rsidP="00BA7C84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69F41D7A" w14:textId="07E0EF81" w:rsidR="00E31A07" w:rsidRPr="00E31A07" w:rsidRDefault="00E31A07" w:rsidP="00E31A07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E31A07">
                    <w:rPr>
                      <w:bCs/>
                      <w:spacing w:val="-3"/>
                      <w:sz w:val="20"/>
                      <w:szCs w:val="20"/>
                    </w:rPr>
                    <w:t>Para los próxima clase los alumnos deben leer la Doctrina de Combate de la Brigada Anfibia Expedicionaria.</w:t>
                  </w:r>
                </w:p>
                <w:p w14:paraId="2C371B2B" w14:textId="10450CA7" w:rsidR="00BA7C84" w:rsidRPr="008E65A4" w:rsidRDefault="00BA7C84" w:rsidP="00846F25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094322A" w14:textId="77777777" w:rsidR="00BA7C84" w:rsidRPr="00B13217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C447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0963888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4A784C8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041C8919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55C44472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6582A46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5FE8E458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048CEC4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2D50E6EA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13B75C4D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7C5CBFC6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D360BEA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D73C295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0CFCBF46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57429E8B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31C92A97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0D73B282" w14:textId="77777777" w:rsid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A93DBED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0568DD81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5CEB91A" w14:textId="77777777" w:rsidR="005A2722" w:rsidRPr="005A2722" w:rsidRDefault="005A2722" w:rsidP="005A2722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0D56CBA2" w14:textId="77777777" w:rsidR="005A2722" w:rsidRPr="00633304" w:rsidRDefault="005A2722" w:rsidP="001D2D4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60554521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71EB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7CE736DC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Participa activamente en clases demostrando capacidad de argumentación </w:t>
            </w: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>en base a las bibliografías estudiadas</w:t>
            </w:r>
          </w:p>
          <w:p w14:paraId="4D3084BE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59613960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01E2F53D" w14:textId="77777777" w:rsidR="00935F1A" w:rsidRPr="00935F1A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7AE6E512" w14:textId="77777777" w:rsidR="00935F1A" w:rsidRPr="00684743" w:rsidRDefault="00935F1A" w:rsidP="00935F1A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49F4F4" w14:textId="77777777" w:rsidR="00BA7C84" w:rsidRDefault="00BA7C84" w:rsidP="00BA7C84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54ABCA3" w14:textId="77777777" w:rsidR="00935F1A" w:rsidRPr="00621C7E" w:rsidRDefault="00935F1A" w:rsidP="00935F1A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 xml:space="preserve">MCDP 1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Warfighting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(USMC)</w:t>
            </w:r>
          </w:p>
          <w:p w14:paraId="78CB0110" w14:textId="64C4F1D9" w:rsidR="00BA7C84" w:rsidRDefault="00BA7C84" w:rsidP="00BA7C8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US"/>
              </w:rPr>
            </w:pPr>
          </w:p>
          <w:p w14:paraId="2A47190C" w14:textId="77777777" w:rsidR="00BA7C84" w:rsidRDefault="00BA7C84" w:rsidP="00BA7C84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71BFB" w14:paraId="01A6B6A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6D17256" w14:textId="2F2B846E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7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C0E80" w14:textId="33844D53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31C65" w14:textId="77777777" w:rsidR="00071BFB" w:rsidRPr="00684743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5B654CB8" w14:textId="77777777" w:rsidR="00071BFB" w:rsidRPr="00BF3003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3CDD388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3F2D2B6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58A2FF7" w14:textId="77777777" w:rsidR="00071BFB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  <w:p w14:paraId="5DA277DD" w14:textId="77777777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8E65A4" w14:paraId="21B97E65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DCE1AFD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13CBFFD" w14:textId="1838AE0B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>L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os alu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>mnos deb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aten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sobre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el 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capítulo 1 de la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doctrina de 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lastRenderedPageBreak/>
                    <w:t>combate de la BAE</w:t>
                  </w:r>
                  <w:r w:rsidRPr="00846F25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observando la presencia de la Teoría de Clausewitz en sus postulados.</w:t>
                  </w:r>
                </w:p>
                <w:p w14:paraId="421708E2" w14:textId="6135262C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responden preguntas sobre la influencia de los postulados de la De la Guerra en las publicaciones doctrinales vigentes.</w:t>
                  </w:r>
                </w:p>
                <w:p w14:paraId="1E681711" w14:textId="64F85EEE" w:rsidR="00071BFB" w:rsidRPr="00846F25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Cierre:</w:t>
                  </w:r>
                </w:p>
                <w:p w14:paraId="6746C9D2" w14:textId="5CCC6E14" w:rsidR="00071BFB" w:rsidRPr="00846F25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leer los cinco primeros capítulos del libro El Arte de la Guerra de </w:t>
                  </w:r>
                  <w:proofErr w:type="spellStart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</w:tc>
            </w:tr>
          </w:tbl>
          <w:p w14:paraId="583D1139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6194D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E05A82A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6A11439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335A4308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8CA619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lastRenderedPageBreak/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770E0BC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0E7E20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0AD65074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5AD93101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5939DC69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BC99B50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058068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BFE76C6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C1F8A0F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01002C28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7EAAB1AD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756F2E0F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4546F68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4E6D57D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3D08E8D" w14:textId="77777777" w:rsidR="00071BFB" w:rsidRPr="005A2722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02F9AC31" w14:textId="77777777" w:rsidR="00071BFB" w:rsidRPr="00633304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39CAA481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2CB3B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67B5766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64D4AA09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4D8C0E2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lastRenderedPageBreak/>
              <w:t xml:space="preserve">Nota Acumulativa durante las sesiones </w:t>
            </w:r>
          </w:p>
          <w:p w14:paraId="110719A7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586FD357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2E15B8D0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25FD623" w14:textId="1801846A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Doctrina de Combate de la BAE</w:t>
            </w:r>
          </w:p>
        </w:tc>
      </w:tr>
      <w:tr w:rsidR="00071BFB" w14:paraId="079D27F4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AA48A32" w14:textId="4C97B133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F3003"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8C37" w14:textId="3B2916E5" w:rsidR="00071BFB" w:rsidRPr="00BF3003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BF3003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2BDC" w14:textId="77777777" w:rsidR="00071BFB" w:rsidRPr="00684743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344DCA9C" w14:textId="77C537D0" w:rsidR="00071BFB" w:rsidRPr="00BF3003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3F8CC58A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1EA592D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709281DC" w14:textId="65ACC2C3" w:rsidR="00071BFB" w:rsidRPr="008E65A4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071BFB" w:rsidRPr="008E65A4" w14:paraId="4EE7FB27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16831946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507A18F9" w14:textId="5A8931E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los cinco primeros capítulos del libro El Arte de la Guerra de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4E8B3E75" w14:textId="0A71F2BE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8E65A4" w14:paraId="6EE2FF72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1FFF3C5" w14:textId="250CBCA3" w:rsidR="00071BFB" w:rsidRPr="00FE465E" w:rsidRDefault="00071BFB" w:rsidP="00071BF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70C9926" w14:textId="77777777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Los alumnos reflexionan sobre la integración de los postulados de </w:t>
                  </w:r>
                  <w:proofErr w:type="spellStart"/>
                  <w:r>
                    <w:rPr>
                      <w:i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 Tzu a la Guerra de Maniobra.</w:t>
                  </w:r>
                </w:p>
                <w:p w14:paraId="59046486" w14:textId="0A4863E6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leer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del capítulo 6 al 10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del libro El Arte de la Guerra de </w:t>
                  </w:r>
                  <w:proofErr w:type="spellStart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49737F2F" w14:textId="775AE472" w:rsidR="00071BFB" w:rsidRPr="001D2D4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27629818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94E81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805604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314BBDE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41C19B57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3B713092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0061345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2C20FB1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 xml:space="preserve">Clausewitz </w:t>
            </w:r>
          </w:p>
          <w:p w14:paraId="084E72C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449561E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31DABF0E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FE03C87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487EC29C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41FCC405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8F8DC7E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1E2F9E1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23D0F422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22328808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7995FE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22017903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2D8C3C3C" w14:textId="77777777" w:rsidR="00071BFB" w:rsidRPr="005A2722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77EFA2F5" w14:textId="77777777" w:rsidR="00071BFB" w:rsidRPr="00633304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C7186E5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6A1D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41CEC22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33FB80D4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528A080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1461D0AE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Instrumento evaluativo:</w:t>
            </w:r>
          </w:p>
          <w:p w14:paraId="078F4D2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7A50BF2D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5EF63F7C" w14:textId="30C0A46B" w:rsidR="00071BFB" w:rsidRPr="00BA7C84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Sun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Tzu, El Arte de la Guerra</w:t>
            </w:r>
          </w:p>
          <w:p w14:paraId="06C32633" w14:textId="77777777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071BFB" w14:paraId="5B98667E" w14:textId="77777777" w:rsidTr="00071BFB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4C0C715D" w14:textId="5C292275" w:rsidR="00071BFB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Semana 9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5EA55" w14:textId="435D1AD3" w:rsidR="00071BFB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1535E" w14:textId="77777777" w:rsidR="00071BFB" w:rsidRPr="00684743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684743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24DB87C9" w14:textId="2CBD7A80" w:rsidR="00071BFB" w:rsidRPr="00BA7C84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2816B451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3FB8394E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97B3E6E" w14:textId="77777777" w:rsidR="00071BFB" w:rsidRPr="008E65A4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071BFB" w:rsidRPr="008E65A4" w14:paraId="0071E09B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A103D4E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2C0C7D74" w14:textId="48D5D633" w:rsidR="00071BFB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los 6 al 10 del libro El Arte de la Guerra de </w:t>
                  </w:r>
                  <w:proofErr w:type="spellStart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763593BE" w14:textId="77777777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8E65A4" w14:paraId="12185F63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2BC24219" w14:textId="77777777" w:rsidR="00071BFB" w:rsidRPr="00FE465E" w:rsidRDefault="00071BFB" w:rsidP="00071BF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566E7DDE" w14:textId="77777777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Los alumnos reflexionan sobre la integración de los postulados de </w:t>
                  </w:r>
                  <w:proofErr w:type="spellStart"/>
                  <w:r>
                    <w:rPr>
                      <w:i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 Tzu a la Guerra de Maniobra.</w:t>
                  </w:r>
                </w:p>
                <w:p w14:paraId="67DF893F" w14:textId="6A559044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leer </w:t>
                  </w:r>
                  <w:r w:rsidR="00785944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la introducción y el capítulo XVI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05A12516" w14:textId="77777777" w:rsidR="00071BFB" w:rsidRPr="001D2D4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14F4F9BF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1AC0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0DF2406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2B75BFB7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5F48988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7F109D6D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3B7460C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AB06CD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5D4CF5DB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6C80CCC4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243C5EDC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B0FE7BA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6C39A12F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79E9876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0EFB5F18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5C7BE0E0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176EE451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439C355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0707476F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3D4C1F9A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2C652C37" w14:textId="77777777" w:rsidR="00071BFB" w:rsidRPr="005A2722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405E0895" w14:textId="77777777" w:rsidR="00071BFB" w:rsidRPr="00633304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151DD20E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045B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1AC01B2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56DEB05C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3820A9AA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5819BC58" w14:textId="77777777" w:rsidR="00071BFB" w:rsidRPr="00935F1A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6E5B50C9" w14:textId="77777777" w:rsidR="00071BFB" w:rsidRPr="00684743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410295F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40372089" w14:textId="77777777" w:rsidR="00071BFB" w:rsidRPr="00BA7C84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Sun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Tzu, El Arte de la Guerra</w:t>
            </w:r>
          </w:p>
          <w:p w14:paraId="6B0FE385" w14:textId="77777777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530E61" w14:paraId="56747DC3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578E3E9" w14:textId="6C775C9A" w:rsidR="00530E61" w:rsidRPr="00071BFB" w:rsidRDefault="00530E61" w:rsidP="00530E61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red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</w:t>
            </w:r>
            <w:r w:rsidR="00785944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C23BA" w14:textId="6A915B88" w:rsidR="00530E61" w:rsidRPr="00071BFB" w:rsidRDefault="00530E61" w:rsidP="00530E6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red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883F8" w14:textId="77777777" w:rsidR="00785944" w:rsidRPr="00785944" w:rsidRDefault="00785944" w:rsidP="0078594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27839EB8" w14:textId="3F5B9CE2" w:rsidR="00530E61" w:rsidRPr="00071BFB" w:rsidRDefault="00785944" w:rsidP="00785944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highlight w:val="red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los fundamentos de la guerra de la maniobra y su aplicación en distintas campañas militares a lo largo de la historia apoyando sus procesos de planificación y toma de decisiones futuros.</w:t>
            </w: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530E61" w:rsidRPr="008E65A4" w14:paraId="6090FA3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FB43C54" w14:textId="77777777" w:rsidR="00530E61" w:rsidRPr="00B13217" w:rsidRDefault="00530E61" w:rsidP="00530E61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107B2D99" w14:textId="77777777" w:rsidR="00530E61" w:rsidRPr="008E65A4" w:rsidRDefault="00530E61" w:rsidP="00530E61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>Consultas de los alumnos al profesor sobre lectura</w:t>
                  </w: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530E61" w:rsidRPr="008E65A4" w14:paraId="09EE2CAF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34DBA2DD" w14:textId="77777777" w:rsidR="00530E61" w:rsidRDefault="00530E61" w:rsidP="00530E61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6A572E4" w14:textId="77777777" w:rsidR="00530E61" w:rsidRDefault="00530E61" w:rsidP="00530E61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Alumnos debaten sobre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11 al 13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del libro El Arte de la Guerra de </w:t>
                  </w:r>
                  <w:proofErr w:type="spellStart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Tzu.</w:t>
                  </w:r>
                </w:p>
                <w:p w14:paraId="5153764C" w14:textId="44357FFA" w:rsidR="00530E61" w:rsidRPr="008E65A4" w:rsidRDefault="00530E61" w:rsidP="00530E61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530E61" w:rsidRPr="008E65A4" w14:paraId="51FDEEF3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1134FEB5" w14:textId="77777777" w:rsidR="00530E61" w:rsidRPr="00FE465E" w:rsidRDefault="00530E61" w:rsidP="00530E61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2685D3EE" w14:textId="77777777" w:rsidR="0078594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Los alumnos reflexionan sobre la integración de los postulados de </w:t>
                  </w:r>
                  <w:proofErr w:type="spellStart"/>
                  <w:r>
                    <w:rPr>
                      <w:i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iCs/>
                      <w:spacing w:val="-3"/>
                      <w:sz w:val="20"/>
                      <w:szCs w:val="20"/>
                    </w:rPr>
                    <w:t xml:space="preserve"> Tzu a la Guerra de Maniobra.</w:t>
                  </w:r>
                </w:p>
                <w:p w14:paraId="772029E0" w14:textId="77777777" w:rsidR="0078594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Para la próxima clase los alumnos deben leer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la introducción y el capítulo XVI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6D257B73" w14:textId="77777777" w:rsidR="00530E61" w:rsidRPr="001D2D4B" w:rsidRDefault="00530E61" w:rsidP="00530E61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7F6CADF7" w14:textId="77777777" w:rsidR="00530E61" w:rsidRPr="00071BFB" w:rsidRDefault="00530E61" w:rsidP="00530E61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red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4CA01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39864727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6F64853F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7E58B92B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CC4AD6B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103DB306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2A0995CB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4CC45174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2275BEA3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1A1F317C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9BA135A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2852B1A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>Relación de la teoría de la guerra con la doctrina de guerra de maniobra.</w:t>
            </w:r>
          </w:p>
          <w:p w14:paraId="39D36242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7D6D4155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63706565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69EEB5C5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05C03DDB" w14:textId="77777777" w:rsidR="00530E61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3B11B4A1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314B5590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321E3D52" w14:textId="77777777" w:rsidR="00530E61" w:rsidRPr="005A2722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4D233B9E" w14:textId="77777777" w:rsidR="00530E61" w:rsidRPr="00633304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75AD49F" w14:textId="77777777" w:rsidR="00530E61" w:rsidRPr="00071BFB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red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DAF1A" w14:textId="77777777" w:rsidR="00530E61" w:rsidRPr="00935F1A" w:rsidRDefault="00530E61" w:rsidP="00530E61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33C364B8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69FBAC73" w14:textId="77777777" w:rsidR="00530E61" w:rsidRPr="00935F1A" w:rsidRDefault="00530E61" w:rsidP="00530E61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7713AE29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90D5ACC" w14:textId="77777777" w:rsidR="00530E61" w:rsidRPr="00935F1A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20612059" w14:textId="77777777" w:rsidR="00530E61" w:rsidRPr="00684743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429B7CDA" w14:textId="5BB30B84" w:rsidR="00530E61" w:rsidRPr="00071BFB" w:rsidRDefault="00530E61" w:rsidP="00530E61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  <w:highlight w:val="red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4922C0CF" w14:textId="77777777" w:rsidR="00530E61" w:rsidRPr="00BA7C84" w:rsidRDefault="00530E61" w:rsidP="00530E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Sun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 Tzu, El Arte de la Guerra</w:t>
            </w:r>
          </w:p>
          <w:p w14:paraId="62118DA9" w14:textId="77777777" w:rsidR="00530E61" w:rsidRPr="00071BFB" w:rsidRDefault="00530E61" w:rsidP="00530E61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red"/>
                <w:lang w:val="es-ES"/>
              </w:rPr>
            </w:pPr>
          </w:p>
        </w:tc>
      </w:tr>
      <w:tr w:rsidR="00071BFB" w14:paraId="4037278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130EB13F" w14:textId="1E7B5BC8" w:rsidR="00071BFB" w:rsidRPr="00785944" w:rsidRDefault="00071BFB" w:rsidP="00071BFB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Semana </w:t>
            </w:r>
            <w:r w:rsidR="00530E61"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>10</w:t>
            </w:r>
            <w:r w:rsidRPr="0078594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27004" w14:textId="4BE8A31F" w:rsidR="00071BFB" w:rsidRDefault="00F22C8D" w:rsidP="00071BFB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7190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198010CA" w14:textId="26E3835E" w:rsidR="00071BFB" w:rsidRPr="00BA7C84" w:rsidRDefault="00071BFB" w:rsidP="00071BFB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071BFB" w:rsidRPr="008E65A4" w14:paraId="66E7821F" w14:textId="77777777" w:rsidTr="00D350FB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1964AEA7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B43E651" w14:textId="5BC9CD6D" w:rsidR="00071BFB" w:rsidRPr="008E65A4" w:rsidRDefault="00071BFB" w:rsidP="00071BFB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071BFB" w:rsidRPr="008E65A4" w14:paraId="242DDB31" w14:textId="77777777" w:rsidTr="00D350FB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5A77D127" w14:textId="77777777" w:rsidR="00071BFB" w:rsidRPr="00B13217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4115A0A9" w14:textId="13F1E1FC" w:rsidR="00785944" w:rsidRPr="008E65A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="00CF041C"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 w:rsidR="00CF041C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r w:rsidR="00CF041C"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la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introducción y el capítulo XVI del libro Estrategia de Liddell Hart, determinando una definición de aproximación indirecta y su vínculo con la guerra de maniobra.</w:t>
                  </w:r>
                </w:p>
                <w:p w14:paraId="419FA29B" w14:textId="1305739B" w:rsidR="00071BFB" w:rsidRPr="008E65A4" w:rsidRDefault="00071BFB" w:rsidP="00071BFB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071BFB" w:rsidRPr="001D2D4B" w14:paraId="0D8936DC" w14:textId="77777777" w:rsidTr="00D350FB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0E3EBA33" w14:textId="77777777" w:rsidR="00071BFB" w:rsidRDefault="00071BFB" w:rsidP="00071BFB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2FFE3898" w14:textId="637BF387" w:rsidR="00785944" w:rsidRPr="00785944" w:rsidRDefault="00785944" w:rsidP="00785944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 w:rsidR="00A45F3E"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 w:rsidR="00A45F3E"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con los postulados de Liddell Hart.</w:t>
                  </w:r>
                </w:p>
                <w:p w14:paraId="3D935E46" w14:textId="766B433D" w:rsidR="00785944" w:rsidRDefault="00785944" w:rsidP="00785944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el capítulo X</w:t>
                  </w:r>
                  <w:r w:rsid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X y XXXIII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20923BB7" w14:textId="77777777" w:rsidR="00071BF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F702D5D" w14:textId="64FDD112" w:rsidR="00071BFB" w:rsidRPr="001D2D4B" w:rsidRDefault="00071BFB" w:rsidP="00071BFB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6110C5DC" w14:textId="77777777" w:rsidR="00071BFB" w:rsidRPr="00B13217" w:rsidRDefault="00071BFB" w:rsidP="00071BFB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92" w:type="pct"/>
              <w:jc w:val="center"/>
              <w:tblBorders>
                <w:top w:val="single" w:sz="12" w:space="0" w:color="4F6228" w:themeColor="accent3" w:themeShade="80"/>
                <w:left w:val="single" w:sz="12" w:space="0" w:color="4F6228" w:themeColor="accent3" w:themeShade="80"/>
                <w:bottom w:val="single" w:sz="12" w:space="0" w:color="4F6228" w:themeColor="accent3" w:themeShade="80"/>
                <w:right w:val="single" w:sz="12" w:space="0" w:color="4F6228" w:themeColor="accent3" w:themeShade="80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52"/>
            </w:tblGrid>
            <w:tr w:rsidR="00F22C8D" w:rsidRPr="00071BFB" w14:paraId="506D2FF2" w14:textId="77777777" w:rsidTr="009A26BA">
              <w:trPr>
                <w:trHeight w:val="279"/>
                <w:jc w:val="center"/>
              </w:trPr>
              <w:tc>
                <w:tcPr>
                  <w:tcW w:w="2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B4E61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lastRenderedPageBreak/>
                    <w:t>Declarativos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:</w:t>
                  </w:r>
                </w:p>
                <w:p w14:paraId="1D5ADDA5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Naturaleza de la Guerra </w:t>
                  </w:r>
                </w:p>
                <w:p w14:paraId="41F5C6D4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militar occidental </w:t>
                  </w:r>
                </w:p>
                <w:p w14:paraId="0CD97C3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Aproximación indirecta </w:t>
                  </w:r>
                </w:p>
                <w:p w14:paraId="0E7F5BF2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Principios de guerra de maniobra (superficies, vacíos,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recon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pull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>, esfuerzo principal, centro de gravedad)</w:t>
                  </w:r>
                </w:p>
                <w:p w14:paraId="46F7001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Tzu </w:t>
                  </w:r>
                </w:p>
                <w:p w14:paraId="0CCB86DE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Clausewitz </w:t>
                  </w:r>
                </w:p>
                <w:p w14:paraId="7701A692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Liddel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Hart</w:t>
                  </w:r>
                </w:p>
                <w:p w14:paraId="15602A86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Trampa de Tucídides </w:t>
                  </w:r>
                </w:p>
                <w:p w14:paraId="254C1758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73285B70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Procedimentales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6E48DB0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Relación de la teoría de la guerra con la doctrina de guerra de maniobra.</w:t>
                  </w:r>
                </w:p>
                <w:p w14:paraId="7C07D224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lastRenderedPageBreak/>
                    <w:t>Integración de la naturaleza de la guerra con la naturaleza humana.</w:t>
                  </w:r>
                </w:p>
                <w:p w14:paraId="5315A23E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Aplicación de conceptos de guerra de maniobra en debates argumentados.</w:t>
                  </w:r>
                </w:p>
                <w:p w14:paraId="7FFE0567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Relación entre potencias establecidas y emergentes en función de la guerra</w:t>
                  </w:r>
                </w:p>
                <w:p w14:paraId="4F223B4D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6F49CE9D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Actitudinales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7D884E7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Pensamiento crítico</w:t>
                  </w:r>
                </w:p>
                <w:p w14:paraId="7137784E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reflexivo </w:t>
                  </w:r>
                </w:p>
                <w:p w14:paraId="780F4E61" w14:textId="77777777" w:rsidR="00F22C8D" w:rsidRPr="005A2722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Creatividad táctica</w:t>
                  </w:r>
                </w:p>
                <w:p w14:paraId="7E3EDDCA" w14:textId="77777777" w:rsidR="00F22C8D" w:rsidRPr="00633304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4CCF86A4" w14:textId="77777777" w:rsidR="00F22C8D" w:rsidRPr="00071BFB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b/>
                      <w:spacing w:val="-3"/>
                      <w:sz w:val="20"/>
                      <w:szCs w:val="20"/>
                      <w:highlight w:val="red"/>
                      <w:u w:val="single"/>
                      <w:lang w:val="es-ES_tradnl" w:eastAsia="en-US"/>
                    </w:rPr>
                  </w:pPr>
                </w:p>
              </w:tc>
            </w:tr>
          </w:tbl>
          <w:p w14:paraId="5B8376C4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AA4ED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0265D6A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17E904F0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616F221C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F7C827B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66A6A19E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5D7021FB" w14:textId="77777777" w:rsidR="00071BFB" w:rsidRDefault="00071BFB" w:rsidP="00071BFB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1D5E90BE" w14:textId="13D883CE" w:rsidR="00071BFB" w:rsidRPr="00BA7C84" w:rsidRDefault="00A45F3E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Liddell Hart, Estrategia. </w:t>
            </w:r>
          </w:p>
          <w:p w14:paraId="31D47FCA" w14:textId="77777777" w:rsidR="00071BFB" w:rsidRDefault="00071BFB" w:rsidP="00071BFB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F22C8D" w14:paraId="582DFD2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748CAF92" w14:textId="1DB60392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11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7058" w14:textId="7E286D6D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05CA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143AC700" w14:textId="2D984E92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095B7D1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224E297E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B9A7C0D" w14:textId="77777777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F22C8D" w:rsidRPr="008E65A4" w14:paraId="4E3C6815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6AB9B67F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19B23B7" w14:textId="22154B2D" w:rsidR="00F22C8D" w:rsidRPr="008E65A4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el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capítulo XX y XXXIII del libro Estrategia de Liddell Hart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, determinando los principios de la guerra de maniobra contenidos en los postulados.</w:t>
                  </w:r>
                </w:p>
                <w:p w14:paraId="67B60DCD" w14:textId="77777777" w:rsidR="00F22C8D" w:rsidRPr="008E65A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F22C8D" w:rsidRPr="001D2D4B" w14:paraId="3E2A5877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7E71DC12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711494B3" w14:textId="77777777" w:rsidR="00F22C8D" w:rsidRPr="0078594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con los postulados de Liddell Hart.</w:t>
                  </w:r>
                </w:p>
                <w:p w14:paraId="3D99821A" w14:textId="46CC7272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deben leer la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lastRenderedPageBreak/>
                    <w:t xml:space="preserve">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4520E8A6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1A8A13E8" w14:textId="77777777" w:rsidR="00F22C8D" w:rsidRPr="001D2D4B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2DF0F51C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1A30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23E75E6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7E1D93BE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4FB9E9A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2A461286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5D416A81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319FD02C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5B0204B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777CE847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0DE7E448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142D54A2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A14805A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F8CCAB1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0748EBE1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>Aplicación de conceptos de guerra de maniobra en debates argumentados.</w:t>
            </w:r>
          </w:p>
          <w:p w14:paraId="138DC8B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entre potencias establecidas y emergentes en función de la guerra</w:t>
            </w:r>
          </w:p>
          <w:p w14:paraId="4159F43D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32FBA73F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7B4BE29E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2941B339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88553DE" w14:textId="77777777" w:rsidR="00F22C8D" w:rsidRPr="005A2722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0DEF5467" w14:textId="77777777" w:rsidR="00F22C8D" w:rsidRPr="00633304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FF81029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0AAF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210D9EB6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228E7C5E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4F45EA3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837A93B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1A64276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A90B855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3916103C" w14:textId="77777777" w:rsidR="00F22C8D" w:rsidRPr="00BA7C84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Liddell Hart, Estrategia. </w:t>
            </w:r>
          </w:p>
          <w:p w14:paraId="5CFC5AA3" w14:textId="49220491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F22C8D" w14:paraId="2EA56A70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F788FD5" w14:textId="00083841" w:rsidR="00F22C8D" w:rsidRPr="00996CDE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12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2DC54" w14:textId="09B63411" w:rsidR="00F22C8D" w:rsidRPr="00996CDE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highlight w:val="green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DEEE8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5D3B8FC1" w14:textId="0CE9F80E" w:rsidR="00F22C8D" w:rsidRPr="00996CDE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iCs/>
                <w:color w:val="000000"/>
                <w:spacing w:val="-3"/>
                <w:sz w:val="20"/>
                <w:szCs w:val="20"/>
                <w:highlight w:val="green"/>
                <w:lang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DFB7D45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36FF296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08BA4BD2" w14:textId="77777777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F22C8D" w:rsidRPr="008E65A4" w14:paraId="00818AC0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6401B2EE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47BCDE2B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, destacando:</w:t>
                  </w:r>
                </w:p>
                <w:p w14:paraId="3EDEC037" w14:textId="67D473D2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Principios de guerra de maniobra</w:t>
                  </w:r>
                </w:p>
                <w:p w14:paraId="13E40AA2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Relación del esfuerzo principal con los esfuerzos de apoyo.</w:t>
                  </w:r>
                </w:p>
                <w:p w14:paraId="571EC48B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Centro de gravedad </w:t>
                  </w:r>
                </w:p>
                <w:p w14:paraId="45AFB362" w14:textId="4148B160" w:rsidR="00F22C8D" w:rsidRPr="008E65A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Relación de los postulados con la teoría de Clausewitz,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 y Liddell Hart.</w:t>
                  </w:r>
                </w:p>
              </w:tc>
            </w:tr>
            <w:tr w:rsidR="00F22C8D" w:rsidRPr="001D2D4B" w14:paraId="44A28EBB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04B49A8E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1F99F2E9" w14:textId="330E73D3" w:rsidR="00F22C8D" w:rsidRPr="0078594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>y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Liddell Hart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, con los de William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LInd</w:t>
                  </w:r>
                  <w:proofErr w:type="spellEnd"/>
                </w:p>
                <w:p w14:paraId="700891E5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deben leer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13D1FE0F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7A0C4AE8" w14:textId="77777777" w:rsidR="00F22C8D" w:rsidRPr="001D2D4B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5106C816" w14:textId="75F5DE59" w:rsidR="00F22C8D" w:rsidRPr="00996CDE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highlight w:val="green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5A459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lastRenderedPageBreak/>
              <w:t>Declarativos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:</w:t>
            </w:r>
          </w:p>
          <w:p w14:paraId="6EFEB542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Naturaleza de la Guerra </w:t>
            </w:r>
          </w:p>
          <w:p w14:paraId="3C7C9765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militar occidental </w:t>
            </w:r>
          </w:p>
          <w:p w14:paraId="12C8BF42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Aproximación indirecta </w:t>
            </w:r>
          </w:p>
          <w:p w14:paraId="3A5DF7FB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Principios de guerra de maniobra (superficies, vacíos,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recon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84743">
              <w:rPr>
                <w:spacing w:val="-3"/>
                <w:sz w:val="20"/>
                <w:szCs w:val="20"/>
              </w:rPr>
              <w:t>pull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>, esfuerzo principal, centro de gravedad)</w:t>
            </w:r>
          </w:p>
          <w:p w14:paraId="41FF2A15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Sun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Tzu </w:t>
            </w:r>
          </w:p>
          <w:p w14:paraId="74FE2F8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Clausewitz </w:t>
            </w:r>
          </w:p>
          <w:p w14:paraId="5673692C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proofErr w:type="spellStart"/>
            <w:r w:rsidRPr="00684743">
              <w:rPr>
                <w:spacing w:val="-3"/>
                <w:sz w:val="20"/>
                <w:szCs w:val="20"/>
              </w:rPr>
              <w:t>Liddel</w:t>
            </w:r>
            <w:proofErr w:type="spellEnd"/>
            <w:r w:rsidRPr="00684743">
              <w:rPr>
                <w:spacing w:val="-3"/>
                <w:sz w:val="20"/>
                <w:szCs w:val="20"/>
              </w:rPr>
              <w:t xml:space="preserve"> Hart</w:t>
            </w:r>
          </w:p>
          <w:p w14:paraId="2496B04D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Trampa de Tucídides </w:t>
            </w:r>
          </w:p>
          <w:p w14:paraId="43F6425A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595C625E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Procedimentales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48368AA9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Relación de la teoría de la guerra con la doctrina de guerra de maniobra.</w:t>
            </w:r>
          </w:p>
          <w:p w14:paraId="6F725F6A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Integración de la naturaleza de la guerra con la naturaleza humana.</w:t>
            </w:r>
          </w:p>
          <w:p w14:paraId="11C3668A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Aplicación de conceptos de guerra de maniobra en debates argumentados.</w:t>
            </w:r>
          </w:p>
          <w:p w14:paraId="1041675F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lastRenderedPageBreak/>
              <w:t>Relación entre potencias establecidas y emergentes en función de la guerra</w:t>
            </w:r>
          </w:p>
          <w:p w14:paraId="38275392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spacing w:val="-3"/>
                <w:sz w:val="20"/>
                <w:szCs w:val="20"/>
                <w:lang w:val="es-ES_tradnl" w:eastAsia="en-US"/>
              </w:rPr>
            </w:pPr>
          </w:p>
          <w:p w14:paraId="57BDDA62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Actitudinales</w:t>
            </w:r>
            <w:r>
              <w:rPr>
                <w:rFonts w:eastAsiaTheme="minorHAnsi"/>
                <w:color w:val="auto"/>
                <w:spacing w:val="-3"/>
                <w:sz w:val="20"/>
                <w:szCs w:val="20"/>
                <w:u w:val="single"/>
                <w:lang w:val="es-ES_tradnl" w:eastAsia="en-US"/>
              </w:rPr>
              <w:t>:</w:t>
            </w:r>
          </w:p>
          <w:p w14:paraId="296FD35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>Pensamiento crítico</w:t>
            </w:r>
          </w:p>
          <w:p w14:paraId="420BA67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spacing w:val="-3"/>
                <w:sz w:val="20"/>
                <w:szCs w:val="20"/>
              </w:rPr>
            </w:pPr>
            <w:r w:rsidRPr="00684743">
              <w:rPr>
                <w:spacing w:val="-3"/>
                <w:sz w:val="20"/>
                <w:szCs w:val="20"/>
              </w:rPr>
              <w:t xml:space="preserve">Pensamiento reflexivo </w:t>
            </w:r>
          </w:p>
          <w:p w14:paraId="53FE18B8" w14:textId="77777777" w:rsidR="00F22C8D" w:rsidRPr="005A2722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  <w:t>Creatividad táctica</w:t>
            </w:r>
          </w:p>
          <w:p w14:paraId="56071D7D" w14:textId="77777777" w:rsidR="00F22C8D" w:rsidRPr="00633304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0C36E031" w14:textId="4CC461B4" w:rsidR="00F22C8D" w:rsidRPr="00996CDE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8F7D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141270CD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227E1967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5AA14F58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796DD562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059FF875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3043765E" w14:textId="77777777" w:rsidR="00F22C8D" w:rsidRPr="00996CDE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highlight w:val="green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67A79E8B" w14:textId="4E558A5B" w:rsidR="00F22C8D" w:rsidRPr="00BA7C84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Lind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M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aneuver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W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arfare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H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andbook</w:t>
            </w:r>
            <w:proofErr w:type="spellEnd"/>
          </w:p>
          <w:p w14:paraId="2720C154" w14:textId="77777777" w:rsidR="00F22C8D" w:rsidRPr="00996CDE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highlight w:val="green"/>
                <w:lang w:val="es-ES"/>
              </w:rPr>
            </w:pPr>
          </w:p>
        </w:tc>
      </w:tr>
      <w:tr w:rsidR="00F22C8D" w14:paraId="41F03F9C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81526DA" w14:textId="463842FF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13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03990" w14:textId="23E9CA6D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066D9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382CFDEA" w14:textId="0B22E824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D737560" w14:textId="77777777" w:rsidTr="009A26BA">
              <w:trPr>
                <w:trHeight w:val="995"/>
                <w:jc w:val="center"/>
              </w:trPr>
              <w:tc>
                <w:tcPr>
                  <w:tcW w:w="6779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6A92EFC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Inicio: </w:t>
                  </w:r>
                </w:p>
                <w:p w14:paraId="237C2A67" w14:textId="77777777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spacing w:val="-3"/>
                      <w:sz w:val="20"/>
                      <w:szCs w:val="20"/>
                      <w:lang w:val="es-ES"/>
                    </w:rPr>
                    <w:t>Alumnos efectúan preguntas sobre la lectura efectuada.</w:t>
                  </w:r>
                  <w:r w:rsidRPr="008E65A4">
                    <w:rPr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</w:p>
              </w:tc>
            </w:tr>
            <w:tr w:rsidR="00F22C8D" w:rsidRPr="008E65A4" w14:paraId="0D6AF981" w14:textId="77777777" w:rsidTr="009A26BA">
              <w:trPr>
                <w:trHeight w:val="88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</w:tcBorders>
                </w:tcPr>
                <w:p w14:paraId="016ADA6A" w14:textId="77777777" w:rsidR="00F22C8D" w:rsidRPr="00B13217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13217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Desarrollo:</w:t>
                  </w:r>
                </w:p>
                <w:p w14:paraId="7B49D59E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lumnos de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baten </w:t>
                  </w: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sobre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, destacando:</w:t>
                  </w:r>
                </w:p>
                <w:p w14:paraId="5A9508AE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Principios de guerra de maniobra</w:t>
                  </w:r>
                </w:p>
                <w:p w14:paraId="227AF160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Relación del esfuerzo principal con los esfuerzos de apoyo.</w:t>
                  </w:r>
                </w:p>
                <w:p w14:paraId="618AB482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Centro de gravedad </w:t>
                  </w:r>
                </w:p>
                <w:p w14:paraId="213BC7C1" w14:textId="77777777" w:rsidR="00F22C8D" w:rsidRPr="008E65A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Relación de los postulados con la teoría de Clausewitz,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Sun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Tzu y Liddell Hart.</w:t>
                  </w:r>
                </w:p>
              </w:tc>
            </w:tr>
            <w:tr w:rsidR="00F22C8D" w:rsidRPr="001D2D4B" w14:paraId="3D9AE6E6" w14:textId="77777777" w:rsidTr="009A26BA">
              <w:trPr>
                <w:trHeight w:val="1415"/>
                <w:jc w:val="center"/>
              </w:trPr>
              <w:tc>
                <w:tcPr>
                  <w:tcW w:w="6779" w:type="dxa"/>
                  <w:tcBorders>
                    <w:left w:val="single" w:sz="12" w:space="0" w:color="4F6228" w:themeColor="accent3" w:themeShade="80"/>
                    <w:bottom w:val="single" w:sz="12" w:space="0" w:color="4F6228" w:themeColor="accent3" w:themeShade="80"/>
                  </w:tcBorders>
                </w:tcPr>
                <w:p w14:paraId="5BF27ACA" w14:textId="77777777" w:rsidR="00F22C8D" w:rsidRDefault="00F22C8D" w:rsidP="00F22C8D">
                  <w:pPr>
                    <w:pStyle w:val="Default"/>
                    <w:spacing w:line="276" w:lineRule="auto"/>
                    <w:ind w:left="-26"/>
                    <w:rPr>
                      <w:spacing w:val="-3"/>
                      <w:sz w:val="20"/>
                      <w:szCs w:val="20"/>
                    </w:rPr>
                  </w:pPr>
                  <w:r w:rsidRPr="008E65A4">
                    <w:rPr>
                      <w:b/>
                      <w:spacing w:val="-3"/>
                      <w:sz w:val="20"/>
                      <w:szCs w:val="20"/>
                    </w:rPr>
                    <w:lastRenderedPageBreak/>
                    <w:t>Cierre</w:t>
                  </w:r>
                  <w:r w:rsidRPr="008E65A4">
                    <w:rPr>
                      <w:spacing w:val="-3"/>
                      <w:sz w:val="20"/>
                      <w:szCs w:val="20"/>
                    </w:rPr>
                    <w:t xml:space="preserve">: </w:t>
                  </w:r>
                </w:p>
                <w:p w14:paraId="005D88AE" w14:textId="77777777" w:rsidR="00F22C8D" w:rsidRPr="00785944" w:rsidRDefault="00F22C8D" w:rsidP="00F22C8D">
                  <w:pPr>
                    <w:pStyle w:val="Default"/>
                    <w:spacing w:line="276" w:lineRule="auto"/>
                    <w:ind w:left="-26"/>
                    <w:jc w:val="both"/>
                    <w:rPr>
                      <w:bCs/>
                      <w:spacing w:val="-3"/>
                      <w:sz w:val="20"/>
                      <w:szCs w:val="20"/>
                    </w:rPr>
                  </w:pP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Alumnos relacionan los postulados de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 Tzu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y la doctrina de la BAE 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>y</w:t>
                  </w:r>
                  <w:r w:rsidRPr="00785944">
                    <w:rPr>
                      <w:bCs/>
                      <w:spacing w:val="-3"/>
                      <w:sz w:val="20"/>
                      <w:szCs w:val="20"/>
                    </w:rPr>
                    <w:t xml:space="preserve"> Liddell Hart</w:t>
                  </w:r>
                  <w:r>
                    <w:rPr>
                      <w:bCs/>
                      <w:spacing w:val="-3"/>
                      <w:sz w:val="20"/>
                      <w:szCs w:val="20"/>
                    </w:rPr>
                    <w:t xml:space="preserve">, con los de William </w:t>
                  </w:r>
                  <w:proofErr w:type="spellStart"/>
                  <w:r>
                    <w:rPr>
                      <w:bCs/>
                      <w:spacing w:val="-3"/>
                      <w:sz w:val="20"/>
                      <w:szCs w:val="20"/>
                    </w:rPr>
                    <w:t>LInd</w:t>
                  </w:r>
                  <w:proofErr w:type="spellEnd"/>
                </w:p>
                <w:p w14:paraId="1F5120E7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</w:pPr>
                  <w:r w:rsidRPr="00846F25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</w:t>
                  </w: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deben leer la paginas indicadas por el profesor de la publicación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M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aneuver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W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arfare</w:t>
                  </w:r>
                  <w:proofErr w:type="spellEnd"/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H</w:t>
                  </w:r>
                  <w:r w:rsidRPr="00A45F3E"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andbook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 de William </w:t>
                  </w:r>
                  <w:proofErr w:type="spellStart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Lind</w:t>
                  </w:r>
                  <w:proofErr w:type="spellEnd"/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>.</w:t>
                  </w:r>
                </w:p>
                <w:p w14:paraId="05C463B2" w14:textId="58D8D86F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pacing w:val="-3"/>
                      <w:sz w:val="20"/>
                      <w:szCs w:val="20"/>
                      <w:lang w:val="es-ES"/>
                    </w:rPr>
                    <w:t xml:space="preserve">Para la próxima clase los alumnos deben preparase para efectuar un ensayo argumentativo de tres planas sobre una pregunta planteada por el profesor           </w:t>
                  </w:r>
                </w:p>
                <w:p w14:paraId="0667FF69" w14:textId="77777777" w:rsidR="00F22C8D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  <w:p w14:paraId="5EBE1790" w14:textId="77777777" w:rsidR="00F22C8D" w:rsidRPr="001D2D4B" w:rsidRDefault="00F22C8D" w:rsidP="00F22C8D">
                  <w:pPr>
                    <w:pStyle w:val="Default"/>
                    <w:spacing w:line="276" w:lineRule="auto"/>
                    <w:jc w:val="both"/>
                    <w:rPr>
                      <w:iCs/>
                      <w:spacing w:val="-3"/>
                      <w:sz w:val="20"/>
                      <w:szCs w:val="20"/>
                      <w:lang w:val="es-ES"/>
                    </w:rPr>
                  </w:pPr>
                </w:p>
              </w:tc>
            </w:tr>
          </w:tbl>
          <w:p w14:paraId="3115C11E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292" w:type="pct"/>
              <w:jc w:val="center"/>
              <w:tblBorders>
                <w:top w:val="single" w:sz="12" w:space="0" w:color="4F6228" w:themeColor="accent3" w:themeShade="80"/>
                <w:left w:val="single" w:sz="12" w:space="0" w:color="4F6228" w:themeColor="accent3" w:themeShade="80"/>
                <w:bottom w:val="single" w:sz="12" w:space="0" w:color="4F6228" w:themeColor="accent3" w:themeShade="80"/>
                <w:right w:val="single" w:sz="12" w:space="0" w:color="4F6228" w:themeColor="accent3" w:themeShade="80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52"/>
            </w:tblGrid>
            <w:tr w:rsidR="00F22C8D" w:rsidRPr="00071BFB" w14:paraId="3FC188F1" w14:textId="77777777" w:rsidTr="009A26BA">
              <w:trPr>
                <w:trHeight w:val="279"/>
                <w:jc w:val="center"/>
              </w:trPr>
              <w:tc>
                <w:tcPr>
                  <w:tcW w:w="29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32BA9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lastRenderedPageBreak/>
                    <w:t>Declarativos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:</w:t>
                  </w:r>
                </w:p>
                <w:p w14:paraId="16AED7C6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Naturaleza de la Guerra </w:t>
                  </w:r>
                </w:p>
                <w:p w14:paraId="4C98978D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militar occidental </w:t>
                  </w:r>
                </w:p>
                <w:p w14:paraId="14FAE726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Aproximación indirecta </w:t>
                  </w:r>
                </w:p>
                <w:p w14:paraId="788257FF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Principios de guerra de maniobra (superficies, vacíos,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recon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pull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>, esfuerzo principal, centro de gravedad)</w:t>
                  </w:r>
                </w:p>
                <w:p w14:paraId="3B76BE82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Sun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Tzu </w:t>
                  </w:r>
                </w:p>
                <w:p w14:paraId="55775838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Clausewitz </w:t>
                  </w:r>
                </w:p>
                <w:p w14:paraId="5E8031C3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proofErr w:type="spellStart"/>
                  <w:r w:rsidRPr="00684743">
                    <w:rPr>
                      <w:spacing w:val="-3"/>
                      <w:sz w:val="20"/>
                      <w:szCs w:val="20"/>
                    </w:rPr>
                    <w:t>Liddel</w:t>
                  </w:r>
                  <w:proofErr w:type="spellEnd"/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 Hart</w:t>
                  </w:r>
                </w:p>
                <w:p w14:paraId="7701E260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Trampa de Tucídides </w:t>
                  </w:r>
                </w:p>
                <w:p w14:paraId="1E56633B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7329868D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Procedimentales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1B1BD14D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Relación de la teoría de la guerra con la doctrina de guerra de maniobra.</w:t>
                  </w:r>
                </w:p>
                <w:p w14:paraId="1539370A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Integración de la naturaleza de la guerra con la naturaleza humana.</w:t>
                  </w:r>
                </w:p>
                <w:p w14:paraId="4F0139B9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Aplicación de conceptos de guerra de maniobra en debates argumentados.</w:t>
                  </w:r>
                </w:p>
                <w:p w14:paraId="7D1045CB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lastRenderedPageBreak/>
                    <w:t>Relación entre potencias establecidas y emergentes en función de la guerra</w:t>
                  </w:r>
                </w:p>
                <w:p w14:paraId="745289E8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1D819194" w14:textId="77777777" w:rsidR="00F22C8D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</w:pPr>
                  <w:r>
                    <w:rPr>
                      <w:b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Actitudinales</w:t>
                  </w: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u w:val="single"/>
                      <w:lang w:val="es-ES_tradnl" w:eastAsia="en-US"/>
                    </w:rPr>
                    <w:t>:</w:t>
                  </w:r>
                </w:p>
                <w:p w14:paraId="0EBA9DD4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>Pensamiento crítico</w:t>
                  </w:r>
                </w:p>
                <w:p w14:paraId="2845974C" w14:textId="77777777" w:rsidR="00F22C8D" w:rsidRPr="00684743" w:rsidRDefault="00F22C8D" w:rsidP="00F22C8D">
                  <w:pPr>
                    <w:pStyle w:val="Default"/>
                    <w:spacing w:line="276" w:lineRule="auto"/>
                    <w:ind w:left="-45"/>
                    <w:rPr>
                      <w:spacing w:val="-3"/>
                      <w:sz w:val="20"/>
                      <w:szCs w:val="20"/>
                    </w:rPr>
                  </w:pPr>
                  <w:r w:rsidRPr="00684743">
                    <w:rPr>
                      <w:spacing w:val="-3"/>
                      <w:sz w:val="20"/>
                      <w:szCs w:val="20"/>
                    </w:rPr>
                    <w:t xml:space="preserve">Pensamiento reflexivo </w:t>
                  </w:r>
                </w:p>
                <w:p w14:paraId="10CA0AD1" w14:textId="77777777" w:rsidR="00F22C8D" w:rsidRPr="005A2722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  <w:r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  <w:t>Creatividad táctica</w:t>
                  </w:r>
                </w:p>
                <w:p w14:paraId="320D9CFD" w14:textId="77777777" w:rsidR="00F22C8D" w:rsidRPr="00633304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rFonts w:eastAsiaTheme="minorHAnsi"/>
                      <w:color w:val="auto"/>
                      <w:spacing w:val="-3"/>
                      <w:sz w:val="20"/>
                      <w:szCs w:val="20"/>
                      <w:lang w:val="es-ES_tradnl" w:eastAsia="en-US"/>
                    </w:rPr>
                  </w:pPr>
                </w:p>
                <w:p w14:paraId="4F4C5E11" w14:textId="77777777" w:rsidR="00F22C8D" w:rsidRPr="00071BFB" w:rsidRDefault="00F22C8D" w:rsidP="00F22C8D">
                  <w:pPr>
                    <w:pStyle w:val="Default"/>
                    <w:spacing w:line="276" w:lineRule="auto"/>
                    <w:ind w:left="-45"/>
                    <w:jc w:val="both"/>
                    <w:rPr>
                      <w:b/>
                      <w:spacing w:val="-3"/>
                      <w:sz w:val="20"/>
                      <w:szCs w:val="20"/>
                      <w:highlight w:val="red"/>
                      <w:u w:val="single"/>
                      <w:lang w:val="es-ES_tradnl" w:eastAsia="en-US"/>
                    </w:rPr>
                  </w:pPr>
                </w:p>
              </w:tc>
            </w:tr>
          </w:tbl>
          <w:p w14:paraId="2A9E5DD6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CB24F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Indicador de evaluación:</w:t>
            </w:r>
          </w:p>
          <w:p w14:paraId="1D314D47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Participa activamente en clases demostrando capacidad de argumentación en base a las bibliografías estudiadas</w:t>
            </w:r>
          </w:p>
          <w:p w14:paraId="076E68B3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31B34E94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 xml:space="preserve">Nota Acumulativa durante las sesiones </w:t>
            </w:r>
          </w:p>
          <w:p w14:paraId="46DA5C68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4217D70D" w14:textId="77777777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 w:rsidRPr="00684743">
              <w:rPr>
                <w:bCs/>
                <w:spacing w:val="-3"/>
                <w:sz w:val="20"/>
                <w:szCs w:val="20"/>
              </w:rPr>
              <w:t>Escala de apreciación descriptiva</w:t>
            </w:r>
          </w:p>
          <w:p w14:paraId="1882AE97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078E2463" w14:textId="77777777" w:rsidR="00F22C8D" w:rsidRPr="00BA7C84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s-ES"/>
              </w:rPr>
              <w:t>Lind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s-ES"/>
              </w:rPr>
              <w:t xml:space="preserve">,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M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aneuver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W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arfare</w:t>
            </w:r>
            <w:proofErr w:type="spellEnd"/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 xml:space="preserve"> </w:t>
            </w:r>
            <w:proofErr w:type="spellStart"/>
            <w:r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H</w:t>
            </w:r>
            <w:r w:rsidRPr="00A45F3E">
              <w:rPr>
                <w:color w:val="000000" w:themeColor="text1"/>
                <w:spacing w:val="-3"/>
                <w:sz w:val="20"/>
                <w:szCs w:val="20"/>
                <w:lang w:val="es-ES"/>
              </w:rPr>
              <w:t>andbook</w:t>
            </w:r>
            <w:proofErr w:type="spellEnd"/>
          </w:p>
          <w:p w14:paraId="68709425" w14:textId="77777777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  <w:tr w:rsidR="00F22C8D" w14:paraId="3AEBBD12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6D87AED4" w14:textId="43AC0840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Semana 14 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AF048" w14:textId="4BD94D91" w:rsidR="00F22C8D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F12E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1AF0B7FA" w14:textId="3CE66E65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9C6C" w14:textId="77777777" w:rsidR="00F22C8D" w:rsidRDefault="00F22C8D"/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3A6F523A" w14:textId="77777777" w:rsidTr="00F22C8D">
              <w:trPr>
                <w:trHeight w:val="995"/>
                <w:jc w:val="center"/>
              </w:trPr>
              <w:tc>
                <w:tcPr>
                  <w:tcW w:w="2674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0B22359C" w14:textId="21647E91" w:rsidR="00F22C8D" w:rsidRPr="008E65A4" w:rsidRDefault="00F22C8D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Elaboración de Ensayo Argumentativo </w:t>
                  </w:r>
                </w:p>
              </w:tc>
            </w:tr>
          </w:tbl>
          <w:p w14:paraId="1FCE9FAE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93D6" w14:textId="7163FA7C" w:rsidR="00F22C8D" w:rsidRPr="005A2722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>
              <w:rPr>
                <w:spacing w:val="-3"/>
                <w:sz w:val="20"/>
                <w:szCs w:val="20"/>
              </w:rPr>
              <w:t>Omitido</w:t>
            </w:r>
          </w:p>
          <w:p w14:paraId="108360F8" w14:textId="77777777" w:rsidR="00F22C8D" w:rsidRPr="00633304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color w:val="auto"/>
                <w:spacing w:val="-3"/>
                <w:sz w:val="20"/>
                <w:szCs w:val="20"/>
                <w:lang w:val="es-ES_tradnl" w:eastAsia="en-US"/>
              </w:rPr>
            </w:pPr>
          </w:p>
          <w:p w14:paraId="54D08FFB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223B3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Indicador de evaluación:</w:t>
            </w:r>
          </w:p>
          <w:p w14:paraId="55005A0D" w14:textId="2D561DFF" w:rsidR="00F22C8D" w:rsidRPr="00684743" w:rsidRDefault="00F22C8D" w:rsidP="00F22C8D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Presenta ensayo argumentativo </w:t>
            </w:r>
            <w:r w:rsidR="00B00705">
              <w:rPr>
                <w:bCs/>
                <w:spacing w:val="-3"/>
                <w:sz w:val="20"/>
                <w:szCs w:val="20"/>
              </w:rPr>
              <w:t xml:space="preserve">escrito </w:t>
            </w:r>
            <w:r>
              <w:rPr>
                <w:bCs/>
                <w:spacing w:val="-3"/>
                <w:sz w:val="20"/>
                <w:szCs w:val="20"/>
              </w:rPr>
              <w:t>sobre pregunta planteada por el profesor</w:t>
            </w:r>
          </w:p>
          <w:p w14:paraId="098B7E44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4777AC80" w14:textId="6F17773E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Ensayo</w:t>
            </w:r>
          </w:p>
          <w:p w14:paraId="5521945F" w14:textId="77777777" w:rsidR="00F22C8D" w:rsidRPr="00935F1A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Instrumento evaluativo:</w:t>
            </w:r>
          </w:p>
          <w:p w14:paraId="0445F39B" w14:textId="6336F734" w:rsidR="00F22C8D" w:rsidRPr="00684743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Rubrica</w:t>
            </w:r>
          </w:p>
          <w:p w14:paraId="60306BBF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3CA256E1" w14:textId="785F56A7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Omitido</w:t>
            </w:r>
          </w:p>
        </w:tc>
      </w:tr>
      <w:tr w:rsidR="00F22C8D" w14:paraId="2C9D6F9E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26AE80FF" w14:textId="3816A966" w:rsidR="00F22C8D" w:rsidRPr="00B00705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0705">
              <w:rPr>
                <w:rFonts w:ascii="Arial" w:hAnsi="Arial" w:cs="Arial"/>
                <w:sz w:val="20"/>
                <w:szCs w:val="20"/>
              </w:rPr>
              <w:t>Semana 15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8683" w14:textId="0F0A19E7" w:rsidR="00F22C8D" w:rsidRPr="00B00705" w:rsidRDefault="00B00705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 w:rsidRPr="00B00705"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D7511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43101B31" w14:textId="6E50C2D2" w:rsidR="00F22C8D" w:rsidRPr="00BD09DF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highlight w:val="green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63D349B3" w14:textId="77777777" w:rsidTr="00B00705">
              <w:trPr>
                <w:trHeight w:val="995"/>
                <w:jc w:val="center"/>
              </w:trPr>
              <w:tc>
                <w:tcPr>
                  <w:tcW w:w="2674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4C89F6F1" w14:textId="3995F0C1" w:rsidR="00F22C8D" w:rsidRPr="00B00705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 w:rsidRPr="00B00705"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 xml:space="preserve">Presentación oral del ensayo argumentativo </w:t>
                  </w:r>
                </w:p>
              </w:tc>
            </w:tr>
          </w:tbl>
          <w:p w14:paraId="5BF00B34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0087B" w14:textId="0FF6CF50" w:rsidR="00F22C8D" w:rsidRPr="00B00705" w:rsidRDefault="00B00705" w:rsidP="00F22C8D">
            <w:pPr>
              <w:pStyle w:val="Default"/>
              <w:spacing w:line="276" w:lineRule="auto"/>
              <w:ind w:left="-45"/>
              <w:jc w:val="both"/>
              <w:rPr>
                <w:rFonts w:eastAsiaTheme="minorHAnsi"/>
                <w:bCs/>
                <w:color w:val="auto"/>
                <w:spacing w:val="-3"/>
                <w:sz w:val="20"/>
                <w:szCs w:val="20"/>
                <w:lang w:val="es-ES_tradnl" w:eastAsia="en-US"/>
              </w:rPr>
            </w:pPr>
            <w:r w:rsidRPr="00B00705">
              <w:rPr>
                <w:bCs/>
                <w:spacing w:val="-3"/>
                <w:sz w:val="20"/>
                <w:szCs w:val="20"/>
                <w:lang w:val="es-ES_tradnl" w:eastAsia="en-US"/>
              </w:rPr>
              <w:t>Omitido</w:t>
            </w:r>
          </w:p>
          <w:p w14:paraId="22EAB304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799A" w14:textId="77777777" w:rsidR="00B00705" w:rsidRPr="00935F1A" w:rsidRDefault="00B00705" w:rsidP="00B0070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Indicador de evaluación:</w:t>
            </w:r>
          </w:p>
          <w:p w14:paraId="2F91EE2D" w14:textId="1B29460D" w:rsidR="00B00705" w:rsidRPr="00684743" w:rsidRDefault="00B00705" w:rsidP="00B00705">
            <w:pPr>
              <w:pStyle w:val="Default"/>
              <w:spacing w:line="276" w:lineRule="auto"/>
              <w:ind w:left="-45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Presenta, en 15 minutos, ensayo argumentativo oral sobre pregunta planteada por el profesor</w:t>
            </w:r>
          </w:p>
          <w:p w14:paraId="0C6AF70A" w14:textId="77777777" w:rsidR="00B00705" w:rsidRPr="00935F1A" w:rsidRDefault="00B00705" w:rsidP="00B00705">
            <w:pPr>
              <w:pStyle w:val="Default"/>
              <w:spacing w:line="276" w:lineRule="auto"/>
              <w:ind w:left="-45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t>Procedimiento evaluativo</w:t>
            </w:r>
            <w:r>
              <w:rPr>
                <w:b/>
                <w:spacing w:val="-3"/>
                <w:sz w:val="20"/>
                <w:szCs w:val="20"/>
              </w:rPr>
              <w:t>:</w:t>
            </w:r>
          </w:p>
          <w:p w14:paraId="7E93E111" w14:textId="6B4B5490" w:rsidR="00B00705" w:rsidRPr="00684743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 xml:space="preserve">Exposición </w:t>
            </w:r>
          </w:p>
          <w:p w14:paraId="0A2E505A" w14:textId="77777777" w:rsidR="00B00705" w:rsidRPr="00935F1A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</w:rPr>
            </w:pPr>
            <w:r w:rsidRPr="00935F1A">
              <w:rPr>
                <w:b/>
                <w:spacing w:val="-3"/>
                <w:sz w:val="20"/>
                <w:szCs w:val="20"/>
              </w:rPr>
              <w:lastRenderedPageBreak/>
              <w:t>Instrumento evaluativo:</w:t>
            </w:r>
          </w:p>
          <w:p w14:paraId="2DCD33E2" w14:textId="77777777" w:rsidR="00B00705" w:rsidRPr="00684743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Cs/>
                <w:spacing w:val="-3"/>
                <w:sz w:val="20"/>
                <w:szCs w:val="20"/>
              </w:rPr>
            </w:pPr>
            <w:r>
              <w:rPr>
                <w:bCs/>
                <w:spacing w:val="-3"/>
                <w:sz w:val="20"/>
                <w:szCs w:val="20"/>
              </w:rPr>
              <w:t>Rubrica</w:t>
            </w:r>
          </w:p>
          <w:p w14:paraId="20E2743A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2A918B65" w14:textId="22169FF4" w:rsidR="00F22C8D" w:rsidRDefault="00B00705" w:rsidP="00B00705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Omitido</w:t>
            </w:r>
          </w:p>
        </w:tc>
      </w:tr>
      <w:tr w:rsidR="00F22C8D" w14:paraId="46AAF46E" w14:textId="77777777" w:rsidTr="008E65A4">
        <w:trPr>
          <w:gridAfter w:val="1"/>
          <w:wAfter w:w="12" w:type="dxa"/>
          <w:trHeight w:val="279"/>
          <w:jc w:val="center"/>
        </w:trPr>
        <w:tc>
          <w:tcPr>
            <w:tcW w:w="1259" w:type="dxa"/>
            <w:tcBorders>
              <w:top w:val="single" w:sz="4" w:space="0" w:color="auto"/>
              <w:left w:val="single" w:sz="12" w:space="0" w:color="4F6228" w:themeColor="accent3" w:themeShade="80"/>
              <w:bottom w:val="single" w:sz="4" w:space="0" w:color="auto"/>
              <w:right w:val="single" w:sz="4" w:space="0" w:color="auto"/>
            </w:tcBorders>
            <w:vAlign w:val="center"/>
          </w:tcPr>
          <w:p w14:paraId="33DEA77F" w14:textId="4CA0EF32" w:rsidR="00F22C8D" w:rsidRPr="00B00705" w:rsidRDefault="00F22C8D" w:rsidP="00F22C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00705">
              <w:rPr>
                <w:rFonts w:ascii="Arial" w:hAnsi="Arial" w:cs="Arial"/>
                <w:sz w:val="20"/>
                <w:szCs w:val="20"/>
              </w:rPr>
              <w:t>Semana 16</w:t>
            </w:r>
          </w:p>
        </w:tc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C8568" w14:textId="4D1CBCAC" w:rsidR="00F22C8D" w:rsidRPr="00B00705" w:rsidRDefault="00B00705" w:rsidP="00F22C8D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val="es-ES"/>
              </w:rPr>
              <w:t>1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0AAF1" w14:textId="77777777" w:rsidR="00B00705" w:rsidRPr="00785944" w:rsidRDefault="00B00705" w:rsidP="00B00705">
            <w:pPr>
              <w:pStyle w:val="Default"/>
              <w:spacing w:line="276" w:lineRule="auto"/>
              <w:ind w:left="-26"/>
              <w:jc w:val="both"/>
              <w:rPr>
                <w:spacing w:val="-3"/>
                <w:sz w:val="20"/>
                <w:szCs w:val="20"/>
                <w:lang w:val="es-ES"/>
              </w:rPr>
            </w:pPr>
            <w:r w:rsidRPr="00785944">
              <w:rPr>
                <w:spacing w:val="-3"/>
                <w:sz w:val="20"/>
                <w:szCs w:val="20"/>
                <w:lang w:val="es-ES"/>
              </w:rPr>
              <w:t>Analice la génesis de los conceptos teóricos que dan sentido al pensamiento militar occidental generando un juicio militar doctrinario.</w:t>
            </w:r>
          </w:p>
          <w:p w14:paraId="6426D18D" w14:textId="43F8002A" w:rsidR="00F22C8D" w:rsidRPr="00BA7C84" w:rsidRDefault="00F22C8D" w:rsidP="00F22C8D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spacing w:val="-3"/>
                <w:sz w:val="20"/>
                <w:szCs w:val="20"/>
                <w:lang w:val="es-ES" w:eastAsia="es-CL"/>
              </w:rPr>
            </w:pPr>
          </w:p>
        </w:tc>
        <w:tc>
          <w:tcPr>
            <w:tcW w:w="2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5000" w:type="pct"/>
              <w:jc w:val="center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674"/>
            </w:tblGrid>
            <w:tr w:rsidR="00F22C8D" w:rsidRPr="008E65A4" w14:paraId="5803D0DF" w14:textId="77777777" w:rsidTr="00B00705">
              <w:trPr>
                <w:trHeight w:val="995"/>
                <w:jc w:val="center"/>
              </w:trPr>
              <w:tc>
                <w:tcPr>
                  <w:tcW w:w="2674" w:type="dxa"/>
                  <w:tcBorders>
                    <w:top w:val="single" w:sz="12" w:space="0" w:color="4F6228" w:themeColor="accent3" w:themeShade="80"/>
                    <w:left w:val="single" w:sz="12" w:space="0" w:color="4F6228" w:themeColor="accent3" w:themeShade="80"/>
                  </w:tcBorders>
                </w:tcPr>
                <w:p w14:paraId="5D512E56" w14:textId="77777777" w:rsidR="00F22C8D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Cierre del primer semestre:</w:t>
                  </w:r>
                </w:p>
                <w:p w14:paraId="79885665" w14:textId="77777777" w:rsidR="00B00705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Retroalimentación</w:t>
                  </w:r>
                </w:p>
                <w:p w14:paraId="0CAC0572" w14:textId="77777777" w:rsidR="00B00705" w:rsidRDefault="00B00705" w:rsidP="00F22C8D">
                  <w:pPr>
                    <w:pStyle w:val="Default"/>
                    <w:ind w:left="-26"/>
                    <w:jc w:val="both"/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Repaso General</w:t>
                  </w:r>
                </w:p>
                <w:p w14:paraId="7854606B" w14:textId="486833DC" w:rsidR="00B00705" w:rsidRPr="008E65A4" w:rsidRDefault="00B00705" w:rsidP="00F22C8D">
                  <w:pPr>
                    <w:pStyle w:val="Default"/>
                    <w:ind w:left="-26"/>
                    <w:jc w:val="both"/>
                    <w:rPr>
                      <w:spacing w:val="-3"/>
                      <w:sz w:val="20"/>
                      <w:szCs w:val="20"/>
                      <w:lang w:val="es-ES"/>
                    </w:rPr>
                  </w:pPr>
                  <w:r>
                    <w:rPr>
                      <w:b/>
                      <w:bCs/>
                      <w:spacing w:val="-3"/>
                      <w:sz w:val="20"/>
                      <w:szCs w:val="20"/>
                      <w:lang w:val="es-ES"/>
                    </w:rPr>
                    <w:t>Introducción al segundo semestre</w:t>
                  </w:r>
                </w:p>
              </w:tc>
            </w:tr>
          </w:tbl>
          <w:p w14:paraId="40420848" w14:textId="77777777" w:rsidR="00F22C8D" w:rsidRPr="00B13217" w:rsidRDefault="00F22C8D" w:rsidP="00F22C8D">
            <w:pPr>
              <w:pStyle w:val="Default"/>
              <w:spacing w:line="276" w:lineRule="auto"/>
              <w:ind w:left="-26"/>
              <w:jc w:val="both"/>
              <w:rPr>
                <w:b/>
                <w:bCs/>
                <w:spacing w:val="-3"/>
                <w:sz w:val="20"/>
                <w:szCs w:val="20"/>
                <w:lang w:val="es-ES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487E0" w14:textId="08F3FB72" w:rsidR="00F22C8D" w:rsidRDefault="00B00705" w:rsidP="00B00705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  <w:r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  <w:t>Omitido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7469A" w14:textId="046BD9E5" w:rsidR="00F22C8D" w:rsidRPr="00621C7E" w:rsidRDefault="00B00705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Omitido</w:t>
            </w:r>
          </w:p>
          <w:p w14:paraId="201D6E6C" w14:textId="77777777" w:rsidR="00F22C8D" w:rsidRDefault="00F22C8D" w:rsidP="00F22C8D">
            <w:pPr>
              <w:pStyle w:val="Default"/>
              <w:spacing w:line="276" w:lineRule="auto"/>
              <w:ind w:left="-45"/>
              <w:jc w:val="both"/>
              <w:rPr>
                <w:b/>
                <w:spacing w:val="-3"/>
                <w:sz w:val="20"/>
                <w:szCs w:val="20"/>
                <w:u w:val="single"/>
                <w:lang w:val="es-ES_tradnl" w:eastAsia="en-US"/>
              </w:rPr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4F6228" w:themeColor="accent3" w:themeShade="80"/>
            </w:tcBorders>
          </w:tcPr>
          <w:p w14:paraId="3E02BB81" w14:textId="3904230B" w:rsidR="00F22C8D" w:rsidRPr="00BA7C84" w:rsidRDefault="00B00705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sz w:val="20"/>
                <w:szCs w:val="20"/>
                <w:lang w:val="es-ES"/>
              </w:rPr>
              <w:t>Omitido</w:t>
            </w:r>
          </w:p>
          <w:p w14:paraId="2421FB1B" w14:textId="77777777" w:rsidR="00F22C8D" w:rsidRDefault="00F22C8D" w:rsidP="00F22C8D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</w:tc>
      </w:tr>
    </w:tbl>
    <w:p w14:paraId="4D854AAD" w14:textId="77777777" w:rsidR="00D84B68" w:rsidRPr="00D4537B" w:rsidRDefault="00D84B68" w:rsidP="00CD618A">
      <w:pPr>
        <w:spacing w:after="0" w:line="240" w:lineRule="auto"/>
        <w:rPr>
          <w:rFonts w:ascii="Arial" w:hAnsi="Arial" w:cs="Arial"/>
          <w:sz w:val="24"/>
          <w:szCs w:val="24"/>
          <w:lang w:val="es-ES_tradnl"/>
        </w:rPr>
      </w:pPr>
    </w:p>
    <w:tbl>
      <w:tblPr>
        <w:tblW w:w="5000" w:type="pct"/>
        <w:jc w:val="center"/>
        <w:tblBorders>
          <w:top w:val="single" w:sz="12" w:space="0" w:color="4F6228" w:themeColor="accent3" w:themeShade="80"/>
          <w:left w:val="single" w:sz="12" w:space="0" w:color="4F6228" w:themeColor="accent3" w:themeShade="80"/>
          <w:bottom w:val="single" w:sz="12" w:space="0" w:color="4F6228" w:themeColor="accent3" w:themeShade="80"/>
          <w:right w:val="single" w:sz="12" w:space="0" w:color="4F6228" w:themeColor="accent3" w:themeShade="80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5"/>
        <w:gridCol w:w="10899"/>
      </w:tblGrid>
      <w:tr w:rsidR="003C7DAD" w:rsidRPr="00B25540" w14:paraId="39ABA79C" w14:textId="77777777" w:rsidTr="005D363A">
        <w:trPr>
          <w:trHeight w:val="567"/>
          <w:tblHeader/>
          <w:jc w:val="center"/>
        </w:trPr>
        <w:tc>
          <w:tcPr>
            <w:tcW w:w="13790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D6E3BC" w:themeFill="accent3" w:themeFillTint="66"/>
            <w:vAlign w:val="center"/>
          </w:tcPr>
          <w:p w14:paraId="33D2D113" w14:textId="6D68D560" w:rsidR="003C7DAD" w:rsidRPr="00B25540" w:rsidRDefault="00B25540" w:rsidP="00CD618A">
            <w:pPr>
              <w:spacing w:after="0" w:line="240" w:lineRule="auto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III.- REGLAS DEL CURSO:</w:t>
            </w:r>
          </w:p>
        </w:tc>
      </w:tr>
      <w:tr w:rsidR="00870F5D" w:rsidRPr="00E90BBB" w14:paraId="773AAF99" w14:textId="77777777" w:rsidTr="00E90BBB">
        <w:trPr>
          <w:trHeight w:val="658"/>
          <w:jc w:val="center"/>
        </w:trPr>
        <w:tc>
          <w:tcPr>
            <w:tcW w:w="13790" w:type="dxa"/>
            <w:gridSpan w:val="2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shd w:val="clear" w:color="auto" w:fill="EAF1DD" w:themeFill="accent3" w:themeFillTint="33"/>
          </w:tcPr>
          <w:p w14:paraId="7227AD92" w14:textId="59B32591" w:rsidR="001303CC" w:rsidRPr="00E90BBB" w:rsidRDefault="00870F5D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E90BBB">
              <w:rPr>
                <w:rFonts w:ascii="Arial" w:hAnsi="Arial" w:cs="Arial"/>
              </w:rPr>
              <w:t>Estimados alumnos, para el mejor desarrollo del curso y un buen entendimiento entre ambos, estableceremos las siguientes reglas de funcionamiento del curso y normas para relacionarnos:</w:t>
            </w:r>
          </w:p>
        </w:tc>
      </w:tr>
      <w:tr w:rsidR="004207A4" w:rsidRPr="00D4537B" w14:paraId="3426C34F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D50BDC1" w14:textId="0A3C0606" w:rsidR="004207A4" w:rsidRPr="00725CB5" w:rsidRDefault="004207A4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Puntualidad: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89862D4" w14:textId="63079B66" w:rsidR="004207A4" w:rsidRDefault="003B28E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Como </w:t>
            </w:r>
            <w:r w:rsidRPr="00451D8E">
              <w:rPr>
                <w:rFonts w:ascii="Arial" w:hAnsi="Arial" w:cs="Arial"/>
              </w:rPr>
              <w:t>profe</w:t>
            </w:r>
            <w:r w:rsidRPr="00451D8E">
              <w:rPr>
                <w:rFonts w:ascii="Arial" w:hAnsi="Arial" w:cs="Arial"/>
                <w:color w:val="000000" w:themeColor="text1"/>
              </w:rPr>
              <w:t>sor</w:t>
            </w:r>
            <w:r w:rsidR="00451D8E" w:rsidRPr="00451D8E">
              <w:rPr>
                <w:rFonts w:ascii="Arial" w:hAnsi="Arial" w:cs="Arial"/>
                <w:color w:val="000000" w:themeColor="text1"/>
                <w:sz w:val="24"/>
                <w:szCs w:val="24"/>
              </w:rPr>
              <w:t>,</w:t>
            </w:r>
            <w:r w:rsidRPr="00451D8E">
              <w:rPr>
                <w:rFonts w:ascii="Arial" w:hAnsi="Arial" w:cs="Arial"/>
                <w:color w:val="000000" w:themeColor="text1"/>
              </w:rPr>
              <w:t xml:space="preserve"> me </w:t>
            </w:r>
            <w:r>
              <w:rPr>
                <w:rFonts w:ascii="Arial" w:hAnsi="Arial" w:cs="Arial"/>
              </w:rPr>
              <w:t>comprometo a ser puntal, respetando el inicio, pausas y fin de las horas asignadas a la asignatura. En caso de que por motivos del servicio tenga algún retraso, pondré tomo mi esfuerzo en avisarles con 24 horas de anticipación.</w:t>
            </w:r>
          </w:p>
          <w:p w14:paraId="128EF804" w14:textId="77777777" w:rsidR="003B28E7" w:rsidRDefault="003B28E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1D8C8DC0" w14:textId="03AB3D8F" w:rsidR="003B28E7" w:rsidRPr="00D4537B" w:rsidRDefault="003B28E7" w:rsidP="00451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 ustedes espero los mismos criterios de puntualidad. Este es un curso </w:t>
            </w:r>
            <w:r w:rsidRPr="00451D8E">
              <w:rPr>
                <w:rFonts w:ascii="Arial" w:hAnsi="Arial" w:cs="Arial"/>
              </w:rPr>
              <w:t>para profesionales</w:t>
            </w:r>
            <w:r>
              <w:rPr>
                <w:rFonts w:ascii="Arial" w:hAnsi="Arial" w:cs="Arial"/>
              </w:rPr>
              <w:t>; consecuentemente, espero que nuestra relación sea en ese nivel de madurez. Si por alguna razón no pueden asistir a la clase, avísenme con 24 horas de anticipación.</w:t>
            </w:r>
          </w:p>
        </w:tc>
      </w:tr>
      <w:tr w:rsidR="00E90BBB" w:rsidRPr="00D4537B" w14:paraId="6DBEAFF9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AF1BEBF" w14:textId="3DD0199C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Formalidades: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772F5437" w14:textId="12BA193D" w:rsidR="00E90BBB" w:rsidRPr="00D4537B" w:rsidRDefault="003B28E7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Todos sus trabajos se </w:t>
            </w:r>
            <w:r w:rsidR="00725CB5" w:rsidRPr="00451D8E">
              <w:rPr>
                <w:rFonts w:ascii="Arial" w:hAnsi="Arial" w:cs="Arial"/>
                <w:color w:val="000000" w:themeColor="text1"/>
              </w:rPr>
              <w:t>ejecutarán</w:t>
            </w:r>
            <w:r w:rsidRPr="00451D8E">
              <w:rPr>
                <w:rFonts w:ascii="Arial" w:hAnsi="Arial" w:cs="Arial"/>
                <w:color w:val="000000" w:themeColor="text1"/>
              </w:rPr>
              <w:t xml:space="preserve"> en forma </w:t>
            </w:r>
            <w:r>
              <w:rPr>
                <w:rFonts w:ascii="Arial" w:hAnsi="Arial" w:cs="Arial"/>
              </w:rPr>
              <w:t xml:space="preserve">expositiva, materializados, principalmente, en briefings. Los formatos a emplear </w:t>
            </w:r>
            <w:r w:rsidR="003A1EB5">
              <w:rPr>
                <w:rFonts w:ascii="Arial" w:hAnsi="Arial" w:cs="Arial"/>
              </w:rPr>
              <w:t>serán</w:t>
            </w:r>
            <w:r>
              <w:rPr>
                <w:rFonts w:ascii="Arial" w:hAnsi="Arial" w:cs="Arial"/>
              </w:rPr>
              <w:t xml:space="preserve"> los presentes en el modelo BAMCIS. En gen</w:t>
            </w:r>
            <w:r w:rsidR="003A1EB5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ral,</w:t>
            </w:r>
            <w:r w:rsidR="003A1EB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la formalidad esperada es la misma que emplean cuando se comunican con sus unidades. Es decir, manteniendo un ambiente profesional, acorde al de un líder de unidad.</w:t>
            </w:r>
          </w:p>
        </w:tc>
      </w:tr>
      <w:tr w:rsidR="00E90BBB" w:rsidRPr="00D4537B" w14:paraId="639D3C3C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77580390" w14:textId="645F2216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Aspectos valóricos: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509E4A82" w14:textId="5F5ADFCC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esta asignatura todos colaboramos en nuestro proceso de aprendizaje. La humildad, empatía y colaboración son las virtudes deseadas durante esta asignatura.  </w:t>
            </w:r>
          </w:p>
        </w:tc>
      </w:tr>
      <w:tr w:rsidR="00E90BBB" w:rsidRPr="00D4537B" w14:paraId="511C8A10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306875CB" w14:textId="3F361441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 xml:space="preserve">Lenguaje </w:t>
            </w:r>
            <w:r w:rsidR="004207A4" w:rsidRPr="00725CB5">
              <w:rPr>
                <w:rFonts w:ascii="Arial" w:hAnsi="Arial" w:cs="Arial"/>
                <w:b/>
              </w:rPr>
              <w:t>a</w:t>
            </w:r>
            <w:r w:rsidRPr="00725CB5">
              <w:rPr>
                <w:rFonts w:ascii="Arial" w:hAnsi="Arial" w:cs="Arial"/>
                <w:b/>
              </w:rPr>
              <w:t xml:space="preserve"> utiliza</w:t>
            </w:r>
            <w:r w:rsidR="004207A4" w:rsidRPr="00725CB5">
              <w:rPr>
                <w:rFonts w:ascii="Arial" w:hAnsi="Arial" w:cs="Arial"/>
                <w:b/>
              </w:rPr>
              <w:t>r</w:t>
            </w:r>
            <w:r w:rsidRPr="00725CB5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327BC40A" w14:textId="0D311322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lenguaje </w:t>
            </w:r>
            <w:r w:rsidRPr="00451D8E">
              <w:rPr>
                <w:rFonts w:ascii="Arial" w:hAnsi="Arial" w:cs="Arial"/>
              </w:rPr>
              <w:t>que empelaremos será</w:t>
            </w:r>
            <w:r>
              <w:rPr>
                <w:rFonts w:ascii="Arial" w:hAnsi="Arial" w:cs="Arial"/>
              </w:rPr>
              <w:t xml:space="preserve"> respetuoso. Faltas de respeto entre compañeros no serán toleradas. Durante los briefings se deberá emplear lenguaje militar basado en la norma OTAN.</w:t>
            </w:r>
          </w:p>
        </w:tc>
      </w:tr>
      <w:tr w:rsidR="00E90BBB" w:rsidRPr="00D4537B" w14:paraId="31670DE2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2AEEB5AD" w14:textId="0E3A6087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Uso de celular en la sala de clases: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BC6B24" w14:textId="17D01582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Entiendo que puedan tener una emergencia y requieran contestar el celular durante la clase. También lo pueden usar para consultar algún tema referido a la clase. Lo anterior, no justifica su uso para el ocio.  </w:t>
            </w:r>
          </w:p>
        </w:tc>
      </w:tr>
      <w:tr w:rsidR="00E90BBB" w:rsidRPr="00D4537B" w14:paraId="4F0F0D53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47765DCC" w14:textId="1ED2E925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lastRenderedPageBreak/>
              <w:t>Contacto y consultas: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2F93FBD" w14:textId="6060E5DA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Celular: +56 930942623 (Si no contesto, les devolveré el llamado apenas pueda)</w:t>
            </w:r>
          </w:p>
        </w:tc>
      </w:tr>
      <w:tr w:rsidR="00E90BBB" w:rsidRPr="00D4537B" w14:paraId="7319BA37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  <w:vAlign w:val="center"/>
          </w:tcPr>
          <w:p w14:paraId="0C6F7339" w14:textId="67F5B0C8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Resultados de certámenes y trabajos: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  <w:bottom w:val="single" w:sz="12" w:space="0" w:color="4F6228" w:themeColor="accent3" w:themeShade="80"/>
            </w:tcBorders>
          </w:tcPr>
          <w:p w14:paraId="2AA41080" w14:textId="79526C46" w:rsidR="00E90BBB" w:rsidRPr="00D4537B" w:rsidRDefault="003A1EB5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 resultados de sus </w:t>
            </w:r>
            <w:r w:rsidR="00AD0F9B">
              <w:rPr>
                <w:rFonts w:ascii="Arial" w:hAnsi="Arial" w:cs="Arial"/>
              </w:rPr>
              <w:t>trabajos</w:t>
            </w:r>
            <w:r>
              <w:rPr>
                <w:rFonts w:ascii="Arial" w:hAnsi="Arial" w:cs="Arial"/>
              </w:rPr>
              <w:t xml:space="preserve"> </w:t>
            </w:r>
            <w:r w:rsidR="00AD0F9B">
              <w:rPr>
                <w:rFonts w:ascii="Arial" w:hAnsi="Arial" w:cs="Arial"/>
              </w:rPr>
              <w:t>serán</w:t>
            </w:r>
            <w:r>
              <w:rPr>
                <w:rFonts w:ascii="Arial" w:hAnsi="Arial" w:cs="Arial"/>
              </w:rPr>
              <w:t xml:space="preserve"> evalua</w:t>
            </w:r>
            <w:r w:rsidR="00AD0F9B">
              <w:rPr>
                <w:rFonts w:ascii="Arial" w:hAnsi="Arial" w:cs="Arial"/>
              </w:rPr>
              <w:t xml:space="preserve">dos </w:t>
            </w:r>
            <w:r w:rsidR="00AD0F9B" w:rsidRPr="00451D8E">
              <w:rPr>
                <w:rFonts w:ascii="Arial" w:hAnsi="Arial" w:cs="Arial"/>
                <w:color w:val="000000" w:themeColor="text1"/>
              </w:rPr>
              <w:t>mediante r</w:t>
            </w:r>
            <w:r w:rsidR="00725CB5" w:rsidRPr="00451D8E">
              <w:rPr>
                <w:rFonts w:ascii="Arial" w:hAnsi="Arial" w:cs="Arial"/>
                <w:color w:val="000000" w:themeColor="text1"/>
              </w:rPr>
              <w:t>ú</w:t>
            </w:r>
            <w:r w:rsidR="00AD0F9B" w:rsidRPr="00451D8E">
              <w:rPr>
                <w:rFonts w:ascii="Arial" w:hAnsi="Arial" w:cs="Arial"/>
                <w:color w:val="000000" w:themeColor="text1"/>
              </w:rPr>
              <w:t xml:space="preserve">brica. Cada </w:t>
            </w:r>
            <w:r w:rsidR="00AD0F9B">
              <w:rPr>
                <w:rFonts w:ascii="Arial" w:hAnsi="Arial" w:cs="Arial"/>
              </w:rPr>
              <w:t xml:space="preserve">vez que tengan una evaluación les entregaré su resultado, al término de la clase y en privado. </w:t>
            </w:r>
          </w:p>
        </w:tc>
      </w:tr>
      <w:tr w:rsidR="00E90BBB" w:rsidRPr="00D4537B" w14:paraId="58B6113B" w14:textId="77777777" w:rsidTr="00E90BBB">
        <w:trPr>
          <w:trHeight w:val="656"/>
          <w:jc w:val="center"/>
        </w:trPr>
        <w:tc>
          <w:tcPr>
            <w:tcW w:w="2660" w:type="dxa"/>
            <w:tcBorders>
              <w:top w:val="single" w:sz="12" w:space="0" w:color="4F6228" w:themeColor="accent3" w:themeShade="80"/>
            </w:tcBorders>
            <w:vAlign w:val="center"/>
          </w:tcPr>
          <w:p w14:paraId="7C917BC9" w14:textId="297D3F1E" w:rsidR="00E90BBB" w:rsidRPr="00725CB5" w:rsidRDefault="00E90BBB" w:rsidP="0024553F">
            <w:pPr>
              <w:pStyle w:val="Prrafodelista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25CB5">
              <w:rPr>
                <w:rFonts w:ascii="Arial" w:hAnsi="Arial" w:cs="Arial"/>
                <w:b/>
              </w:rPr>
              <w:t>Conocimiento de normativas internas:</w:t>
            </w:r>
          </w:p>
        </w:tc>
        <w:tc>
          <w:tcPr>
            <w:tcW w:w="11130" w:type="dxa"/>
            <w:tcBorders>
              <w:top w:val="single" w:sz="12" w:space="0" w:color="4F6228" w:themeColor="accent3" w:themeShade="80"/>
            </w:tcBorders>
          </w:tcPr>
          <w:p w14:paraId="7446BC63" w14:textId="57832133" w:rsidR="00E90BBB" w:rsidRPr="00D4537B" w:rsidRDefault="00AD0F9B" w:rsidP="00E90BBB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Como adultos, sabemos que todo nuestro actuar académico, esta normado por directivas y OPI internas de la academia. No es necesario que la sepamos de memoria, pero si saber de </w:t>
            </w:r>
            <w:r w:rsidR="00CE7756">
              <w:rPr>
                <w:rFonts w:ascii="Arial" w:hAnsi="Arial" w:cs="Arial"/>
              </w:rPr>
              <w:t>qué</w:t>
            </w:r>
            <w:r>
              <w:rPr>
                <w:rFonts w:ascii="Arial" w:hAnsi="Arial" w:cs="Arial"/>
              </w:rPr>
              <w:t xml:space="preserve"> tratan y donde </w:t>
            </w:r>
            <w:r w:rsidR="00CE7756">
              <w:rPr>
                <w:rFonts w:ascii="Arial" w:hAnsi="Arial" w:cs="Arial"/>
              </w:rPr>
              <w:t>encontrarlas</w:t>
            </w:r>
            <w:r>
              <w:rPr>
                <w:rFonts w:ascii="Arial" w:hAnsi="Arial" w:cs="Arial"/>
              </w:rPr>
              <w:t>.</w:t>
            </w:r>
          </w:p>
        </w:tc>
      </w:tr>
    </w:tbl>
    <w:p w14:paraId="216F80A3" w14:textId="3A9E214C" w:rsidR="00D0423A" w:rsidRDefault="00D0423A" w:rsidP="00957BBB">
      <w:pPr>
        <w:spacing w:after="0" w:line="240" w:lineRule="auto"/>
        <w:rPr>
          <w:rFonts w:ascii="Arial" w:hAnsi="Arial" w:cs="Arial"/>
        </w:rPr>
      </w:pPr>
    </w:p>
    <w:sectPr w:rsidR="00D0423A" w:rsidSect="001303CC">
      <w:headerReference w:type="default" r:id="rId8"/>
      <w:footerReference w:type="default" r:id="rId9"/>
      <w:pgSz w:w="15842" w:h="12242" w:orient="landscape" w:code="1"/>
      <w:pgMar w:top="1418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A01DB" w14:textId="77777777" w:rsidR="00C60410" w:rsidRDefault="00C60410" w:rsidP="006418B3">
      <w:pPr>
        <w:spacing w:after="0" w:line="240" w:lineRule="auto"/>
      </w:pPr>
      <w:r>
        <w:separator/>
      </w:r>
    </w:p>
  </w:endnote>
  <w:endnote w:type="continuationSeparator" w:id="0">
    <w:p w14:paraId="17E45EDE" w14:textId="77777777" w:rsidR="00C60410" w:rsidRDefault="00C60410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23E7BBDE" w14:textId="43A3E374" w:rsidR="00CD618A" w:rsidRPr="003E0368" w:rsidRDefault="00CD618A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DE3AEC" w:rsidRPr="00DE3AEC">
          <w:rPr>
            <w:rFonts w:ascii="Arial" w:hAnsi="Arial" w:cs="Arial"/>
            <w:noProof/>
            <w:lang w:val="es-ES"/>
          </w:rPr>
          <w:t>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12242" w14:textId="77777777" w:rsidR="00C60410" w:rsidRDefault="00C60410" w:rsidP="006418B3">
      <w:pPr>
        <w:spacing w:after="0" w:line="240" w:lineRule="auto"/>
      </w:pPr>
      <w:r>
        <w:separator/>
      </w:r>
    </w:p>
  </w:footnote>
  <w:footnote w:type="continuationSeparator" w:id="0">
    <w:p w14:paraId="177C6176" w14:textId="77777777" w:rsidR="00C60410" w:rsidRDefault="00C60410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9C" w14:textId="23F90E70" w:rsidR="00CD618A" w:rsidRDefault="00CD618A" w:rsidP="00D4537B">
    <w:pPr>
      <w:pStyle w:val="Encabezado"/>
      <w:jc w:val="center"/>
    </w:pPr>
  </w:p>
  <w:p w14:paraId="1CEA391C" w14:textId="77777777" w:rsidR="00D4537B" w:rsidRDefault="00D4537B" w:rsidP="00D4537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E4701"/>
    <w:multiLevelType w:val="hybridMultilevel"/>
    <w:tmpl w:val="5E0EDBAC"/>
    <w:lvl w:ilvl="0" w:tplc="6B448A50">
      <w:start w:val="1"/>
      <w:numFmt w:val="lowerLetter"/>
      <w:lvlText w:val="%1.-"/>
      <w:lvlJc w:val="left"/>
      <w:pPr>
        <w:tabs>
          <w:tab w:val="num" w:pos="6447"/>
        </w:tabs>
        <w:ind w:left="6447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 w15:restartNumberingAfterBreak="0">
    <w:nsid w:val="03BD231A"/>
    <w:multiLevelType w:val="hybridMultilevel"/>
    <w:tmpl w:val="A336002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571489"/>
    <w:multiLevelType w:val="multilevel"/>
    <w:tmpl w:val="7E1437B4"/>
    <w:lvl w:ilvl="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3237"/>
        </w:tabs>
        <w:ind w:left="3237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957"/>
        </w:tabs>
        <w:ind w:left="395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677"/>
        </w:tabs>
        <w:ind w:left="46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397"/>
        </w:tabs>
        <w:ind w:left="5397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117"/>
        </w:tabs>
        <w:ind w:left="61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837"/>
        </w:tabs>
        <w:ind w:left="68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557"/>
        </w:tabs>
        <w:ind w:left="7557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277"/>
        </w:tabs>
        <w:ind w:left="8277" w:hanging="360"/>
      </w:pPr>
      <w:rPr>
        <w:rFonts w:ascii="Wingdings" w:hAnsi="Wingdings" w:hint="default"/>
      </w:rPr>
    </w:lvl>
  </w:abstractNum>
  <w:abstractNum w:abstractNumId="4" w15:restartNumberingAfterBreak="0">
    <w:nsid w:val="05AD7E7E"/>
    <w:multiLevelType w:val="hybridMultilevel"/>
    <w:tmpl w:val="D8A85FD2"/>
    <w:lvl w:ilvl="0" w:tplc="DA32423E">
      <w:start w:val="4"/>
      <w:numFmt w:val="bullet"/>
      <w:lvlText w:val="-"/>
      <w:lvlJc w:val="left"/>
      <w:pPr>
        <w:ind w:left="334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054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177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49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14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393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5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374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094" w:hanging="360"/>
      </w:pPr>
      <w:rPr>
        <w:rFonts w:ascii="Wingdings" w:hAnsi="Wingdings" w:hint="default"/>
      </w:rPr>
    </w:lvl>
  </w:abstractNum>
  <w:abstractNum w:abstractNumId="5" w15:restartNumberingAfterBreak="0">
    <w:nsid w:val="093E4877"/>
    <w:multiLevelType w:val="hybridMultilevel"/>
    <w:tmpl w:val="7118130E"/>
    <w:lvl w:ilvl="0" w:tplc="FFFFFFFF">
      <w:start w:val="9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8036F1"/>
    <w:multiLevelType w:val="hybridMultilevel"/>
    <w:tmpl w:val="DD409246"/>
    <w:lvl w:ilvl="0" w:tplc="340A0005">
      <w:start w:val="1"/>
      <w:numFmt w:val="bullet"/>
      <w:lvlText w:val=""/>
      <w:lvlJc w:val="left"/>
      <w:pPr>
        <w:tabs>
          <w:tab w:val="num" w:pos="2166"/>
        </w:tabs>
        <w:ind w:left="216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2886"/>
        </w:tabs>
        <w:ind w:left="288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3606"/>
        </w:tabs>
        <w:ind w:left="360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4326"/>
        </w:tabs>
        <w:ind w:left="432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5046"/>
        </w:tabs>
        <w:ind w:left="504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5766"/>
        </w:tabs>
        <w:ind w:left="576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6486"/>
        </w:tabs>
        <w:ind w:left="648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7206"/>
        </w:tabs>
        <w:ind w:left="720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7926"/>
        </w:tabs>
        <w:ind w:left="7926" w:hanging="360"/>
      </w:pPr>
      <w:rPr>
        <w:rFonts w:ascii="Wingdings" w:hAnsi="Wingdings" w:hint="default"/>
      </w:rPr>
    </w:lvl>
  </w:abstractNum>
  <w:abstractNum w:abstractNumId="7" w15:restartNumberingAfterBreak="0">
    <w:nsid w:val="0E8B185D"/>
    <w:multiLevelType w:val="hybridMultilevel"/>
    <w:tmpl w:val="BB32FC9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0B94AD6"/>
    <w:multiLevelType w:val="hybridMultilevel"/>
    <w:tmpl w:val="6062FED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D76DF"/>
    <w:multiLevelType w:val="hybridMultilevel"/>
    <w:tmpl w:val="2D766D10"/>
    <w:lvl w:ilvl="0" w:tplc="340A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A6B435C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A53E9"/>
    <w:multiLevelType w:val="hybridMultilevel"/>
    <w:tmpl w:val="9356CA60"/>
    <w:lvl w:ilvl="0" w:tplc="340A000F">
      <w:start w:val="1"/>
      <w:numFmt w:val="decimal"/>
      <w:lvlText w:val="%1."/>
      <w:lvlJc w:val="left"/>
      <w:pPr>
        <w:ind w:left="1077" w:hanging="360"/>
      </w:pPr>
    </w:lvl>
    <w:lvl w:ilvl="1" w:tplc="340A0019" w:tentative="1">
      <w:start w:val="1"/>
      <w:numFmt w:val="lowerLetter"/>
      <w:lvlText w:val="%2."/>
      <w:lvlJc w:val="left"/>
      <w:pPr>
        <w:ind w:left="1797" w:hanging="360"/>
      </w:pPr>
    </w:lvl>
    <w:lvl w:ilvl="2" w:tplc="340A001B" w:tentative="1">
      <w:start w:val="1"/>
      <w:numFmt w:val="lowerRoman"/>
      <w:lvlText w:val="%3."/>
      <w:lvlJc w:val="right"/>
      <w:pPr>
        <w:ind w:left="2517" w:hanging="180"/>
      </w:pPr>
    </w:lvl>
    <w:lvl w:ilvl="3" w:tplc="340A000F" w:tentative="1">
      <w:start w:val="1"/>
      <w:numFmt w:val="decimal"/>
      <w:lvlText w:val="%4."/>
      <w:lvlJc w:val="left"/>
      <w:pPr>
        <w:ind w:left="3237" w:hanging="360"/>
      </w:pPr>
    </w:lvl>
    <w:lvl w:ilvl="4" w:tplc="340A0019" w:tentative="1">
      <w:start w:val="1"/>
      <w:numFmt w:val="lowerLetter"/>
      <w:lvlText w:val="%5."/>
      <w:lvlJc w:val="left"/>
      <w:pPr>
        <w:ind w:left="3957" w:hanging="360"/>
      </w:pPr>
    </w:lvl>
    <w:lvl w:ilvl="5" w:tplc="340A001B" w:tentative="1">
      <w:start w:val="1"/>
      <w:numFmt w:val="lowerRoman"/>
      <w:lvlText w:val="%6."/>
      <w:lvlJc w:val="right"/>
      <w:pPr>
        <w:ind w:left="4677" w:hanging="180"/>
      </w:pPr>
    </w:lvl>
    <w:lvl w:ilvl="6" w:tplc="340A000F" w:tentative="1">
      <w:start w:val="1"/>
      <w:numFmt w:val="decimal"/>
      <w:lvlText w:val="%7."/>
      <w:lvlJc w:val="left"/>
      <w:pPr>
        <w:ind w:left="5397" w:hanging="360"/>
      </w:pPr>
    </w:lvl>
    <w:lvl w:ilvl="7" w:tplc="340A0019" w:tentative="1">
      <w:start w:val="1"/>
      <w:numFmt w:val="lowerLetter"/>
      <w:lvlText w:val="%8."/>
      <w:lvlJc w:val="left"/>
      <w:pPr>
        <w:ind w:left="6117" w:hanging="360"/>
      </w:pPr>
    </w:lvl>
    <w:lvl w:ilvl="8" w:tplc="34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1DAC049C"/>
    <w:multiLevelType w:val="hybridMultilevel"/>
    <w:tmpl w:val="FFC2547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E1555C1"/>
    <w:multiLevelType w:val="hybridMultilevel"/>
    <w:tmpl w:val="0B6692DE"/>
    <w:lvl w:ilvl="0" w:tplc="67E65D90">
      <w:start w:val="1"/>
      <w:numFmt w:val="lowerLetter"/>
      <w:lvlText w:val="%1)"/>
      <w:lvlJc w:val="left"/>
      <w:pPr>
        <w:tabs>
          <w:tab w:val="num" w:pos="1890"/>
        </w:tabs>
        <w:ind w:left="1890" w:hanging="360"/>
      </w:pPr>
      <w:rPr>
        <w:rFonts w:hint="default"/>
      </w:rPr>
    </w:lvl>
    <w:lvl w:ilvl="1" w:tplc="17BA97E8">
      <w:start w:val="1"/>
      <w:numFmt w:val="lowerLetter"/>
      <w:lvlText w:val="%2.-"/>
      <w:lvlJc w:val="left"/>
      <w:pPr>
        <w:tabs>
          <w:tab w:val="num" w:pos="2610"/>
        </w:tabs>
        <w:ind w:left="261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330"/>
        </w:tabs>
        <w:ind w:left="3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050"/>
        </w:tabs>
        <w:ind w:left="40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770"/>
        </w:tabs>
        <w:ind w:left="47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490"/>
        </w:tabs>
        <w:ind w:left="54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210"/>
        </w:tabs>
        <w:ind w:left="62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930"/>
        </w:tabs>
        <w:ind w:left="69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650"/>
        </w:tabs>
        <w:ind w:left="7650" w:hanging="180"/>
      </w:pPr>
    </w:lvl>
  </w:abstractNum>
  <w:abstractNum w:abstractNumId="14" w15:restartNumberingAfterBreak="0">
    <w:nsid w:val="1F4007F0"/>
    <w:multiLevelType w:val="hybridMultilevel"/>
    <w:tmpl w:val="48623054"/>
    <w:lvl w:ilvl="0" w:tplc="340A0005">
      <w:start w:val="1"/>
      <w:numFmt w:val="bullet"/>
      <w:lvlText w:val=""/>
      <w:lvlJc w:val="left"/>
      <w:pPr>
        <w:ind w:left="926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646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66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86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806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26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46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66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86" w:hanging="360"/>
      </w:pPr>
      <w:rPr>
        <w:rFonts w:ascii="Wingdings" w:hAnsi="Wingdings" w:hint="default"/>
      </w:rPr>
    </w:lvl>
  </w:abstractNum>
  <w:abstractNum w:abstractNumId="15" w15:restartNumberingAfterBreak="0">
    <w:nsid w:val="20B15DF1"/>
    <w:multiLevelType w:val="hybridMultilevel"/>
    <w:tmpl w:val="CD2246A0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3B3BDF"/>
    <w:multiLevelType w:val="hybridMultilevel"/>
    <w:tmpl w:val="0F38187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3CA4528"/>
    <w:multiLevelType w:val="hybridMultilevel"/>
    <w:tmpl w:val="94B8028C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4714310"/>
    <w:multiLevelType w:val="hybridMultilevel"/>
    <w:tmpl w:val="E7425B12"/>
    <w:lvl w:ilvl="0" w:tplc="3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AB0291"/>
    <w:multiLevelType w:val="hybridMultilevel"/>
    <w:tmpl w:val="50B4713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F807AAB"/>
    <w:multiLevelType w:val="hybridMultilevel"/>
    <w:tmpl w:val="CF78D560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16CDF"/>
    <w:multiLevelType w:val="hybridMultilevel"/>
    <w:tmpl w:val="FBF215B4"/>
    <w:lvl w:ilvl="0" w:tplc="DBAE6544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175093A"/>
    <w:multiLevelType w:val="hybridMultilevel"/>
    <w:tmpl w:val="2716D244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A067E2"/>
    <w:multiLevelType w:val="hybridMultilevel"/>
    <w:tmpl w:val="35880F58"/>
    <w:lvl w:ilvl="0" w:tplc="040A0005">
      <w:start w:val="1"/>
      <w:numFmt w:val="bullet"/>
      <w:lvlText w:val=""/>
      <w:lvlJc w:val="left"/>
      <w:pPr>
        <w:ind w:left="358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26" w15:restartNumberingAfterBreak="0">
    <w:nsid w:val="3B100978"/>
    <w:multiLevelType w:val="hybridMultilevel"/>
    <w:tmpl w:val="BDB68440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C7176CE"/>
    <w:multiLevelType w:val="hybridMultilevel"/>
    <w:tmpl w:val="A18CF2D4"/>
    <w:lvl w:ilvl="0" w:tplc="FBE064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FF0000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D164FE"/>
    <w:multiLevelType w:val="hybridMultilevel"/>
    <w:tmpl w:val="49386F9E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89D7BF2"/>
    <w:multiLevelType w:val="hybridMultilevel"/>
    <w:tmpl w:val="7674CF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371BF4"/>
    <w:multiLevelType w:val="hybridMultilevel"/>
    <w:tmpl w:val="2272CE4E"/>
    <w:lvl w:ilvl="0" w:tplc="FBE06462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FF0000"/>
        <w:sz w:val="24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CB21D7C"/>
    <w:multiLevelType w:val="hybridMultilevel"/>
    <w:tmpl w:val="C9C62BEC"/>
    <w:lvl w:ilvl="0" w:tplc="340A000F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34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2" w15:restartNumberingAfterBreak="0">
    <w:nsid w:val="4E926B86"/>
    <w:multiLevelType w:val="hybridMultilevel"/>
    <w:tmpl w:val="96EA3C0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FA5CE8"/>
    <w:multiLevelType w:val="multilevel"/>
    <w:tmpl w:val="FCC24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C424AC"/>
    <w:multiLevelType w:val="hybridMultilevel"/>
    <w:tmpl w:val="2472AEC6"/>
    <w:lvl w:ilvl="0" w:tplc="040A0005">
      <w:start w:val="1"/>
      <w:numFmt w:val="bullet"/>
      <w:lvlText w:val=""/>
      <w:lvlJc w:val="left"/>
      <w:pPr>
        <w:ind w:left="-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71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43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15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287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59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31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03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5756" w:hanging="360"/>
      </w:pPr>
      <w:rPr>
        <w:rFonts w:ascii="Wingdings" w:hAnsi="Wingdings" w:hint="default"/>
      </w:rPr>
    </w:lvl>
  </w:abstractNum>
  <w:abstractNum w:abstractNumId="36" w15:restartNumberingAfterBreak="0">
    <w:nsid w:val="5840473D"/>
    <w:multiLevelType w:val="hybridMultilevel"/>
    <w:tmpl w:val="89446A06"/>
    <w:lvl w:ilvl="0" w:tplc="340A000F">
      <w:start w:val="1"/>
      <w:numFmt w:val="decimal"/>
      <w:lvlText w:val="%1.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5B396A9A"/>
    <w:multiLevelType w:val="hybridMultilevel"/>
    <w:tmpl w:val="BE901FE4"/>
    <w:lvl w:ilvl="0" w:tplc="FFFFFFFF">
      <w:start w:val="9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5E180523"/>
    <w:multiLevelType w:val="hybridMultilevel"/>
    <w:tmpl w:val="674E74F4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5FAA5537"/>
    <w:multiLevelType w:val="hybridMultilevel"/>
    <w:tmpl w:val="DBA04660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097A90"/>
    <w:multiLevelType w:val="hybridMultilevel"/>
    <w:tmpl w:val="90A6A346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43E6549"/>
    <w:multiLevelType w:val="hybridMultilevel"/>
    <w:tmpl w:val="CACEBB12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56340DD"/>
    <w:multiLevelType w:val="hybridMultilevel"/>
    <w:tmpl w:val="21146C94"/>
    <w:lvl w:ilvl="0" w:tplc="6B448A50">
      <w:start w:val="1"/>
      <w:numFmt w:val="lowerLetter"/>
      <w:lvlText w:val="%1.-"/>
      <w:lvlJc w:val="left"/>
      <w:pPr>
        <w:tabs>
          <w:tab w:val="num" w:pos="2517"/>
        </w:tabs>
        <w:ind w:left="251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-1050"/>
        </w:tabs>
        <w:ind w:left="-105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-330"/>
        </w:tabs>
        <w:ind w:left="-3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90"/>
        </w:tabs>
        <w:ind w:left="39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1110"/>
        </w:tabs>
        <w:ind w:left="111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1830"/>
        </w:tabs>
        <w:ind w:left="183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2550"/>
        </w:tabs>
        <w:ind w:left="255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3270"/>
        </w:tabs>
        <w:ind w:left="327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180"/>
      </w:pPr>
    </w:lvl>
  </w:abstractNum>
  <w:abstractNum w:abstractNumId="43" w15:restartNumberingAfterBreak="0">
    <w:nsid w:val="6F9B4DDE"/>
    <w:multiLevelType w:val="hybridMultilevel"/>
    <w:tmpl w:val="E9446022"/>
    <w:lvl w:ilvl="0" w:tplc="340A0011">
      <w:start w:val="1"/>
      <w:numFmt w:val="decimal"/>
      <w:lvlText w:val="%1)"/>
      <w:lvlJc w:val="left"/>
      <w:pPr>
        <w:ind w:left="360" w:hanging="360"/>
      </w:pPr>
    </w:lvl>
    <w:lvl w:ilvl="1" w:tplc="340A0019" w:tentative="1">
      <w:start w:val="1"/>
      <w:numFmt w:val="lowerLetter"/>
      <w:lvlText w:val="%2."/>
      <w:lvlJc w:val="left"/>
      <w:pPr>
        <w:ind w:left="1080" w:hanging="360"/>
      </w:pPr>
    </w:lvl>
    <w:lvl w:ilvl="2" w:tplc="340A001B" w:tentative="1">
      <w:start w:val="1"/>
      <w:numFmt w:val="lowerRoman"/>
      <w:lvlText w:val="%3."/>
      <w:lvlJc w:val="right"/>
      <w:pPr>
        <w:ind w:left="1800" w:hanging="180"/>
      </w:pPr>
    </w:lvl>
    <w:lvl w:ilvl="3" w:tplc="340A000F" w:tentative="1">
      <w:start w:val="1"/>
      <w:numFmt w:val="decimal"/>
      <w:lvlText w:val="%4."/>
      <w:lvlJc w:val="left"/>
      <w:pPr>
        <w:ind w:left="2520" w:hanging="360"/>
      </w:pPr>
    </w:lvl>
    <w:lvl w:ilvl="4" w:tplc="340A0019" w:tentative="1">
      <w:start w:val="1"/>
      <w:numFmt w:val="lowerLetter"/>
      <w:lvlText w:val="%5."/>
      <w:lvlJc w:val="left"/>
      <w:pPr>
        <w:ind w:left="3240" w:hanging="360"/>
      </w:pPr>
    </w:lvl>
    <w:lvl w:ilvl="5" w:tplc="340A001B" w:tentative="1">
      <w:start w:val="1"/>
      <w:numFmt w:val="lowerRoman"/>
      <w:lvlText w:val="%6."/>
      <w:lvlJc w:val="right"/>
      <w:pPr>
        <w:ind w:left="3960" w:hanging="180"/>
      </w:pPr>
    </w:lvl>
    <w:lvl w:ilvl="6" w:tplc="340A000F" w:tentative="1">
      <w:start w:val="1"/>
      <w:numFmt w:val="decimal"/>
      <w:lvlText w:val="%7."/>
      <w:lvlJc w:val="left"/>
      <w:pPr>
        <w:ind w:left="4680" w:hanging="360"/>
      </w:pPr>
    </w:lvl>
    <w:lvl w:ilvl="7" w:tplc="340A0019" w:tentative="1">
      <w:start w:val="1"/>
      <w:numFmt w:val="lowerLetter"/>
      <w:lvlText w:val="%8."/>
      <w:lvlJc w:val="left"/>
      <w:pPr>
        <w:ind w:left="5400" w:hanging="360"/>
      </w:pPr>
    </w:lvl>
    <w:lvl w:ilvl="8" w:tplc="3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D75226"/>
    <w:multiLevelType w:val="hybridMultilevel"/>
    <w:tmpl w:val="AA228E3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981EBF"/>
    <w:multiLevelType w:val="hybridMultilevel"/>
    <w:tmpl w:val="605C3942"/>
    <w:lvl w:ilvl="0" w:tplc="415278A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3D6CED"/>
    <w:multiLevelType w:val="hybridMultilevel"/>
    <w:tmpl w:val="9C3AE418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57110141">
    <w:abstractNumId w:val="34"/>
  </w:num>
  <w:num w:numId="2" w16cid:durableId="124785834">
    <w:abstractNumId w:val="24"/>
  </w:num>
  <w:num w:numId="3" w16cid:durableId="2009551709">
    <w:abstractNumId w:val="23"/>
  </w:num>
  <w:num w:numId="4" w16cid:durableId="773132649">
    <w:abstractNumId w:val="2"/>
  </w:num>
  <w:num w:numId="5" w16cid:durableId="1550074108">
    <w:abstractNumId w:val="5"/>
  </w:num>
  <w:num w:numId="6" w16cid:durableId="1863440">
    <w:abstractNumId w:val="33"/>
  </w:num>
  <w:num w:numId="7" w16cid:durableId="623389792">
    <w:abstractNumId w:val="44"/>
  </w:num>
  <w:num w:numId="8" w16cid:durableId="1079060239">
    <w:abstractNumId w:val="18"/>
  </w:num>
  <w:num w:numId="9" w16cid:durableId="966937527">
    <w:abstractNumId w:val="45"/>
  </w:num>
  <w:num w:numId="10" w16cid:durableId="1402675885">
    <w:abstractNumId w:val="13"/>
  </w:num>
  <w:num w:numId="11" w16cid:durableId="82576831">
    <w:abstractNumId w:val="3"/>
  </w:num>
  <w:num w:numId="12" w16cid:durableId="904754065">
    <w:abstractNumId w:val="7"/>
  </w:num>
  <w:num w:numId="13" w16cid:durableId="466550859">
    <w:abstractNumId w:val="42"/>
  </w:num>
  <w:num w:numId="14" w16cid:durableId="2032023011">
    <w:abstractNumId w:val="26"/>
  </w:num>
  <w:num w:numId="15" w16cid:durableId="731001227">
    <w:abstractNumId w:val="37"/>
  </w:num>
  <w:num w:numId="16" w16cid:durableId="234902581">
    <w:abstractNumId w:val="17"/>
  </w:num>
  <w:num w:numId="17" w16cid:durableId="1671172867">
    <w:abstractNumId w:val="0"/>
  </w:num>
  <w:num w:numId="18" w16cid:durableId="257180534">
    <w:abstractNumId w:val="6"/>
  </w:num>
  <w:num w:numId="19" w16cid:durableId="1406875947">
    <w:abstractNumId w:val="31"/>
  </w:num>
  <w:num w:numId="20" w16cid:durableId="509872974">
    <w:abstractNumId w:val="9"/>
  </w:num>
  <w:num w:numId="21" w16cid:durableId="688069115">
    <w:abstractNumId w:val="32"/>
  </w:num>
  <w:num w:numId="22" w16cid:durableId="162474129">
    <w:abstractNumId w:val="25"/>
  </w:num>
  <w:num w:numId="23" w16cid:durableId="1725055371">
    <w:abstractNumId w:val="14"/>
  </w:num>
  <w:num w:numId="24" w16cid:durableId="1756629554">
    <w:abstractNumId w:val="35"/>
  </w:num>
  <w:num w:numId="25" w16cid:durableId="921522168">
    <w:abstractNumId w:val="8"/>
  </w:num>
  <w:num w:numId="26" w16cid:durableId="55906069">
    <w:abstractNumId w:val="29"/>
  </w:num>
  <w:num w:numId="27" w16cid:durableId="1879316843">
    <w:abstractNumId w:val="22"/>
  </w:num>
  <w:num w:numId="28" w16cid:durableId="8914216">
    <w:abstractNumId w:val="21"/>
  </w:num>
  <w:num w:numId="29" w16cid:durableId="975646651">
    <w:abstractNumId w:val="30"/>
  </w:num>
  <w:num w:numId="30" w16cid:durableId="651061792">
    <w:abstractNumId w:val="36"/>
  </w:num>
  <w:num w:numId="31" w16cid:durableId="1159153382">
    <w:abstractNumId w:val="16"/>
  </w:num>
  <w:num w:numId="32" w16cid:durableId="404913922">
    <w:abstractNumId w:val="10"/>
  </w:num>
  <w:num w:numId="33" w16cid:durableId="1385641223">
    <w:abstractNumId w:val="20"/>
  </w:num>
  <w:num w:numId="34" w16cid:durableId="215511109">
    <w:abstractNumId w:val="27"/>
  </w:num>
  <w:num w:numId="35" w16cid:durableId="1379629328">
    <w:abstractNumId w:val="15"/>
  </w:num>
  <w:num w:numId="36" w16cid:durableId="1248268281">
    <w:abstractNumId w:val="41"/>
  </w:num>
  <w:num w:numId="37" w16cid:durableId="710687910">
    <w:abstractNumId w:val="1"/>
  </w:num>
  <w:num w:numId="38" w16cid:durableId="531504982">
    <w:abstractNumId w:val="40"/>
  </w:num>
  <w:num w:numId="39" w16cid:durableId="2142065828">
    <w:abstractNumId w:val="39"/>
  </w:num>
  <w:num w:numId="40" w16cid:durableId="780883214">
    <w:abstractNumId w:val="28"/>
  </w:num>
  <w:num w:numId="41" w16cid:durableId="59524359">
    <w:abstractNumId w:val="38"/>
  </w:num>
  <w:num w:numId="42" w16cid:durableId="1297251906">
    <w:abstractNumId w:val="46"/>
  </w:num>
  <w:num w:numId="43" w16cid:durableId="1373336554">
    <w:abstractNumId w:val="19"/>
  </w:num>
  <w:num w:numId="44" w16cid:durableId="851535408">
    <w:abstractNumId w:val="12"/>
  </w:num>
  <w:num w:numId="45" w16cid:durableId="1182352779">
    <w:abstractNumId w:val="11"/>
  </w:num>
  <w:num w:numId="46" w16cid:durableId="335425534">
    <w:abstractNumId w:val="4"/>
  </w:num>
  <w:num w:numId="47" w16cid:durableId="1377461800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18B3"/>
    <w:rsid w:val="00002EB2"/>
    <w:rsid w:val="00011E2D"/>
    <w:rsid w:val="00025EF9"/>
    <w:rsid w:val="00027EEE"/>
    <w:rsid w:val="000353A0"/>
    <w:rsid w:val="00056892"/>
    <w:rsid w:val="00071BFB"/>
    <w:rsid w:val="00072250"/>
    <w:rsid w:val="0008570C"/>
    <w:rsid w:val="000A1930"/>
    <w:rsid w:val="000B1CE0"/>
    <w:rsid w:val="000B68C9"/>
    <w:rsid w:val="000E5B3F"/>
    <w:rsid w:val="000F1034"/>
    <w:rsid w:val="000F5422"/>
    <w:rsid w:val="000F54E1"/>
    <w:rsid w:val="000F6941"/>
    <w:rsid w:val="00127710"/>
    <w:rsid w:val="001303CC"/>
    <w:rsid w:val="00146989"/>
    <w:rsid w:val="0016795F"/>
    <w:rsid w:val="00170B86"/>
    <w:rsid w:val="00173723"/>
    <w:rsid w:val="001768A6"/>
    <w:rsid w:val="00187D2A"/>
    <w:rsid w:val="00191349"/>
    <w:rsid w:val="00191F1E"/>
    <w:rsid w:val="001A1A4B"/>
    <w:rsid w:val="001B13D2"/>
    <w:rsid w:val="001B2856"/>
    <w:rsid w:val="001B2D1C"/>
    <w:rsid w:val="001B49C7"/>
    <w:rsid w:val="001C0C1E"/>
    <w:rsid w:val="001D0F1F"/>
    <w:rsid w:val="001D1E3A"/>
    <w:rsid w:val="001D2D4A"/>
    <w:rsid w:val="001D2D4B"/>
    <w:rsid w:val="001E3EF1"/>
    <w:rsid w:val="001E636C"/>
    <w:rsid w:val="001E7987"/>
    <w:rsid w:val="001F1D53"/>
    <w:rsid w:val="001F73E0"/>
    <w:rsid w:val="00200290"/>
    <w:rsid w:val="0020143A"/>
    <w:rsid w:val="0020205C"/>
    <w:rsid w:val="00203C1D"/>
    <w:rsid w:val="00223992"/>
    <w:rsid w:val="0022697B"/>
    <w:rsid w:val="00232E5B"/>
    <w:rsid w:val="0024553F"/>
    <w:rsid w:val="00245F0F"/>
    <w:rsid w:val="00266968"/>
    <w:rsid w:val="002708CE"/>
    <w:rsid w:val="002A1DEB"/>
    <w:rsid w:val="002A2443"/>
    <w:rsid w:val="002A42E3"/>
    <w:rsid w:val="002A49FB"/>
    <w:rsid w:val="002B05F3"/>
    <w:rsid w:val="002B0EBA"/>
    <w:rsid w:val="002B5DD9"/>
    <w:rsid w:val="002C23AF"/>
    <w:rsid w:val="002D0FD8"/>
    <w:rsid w:val="002D349F"/>
    <w:rsid w:val="002D6F58"/>
    <w:rsid w:val="002D79B2"/>
    <w:rsid w:val="002E021E"/>
    <w:rsid w:val="00300E87"/>
    <w:rsid w:val="00301320"/>
    <w:rsid w:val="003015EA"/>
    <w:rsid w:val="00306B11"/>
    <w:rsid w:val="00306E45"/>
    <w:rsid w:val="00306F0D"/>
    <w:rsid w:val="00313DDE"/>
    <w:rsid w:val="0031668A"/>
    <w:rsid w:val="003245E5"/>
    <w:rsid w:val="00327D86"/>
    <w:rsid w:val="00332043"/>
    <w:rsid w:val="0035507D"/>
    <w:rsid w:val="00364B7A"/>
    <w:rsid w:val="00371753"/>
    <w:rsid w:val="00371B8F"/>
    <w:rsid w:val="00377EAC"/>
    <w:rsid w:val="0038462D"/>
    <w:rsid w:val="00392BD7"/>
    <w:rsid w:val="003A1523"/>
    <w:rsid w:val="003A1EB5"/>
    <w:rsid w:val="003A3795"/>
    <w:rsid w:val="003A6099"/>
    <w:rsid w:val="003B28E7"/>
    <w:rsid w:val="003B315D"/>
    <w:rsid w:val="003B3170"/>
    <w:rsid w:val="003B6B2B"/>
    <w:rsid w:val="003C2057"/>
    <w:rsid w:val="003C4C59"/>
    <w:rsid w:val="003C7A3A"/>
    <w:rsid w:val="003C7DAD"/>
    <w:rsid w:val="003D5706"/>
    <w:rsid w:val="003D6405"/>
    <w:rsid w:val="003D739D"/>
    <w:rsid w:val="003E0368"/>
    <w:rsid w:val="003F3C87"/>
    <w:rsid w:val="00400E10"/>
    <w:rsid w:val="00406CB2"/>
    <w:rsid w:val="004207A4"/>
    <w:rsid w:val="004257D6"/>
    <w:rsid w:val="004308E5"/>
    <w:rsid w:val="004378E5"/>
    <w:rsid w:val="00451D8E"/>
    <w:rsid w:val="0045236C"/>
    <w:rsid w:val="00452CC0"/>
    <w:rsid w:val="004674A7"/>
    <w:rsid w:val="00474BE6"/>
    <w:rsid w:val="00483B1E"/>
    <w:rsid w:val="004905AF"/>
    <w:rsid w:val="00490EDA"/>
    <w:rsid w:val="004A204F"/>
    <w:rsid w:val="004E1244"/>
    <w:rsid w:val="004E2DE5"/>
    <w:rsid w:val="004E4736"/>
    <w:rsid w:val="004E4806"/>
    <w:rsid w:val="004F77D7"/>
    <w:rsid w:val="00500F85"/>
    <w:rsid w:val="00513E83"/>
    <w:rsid w:val="00514028"/>
    <w:rsid w:val="00516117"/>
    <w:rsid w:val="00523E0B"/>
    <w:rsid w:val="005262D5"/>
    <w:rsid w:val="00526A3A"/>
    <w:rsid w:val="00530E61"/>
    <w:rsid w:val="0053502C"/>
    <w:rsid w:val="0053793E"/>
    <w:rsid w:val="00543272"/>
    <w:rsid w:val="0054660E"/>
    <w:rsid w:val="00554A6E"/>
    <w:rsid w:val="00563D68"/>
    <w:rsid w:val="005677E8"/>
    <w:rsid w:val="00580A84"/>
    <w:rsid w:val="005825A3"/>
    <w:rsid w:val="005A2722"/>
    <w:rsid w:val="005A38D3"/>
    <w:rsid w:val="005A668F"/>
    <w:rsid w:val="005B3B6E"/>
    <w:rsid w:val="005D363A"/>
    <w:rsid w:val="005D7AAD"/>
    <w:rsid w:val="005E7611"/>
    <w:rsid w:val="006008B8"/>
    <w:rsid w:val="0061571A"/>
    <w:rsid w:val="00615F34"/>
    <w:rsid w:val="00620E09"/>
    <w:rsid w:val="0062479F"/>
    <w:rsid w:val="00625DAA"/>
    <w:rsid w:val="00626AB8"/>
    <w:rsid w:val="00630897"/>
    <w:rsid w:val="00633304"/>
    <w:rsid w:val="006411F4"/>
    <w:rsid w:val="006418B3"/>
    <w:rsid w:val="0065023F"/>
    <w:rsid w:val="00651ECF"/>
    <w:rsid w:val="0065435C"/>
    <w:rsid w:val="0065579C"/>
    <w:rsid w:val="006562E0"/>
    <w:rsid w:val="006676D3"/>
    <w:rsid w:val="006700E6"/>
    <w:rsid w:val="00672B1D"/>
    <w:rsid w:val="00684743"/>
    <w:rsid w:val="00684C55"/>
    <w:rsid w:val="006871F2"/>
    <w:rsid w:val="00693CC1"/>
    <w:rsid w:val="006A19FD"/>
    <w:rsid w:val="006A247E"/>
    <w:rsid w:val="006A424E"/>
    <w:rsid w:val="006A4F23"/>
    <w:rsid w:val="006B3A2B"/>
    <w:rsid w:val="006B689F"/>
    <w:rsid w:val="006B6CDB"/>
    <w:rsid w:val="006C3C3F"/>
    <w:rsid w:val="006C5C69"/>
    <w:rsid w:val="006D6275"/>
    <w:rsid w:val="006F7FB3"/>
    <w:rsid w:val="00700D96"/>
    <w:rsid w:val="00710819"/>
    <w:rsid w:val="00710904"/>
    <w:rsid w:val="007200B4"/>
    <w:rsid w:val="00725CB5"/>
    <w:rsid w:val="007367B2"/>
    <w:rsid w:val="00763514"/>
    <w:rsid w:val="00775D97"/>
    <w:rsid w:val="00785944"/>
    <w:rsid w:val="0079667C"/>
    <w:rsid w:val="007A0475"/>
    <w:rsid w:val="007A5310"/>
    <w:rsid w:val="007B46A7"/>
    <w:rsid w:val="007C2648"/>
    <w:rsid w:val="007D0AEB"/>
    <w:rsid w:val="007D4381"/>
    <w:rsid w:val="007E0309"/>
    <w:rsid w:val="007E2B27"/>
    <w:rsid w:val="007F043A"/>
    <w:rsid w:val="008122EB"/>
    <w:rsid w:val="00812F30"/>
    <w:rsid w:val="008328F3"/>
    <w:rsid w:val="00832C74"/>
    <w:rsid w:val="00846F25"/>
    <w:rsid w:val="00870F5D"/>
    <w:rsid w:val="008809F0"/>
    <w:rsid w:val="008838AC"/>
    <w:rsid w:val="008964D5"/>
    <w:rsid w:val="00896639"/>
    <w:rsid w:val="008A35D0"/>
    <w:rsid w:val="008C0544"/>
    <w:rsid w:val="008C235C"/>
    <w:rsid w:val="008E111B"/>
    <w:rsid w:val="008E12F2"/>
    <w:rsid w:val="008E5B5D"/>
    <w:rsid w:val="008E65A4"/>
    <w:rsid w:val="00901813"/>
    <w:rsid w:val="0090614D"/>
    <w:rsid w:val="009117F3"/>
    <w:rsid w:val="00912AE7"/>
    <w:rsid w:val="00915362"/>
    <w:rsid w:val="00915A49"/>
    <w:rsid w:val="00935F1A"/>
    <w:rsid w:val="009443BC"/>
    <w:rsid w:val="00957BBB"/>
    <w:rsid w:val="00961C03"/>
    <w:rsid w:val="009629A2"/>
    <w:rsid w:val="00974090"/>
    <w:rsid w:val="009770CE"/>
    <w:rsid w:val="00977965"/>
    <w:rsid w:val="009819C6"/>
    <w:rsid w:val="0098408C"/>
    <w:rsid w:val="00990EC1"/>
    <w:rsid w:val="00991150"/>
    <w:rsid w:val="0099539D"/>
    <w:rsid w:val="00996CDE"/>
    <w:rsid w:val="009A3441"/>
    <w:rsid w:val="009A66AE"/>
    <w:rsid w:val="009B1EF4"/>
    <w:rsid w:val="009B4FBB"/>
    <w:rsid w:val="009C2671"/>
    <w:rsid w:val="009D40D1"/>
    <w:rsid w:val="009D494C"/>
    <w:rsid w:val="009D51F2"/>
    <w:rsid w:val="009E3355"/>
    <w:rsid w:val="00A01066"/>
    <w:rsid w:val="00A07CAB"/>
    <w:rsid w:val="00A31758"/>
    <w:rsid w:val="00A35B4D"/>
    <w:rsid w:val="00A413A9"/>
    <w:rsid w:val="00A42C5E"/>
    <w:rsid w:val="00A45F3E"/>
    <w:rsid w:val="00A55519"/>
    <w:rsid w:val="00A62A43"/>
    <w:rsid w:val="00A81F19"/>
    <w:rsid w:val="00A85B2D"/>
    <w:rsid w:val="00AA4D70"/>
    <w:rsid w:val="00AC1A26"/>
    <w:rsid w:val="00AD0F9B"/>
    <w:rsid w:val="00AD6A84"/>
    <w:rsid w:val="00AD7CA4"/>
    <w:rsid w:val="00AE4BE3"/>
    <w:rsid w:val="00AE4C11"/>
    <w:rsid w:val="00B00705"/>
    <w:rsid w:val="00B02D5B"/>
    <w:rsid w:val="00B048BA"/>
    <w:rsid w:val="00B13217"/>
    <w:rsid w:val="00B2222F"/>
    <w:rsid w:val="00B25540"/>
    <w:rsid w:val="00B27413"/>
    <w:rsid w:val="00B3179A"/>
    <w:rsid w:val="00B3364C"/>
    <w:rsid w:val="00B35840"/>
    <w:rsid w:val="00B3631E"/>
    <w:rsid w:val="00B41793"/>
    <w:rsid w:val="00B4231C"/>
    <w:rsid w:val="00B43F6D"/>
    <w:rsid w:val="00B45F5E"/>
    <w:rsid w:val="00B508D9"/>
    <w:rsid w:val="00B614F9"/>
    <w:rsid w:val="00B81384"/>
    <w:rsid w:val="00B87DED"/>
    <w:rsid w:val="00B9333B"/>
    <w:rsid w:val="00B93744"/>
    <w:rsid w:val="00B97F18"/>
    <w:rsid w:val="00BA61A6"/>
    <w:rsid w:val="00BA7C84"/>
    <w:rsid w:val="00BA7ECB"/>
    <w:rsid w:val="00BB0A24"/>
    <w:rsid w:val="00BB1A7B"/>
    <w:rsid w:val="00BB3BC7"/>
    <w:rsid w:val="00BB642E"/>
    <w:rsid w:val="00BC2C88"/>
    <w:rsid w:val="00BC5B76"/>
    <w:rsid w:val="00BD09DF"/>
    <w:rsid w:val="00BF1751"/>
    <w:rsid w:val="00BF3003"/>
    <w:rsid w:val="00BF3AEC"/>
    <w:rsid w:val="00C02EBB"/>
    <w:rsid w:val="00C076AA"/>
    <w:rsid w:val="00C07FD8"/>
    <w:rsid w:val="00C11BC9"/>
    <w:rsid w:val="00C21C7A"/>
    <w:rsid w:val="00C30B76"/>
    <w:rsid w:val="00C318CE"/>
    <w:rsid w:val="00C446CF"/>
    <w:rsid w:val="00C45E81"/>
    <w:rsid w:val="00C53909"/>
    <w:rsid w:val="00C53A92"/>
    <w:rsid w:val="00C60410"/>
    <w:rsid w:val="00C660C0"/>
    <w:rsid w:val="00C66D0C"/>
    <w:rsid w:val="00C73208"/>
    <w:rsid w:val="00C80059"/>
    <w:rsid w:val="00C93092"/>
    <w:rsid w:val="00C94DC7"/>
    <w:rsid w:val="00CB0E2F"/>
    <w:rsid w:val="00CB3332"/>
    <w:rsid w:val="00CC155C"/>
    <w:rsid w:val="00CC680E"/>
    <w:rsid w:val="00CD3B6B"/>
    <w:rsid w:val="00CD618A"/>
    <w:rsid w:val="00CE7756"/>
    <w:rsid w:val="00CF041C"/>
    <w:rsid w:val="00CF0E7B"/>
    <w:rsid w:val="00CF2378"/>
    <w:rsid w:val="00CF23F9"/>
    <w:rsid w:val="00CF5304"/>
    <w:rsid w:val="00D0423A"/>
    <w:rsid w:val="00D22146"/>
    <w:rsid w:val="00D33EE5"/>
    <w:rsid w:val="00D4537B"/>
    <w:rsid w:val="00D5281F"/>
    <w:rsid w:val="00D55CF2"/>
    <w:rsid w:val="00D56904"/>
    <w:rsid w:val="00D56EC9"/>
    <w:rsid w:val="00D63284"/>
    <w:rsid w:val="00D736E7"/>
    <w:rsid w:val="00D74380"/>
    <w:rsid w:val="00D81BB7"/>
    <w:rsid w:val="00D84B68"/>
    <w:rsid w:val="00D919EE"/>
    <w:rsid w:val="00D91A35"/>
    <w:rsid w:val="00D92783"/>
    <w:rsid w:val="00DB0A9C"/>
    <w:rsid w:val="00DB4F5F"/>
    <w:rsid w:val="00DC040A"/>
    <w:rsid w:val="00DC203E"/>
    <w:rsid w:val="00DC379F"/>
    <w:rsid w:val="00DD066B"/>
    <w:rsid w:val="00DD3CCD"/>
    <w:rsid w:val="00DE3A26"/>
    <w:rsid w:val="00DE3AEC"/>
    <w:rsid w:val="00DE40D7"/>
    <w:rsid w:val="00DE4584"/>
    <w:rsid w:val="00DF3BA9"/>
    <w:rsid w:val="00E057CA"/>
    <w:rsid w:val="00E102D4"/>
    <w:rsid w:val="00E2120D"/>
    <w:rsid w:val="00E31A07"/>
    <w:rsid w:val="00E42644"/>
    <w:rsid w:val="00E459E7"/>
    <w:rsid w:val="00E51D9E"/>
    <w:rsid w:val="00E6062B"/>
    <w:rsid w:val="00E742C9"/>
    <w:rsid w:val="00E8122E"/>
    <w:rsid w:val="00E8698D"/>
    <w:rsid w:val="00E90BBB"/>
    <w:rsid w:val="00E96871"/>
    <w:rsid w:val="00EA2E96"/>
    <w:rsid w:val="00EA2FB8"/>
    <w:rsid w:val="00EA67ED"/>
    <w:rsid w:val="00EC420C"/>
    <w:rsid w:val="00ED5C6D"/>
    <w:rsid w:val="00EE02E6"/>
    <w:rsid w:val="00EE6E1F"/>
    <w:rsid w:val="00EF2B20"/>
    <w:rsid w:val="00EF37BF"/>
    <w:rsid w:val="00F16AD5"/>
    <w:rsid w:val="00F22C8D"/>
    <w:rsid w:val="00F263A6"/>
    <w:rsid w:val="00F34D26"/>
    <w:rsid w:val="00F363B3"/>
    <w:rsid w:val="00F36454"/>
    <w:rsid w:val="00F37D34"/>
    <w:rsid w:val="00F42EAB"/>
    <w:rsid w:val="00F47FE1"/>
    <w:rsid w:val="00F5409E"/>
    <w:rsid w:val="00F7404E"/>
    <w:rsid w:val="00F746D9"/>
    <w:rsid w:val="00F86390"/>
    <w:rsid w:val="00F875E3"/>
    <w:rsid w:val="00F94F60"/>
    <w:rsid w:val="00FA029E"/>
    <w:rsid w:val="00FC3EB7"/>
    <w:rsid w:val="00FD016E"/>
    <w:rsid w:val="00FD4F3F"/>
    <w:rsid w:val="00FE3EEA"/>
    <w:rsid w:val="00FE465E"/>
    <w:rsid w:val="00FE570A"/>
    <w:rsid w:val="00FF7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93DEA"/>
  <w15:docId w15:val="{BF82FAD2-4D31-4CB6-8EDD-D1DDEA43A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D4B"/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132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203C1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70F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sid w:val="006F7F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7FB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7FB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7F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7FB3"/>
    <w:rPr>
      <w:b/>
      <w:bCs/>
      <w:sz w:val="20"/>
      <w:szCs w:val="20"/>
    </w:rPr>
  </w:style>
  <w:style w:type="paragraph" w:customStyle="1" w:styleId="Documento1">
    <w:name w:val="Documento 1"/>
    <w:rsid w:val="000B1CE0"/>
    <w:pPr>
      <w:keepNext/>
      <w:keepLines/>
      <w:widowControl w:val="0"/>
      <w:tabs>
        <w:tab w:val="left" w:pos="-720"/>
      </w:tabs>
      <w:suppressAutoHyphens/>
      <w:snapToGrid w:val="0"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6C3C3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6C3C3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s-CL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6C3C3F"/>
    <w:rPr>
      <w:rFonts w:ascii="Arial" w:eastAsia="Times New Roman" w:hAnsi="Arial" w:cs="Arial"/>
      <w:vanish/>
      <w:sz w:val="16"/>
      <w:szCs w:val="16"/>
      <w:lang w:eastAsia="es-CL"/>
    </w:rPr>
  </w:style>
  <w:style w:type="paragraph" w:customStyle="1" w:styleId="paragraph">
    <w:name w:val="paragraph"/>
    <w:basedOn w:val="Normal"/>
    <w:rsid w:val="00E8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normaltextrun">
    <w:name w:val="normaltextrun"/>
    <w:basedOn w:val="Fuentedeprrafopredeter"/>
    <w:rsid w:val="00E8698D"/>
  </w:style>
  <w:style w:type="character" w:customStyle="1" w:styleId="eop">
    <w:name w:val="eop"/>
    <w:basedOn w:val="Fuentedeprrafopredeter"/>
    <w:rsid w:val="00E8698D"/>
  </w:style>
  <w:style w:type="table" w:styleId="Tablaconcuadrcula">
    <w:name w:val="Table Grid"/>
    <w:basedOn w:val="Tablanormal"/>
    <w:uiPriority w:val="39"/>
    <w:rsid w:val="00A81F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ar">
    <w:name w:val="Título 4 Car"/>
    <w:basedOn w:val="Fuentedeprrafopredeter"/>
    <w:link w:val="Ttulo4"/>
    <w:uiPriority w:val="9"/>
    <w:semiHidden/>
    <w:rsid w:val="00B13217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Mencinsinresolver">
    <w:name w:val="Unresolved Mention"/>
    <w:basedOn w:val="Fuentedeprrafopredeter"/>
    <w:uiPriority w:val="99"/>
    <w:semiHidden/>
    <w:unhideWhenUsed/>
    <w:rsid w:val="005A2722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3245E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8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99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43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66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3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1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3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2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8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9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7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6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00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35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4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87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3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33AF6-A9E6-4F14-B99C-207F7F88F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17</Pages>
  <Words>4130</Words>
  <Characters>22717</Characters>
  <Application>Microsoft Office Word</Application>
  <DocSecurity>0</DocSecurity>
  <Lines>189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Friedrich von der Weth</cp:lastModifiedBy>
  <cp:revision>6</cp:revision>
  <cp:lastPrinted>2022-04-19T14:20:00Z</cp:lastPrinted>
  <dcterms:created xsi:type="dcterms:W3CDTF">2025-11-19T20:32:00Z</dcterms:created>
  <dcterms:modified xsi:type="dcterms:W3CDTF">2025-11-25T18:21:00Z</dcterms:modified>
</cp:coreProperties>
</file>