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12ADB" w:rsidRDefault="00000000">
      <w:r>
        <w:rPr>
          <w:noProof/>
        </w:rPr>
        <w:drawing>
          <wp:inline distT="114300" distB="114300" distL="114300" distR="114300">
            <wp:extent cx="928365" cy="1033463"/>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4"/>
                    <a:srcRect/>
                    <a:stretch>
                      <a:fillRect/>
                    </a:stretch>
                  </pic:blipFill>
                  <pic:spPr>
                    <a:xfrm>
                      <a:off x="0" y="0"/>
                      <a:ext cx="928365" cy="1033463"/>
                    </a:xfrm>
                    <a:prstGeom prst="rect">
                      <a:avLst/>
                    </a:prstGeom>
                    <a:ln/>
                  </pic:spPr>
                </pic:pic>
              </a:graphicData>
            </a:graphic>
          </wp:inline>
        </w:drawing>
      </w:r>
    </w:p>
    <w:p w:rsidR="00D12ADB" w:rsidRDefault="00000000">
      <w:r>
        <w:t>Escuela naval “A.P.”</w:t>
      </w:r>
    </w:p>
    <w:p w:rsidR="00D12ADB" w:rsidRDefault="00000000">
      <w:r>
        <w:t>Cátedra de Sistemas de Ingeniería</w:t>
      </w:r>
    </w:p>
    <w:p w:rsidR="00D12ADB" w:rsidRDefault="00D12ADB"/>
    <w:p w:rsidR="00D12ADB" w:rsidRDefault="00D12ADB"/>
    <w:p w:rsidR="00D12ADB" w:rsidRDefault="00D12ADB"/>
    <w:p w:rsidR="00D12ADB" w:rsidRDefault="00D12ADB"/>
    <w:p w:rsidR="00D12ADB" w:rsidRDefault="00D12ADB"/>
    <w:p w:rsidR="00D12ADB" w:rsidRDefault="00D12ADB"/>
    <w:p w:rsidR="00D12ADB" w:rsidRDefault="00D12ADB"/>
    <w:p w:rsidR="00D12ADB" w:rsidRDefault="00D12ADB"/>
    <w:p w:rsidR="00D12ADB" w:rsidRDefault="00D12ADB"/>
    <w:p w:rsidR="00D12ADB" w:rsidRDefault="00000000">
      <w:pPr>
        <w:jc w:val="center"/>
        <w:rPr>
          <w:sz w:val="32"/>
          <w:szCs w:val="32"/>
        </w:rPr>
      </w:pPr>
      <w:r>
        <w:rPr>
          <w:sz w:val="32"/>
          <w:szCs w:val="32"/>
        </w:rPr>
        <w:t>Utilización de vehículos eléctricos y disminución de C02</w:t>
      </w:r>
    </w:p>
    <w:p w:rsidR="00D12ADB" w:rsidRDefault="00D12ADB"/>
    <w:p w:rsidR="00D12ADB" w:rsidRDefault="00D12ADB"/>
    <w:p w:rsidR="00D12ADB" w:rsidRDefault="00D12ADB"/>
    <w:p w:rsidR="00D12ADB" w:rsidRDefault="00D12ADB"/>
    <w:p w:rsidR="00D12ADB" w:rsidRDefault="00D12ADB"/>
    <w:p w:rsidR="00D12ADB" w:rsidRDefault="00D12ADB"/>
    <w:p w:rsidR="00D12ADB" w:rsidRDefault="00D12ADB"/>
    <w:p w:rsidR="00D12ADB" w:rsidRDefault="00D12ADB"/>
    <w:p w:rsidR="00D12ADB" w:rsidRDefault="00D12ADB"/>
    <w:p w:rsidR="00D12ADB" w:rsidRDefault="00D12ADB"/>
    <w:p w:rsidR="00D12ADB" w:rsidRDefault="00D12ADB"/>
    <w:p w:rsidR="00D12ADB" w:rsidRDefault="00D12ADB"/>
    <w:p w:rsidR="00D12ADB" w:rsidRDefault="00D12ADB"/>
    <w:p w:rsidR="00D12ADB" w:rsidRDefault="00D12ADB"/>
    <w:p w:rsidR="00D12ADB" w:rsidRDefault="00D12ADB"/>
    <w:p w:rsidR="00D12ADB" w:rsidRDefault="00D12ADB"/>
    <w:p w:rsidR="00D12ADB" w:rsidRDefault="00D12ADB"/>
    <w:p w:rsidR="00D12ADB" w:rsidRDefault="00D12ADB"/>
    <w:p w:rsidR="00D12ADB" w:rsidRDefault="00D12ADB"/>
    <w:p w:rsidR="00D12ADB" w:rsidRDefault="00D12ADB"/>
    <w:p w:rsidR="00D12ADB" w:rsidRDefault="00D12ADB"/>
    <w:p w:rsidR="00D12ADB" w:rsidRDefault="00D12ADB"/>
    <w:p w:rsidR="00D12ADB" w:rsidRDefault="00D12ADB"/>
    <w:p w:rsidR="00D12ADB" w:rsidRDefault="00000000">
      <w:pPr>
        <w:jc w:val="right"/>
      </w:pPr>
      <w:r>
        <w:t>Carmen Escobar</w:t>
      </w:r>
    </w:p>
    <w:p w:rsidR="00D12ADB" w:rsidRDefault="00000000">
      <w:pPr>
        <w:jc w:val="right"/>
      </w:pPr>
      <w:r>
        <w:t>4A</w:t>
      </w:r>
    </w:p>
    <w:p w:rsidR="00D12ADB" w:rsidRDefault="00D12ADB"/>
    <w:p w:rsidR="00D12ADB" w:rsidRDefault="00D12ADB"/>
    <w:p w:rsidR="00D12ADB" w:rsidRDefault="00D12ADB"/>
    <w:p w:rsidR="00D12ADB" w:rsidRDefault="00000000">
      <w:r>
        <w:lastRenderedPageBreak/>
        <w:t>¿Es la utilización de vehículos eléctricos la mejor solución para disminuir la emisión de CO2?</w:t>
      </w:r>
    </w:p>
    <w:p w:rsidR="00D12ADB" w:rsidRDefault="00D12ADB"/>
    <w:p w:rsidR="00D12ADB" w:rsidRDefault="00D12ADB"/>
    <w:p w:rsidR="00D12ADB" w:rsidRDefault="00000000">
      <w:r>
        <w:t>El impacto ambiental de vehículos convencionales, eléctricos e híbridos es un tema de creciente relevancia en la actualidad, dada la preocupación por la mitigación del cambio climático. En la reflexión presentada por Graham Conway se analiza de manera comparativa la generación de CO2 asociada a cada tipo de vehículo, considerando tanto las emisiones durante su uso como aquellas resultantes de su fabricación. Se identifican a su vez las principales diferencias en términos de impacto ambiental entre estos tres tipos de vehículos, así como se exploran posibles estrategias para reducir su huella de carbono.</w:t>
      </w:r>
    </w:p>
    <w:p w:rsidR="00D12ADB" w:rsidRDefault="00D12ADB"/>
    <w:p w:rsidR="00D12ADB" w:rsidRDefault="00D12ADB"/>
    <w:p w:rsidR="00D12ADB" w:rsidRDefault="00000000">
      <w:r>
        <w:t xml:space="preserve">El contexto actual de transición hacia una movilidad más sostenible y respetuosa con el medio ambiente hace necesario estudiar de manera detallada el impacto ambiental de los vehículos convencionales, eléctricos e híbridos, no tan solo en la huella de carbono que se produce por la emisión de CO2 al momento de utilizar los vehículos, </w:t>
      </w:r>
      <w:proofErr w:type="spellStart"/>
      <w:r>
        <w:t>si no</w:t>
      </w:r>
      <w:proofErr w:type="spellEnd"/>
      <w:r>
        <w:t xml:space="preserve"> también la huella que se genera en la fabricación de un vehículo, y la huella de carbono que existe detrás de la fabricación de la Energía necesaria para la propulsión de un motor, es decir, se requiere analizar de forma objetiva las emisiones de CO2 generadas por cada tipo de vehículo a lo largo de su ciclo de vida. Esto contribuirá a identificar oportunidades de mejora en términos de eficiencia energética y reducción de emisiones, así como también impulsará el desarrollo de tecnologías más limpias y sostenibles en el sector automotriz.</w:t>
      </w:r>
    </w:p>
    <w:p w:rsidR="00D12ADB" w:rsidRDefault="00D12ADB"/>
    <w:p w:rsidR="00D12ADB" w:rsidRDefault="00000000">
      <w:r>
        <w:t xml:space="preserve">Si bien existe consenso en que la huella de carbono en la combustión de vehículos que utilizan combustibles fósiles como el motor </w:t>
      </w:r>
      <w:proofErr w:type="spellStart"/>
      <w:r>
        <w:t>diesel</w:t>
      </w:r>
      <w:proofErr w:type="spellEnd"/>
      <w:r>
        <w:t xml:space="preserve"> y gas es mayor a cualquier otro, en el análisis presentado por G. Conway no se considera por ejemplo la huella de carbono presente en la construcción y mantención de fuentes de energía renovable como son la energía solar o la energía eólica. Además, los motores de combustión interna 100 % eléctricos, aún hoy tienen una autonomía muy inferior a los motores diésel. Una alternativa de sistema de propulsión simple para mitigar ese impacto podría ser la utilización de energía nuclear, la cual genera gran potencia y autonomía a los </w:t>
      </w:r>
      <w:proofErr w:type="spellStart"/>
      <w:r>
        <w:t>vehiculos</w:t>
      </w:r>
      <w:proofErr w:type="spellEnd"/>
      <w:r>
        <w:t xml:space="preserve">, aunque se necesitaría </w:t>
      </w:r>
      <w:proofErr w:type="spellStart"/>
      <w:r>
        <w:t>aun que</w:t>
      </w:r>
      <w:proofErr w:type="spellEnd"/>
      <w:r>
        <w:t xml:space="preserve"> la tecnología y la ciencia desarrollen una fabricación que reduzca su costo, complejidad de mantenimiento, el peso y tamaño para vehículos convencionales. Otra alternativa de fuente de energía serían las celdas de combustible o pilas de hidrógeno, que ya se utilizan en Europa, aunque su completa masividad en la industria automotriz parece un poco alcanzable ya que utiliza el Platino como catalizador, elemento escaso en la corteza terrestre; y también habría que asegurar o garantizar que se utilicen en su fabricación fuentes de energía renovables y componentes con una menor huella de carbono.</w:t>
      </w:r>
    </w:p>
    <w:p w:rsidR="00D12ADB" w:rsidRDefault="00D12ADB"/>
    <w:p w:rsidR="00D12ADB" w:rsidRDefault="00000000">
      <w:r>
        <w:t xml:space="preserve">Tomando en cuenta el actual conocimiento y tecnología de la industria automotriz, la conclusión de G. Conway parece muy sensata. Hoy la mejor alternativa para disminuir la huella de carbono es utilizar vehículos híbridos o "eclécticos" como él los denomina, que balancean, potencia, rendimiento y autonomía mediante el uso de motores de propulsión diésel y eléctrica. Para un futuro no muy lejano y en mi opinión la alternativa de pilas de hidrógeno generando electricidad mediante electrólisis parece ser la óptima para luchar contra el cambio climático y disminuir el consumo de combustibles fósiles y la consiguiente </w:t>
      </w:r>
      <w:r>
        <w:lastRenderedPageBreak/>
        <w:t>generación de CO2 en el mundo; mientras la ciencia descubra claro está, un catalizador masivo tan eficiente como el Platino.</w:t>
      </w:r>
    </w:p>
    <w:p w:rsidR="00D12ADB" w:rsidRDefault="00D12ADB"/>
    <w:p w:rsidR="00D12ADB" w:rsidRDefault="00000000">
      <w:r>
        <w:t>En síntesis, la utilización de vehículos eléctricos representa una importante opción para reducir la emisión de CO2, pero es crucial considerar diversos aspectos. Además del impacto durante su uso, se debe analizar la huella de carbono en su fabricación y la generación de energía necesaria para su funcionamiento. Otros enfoques prometedores incluyen la energía nuclear y las celdas de combustible, aunque presentan desafíos como el costo y la disponibilidad de materiales. Los vehículos híbridos se perfilan como una solución viable en el presente, mientras que las pilas de hidrógeno podrían ser la opción óptima en el futuro, siempre y cuando se superen los obstáculos tecnológicos y de infraestructura.</w:t>
      </w:r>
    </w:p>
    <w:sectPr w:rsidR="00D12ADB">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2ADB"/>
    <w:rsid w:val="005D1E76"/>
    <w:rsid w:val="00D12ADB"/>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15:docId w15:val="{091014E3-2B9A-074C-9C30-E6D342438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 w:eastAsia="es-ES_tradnl"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696</Words>
  <Characters>3831</Characters>
  <Application>Microsoft Office Word</Application>
  <DocSecurity>0</DocSecurity>
  <Lines>31</Lines>
  <Paragraphs>9</Paragraphs>
  <ScaleCrop>false</ScaleCrop>
  <Company/>
  <LinksUpToDate>false</LinksUpToDate>
  <CharactersWithSpaces>4518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2024-05-21T11:14:00Z</dcterms:created>
  <dcterms:modified xsi:type="dcterms:W3CDTF">2024-05-21T11:14:00Z</dcterms:modified>
</cp:coreProperties>
</file>