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E32" w:rsidRPr="00A20E32" w:rsidRDefault="00A20E32" w:rsidP="00A20E32">
      <w:pPr>
        <w:spacing w:before="120" w:after="120"/>
        <w:rPr>
          <w:rFonts w:ascii="Arial" w:hAnsi="Arial" w:cs="Arial"/>
          <w:b/>
          <w:emboss/>
          <w:color w:val="FF0000"/>
          <w:sz w:val="28"/>
          <w:szCs w:val="28"/>
        </w:rPr>
      </w:pPr>
      <w:bookmarkStart w:id="0" w:name="_GoBack"/>
      <w:bookmarkEnd w:id="0"/>
      <w:r w:rsidRPr="00A20E32">
        <w:rPr>
          <w:rFonts w:ascii="Arial" w:hAnsi="Arial" w:cs="Arial"/>
          <w:b/>
          <w:emboss/>
          <w:color w:val="FF0000"/>
          <w:sz w:val="28"/>
          <w:szCs w:val="28"/>
        </w:rPr>
        <w:t xml:space="preserve">ACTIVIDAD 5 : WORD </w:t>
      </w:r>
    </w:p>
    <w:p w:rsidR="00E654A8" w:rsidRPr="00A20E32" w:rsidRDefault="00A20E32" w:rsidP="00B74BDC">
      <w:pPr>
        <w:spacing w:before="120" w:after="120"/>
        <w:jc w:val="center"/>
        <w:rPr>
          <w:b/>
        </w:rPr>
      </w:pPr>
      <w:r>
        <w:rPr>
          <w:b/>
        </w:rPr>
        <w:t xml:space="preserve">PLANTILLA </w:t>
      </w:r>
      <w:r w:rsidR="00E654A8" w:rsidRPr="00A20E32">
        <w:rPr>
          <w:b/>
        </w:rPr>
        <w:t>POR 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20E32" w:rsidRDefault="00E654A8" w:rsidP="00125071">
      <w:pPr>
        <w:jc w:val="center"/>
        <w:rPr>
          <w:b/>
          <w:emboss/>
          <w:color w:val="333333"/>
          <w:sz w:val="22"/>
          <w:szCs w:val="22"/>
        </w:rPr>
      </w:pPr>
    </w:p>
    <w:p w:rsidR="00E654A8" w:rsidRPr="00A20E32" w:rsidRDefault="00E654A8" w:rsidP="00E075FF">
      <w:pPr>
        <w:rPr>
          <w:color w:val="333333"/>
          <w:sz w:val="22"/>
          <w:szCs w:val="22"/>
        </w:rPr>
      </w:pPr>
      <w:r w:rsidRPr="00A20E32">
        <w:rPr>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A20E32" w:rsidRDefault="00E654A8" w:rsidP="00B74BDC">
      <w:pPr>
        <w:spacing w:line="360" w:lineRule="auto"/>
        <w:jc w:val="both"/>
        <w:rPr>
          <w:sz w:val="22"/>
          <w:szCs w:val="22"/>
        </w:rPr>
      </w:pPr>
      <w:r w:rsidRPr="00A20E32">
        <w:rPr>
          <w:sz w:val="22"/>
          <w:szCs w:val="22"/>
        </w:rPr>
        <w:t>Herramientas Editadas</w:t>
      </w:r>
    </w:p>
    <w:p w:rsidR="00E654A8" w:rsidRPr="00A20E32" w:rsidRDefault="00E654A8" w:rsidP="00B74BDC">
      <w:pPr>
        <w:spacing w:line="360" w:lineRule="auto"/>
        <w:rPr>
          <w:sz w:val="22"/>
          <w:szCs w:val="22"/>
        </w:rPr>
      </w:pPr>
      <w:r w:rsidRPr="00A20E32">
        <w:rPr>
          <w:sz w:val="22"/>
          <w:szCs w:val="22"/>
        </w:rPr>
        <w:t>Herramientas impresas</w:t>
      </w:r>
    </w:p>
    <w:p w:rsidR="00E654A8" w:rsidRPr="00A20E32" w:rsidRDefault="00E654A8" w:rsidP="00B74BDC">
      <w:pPr>
        <w:spacing w:line="360" w:lineRule="auto"/>
        <w:rPr>
          <w:sz w:val="22"/>
          <w:szCs w:val="22"/>
        </w:rPr>
      </w:pPr>
      <w:r w:rsidRPr="00A20E32">
        <w:rPr>
          <w:sz w:val="22"/>
          <w:szCs w:val="22"/>
        </w:rPr>
        <w:t>Libros</w:t>
      </w:r>
    </w:p>
    <w:p w:rsidR="00E654A8" w:rsidRPr="00A20E32" w:rsidRDefault="00E654A8" w:rsidP="00B74BDC">
      <w:pPr>
        <w:spacing w:line="360" w:lineRule="auto"/>
        <w:rPr>
          <w:sz w:val="22"/>
          <w:szCs w:val="22"/>
        </w:rPr>
      </w:pPr>
      <w:r w:rsidRPr="00A20E32">
        <w:rPr>
          <w:sz w:val="22"/>
          <w:szCs w:val="22"/>
        </w:rPr>
        <w:t>Revistas</w:t>
      </w:r>
    </w:p>
    <w:p w:rsidR="00E654A8" w:rsidRPr="00A20E32" w:rsidRDefault="00E654A8" w:rsidP="00B74BDC">
      <w:pPr>
        <w:spacing w:line="360" w:lineRule="auto"/>
        <w:rPr>
          <w:sz w:val="22"/>
          <w:szCs w:val="22"/>
        </w:rPr>
      </w:pPr>
      <w:r w:rsidRPr="00A20E32">
        <w:rPr>
          <w:sz w:val="22"/>
          <w:szCs w:val="22"/>
        </w:rPr>
        <w:t>Herramientas electrónicas</w:t>
      </w:r>
    </w:p>
    <w:p w:rsidR="00E654A8" w:rsidRPr="00A20E32" w:rsidRDefault="00E654A8" w:rsidP="00B74BDC">
      <w:pPr>
        <w:spacing w:line="360" w:lineRule="auto"/>
        <w:rPr>
          <w:sz w:val="22"/>
          <w:szCs w:val="22"/>
        </w:rPr>
      </w:pPr>
      <w:r w:rsidRPr="00A20E32">
        <w:rPr>
          <w:sz w:val="22"/>
          <w:szCs w:val="22"/>
          <w:lang w:val="es-CL"/>
        </w:rPr>
        <w:t>CD-ROM</w:t>
      </w:r>
    </w:p>
    <w:p w:rsidR="00E654A8" w:rsidRPr="00A20E32" w:rsidRDefault="00E654A8" w:rsidP="00B74BDC">
      <w:pPr>
        <w:spacing w:line="360" w:lineRule="auto"/>
        <w:rPr>
          <w:sz w:val="22"/>
          <w:szCs w:val="22"/>
        </w:rPr>
      </w:pPr>
      <w:r w:rsidRPr="00A20E32">
        <w:rPr>
          <w:sz w:val="22"/>
          <w:szCs w:val="22"/>
        </w:rPr>
        <w:t>Disquetes</w:t>
      </w:r>
    </w:p>
    <w:p w:rsidR="00E654A8" w:rsidRPr="00A20E32" w:rsidRDefault="00E654A8" w:rsidP="00521E4F">
      <w:pPr>
        <w:spacing w:line="360" w:lineRule="auto"/>
        <w:rPr>
          <w:sz w:val="22"/>
          <w:szCs w:val="22"/>
        </w:rPr>
      </w:pPr>
    </w:p>
    <w:p w:rsidR="00E654A8" w:rsidRPr="00A20E32" w:rsidRDefault="00E654A8" w:rsidP="00B74BDC">
      <w:pPr>
        <w:spacing w:line="360" w:lineRule="auto"/>
        <w:rPr>
          <w:sz w:val="22"/>
          <w:szCs w:val="22"/>
        </w:rPr>
      </w:pPr>
      <w:r w:rsidRPr="00A20E32">
        <w:rPr>
          <w:sz w:val="22"/>
          <w:szCs w:val="22"/>
        </w:rPr>
        <w:t>Herramientas on-line</w:t>
      </w:r>
    </w:p>
    <w:p w:rsidR="00E654A8" w:rsidRPr="00A20E32" w:rsidRDefault="00E654A8" w:rsidP="00B74BDC">
      <w:pPr>
        <w:spacing w:line="360" w:lineRule="auto"/>
        <w:rPr>
          <w:sz w:val="22"/>
          <w:szCs w:val="22"/>
        </w:rPr>
      </w:pPr>
      <w:r w:rsidRPr="00A20E32">
        <w:rPr>
          <w:sz w:val="22"/>
          <w:szCs w:val="22"/>
        </w:rPr>
        <w:t>Páginas de recursos</w:t>
      </w:r>
    </w:p>
    <w:p w:rsidR="00E654A8" w:rsidRPr="00A20E32" w:rsidRDefault="00E654A8" w:rsidP="00B74BDC">
      <w:pPr>
        <w:spacing w:line="360" w:lineRule="auto"/>
        <w:rPr>
          <w:sz w:val="22"/>
          <w:szCs w:val="22"/>
        </w:rPr>
      </w:pPr>
      <w:r w:rsidRPr="00A20E32">
        <w:rPr>
          <w:sz w:val="22"/>
          <w:szCs w:val="22"/>
        </w:rPr>
        <w:t>De organismos públicos</w:t>
      </w:r>
    </w:p>
    <w:p w:rsidR="00E654A8" w:rsidRPr="00A20E32" w:rsidRDefault="00E654A8" w:rsidP="00B74BDC">
      <w:pPr>
        <w:spacing w:line="360" w:lineRule="auto"/>
        <w:rPr>
          <w:sz w:val="22"/>
          <w:szCs w:val="22"/>
        </w:rPr>
      </w:pPr>
      <w:r w:rsidRPr="00A20E32">
        <w:rPr>
          <w:sz w:val="22"/>
          <w:szCs w:val="22"/>
        </w:rPr>
        <w:t>De universidades</w:t>
      </w:r>
    </w:p>
    <w:p w:rsidR="00E654A8" w:rsidRPr="00A20E32" w:rsidRDefault="00E654A8" w:rsidP="00B74BDC">
      <w:pPr>
        <w:spacing w:line="360" w:lineRule="auto"/>
        <w:rPr>
          <w:sz w:val="22"/>
          <w:szCs w:val="22"/>
        </w:rPr>
      </w:pPr>
      <w:r w:rsidRPr="00A20E32">
        <w:rPr>
          <w:sz w:val="22"/>
          <w:szCs w:val="22"/>
        </w:rPr>
        <w:t>De particulares</w:t>
      </w:r>
    </w:p>
    <w:p w:rsidR="00E654A8" w:rsidRPr="00A20E32" w:rsidRDefault="00E654A8" w:rsidP="00B74BDC">
      <w:pPr>
        <w:spacing w:line="360" w:lineRule="auto"/>
        <w:rPr>
          <w:sz w:val="22"/>
          <w:szCs w:val="22"/>
        </w:rPr>
      </w:pPr>
      <w:r w:rsidRPr="00A20E32">
        <w:rPr>
          <w:sz w:val="22"/>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A20E32" w:rsidRDefault="00E654A8" w:rsidP="00B74BDC">
      <w:pPr>
        <w:spacing w:after="120"/>
        <w:rPr>
          <w:b/>
          <w:sz w:val="22"/>
          <w:szCs w:val="22"/>
        </w:rPr>
      </w:pPr>
      <w:r w:rsidRPr="00A20E32">
        <w:rPr>
          <w:b/>
          <w:sz w:val="22"/>
          <w:szCs w:val="22"/>
        </w:rPr>
        <w:t>TURÍS PAGARÁ EL FÚTBOL BASE DE CHIVA AL NEGARSE ESTE</w:t>
      </w:r>
    </w:p>
    <w:p w:rsidR="00A20E32" w:rsidRDefault="00E654A8" w:rsidP="00B74BDC">
      <w:pPr>
        <w:spacing w:after="120"/>
        <w:rPr>
          <w:b/>
          <w:sz w:val="22"/>
          <w:szCs w:val="22"/>
        </w:rPr>
      </w:pPr>
      <w:r w:rsidRPr="00A20E32">
        <w:rPr>
          <w:b/>
          <w:sz w:val="22"/>
          <w:szCs w:val="22"/>
        </w:rPr>
        <w:t>MUNICIPIO A FINANCIARLO.</w:t>
      </w:r>
    </w:p>
    <w:p w:rsidR="00E654A8" w:rsidRPr="00A20E32" w:rsidRDefault="00E654A8" w:rsidP="00B74BDC">
      <w:pPr>
        <w:spacing w:after="120"/>
        <w:rPr>
          <w:sz w:val="22"/>
          <w:szCs w:val="22"/>
        </w:rPr>
      </w:pPr>
      <w:r w:rsidRPr="00A20E32">
        <w:rPr>
          <w:b/>
          <w:sz w:val="22"/>
          <w:szCs w:val="22"/>
        </w:rPr>
        <w:t>L</w:t>
      </w:r>
      <w:r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E654A8" w:rsidRPr="00A20E32" w:rsidRDefault="00E654A8" w:rsidP="00B74BDC">
      <w:pPr>
        <w:tabs>
          <w:tab w:val="left" w:pos="6210"/>
        </w:tabs>
        <w:rPr>
          <w:sz w:val="22"/>
          <w:szCs w:val="22"/>
        </w:rPr>
      </w:pPr>
    </w:p>
    <w:p w:rsidR="00E654A8" w:rsidRPr="00A20E32" w:rsidRDefault="00E654A8" w:rsidP="00B74BDC">
      <w:pPr>
        <w:tabs>
          <w:tab w:val="left" w:pos="6210"/>
        </w:tabs>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B74BDC">
      <w:pPr>
        <w:pStyle w:val="Textonotapie"/>
        <w:rPr>
          <w:sz w:val="22"/>
          <w:szCs w:val="22"/>
        </w:rPr>
      </w:pPr>
      <w:r w:rsidRPr="00A20E32">
        <w:rPr>
          <w:sz w:val="22"/>
          <w:szCs w:val="22"/>
        </w:rPr>
        <w:t>. Cristina Garrigós; Revista Deportiva XXXX; Nº 54; pag 4</w:t>
      </w:r>
    </w:p>
    <w:p w:rsidR="00E654A8" w:rsidRPr="00A20E32" w:rsidRDefault="00CC4E4A" w:rsidP="00D4055D">
      <w:pPr>
        <w:tabs>
          <w:tab w:val="left" w:pos="6210"/>
        </w:tabs>
        <w:jc w:val="both"/>
        <w:rPr>
          <w:sz w:val="22"/>
          <w:szCs w:val="22"/>
        </w:rPr>
      </w:pPr>
      <w:r>
        <w:rPr>
          <w:noProof/>
          <w:sz w:val="22"/>
          <w:szCs w:val="22"/>
          <w:lang w:val="es-419" w:eastAsia="es-419"/>
        </w:rPr>
        <w:drawing>
          <wp:anchor distT="0" distB="0" distL="114300" distR="114300" simplePos="0" relativeHeight="251657728" behindDoc="1" locked="0" layoutInCell="1" allowOverlap="1">
            <wp:simplePos x="0" y="0"/>
            <wp:positionH relativeFrom="column">
              <wp:posOffset>114300</wp:posOffset>
            </wp:positionH>
            <wp:positionV relativeFrom="paragraph">
              <wp:posOffset>97155</wp:posOffset>
            </wp:positionV>
            <wp:extent cx="1816735" cy="194310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A20E32">
      <w:headerReference w:type="default" r:id="rId8"/>
      <w:footerReference w:type="default" r:id="rId9"/>
      <w:type w:val="continuous"/>
      <w:pgSz w:w="12242" w:h="18722" w:code="14"/>
      <w:pgMar w:top="567" w:right="567" w:bottom="567" w:left="567" w:header="567" w:footer="709" w:gutter="0"/>
      <w:cols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688" w:rsidRDefault="00EF0688">
      <w:r>
        <w:separator/>
      </w:r>
    </w:p>
  </w:endnote>
  <w:endnote w:type="continuationSeparator" w:id="0">
    <w:p w:rsidR="00EF0688" w:rsidRDefault="00EF0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5C3A34">
      <w:rPr>
        <w:rStyle w:val="Nmerodepgina"/>
        <w:noProof/>
      </w:rPr>
      <w:t>3</w:t>
    </w:r>
    <w:r>
      <w:rPr>
        <w:rStyle w:val="Nmerodepgina"/>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688" w:rsidRDefault="00EF0688">
      <w:r>
        <w:separator/>
      </w:r>
    </w:p>
  </w:footnote>
  <w:footnote w:type="continuationSeparator" w:id="0">
    <w:p w:rsidR="00EF0688" w:rsidRDefault="00EF06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419" w:eastAsia="es-419"/>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15:restartNumberingAfterBreak="0">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15:restartNumberingAfterBreak="0">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15:restartNumberingAfterBreak="0">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15:restartNumberingAfterBreak="0">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15:restartNumberingAfterBreak="0">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15:restartNumberingAfterBreak="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15:restartNumberingAfterBreak="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15:restartNumberingAfterBreak="0">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0"/>
  </w:num>
  <w:num w:numId="6">
    <w:abstractNumId w:val="0"/>
  </w:num>
  <w:num w:numId="7">
    <w:abstractNumId w:val="11"/>
  </w:num>
  <w:num w:numId="8">
    <w:abstractNumId w:val="3"/>
  </w:num>
  <w:num w:numId="9">
    <w:abstractNumId w:val="6"/>
  </w:num>
  <w:num w:numId="10">
    <w:abstractNumId w:val="8"/>
  </w:num>
  <w:num w:numId="11">
    <w:abstractNumId w:val="2"/>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A7FC5"/>
    <w:rsid w:val="00B5322C"/>
    <w:rsid w:val="00B74BDC"/>
    <w:rsid w:val="00BE27C6"/>
    <w:rsid w:val="00C62274"/>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523</Words>
  <Characters>2878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Profesores02</cp:lastModifiedBy>
  <cp:revision>2</cp:revision>
  <cp:lastPrinted>2016-06-09T16:17:00Z</cp:lastPrinted>
  <dcterms:created xsi:type="dcterms:W3CDTF">2023-04-05T15:17:00Z</dcterms:created>
  <dcterms:modified xsi:type="dcterms:W3CDTF">2023-04-05T15:17:00Z</dcterms:modified>
</cp:coreProperties>
</file>