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69D44" w14:textId="77777777" w:rsidR="00C76DE8" w:rsidRDefault="00C76DE8" w:rsidP="00C76DE8">
      <w:pPr>
        <w:rPr>
          <w:lang w:val="es-CL"/>
        </w:rPr>
      </w:pPr>
      <w:bookmarkStart w:id="0" w:name="_MailOriginal"/>
      <w:r>
        <w:rPr>
          <w:lang w:val="es-CL"/>
        </w:rPr>
        <w:t xml:space="preserve">Una simulación con 02 FFG </w:t>
      </w:r>
      <w:proofErr w:type="spellStart"/>
      <w:r>
        <w:rPr>
          <w:lang w:val="es-CL"/>
        </w:rPr>
        <w:t>Adelaide</w:t>
      </w:r>
      <w:proofErr w:type="spellEnd"/>
      <w:r>
        <w:rPr>
          <w:lang w:val="es-CL"/>
        </w:rPr>
        <w:t xml:space="preserve"> y 02 FF23 para protección de un HVU, crea en otra hoja una simulación de 01 FFG </w:t>
      </w:r>
      <w:proofErr w:type="spellStart"/>
      <w:r>
        <w:rPr>
          <w:lang w:val="es-CL"/>
        </w:rPr>
        <w:t>Adelaide</w:t>
      </w:r>
      <w:proofErr w:type="spellEnd"/>
      <w:r>
        <w:rPr>
          <w:lang w:val="es-CL"/>
        </w:rPr>
        <w:t xml:space="preserve"> y 01 FF23 para protección de un HVU. Considera las unidades en formación con la disposición más óptima de acuerdo al cálculo de Excel, además del HVU en el sector 0. Para el resultado de la simulación usa la fotografía adjunta sin considerar a los INNER AEW CICRLE, FOWARD CAP SATION CIRCLE, REAR CAP STATION AREA ni AEW. El resultado arrójalo utilizando como referencia la fotografía</w:t>
      </w:r>
    </w:p>
    <w:p w14:paraId="234BF37A" w14:textId="77777777" w:rsidR="00C76DE8" w:rsidRDefault="00C76DE8" w:rsidP="00C76DE8">
      <w:pPr>
        <w:rPr>
          <w:lang w:val="es-CL"/>
        </w:rPr>
      </w:pPr>
      <w:r>
        <w:rPr>
          <w:lang w:val="es-CL"/>
        </w:rPr>
        <w:t xml:space="preserve">Crea un </w:t>
      </w:r>
      <w:proofErr w:type="spellStart"/>
      <w:r>
        <w:rPr>
          <w:lang w:val="es-CL"/>
        </w:rPr>
        <w:t>excel</w:t>
      </w:r>
      <w:proofErr w:type="spellEnd"/>
      <w:r>
        <w:rPr>
          <w:lang w:val="es-CL"/>
        </w:rPr>
        <w:t xml:space="preserve"> con lo siguiente: </w:t>
      </w:r>
    </w:p>
    <w:p w14:paraId="33C84485" w14:textId="77777777" w:rsidR="00C76DE8" w:rsidRDefault="00C76DE8" w:rsidP="00C76DE8">
      <w:pPr>
        <w:pStyle w:val="Prrafodelista"/>
        <w:numPr>
          <w:ilvl w:val="0"/>
          <w:numId w:val="1"/>
        </w:numPr>
        <w:rPr>
          <w:rFonts w:eastAsia="Times New Roman"/>
          <w:lang w:val="es-CL"/>
        </w:rPr>
      </w:pPr>
      <w:r>
        <w:rPr>
          <w:rFonts w:eastAsia="Times New Roman"/>
          <w:lang w:val="es-CL"/>
        </w:rPr>
        <w:t>Considera los siguientes escenarios:</w:t>
      </w:r>
    </w:p>
    <w:p w14:paraId="24F97ACF" w14:textId="77777777" w:rsidR="00C76DE8" w:rsidRDefault="00C76DE8" w:rsidP="00C76DE8">
      <w:pPr>
        <w:pStyle w:val="Prrafodelista"/>
        <w:numPr>
          <w:ilvl w:val="1"/>
          <w:numId w:val="1"/>
        </w:numPr>
        <w:rPr>
          <w:rFonts w:eastAsia="Times New Roman"/>
          <w:lang w:val="es-CL"/>
        </w:rPr>
      </w:pPr>
      <w:proofErr w:type="spellStart"/>
      <w:r>
        <w:rPr>
          <w:rFonts w:eastAsia="Times New Roman"/>
          <w:lang w:val="es-CL"/>
        </w:rPr>
        <w:t>Misilero</w:t>
      </w:r>
      <w:proofErr w:type="spellEnd"/>
      <w:r>
        <w:rPr>
          <w:rFonts w:eastAsia="Times New Roman"/>
          <w:lang w:val="es-CL"/>
        </w:rPr>
        <w:t xml:space="preserve"> entre 5 y 8 milla </w:t>
      </w:r>
      <w:proofErr w:type="spellStart"/>
      <w:r>
        <w:rPr>
          <w:rFonts w:eastAsia="Times New Roman"/>
          <w:lang w:val="es-CL"/>
        </w:rPr>
        <w:t>nauticas</w:t>
      </w:r>
      <w:proofErr w:type="spellEnd"/>
      <w:r>
        <w:rPr>
          <w:rFonts w:eastAsia="Times New Roman"/>
          <w:lang w:val="es-CL"/>
        </w:rPr>
        <w:t xml:space="preserve"> con una altura de 30 pies</w:t>
      </w:r>
      <w:bookmarkStart w:id="1" w:name="_GoBack"/>
      <w:bookmarkEnd w:id="1"/>
    </w:p>
    <w:p w14:paraId="11E91E89" w14:textId="77777777" w:rsidR="00C76DE8" w:rsidRDefault="00C76DE8" w:rsidP="00C76DE8">
      <w:pPr>
        <w:pStyle w:val="Prrafodelista"/>
        <w:numPr>
          <w:ilvl w:val="1"/>
          <w:numId w:val="1"/>
        </w:numPr>
        <w:rPr>
          <w:rFonts w:eastAsia="Times New Roman"/>
          <w:lang w:val="es-CL"/>
        </w:rPr>
      </w:pPr>
      <w:r>
        <w:rPr>
          <w:rFonts w:eastAsia="Times New Roman"/>
          <w:lang w:val="es-CL"/>
        </w:rPr>
        <w:t>Aeronaves entre 10.000 y 20.000 pies</w:t>
      </w:r>
    </w:p>
    <w:p w14:paraId="78B2CF29" w14:textId="70945258" w:rsidR="0066541E" w:rsidRDefault="0066541E" w:rsidP="00C76DE8">
      <w:pPr>
        <w:pStyle w:val="Prrafodelista"/>
        <w:numPr>
          <w:ilvl w:val="0"/>
          <w:numId w:val="1"/>
        </w:numPr>
        <w:rPr>
          <w:rFonts w:eastAsia="Times New Roman"/>
          <w:lang w:val="es-CL"/>
        </w:rPr>
      </w:pPr>
      <w:r>
        <w:rPr>
          <w:rFonts w:eastAsia="Times New Roman"/>
          <w:lang w:val="es-CL"/>
        </w:rPr>
        <w:t xml:space="preserve">P y K son una FFG </w:t>
      </w:r>
      <w:proofErr w:type="spellStart"/>
      <w:r>
        <w:rPr>
          <w:rFonts w:eastAsia="Times New Roman"/>
          <w:lang w:val="es-CL"/>
        </w:rPr>
        <w:t>Adelaide</w:t>
      </w:r>
      <w:proofErr w:type="spellEnd"/>
    </w:p>
    <w:p w14:paraId="0527EBB7" w14:textId="397D89DC" w:rsidR="0066541E" w:rsidRDefault="0066541E" w:rsidP="00C76DE8">
      <w:pPr>
        <w:pStyle w:val="Prrafodelista"/>
        <w:numPr>
          <w:ilvl w:val="0"/>
          <w:numId w:val="1"/>
        </w:numPr>
        <w:rPr>
          <w:rFonts w:eastAsia="Times New Roman"/>
          <w:lang w:val="es-CL"/>
        </w:rPr>
      </w:pPr>
      <w:r>
        <w:rPr>
          <w:rFonts w:eastAsia="Times New Roman"/>
          <w:lang w:val="es-CL"/>
        </w:rPr>
        <w:t>B y D son una FF M</w:t>
      </w:r>
    </w:p>
    <w:p w14:paraId="201E8AD9" w14:textId="47999D91" w:rsidR="0066541E" w:rsidRDefault="0066541E" w:rsidP="00C76DE8">
      <w:pPr>
        <w:pStyle w:val="Prrafodelista"/>
        <w:numPr>
          <w:ilvl w:val="0"/>
          <w:numId w:val="1"/>
        </w:numPr>
        <w:rPr>
          <w:rFonts w:eastAsia="Times New Roman"/>
          <w:lang w:val="es-CL"/>
        </w:rPr>
      </w:pPr>
      <w:r>
        <w:rPr>
          <w:rFonts w:eastAsia="Times New Roman"/>
          <w:lang w:val="es-CL"/>
        </w:rPr>
        <w:t>C es una FF23</w:t>
      </w:r>
    </w:p>
    <w:p w14:paraId="37451E40" w14:textId="015E6163" w:rsidR="00C76DE8" w:rsidRDefault="00C76DE8" w:rsidP="00C76DE8">
      <w:pPr>
        <w:pStyle w:val="Prrafodelista"/>
        <w:numPr>
          <w:ilvl w:val="0"/>
          <w:numId w:val="1"/>
        </w:numPr>
        <w:rPr>
          <w:rFonts w:eastAsia="Times New Roman"/>
          <w:lang w:val="es-CL"/>
        </w:rPr>
      </w:pPr>
      <w:r>
        <w:rPr>
          <w:rFonts w:eastAsia="Times New Roman"/>
          <w:lang w:val="es-CL"/>
        </w:rPr>
        <w:t xml:space="preserve">Unidades FFG </w:t>
      </w:r>
      <w:proofErr w:type="spellStart"/>
      <w:r>
        <w:rPr>
          <w:rFonts w:eastAsia="Times New Roman"/>
          <w:lang w:val="es-CL"/>
        </w:rPr>
        <w:t>Adelaide</w:t>
      </w:r>
      <w:proofErr w:type="spellEnd"/>
      <w:r>
        <w:rPr>
          <w:rFonts w:eastAsia="Times New Roman"/>
          <w:lang w:val="es-CL"/>
        </w:rPr>
        <w:t xml:space="preserve"> con capacidad de 32 ESSM y 40 SM-2</w:t>
      </w:r>
    </w:p>
    <w:p w14:paraId="71A644BB"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Unidades FF23 con 32 Sea </w:t>
      </w:r>
      <w:proofErr w:type="spellStart"/>
      <w:r>
        <w:rPr>
          <w:rFonts w:eastAsia="Times New Roman"/>
          <w:lang w:val="es-CL"/>
        </w:rPr>
        <w:t>Ceptor</w:t>
      </w:r>
      <w:proofErr w:type="spellEnd"/>
    </w:p>
    <w:p w14:paraId="12A79EB7"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Distancia de lanzamiento de SM-2 de 60 millas </w:t>
      </w:r>
      <w:proofErr w:type="spellStart"/>
      <w:r>
        <w:rPr>
          <w:rFonts w:eastAsia="Times New Roman"/>
          <w:lang w:val="es-CL"/>
        </w:rPr>
        <w:t>nauticas</w:t>
      </w:r>
      <w:proofErr w:type="spellEnd"/>
      <w:r>
        <w:rPr>
          <w:rFonts w:eastAsia="Times New Roman"/>
          <w:lang w:val="es-CL"/>
        </w:rPr>
        <w:t xml:space="preserve"> para aviones volando entre 10.000 y 20.000 pies</w:t>
      </w:r>
    </w:p>
    <w:p w14:paraId="438091CC"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Distancia de lanzamiento de ESSM de 25 millas </w:t>
      </w:r>
      <w:proofErr w:type="spellStart"/>
      <w:r>
        <w:rPr>
          <w:rFonts w:eastAsia="Times New Roman"/>
          <w:lang w:val="es-CL"/>
        </w:rPr>
        <w:t>nauticas</w:t>
      </w:r>
      <w:proofErr w:type="spellEnd"/>
      <w:r>
        <w:rPr>
          <w:rFonts w:eastAsia="Times New Roman"/>
          <w:lang w:val="es-CL"/>
        </w:rPr>
        <w:t xml:space="preserve"> para aviones volando a 5.000 pies hasta 1.000 pies</w:t>
      </w:r>
    </w:p>
    <w:p w14:paraId="3666053E"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Distancia de lanzamiento de Sea </w:t>
      </w:r>
      <w:proofErr w:type="spellStart"/>
      <w:r>
        <w:rPr>
          <w:rFonts w:eastAsia="Times New Roman"/>
          <w:lang w:val="es-CL"/>
        </w:rPr>
        <w:t>Ceptor</w:t>
      </w:r>
      <w:proofErr w:type="spellEnd"/>
      <w:r>
        <w:rPr>
          <w:rFonts w:eastAsia="Times New Roman"/>
          <w:lang w:val="es-CL"/>
        </w:rPr>
        <w:t xml:space="preserve"> de 12 millas </w:t>
      </w:r>
      <w:proofErr w:type="spellStart"/>
      <w:r>
        <w:rPr>
          <w:rFonts w:eastAsia="Times New Roman"/>
          <w:lang w:val="es-CL"/>
        </w:rPr>
        <w:t>nauticas</w:t>
      </w:r>
      <w:proofErr w:type="spellEnd"/>
      <w:r>
        <w:rPr>
          <w:rFonts w:eastAsia="Times New Roman"/>
          <w:lang w:val="es-CL"/>
        </w:rPr>
        <w:t xml:space="preserve"> para aviones volando a 5.000 pies hasta 1.000 pies</w:t>
      </w:r>
    </w:p>
    <w:p w14:paraId="02E3F5F7"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Distancia de lanzamiento para Sea </w:t>
      </w:r>
      <w:proofErr w:type="spellStart"/>
      <w:r>
        <w:rPr>
          <w:rFonts w:eastAsia="Times New Roman"/>
          <w:lang w:val="es-CL"/>
        </w:rPr>
        <w:t>Ceptor</w:t>
      </w:r>
      <w:proofErr w:type="spellEnd"/>
      <w:r>
        <w:rPr>
          <w:rFonts w:eastAsia="Times New Roman"/>
          <w:lang w:val="es-CL"/>
        </w:rPr>
        <w:t xml:space="preserve"> contra un misil entre 7 y 10 millas </w:t>
      </w:r>
      <w:proofErr w:type="spellStart"/>
      <w:r>
        <w:rPr>
          <w:rFonts w:eastAsia="Times New Roman"/>
          <w:lang w:val="es-CL"/>
        </w:rPr>
        <w:t>nauticas</w:t>
      </w:r>
      <w:proofErr w:type="spellEnd"/>
    </w:p>
    <w:p w14:paraId="7E5FC16B"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Distancia de lanzamiento para ESSM contra un misil entre 7 y 10 millas </w:t>
      </w:r>
      <w:proofErr w:type="spellStart"/>
      <w:r>
        <w:rPr>
          <w:rFonts w:eastAsia="Times New Roman"/>
          <w:lang w:val="es-CL"/>
        </w:rPr>
        <w:t>nauticas</w:t>
      </w:r>
      <w:proofErr w:type="spellEnd"/>
    </w:p>
    <w:p w14:paraId="3A8C2B06"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Restricciones para proteger un HVU para una FFG </w:t>
      </w:r>
      <w:proofErr w:type="spellStart"/>
      <w:r>
        <w:rPr>
          <w:rFonts w:eastAsia="Times New Roman"/>
          <w:lang w:val="es-CL"/>
        </w:rPr>
        <w:t>Adelaide</w:t>
      </w:r>
      <w:proofErr w:type="spellEnd"/>
      <w:r>
        <w:rPr>
          <w:rFonts w:eastAsia="Times New Roman"/>
          <w:lang w:val="es-CL"/>
        </w:rPr>
        <w:t xml:space="preserve"> con ESSM con un máximo alejamiento del HVU de 5.000 yardas</w:t>
      </w:r>
    </w:p>
    <w:p w14:paraId="2E5B470B"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Restricciones para proteger a un HVU para una FF23 con Sea </w:t>
      </w:r>
      <w:proofErr w:type="spellStart"/>
      <w:r>
        <w:rPr>
          <w:rFonts w:eastAsia="Times New Roman"/>
          <w:lang w:val="es-CL"/>
        </w:rPr>
        <w:t>Ceptor</w:t>
      </w:r>
      <w:proofErr w:type="spellEnd"/>
      <w:r>
        <w:rPr>
          <w:rFonts w:eastAsia="Times New Roman"/>
          <w:lang w:val="es-CL"/>
        </w:rPr>
        <w:t xml:space="preserve"> con un máximo de alejamiento de 2.000 yardas</w:t>
      </w:r>
    </w:p>
    <w:p w14:paraId="7EC13DDE"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Capacidad de detectar un misil de superficie entre 5 y 8 milla </w:t>
      </w:r>
      <w:proofErr w:type="spellStart"/>
      <w:r>
        <w:rPr>
          <w:rFonts w:eastAsia="Times New Roman"/>
          <w:lang w:val="es-CL"/>
        </w:rPr>
        <w:t>nauticas</w:t>
      </w:r>
      <w:proofErr w:type="spellEnd"/>
      <w:r>
        <w:rPr>
          <w:rFonts w:eastAsia="Times New Roman"/>
          <w:lang w:val="es-CL"/>
        </w:rPr>
        <w:t xml:space="preserve"> volando a 30 pies</w:t>
      </w:r>
    </w:p>
    <w:p w14:paraId="566F7BC9"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Las FFG </w:t>
      </w:r>
      <w:proofErr w:type="spellStart"/>
      <w:r>
        <w:rPr>
          <w:rFonts w:eastAsia="Times New Roman"/>
          <w:lang w:val="es-CL"/>
        </w:rPr>
        <w:t>Adelaide</w:t>
      </w:r>
      <w:proofErr w:type="spellEnd"/>
      <w:r>
        <w:rPr>
          <w:rFonts w:eastAsia="Times New Roman"/>
          <w:lang w:val="es-CL"/>
        </w:rPr>
        <w:t xml:space="preserve"> capacidad máxima para enfrentamiento de misiles de superficie enemigos es de 2 por cada Radar de Control de Fuego</w:t>
      </w:r>
    </w:p>
    <w:p w14:paraId="0DECBDE4"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FFG </w:t>
      </w:r>
      <w:proofErr w:type="spellStart"/>
      <w:r>
        <w:rPr>
          <w:rFonts w:eastAsia="Times New Roman"/>
          <w:lang w:val="es-CL"/>
        </w:rPr>
        <w:t>Adelaide</w:t>
      </w:r>
      <w:proofErr w:type="spellEnd"/>
      <w:r>
        <w:rPr>
          <w:rFonts w:eastAsia="Times New Roman"/>
          <w:lang w:val="es-CL"/>
        </w:rPr>
        <w:t xml:space="preserve"> tienen 2 Radar de Control de Fuego</w:t>
      </w:r>
    </w:p>
    <w:p w14:paraId="4E3D8E92" w14:textId="77777777" w:rsidR="00C76DE8" w:rsidRDefault="00C76DE8" w:rsidP="00C76DE8">
      <w:pPr>
        <w:pStyle w:val="Prrafodelista"/>
        <w:numPr>
          <w:ilvl w:val="0"/>
          <w:numId w:val="1"/>
        </w:numPr>
        <w:rPr>
          <w:rFonts w:eastAsia="Times New Roman"/>
          <w:lang w:val="es-CL"/>
        </w:rPr>
      </w:pPr>
      <w:r>
        <w:rPr>
          <w:rFonts w:eastAsia="Times New Roman"/>
          <w:lang w:val="es-CL"/>
        </w:rPr>
        <w:t>FF23 con capacidad máxima para enfrentamiento de misiles de superficie enemigos es de 16 misiles</w:t>
      </w:r>
    </w:p>
    <w:p w14:paraId="2A936077" w14:textId="77777777" w:rsidR="00C76DE8" w:rsidRDefault="00C76DE8" w:rsidP="00C76DE8">
      <w:pPr>
        <w:pStyle w:val="Prrafodelista"/>
        <w:numPr>
          <w:ilvl w:val="0"/>
          <w:numId w:val="1"/>
        </w:numPr>
        <w:rPr>
          <w:rFonts w:eastAsia="Times New Roman"/>
          <w:lang w:val="es-CL"/>
        </w:rPr>
      </w:pPr>
      <w:r>
        <w:rPr>
          <w:rFonts w:eastAsia="Times New Roman"/>
          <w:lang w:val="es-CL"/>
        </w:rPr>
        <w:t xml:space="preserve">Utiliza parámetros aleatorios para detección por las unidades FFG </w:t>
      </w:r>
      <w:proofErr w:type="spellStart"/>
      <w:r>
        <w:rPr>
          <w:rFonts w:eastAsia="Times New Roman"/>
          <w:lang w:val="es-CL"/>
        </w:rPr>
        <w:t>Adelaide</w:t>
      </w:r>
      <w:proofErr w:type="spellEnd"/>
      <w:r>
        <w:rPr>
          <w:rFonts w:eastAsia="Times New Roman"/>
          <w:lang w:val="es-CL"/>
        </w:rPr>
        <w:t xml:space="preserve"> y FF23 de misiles de superficie enemigos entre 3 y 10 millas </w:t>
      </w:r>
      <w:proofErr w:type="spellStart"/>
      <w:r>
        <w:rPr>
          <w:rFonts w:eastAsia="Times New Roman"/>
          <w:lang w:val="es-CL"/>
        </w:rPr>
        <w:t>nauticas</w:t>
      </w:r>
      <w:proofErr w:type="spellEnd"/>
      <w:r>
        <w:rPr>
          <w:rFonts w:eastAsia="Times New Roman"/>
          <w:lang w:val="es-CL"/>
        </w:rPr>
        <w:t xml:space="preserve"> </w:t>
      </w:r>
    </w:p>
    <w:p w14:paraId="72E87E82" w14:textId="77777777" w:rsidR="00C76DE8" w:rsidRDefault="00C76DE8" w:rsidP="00C76DE8">
      <w:pPr>
        <w:pStyle w:val="Prrafodelista"/>
        <w:numPr>
          <w:ilvl w:val="0"/>
          <w:numId w:val="1"/>
        </w:numPr>
        <w:rPr>
          <w:rFonts w:eastAsia="Times New Roman"/>
          <w:lang w:val="es-CL"/>
        </w:rPr>
      </w:pPr>
      <w:r>
        <w:rPr>
          <w:rFonts w:eastAsia="Times New Roman"/>
          <w:lang w:val="es-CL"/>
        </w:rPr>
        <w:t>Emplea también parámetros que se puedan modificar con color amarillo con lo siguiente:</w:t>
      </w:r>
    </w:p>
    <w:p w14:paraId="5C4A33CA" w14:textId="77777777" w:rsidR="00C76DE8" w:rsidRDefault="00C76DE8" w:rsidP="00C76DE8">
      <w:pPr>
        <w:pStyle w:val="Prrafodelista"/>
        <w:numPr>
          <w:ilvl w:val="1"/>
          <w:numId w:val="1"/>
        </w:numPr>
        <w:rPr>
          <w:rFonts w:eastAsia="Times New Roman"/>
          <w:lang w:val="es-CL"/>
        </w:rPr>
      </w:pPr>
      <w:r>
        <w:rPr>
          <w:rFonts w:eastAsia="Times New Roman"/>
          <w:lang w:val="es-CL"/>
        </w:rPr>
        <w:t>Cantidad de unidades FF23</w:t>
      </w:r>
    </w:p>
    <w:p w14:paraId="25B1C23F" w14:textId="77777777" w:rsidR="00C76DE8" w:rsidRDefault="00C76DE8" w:rsidP="00C76DE8">
      <w:pPr>
        <w:pStyle w:val="Prrafodelista"/>
        <w:numPr>
          <w:ilvl w:val="1"/>
          <w:numId w:val="1"/>
        </w:numPr>
        <w:rPr>
          <w:rFonts w:eastAsia="Times New Roman"/>
          <w:lang w:val="es-CL"/>
        </w:rPr>
      </w:pPr>
      <w:r>
        <w:rPr>
          <w:rFonts w:eastAsia="Times New Roman"/>
          <w:lang w:val="es-CL"/>
        </w:rPr>
        <w:t xml:space="preserve">Cantidad de unidades FFG </w:t>
      </w:r>
      <w:proofErr w:type="spellStart"/>
      <w:r>
        <w:rPr>
          <w:rFonts w:eastAsia="Times New Roman"/>
          <w:lang w:val="es-CL"/>
        </w:rPr>
        <w:t>Adelaide</w:t>
      </w:r>
      <w:proofErr w:type="spellEnd"/>
    </w:p>
    <w:p w14:paraId="2F75BA03" w14:textId="2042F79D" w:rsidR="00C76DE8" w:rsidRDefault="00C76DE8" w:rsidP="00C76DE8">
      <w:pPr>
        <w:pStyle w:val="Prrafodelista"/>
        <w:numPr>
          <w:ilvl w:val="1"/>
          <w:numId w:val="1"/>
        </w:numPr>
        <w:rPr>
          <w:rFonts w:eastAsia="Times New Roman"/>
          <w:lang w:val="es-CL"/>
        </w:rPr>
      </w:pPr>
      <w:r>
        <w:rPr>
          <w:rFonts w:eastAsia="Times New Roman"/>
          <w:lang w:val="es-CL"/>
        </w:rPr>
        <w:t>Altura de misiles</w:t>
      </w:r>
    </w:p>
    <w:p w14:paraId="4421F4C3" w14:textId="114482AE" w:rsidR="00C76DE8" w:rsidRDefault="00C76DE8" w:rsidP="00C76DE8">
      <w:pPr>
        <w:pStyle w:val="Prrafodelista"/>
        <w:numPr>
          <w:ilvl w:val="1"/>
          <w:numId w:val="1"/>
        </w:numPr>
        <w:rPr>
          <w:rFonts w:eastAsia="Times New Roman"/>
          <w:lang w:val="es-CL"/>
        </w:rPr>
      </w:pPr>
      <w:r>
        <w:rPr>
          <w:rFonts w:eastAsia="Times New Roman"/>
          <w:lang w:val="es-CL"/>
        </w:rPr>
        <w:t>Altura de aeronaves</w:t>
      </w:r>
    </w:p>
    <w:p w14:paraId="526DD7BC" w14:textId="77777777" w:rsidR="00C76DE8" w:rsidRDefault="00C76DE8" w:rsidP="00C76DE8">
      <w:pPr>
        <w:rPr>
          <w:lang w:val="es-CL"/>
        </w:rPr>
      </w:pPr>
    </w:p>
    <w:p w14:paraId="5AFA2E8C" w14:textId="4F8FFE88" w:rsidR="00C76DE8" w:rsidRDefault="00C76DE8" w:rsidP="00C76DE8">
      <w:pPr>
        <w:rPr>
          <w:lang w:val="es-CL"/>
        </w:rPr>
      </w:pPr>
      <w:r>
        <w:rPr>
          <w:noProof/>
          <w:lang w:val="es-CL"/>
        </w:rPr>
        <w:lastRenderedPageBreak/>
        <w:drawing>
          <wp:inline distT="0" distB="0" distL="0" distR="0" wp14:anchorId="7FC6E686" wp14:editId="2A350866">
            <wp:extent cx="4051300" cy="3613150"/>
            <wp:effectExtent l="0" t="0" r="6350" b="6350"/>
            <wp:docPr id="1" name="Imagen 1" descr="cid:image001.png@01DCC5CB.2C204E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1.png@01DCC5CB.2C204EA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051300" cy="3613150"/>
                    </a:xfrm>
                    <a:prstGeom prst="rect">
                      <a:avLst/>
                    </a:prstGeom>
                    <a:noFill/>
                    <a:ln>
                      <a:noFill/>
                    </a:ln>
                  </pic:spPr>
                </pic:pic>
              </a:graphicData>
            </a:graphic>
          </wp:inline>
        </w:drawing>
      </w:r>
      <w:bookmarkEnd w:id="0"/>
    </w:p>
    <w:p w14:paraId="610B45E8" w14:textId="77777777" w:rsidR="007B4B86" w:rsidRDefault="007B4B86"/>
    <w:sectPr w:rsidR="007B4B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183477"/>
    <w:multiLevelType w:val="hybridMultilevel"/>
    <w:tmpl w:val="67E8CE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092"/>
    <w:rsid w:val="0066541E"/>
    <w:rsid w:val="007B4B86"/>
    <w:rsid w:val="00851092"/>
    <w:rsid w:val="00C76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31773"/>
  <w15:chartTrackingRefBased/>
  <w15:docId w15:val="{E6EAC6B6-CDCC-4E15-BEF0-E441DD79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DE8"/>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6DE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0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CC5CB.2C204E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334</Words>
  <Characters>1908</Characters>
  <Application>Microsoft Office Word</Application>
  <DocSecurity>0</DocSecurity>
  <Lines>15</Lines>
  <Paragraphs>4</Paragraphs>
  <ScaleCrop>false</ScaleCrop>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CHIFFELLE CLARO JUAN PABLO T1 A.</dc:creator>
  <cp:keywords/>
  <dc:description/>
  <cp:lastModifiedBy>CHIFFELLE CLARO JUAN PABLO T1 A.</cp:lastModifiedBy>
  <cp:revision>3</cp:revision>
  <dcterms:created xsi:type="dcterms:W3CDTF">2026-04-06T18:00:00Z</dcterms:created>
  <dcterms:modified xsi:type="dcterms:W3CDTF">2026-04-06T18:02:00Z</dcterms:modified>
</cp:coreProperties>
</file>