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FC1D03" w14:textId="49956697" w:rsidR="00417B0B" w:rsidRPr="008B4AC2" w:rsidRDefault="00E35A01" w:rsidP="00A164C7">
      <w:pPr>
        <w:pStyle w:val="Citadestacada"/>
        <w:spacing w:line="276" w:lineRule="auto"/>
        <w:rPr>
          <w:b/>
          <w:bCs/>
          <w:i w:val="0"/>
          <w:iCs w:val="0"/>
          <w:sz w:val="28"/>
          <w:szCs w:val="28"/>
          <w:lang w:val="es-ES"/>
        </w:rPr>
      </w:pPr>
      <w:r w:rsidRPr="008B4AC2">
        <w:rPr>
          <w:b/>
          <w:bCs/>
          <w:i w:val="0"/>
          <w:iCs w:val="0"/>
          <w:sz w:val="28"/>
          <w:szCs w:val="28"/>
          <w:lang w:val="es-ES"/>
        </w:rPr>
        <w:t>EXPOSICIÓN “</w:t>
      </w:r>
      <w:r w:rsidR="00180B16" w:rsidRPr="008B4AC2">
        <w:rPr>
          <w:b/>
          <w:bCs/>
          <w:i w:val="0"/>
          <w:iCs w:val="0"/>
          <w:sz w:val="28"/>
          <w:szCs w:val="28"/>
          <w:lang w:val="es-ES"/>
        </w:rPr>
        <w:t>CAMBIOS EN LA FORMACIÒN”</w:t>
      </w:r>
    </w:p>
    <w:p w14:paraId="4BBB52BE" w14:textId="0C03E7EF" w:rsidR="0079620D" w:rsidRPr="008B4AC2" w:rsidRDefault="00645C95" w:rsidP="00645C95">
      <w:pPr>
        <w:spacing w:line="276" w:lineRule="auto"/>
        <w:jc w:val="both"/>
        <w:rPr>
          <w:rFonts w:eastAsia="Times New Roman" w:cstheme="minorHAnsi"/>
          <w:b/>
          <w:bCs/>
          <w:color w:val="000000"/>
          <w:sz w:val="28"/>
          <w:szCs w:val="28"/>
          <w:lang w:eastAsia="es-ES_tradnl"/>
        </w:rPr>
      </w:pPr>
      <w:r w:rsidRPr="008B4AC2">
        <w:rPr>
          <w:rFonts w:eastAsia="Times New Roman" w:cstheme="minorHAnsi"/>
          <w:b/>
          <w:bCs/>
          <w:color w:val="000000"/>
          <w:sz w:val="28"/>
          <w:szCs w:val="28"/>
          <w:lang w:eastAsia="es-ES_tradnl"/>
        </w:rPr>
        <w:t>(CLICK)</w:t>
      </w:r>
    </w:p>
    <w:p w14:paraId="722307FA" w14:textId="4D5FA633" w:rsidR="0079620D" w:rsidRPr="008B4AC2" w:rsidRDefault="0079620D" w:rsidP="0079620D">
      <w:pPr>
        <w:pStyle w:val="Ttulo1"/>
        <w:spacing w:line="276" w:lineRule="auto"/>
        <w:rPr>
          <w:rFonts w:asciiTheme="minorHAnsi" w:hAnsiTheme="minorHAnsi" w:cstheme="minorHAnsi"/>
          <w:b/>
          <w:bCs/>
          <w:color w:val="2E74B5" w:themeColor="accent5" w:themeShade="BF"/>
          <w:sz w:val="28"/>
          <w:szCs w:val="28"/>
          <w:lang w:val="es-ES"/>
        </w:rPr>
      </w:pPr>
      <w:r w:rsidRPr="008B4AC2">
        <w:rPr>
          <w:rFonts w:asciiTheme="minorHAnsi" w:hAnsiTheme="minorHAnsi" w:cstheme="minorHAnsi"/>
          <w:b/>
          <w:bCs/>
          <w:color w:val="2E74B5" w:themeColor="accent5" w:themeShade="BF"/>
          <w:sz w:val="28"/>
          <w:szCs w:val="28"/>
          <w:lang w:val="es-ES"/>
        </w:rPr>
        <w:t>TEMARIO</w:t>
      </w:r>
    </w:p>
    <w:p w14:paraId="0DF9B06F" w14:textId="6977CB04" w:rsidR="0079620D" w:rsidRPr="008B4AC2" w:rsidRDefault="0079620D" w:rsidP="00645C95">
      <w:pPr>
        <w:spacing w:line="276" w:lineRule="auto"/>
        <w:jc w:val="both"/>
        <w:rPr>
          <w:rFonts w:eastAsia="Times New Roman" w:cstheme="minorHAnsi"/>
          <w:b/>
          <w:bCs/>
          <w:color w:val="000000"/>
          <w:sz w:val="28"/>
          <w:szCs w:val="28"/>
          <w:lang w:eastAsia="es-ES_tradnl"/>
        </w:rPr>
      </w:pPr>
    </w:p>
    <w:p w14:paraId="33B44626" w14:textId="413EEAC6" w:rsidR="0079620D" w:rsidRPr="008B4AC2" w:rsidRDefault="0079620D" w:rsidP="008B4AC2">
      <w:pPr>
        <w:spacing w:line="276" w:lineRule="auto"/>
        <w:ind w:right="-93"/>
        <w:jc w:val="both"/>
        <w:rPr>
          <w:rFonts w:eastAsia="Times New Roman" w:cstheme="minorHAnsi"/>
          <w:color w:val="000000"/>
          <w:sz w:val="28"/>
          <w:szCs w:val="28"/>
          <w:lang w:eastAsia="es-ES_tradnl"/>
        </w:rPr>
      </w:pPr>
      <w:r w:rsidRPr="008B4AC2">
        <w:rPr>
          <w:rFonts w:eastAsia="Times New Roman" w:cstheme="minorHAnsi"/>
          <w:color w:val="000000"/>
          <w:sz w:val="28"/>
          <w:szCs w:val="28"/>
          <w:lang w:eastAsia="es-ES_tradnl"/>
        </w:rPr>
        <w:t xml:space="preserve">Durante la exposición abarcaré brevemente tres áreas en las que como Escuela hemos introducido cambios menores pero de gran significado: en el régimen diario, </w:t>
      </w:r>
      <w:r w:rsidR="009B152B" w:rsidRPr="008B4AC2">
        <w:rPr>
          <w:rFonts w:eastAsia="Times New Roman" w:cstheme="minorHAnsi"/>
          <w:color w:val="000000"/>
          <w:sz w:val="28"/>
          <w:szCs w:val="28"/>
          <w:lang w:eastAsia="es-ES_tradnl"/>
        </w:rPr>
        <w:t>complemento</w:t>
      </w:r>
      <w:r w:rsidRPr="008B4AC2">
        <w:rPr>
          <w:rFonts w:eastAsia="Times New Roman" w:cstheme="minorHAnsi"/>
          <w:color w:val="000000"/>
          <w:sz w:val="28"/>
          <w:szCs w:val="28"/>
          <w:lang w:eastAsia="es-ES_tradnl"/>
        </w:rPr>
        <w:t xml:space="preserve"> a formación, con eje en la salud mental y luego algunos cambios en las actividades prácticas y profesionales, para terminar con </w:t>
      </w:r>
      <w:r w:rsidR="009B152B" w:rsidRPr="008B4AC2">
        <w:rPr>
          <w:rFonts w:eastAsia="Times New Roman" w:cstheme="minorHAnsi"/>
          <w:color w:val="000000"/>
          <w:sz w:val="28"/>
          <w:szCs w:val="28"/>
          <w:lang w:eastAsia="es-ES_tradnl"/>
        </w:rPr>
        <w:t>otros procesos que están en ejecución, pero más largo plazo.</w:t>
      </w:r>
    </w:p>
    <w:p w14:paraId="25C18479" w14:textId="77777777" w:rsidR="009B152B" w:rsidRPr="008B4AC2" w:rsidRDefault="009B152B" w:rsidP="00645C95">
      <w:pPr>
        <w:spacing w:line="276" w:lineRule="auto"/>
        <w:jc w:val="both"/>
        <w:rPr>
          <w:rFonts w:eastAsia="Times New Roman" w:cstheme="minorHAnsi"/>
          <w:color w:val="000000"/>
          <w:sz w:val="28"/>
          <w:szCs w:val="28"/>
          <w:lang w:eastAsia="es-ES_tradnl"/>
        </w:rPr>
      </w:pPr>
    </w:p>
    <w:p w14:paraId="7013C379" w14:textId="77777777" w:rsidR="009B152B" w:rsidRPr="008B4AC2" w:rsidRDefault="009B152B" w:rsidP="009B152B">
      <w:pPr>
        <w:spacing w:line="276" w:lineRule="auto"/>
        <w:jc w:val="both"/>
        <w:rPr>
          <w:rFonts w:eastAsia="Times New Roman" w:cstheme="minorHAnsi"/>
          <w:b/>
          <w:bCs/>
          <w:color w:val="000000"/>
          <w:sz w:val="28"/>
          <w:szCs w:val="28"/>
          <w:lang w:eastAsia="es-ES_tradnl"/>
        </w:rPr>
      </w:pPr>
      <w:r w:rsidRPr="008B4AC2">
        <w:rPr>
          <w:rFonts w:eastAsia="Times New Roman" w:cstheme="minorHAnsi"/>
          <w:b/>
          <w:bCs/>
          <w:color w:val="000000"/>
          <w:sz w:val="28"/>
          <w:szCs w:val="28"/>
          <w:lang w:eastAsia="es-ES_tradnl"/>
        </w:rPr>
        <w:t>(CLICK)</w:t>
      </w:r>
    </w:p>
    <w:p w14:paraId="6FD4167C" w14:textId="77777777" w:rsidR="0079620D" w:rsidRPr="008B4AC2" w:rsidRDefault="0079620D" w:rsidP="00645C95">
      <w:pPr>
        <w:spacing w:line="276" w:lineRule="auto"/>
        <w:jc w:val="both"/>
        <w:rPr>
          <w:rFonts w:eastAsia="Times New Roman" w:cstheme="minorHAnsi"/>
          <w:b/>
          <w:bCs/>
          <w:color w:val="000000"/>
          <w:sz w:val="28"/>
          <w:szCs w:val="28"/>
          <w:lang w:eastAsia="es-ES_tradnl"/>
        </w:rPr>
      </w:pPr>
    </w:p>
    <w:p w14:paraId="3F51A418" w14:textId="516EA1E9" w:rsidR="0067258C" w:rsidRPr="008B4AC2" w:rsidRDefault="0067258C" w:rsidP="00A164C7">
      <w:pPr>
        <w:pStyle w:val="Ttulo1"/>
        <w:spacing w:line="276" w:lineRule="auto"/>
        <w:rPr>
          <w:rFonts w:asciiTheme="minorHAnsi" w:hAnsiTheme="minorHAnsi" w:cstheme="minorHAnsi"/>
          <w:b/>
          <w:bCs/>
          <w:color w:val="2E74B5" w:themeColor="accent5" w:themeShade="BF"/>
          <w:sz w:val="28"/>
          <w:szCs w:val="28"/>
          <w:lang w:val="es-ES"/>
        </w:rPr>
      </w:pPr>
      <w:r w:rsidRPr="008B4AC2">
        <w:rPr>
          <w:rFonts w:asciiTheme="minorHAnsi" w:hAnsiTheme="minorHAnsi" w:cstheme="minorHAnsi"/>
          <w:b/>
          <w:bCs/>
          <w:color w:val="2E74B5" w:themeColor="accent5" w:themeShade="BF"/>
          <w:sz w:val="28"/>
          <w:szCs w:val="28"/>
          <w:lang w:val="es-ES"/>
        </w:rPr>
        <w:t>INTRODUCCIÓN</w:t>
      </w:r>
    </w:p>
    <w:p w14:paraId="769E9D81" w14:textId="1EE7A611" w:rsidR="00180B16" w:rsidRPr="008B4AC2" w:rsidRDefault="009A6F96" w:rsidP="00A164C7">
      <w:pPr>
        <w:pStyle w:val="NormalWeb"/>
        <w:spacing w:line="276" w:lineRule="auto"/>
        <w:jc w:val="both"/>
        <w:rPr>
          <w:rFonts w:asciiTheme="minorHAnsi" w:hAnsiTheme="minorHAnsi" w:cstheme="minorHAnsi"/>
          <w:color w:val="000000"/>
          <w:sz w:val="28"/>
          <w:szCs w:val="28"/>
        </w:rPr>
      </w:pPr>
      <w:r w:rsidRPr="008B4AC2">
        <w:rPr>
          <w:rFonts w:asciiTheme="minorHAnsi" w:hAnsiTheme="minorHAnsi" w:cstheme="minorHAnsi"/>
          <w:color w:val="000000"/>
          <w:sz w:val="28"/>
          <w:szCs w:val="28"/>
        </w:rPr>
        <w:t>La Escuela Naval Arturo Prat como la única instituci</w:t>
      </w:r>
      <w:r w:rsidR="007E144E" w:rsidRPr="008B4AC2">
        <w:rPr>
          <w:rFonts w:asciiTheme="minorHAnsi" w:hAnsiTheme="minorHAnsi" w:cstheme="minorHAnsi"/>
          <w:color w:val="000000"/>
          <w:sz w:val="28"/>
          <w:szCs w:val="28"/>
        </w:rPr>
        <w:t>ón</w:t>
      </w:r>
      <w:r w:rsidRPr="008B4AC2">
        <w:rPr>
          <w:rFonts w:asciiTheme="minorHAnsi" w:hAnsiTheme="minorHAnsi" w:cstheme="minorHAnsi"/>
          <w:color w:val="000000"/>
          <w:sz w:val="28"/>
          <w:szCs w:val="28"/>
        </w:rPr>
        <w:t xml:space="preserve"> de formación dedicada a la preparación de los oficiales de la Armada de Chile desde su fundación. </w:t>
      </w:r>
    </w:p>
    <w:p w14:paraId="0207270F" w14:textId="77777777" w:rsidR="00180B16" w:rsidRPr="008B4AC2" w:rsidRDefault="00180B16" w:rsidP="00180B16">
      <w:pPr>
        <w:spacing w:line="276" w:lineRule="auto"/>
        <w:jc w:val="both"/>
        <w:rPr>
          <w:rFonts w:eastAsia="Times New Roman" w:cstheme="minorHAnsi"/>
          <w:b/>
          <w:bCs/>
          <w:color w:val="000000"/>
          <w:sz w:val="28"/>
          <w:szCs w:val="28"/>
          <w:lang w:eastAsia="es-ES_tradnl"/>
        </w:rPr>
      </w:pPr>
      <w:r w:rsidRPr="008B4AC2">
        <w:rPr>
          <w:rFonts w:eastAsia="Times New Roman" w:cstheme="minorHAnsi"/>
          <w:b/>
          <w:bCs/>
          <w:color w:val="000000"/>
          <w:sz w:val="28"/>
          <w:szCs w:val="28"/>
          <w:lang w:eastAsia="es-ES_tradnl"/>
        </w:rPr>
        <w:t>(CLICK)</w:t>
      </w:r>
    </w:p>
    <w:p w14:paraId="6536F5CB" w14:textId="00025171" w:rsidR="009A6F96" w:rsidRPr="008B4AC2" w:rsidRDefault="00180B16" w:rsidP="00A164C7">
      <w:pPr>
        <w:pStyle w:val="NormalWeb"/>
        <w:spacing w:line="276" w:lineRule="auto"/>
        <w:jc w:val="both"/>
        <w:rPr>
          <w:rFonts w:asciiTheme="minorHAnsi" w:hAnsiTheme="minorHAnsi" w:cstheme="minorHAnsi"/>
          <w:color w:val="000000"/>
          <w:sz w:val="28"/>
          <w:szCs w:val="28"/>
        </w:rPr>
      </w:pPr>
      <w:r w:rsidRPr="008B4AC2">
        <w:rPr>
          <w:rFonts w:asciiTheme="minorHAnsi" w:hAnsiTheme="minorHAnsi" w:cstheme="minorHAnsi"/>
          <w:color w:val="000000"/>
          <w:sz w:val="28"/>
          <w:szCs w:val="28"/>
        </w:rPr>
        <w:t>Tiene actualmente por misión</w:t>
      </w:r>
    </w:p>
    <w:p w14:paraId="1ADC8E96" w14:textId="7E8762A1" w:rsidR="00180B16" w:rsidRPr="008B4AC2" w:rsidRDefault="00180B16" w:rsidP="00180B16">
      <w:pPr>
        <w:pStyle w:val="NormalWeb"/>
        <w:spacing w:before="0" w:beforeAutospacing="0" w:after="150" w:afterAutospacing="0" w:line="276" w:lineRule="auto"/>
        <w:jc w:val="both"/>
        <w:rPr>
          <w:rFonts w:asciiTheme="minorHAnsi" w:hAnsiTheme="minorHAnsi" w:cstheme="minorHAnsi"/>
          <w:i/>
          <w:iCs/>
          <w:color w:val="181818"/>
          <w:sz w:val="28"/>
          <w:szCs w:val="28"/>
        </w:rPr>
      </w:pPr>
      <w:r w:rsidRPr="008B4AC2">
        <w:rPr>
          <w:rFonts w:asciiTheme="minorHAnsi" w:hAnsiTheme="minorHAnsi" w:cstheme="minorHAnsi"/>
          <w:i/>
          <w:iCs/>
          <w:color w:val="181818"/>
          <w:sz w:val="28"/>
          <w:szCs w:val="28"/>
        </w:rPr>
        <w:t>“Seleccionar y formar integralmente a los futuros oficiales de la Armada de Chile, en coherencia con el proyecto educativo institucional, con el propósito de entregar al servicio hombres y mujeres líderes, con el carácter para asumir crecientes responsabilidades y con el potencial de conducir los destinos institucionales en tiempo de paz y de guerra”.</w:t>
      </w:r>
    </w:p>
    <w:p w14:paraId="1B8FC605" w14:textId="77777777" w:rsidR="00180B16" w:rsidRPr="008B4AC2" w:rsidRDefault="00180B16" w:rsidP="00180B16">
      <w:pPr>
        <w:spacing w:line="276" w:lineRule="auto"/>
        <w:jc w:val="both"/>
        <w:rPr>
          <w:rFonts w:eastAsia="Times New Roman" w:cstheme="minorHAnsi"/>
          <w:b/>
          <w:bCs/>
          <w:color w:val="000000"/>
          <w:sz w:val="28"/>
          <w:szCs w:val="28"/>
          <w:lang w:eastAsia="es-ES_tradnl"/>
        </w:rPr>
      </w:pPr>
      <w:r w:rsidRPr="008B4AC2">
        <w:rPr>
          <w:sz w:val="28"/>
          <w:szCs w:val="28"/>
        </w:rPr>
        <w:t>Por lo cual, el  Proyecto Educativo se basa en dos grandes áreas: lo valórico y lo formativo.</w:t>
      </w:r>
      <w:r w:rsidRPr="008B4AC2">
        <w:rPr>
          <w:rFonts w:eastAsia="Times New Roman" w:cstheme="minorHAnsi"/>
          <w:b/>
          <w:bCs/>
          <w:color w:val="000000"/>
          <w:sz w:val="28"/>
          <w:szCs w:val="28"/>
          <w:lang w:eastAsia="es-ES_tradnl"/>
        </w:rPr>
        <w:t xml:space="preserve"> </w:t>
      </w:r>
    </w:p>
    <w:p w14:paraId="7076936B" w14:textId="77777777" w:rsidR="00180B16" w:rsidRPr="008B4AC2" w:rsidRDefault="00180B16" w:rsidP="00180B16">
      <w:pPr>
        <w:spacing w:line="276" w:lineRule="auto"/>
        <w:jc w:val="both"/>
        <w:rPr>
          <w:rFonts w:eastAsia="Times New Roman" w:cstheme="minorHAnsi"/>
          <w:b/>
          <w:bCs/>
          <w:color w:val="000000"/>
          <w:sz w:val="28"/>
          <w:szCs w:val="28"/>
          <w:lang w:eastAsia="es-ES_tradnl"/>
        </w:rPr>
      </w:pPr>
    </w:p>
    <w:p w14:paraId="5173F6D1" w14:textId="75AC5CF1" w:rsidR="00180B16" w:rsidRPr="008B4AC2" w:rsidRDefault="00180B16" w:rsidP="00180B16">
      <w:pPr>
        <w:spacing w:line="276" w:lineRule="auto"/>
        <w:jc w:val="both"/>
        <w:rPr>
          <w:rFonts w:eastAsia="Times New Roman" w:cstheme="minorHAnsi"/>
          <w:b/>
          <w:bCs/>
          <w:color w:val="000000"/>
          <w:sz w:val="28"/>
          <w:szCs w:val="28"/>
          <w:lang w:eastAsia="es-ES_tradnl"/>
        </w:rPr>
      </w:pPr>
      <w:r w:rsidRPr="008B4AC2">
        <w:rPr>
          <w:rFonts w:eastAsia="Times New Roman" w:cstheme="minorHAnsi"/>
          <w:b/>
          <w:bCs/>
          <w:color w:val="000000"/>
          <w:sz w:val="28"/>
          <w:szCs w:val="28"/>
          <w:lang w:eastAsia="es-ES_tradnl"/>
        </w:rPr>
        <w:t>(CLICK)</w:t>
      </w:r>
    </w:p>
    <w:p w14:paraId="2ADFC854" w14:textId="41EE05A6" w:rsidR="00180B16" w:rsidRPr="008B4AC2" w:rsidRDefault="00180B16" w:rsidP="00180B16">
      <w:pPr>
        <w:pStyle w:val="NormalWeb"/>
        <w:spacing w:before="0" w:beforeAutospacing="0" w:after="150" w:afterAutospacing="0" w:line="276" w:lineRule="auto"/>
        <w:jc w:val="both"/>
        <w:rPr>
          <w:rFonts w:asciiTheme="minorHAnsi" w:hAnsiTheme="minorHAnsi" w:cstheme="minorHAnsi"/>
          <w:i/>
          <w:iCs/>
          <w:color w:val="181818"/>
          <w:sz w:val="28"/>
          <w:szCs w:val="28"/>
        </w:rPr>
      </w:pPr>
    </w:p>
    <w:p w14:paraId="681ACA53" w14:textId="77777777" w:rsidR="008B4AC2" w:rsidRDefault="008B4AC2" w:rsidP="00180B16">
      <w:pPr>
        <w:pStyle w:val="NormalWeb"/>
        <w:spacing w:before="0" w:beforeAutospacing="0" w:after="150" w:afterAutospacing="0" w:line="276" w:lineRule="auto"/>
        <w:jc w:val="both"/>
        <w:rPr>
          <w:rFonts w:asciiTheme="minorHAnsi" w:hAnsiTheme="minorHAnsi" w:cstheme="minorHAnsi"/>
          <w:color w:val="181818"/>
          <w:sz w:val="28"/>
          <w:szCs w:val="28"/>
        </w:rPr>
      </w:pPr>
    </w:p>
    <w:p w14:paraId="6FF56ED6" w14:textId="77777777" w:rsidR="008B4AC2" w:rsidRDefault="008B4AC2" w:rsidP="00180B16">
      <w:pPr>
        <w:pStyle w:val="NormalWeb"/>
        <w:spacing w:before="0" w:beforeAutospacing="0" w:after="150" w:afterAutospacing="0" w:line="276" w:lineRule="auto"/>
        <w:jc w:val="both"/>
        <w:rPr>
          <w:rFonts w:asciiTheme="minorHAnsi" w:hAnsiTheme="minorHAnsi" w:cstheme="minorHAnsi"/>
          <w:color w:val="181818"/>
          <w:sz w:val="28"/>
          <w:szCs w:val="28"/>
        </w:rPr>
      </w:pPr>
    </w:p>
    <w:p w14:paraId="79113364" w14:textId="66D0B67B" w:rsidR="00737D82" w:rsidRPr="008B4AC2" w:rsidRDefault="00180B16" w:rsidP="00180B16">
      <w:pPr>
        <w:pStyle w:val="NormalWeb"/>
        <w:spacing w:before="0" w:beforeAutospacing="0" w:after="150" w:afterAutospacing="0" w:line="276" w:lineRule="auto"/>
        <w:jc w:val="both"/>
        <w:rPr>
          <w:rFonts w:asciiTheme="minorHAnsi" w:hAnsiTheme="minorHAnsi" w:cstheme="minorHAnsi"/>
          <w:color w:val="181818"/>
          <w:sz w:val="28"/>
          <w:szCs w:val="28"/>
        </w:rPr>
      </w:pPr>
      <w:r w:rsidRPr="008B4AC2">
        <w:rPr>
          <w:rFonts w:asciiTheme="minorHAnsi" w:hAnsiTheme="minorHAnsi" w:cstheme="minorHAnsi"/>
          <w:color w:val="181818"/>
          <w:sz w:val="28"/>
          <w:szCs w:val="28"/>
        </w:rPr>
        <w:t xml:space="preserve">Por ello, es que </w:t>
      </w:r>
      <w:r w:rsidR="00737D82" w:rsidRPr="008B4AC2">
        <w:rPr>
          <w:rFonts w:asciiTheme="minorHAnsi" w:hAnsiTheme="minorHAnsi" w:cstheme="minorHAnsi"/>
          <w:color w:val="181818"/>
          <w:sz w:val="28"/>
          <w:szCs w:val="28"/>
        </w:rPr>
        <w:t xml:space="preserve">en </w:t>
      </w:r>
      <w:r w:rsidRPr="008B4AC2">
        <w:rPr>
          <w:rFonts w:asciiTheme="minorHAnsi" w:hAnsiTheme="minorHAnsi" w:cstheme="minorHAnsi"/>
          <w:color w:val="181818"/>
          <w:sz w:val="28"/>
          <w:szCs w:val="28"/>
        </w:rPr>
        <w:t xml:space="preserve">todos los cambios en la formación, se </w:t>
      </w:r>
      <w:r w:rsidR="00737D82" w:rsidRPr="008B4AC2">
        <w:rPr>
          <w:rFonts w:asciiTheme="minorHAnsi" w:hAnsiTheme="minorHAnsi" w:cstheme="minorHAnsi"/>
          <w:color w:val="181818"/>
          <w:sz w:val="28"/>
          <w:szCs w:val="28"/>
        </w:rPr>
        <w:t xml:space="preserve">debe tener en consideración el mantenimiento de la tradición y valores institucionales. Lo cual debe entrelazarse con los ciclos de mejora continua de los procesos educativos. Tarea para nada sencilla. </w:t>
      </w:r>
    </w:p>
    <w:p w14:paraId="56B4E406" w14:textId="3BCCEA61" w:rsidR="008B4AC2" w:rsidRPr="008B4AC2" w:rsidRDefault="00737D82" w:rsidP="00180B16">
      <w:pPr>
        <w:pStyle w:val="NormalWeb"/>
        <w:spacing w:before="0" w:beforeAutospacing="0" w:after="150" w:afterAutospacing="0" w:line="276" w:lineRule="auto"/>
        <w:jc w:val="both"/>
        <w:rPr>
          <w:rFonts w:asciiTheme="minorHAnsi" w:hAnsiTheme="minorHAnsi" w:cstheme="minorHAnsi"/>
          <w:color w:val="181818"/>
          <w:sz w:val="28"/>
          <w:szCs w:val="28"/>
        </w:rPr>
      </w:pPr>
      <w:r w:rsidRPr="008B4AC2">
        <w:rPr>
          <w:rFonts w:asciiTheme="minorHAnsi" w:hAnsiTheme="minorHAnsi" w:cstheme="minorHAnsi"/>
          <w:color w:val="181818"/>
          <w:sz w:val="28"/>
          <w:szCs w:val="28"/>
        </w:rPr>
        <w:t>Teniendo esto presente es que les mostraré algunos cambios que se han realizado en los últimos años en nuestra Escuela, teniendo en consideración los pilares de la formación, los cambios generacionales, sociales y los requerimientos propios de la Armada para con los futuros Oficiales egresados de la Escuela Naval.</w:t>
      </w:r>
    </w:p>
    <w:p w14:paraId="6A3C13FD" w14:textId="21A115C5" w:rsidR="00737D82" w:rsidRPr="008B4AC2" w:rsidRDefault="00737D82" w:rsidP="008B4AC2">
      <w:pPr>
        <w:spacing w:line="276" w:lineRule="auto"/>
        <w:jc w:val="both"/>
        <w:rPr>
          <w:rFonts w:eastAsia="Times New Roman" w:cstheme="minorHAnsi"/>
          <w:b/>
          <w:bCs/>
          <w:color w:val="000000"/>
          <w:sz w:val="28"/>
          <w:szCs w:val="28"/>
          <w:lang w:eastAsia="es-ES_tradnl"/>
        </w:rPr>
      </w:pPr>
      <w:r w:rsidRPr="008B4AC2">
        <w:rPr>
          <w:rFonts w:eastAsia="Times New Roman" w:cstheme="minorHAnsi"/>
          <w:b/>
          <w:bCs/>
          <w:color w:val="000000"/>
          <w:sz w:val="28"/>
          <w:szCs w:val="28"/>
          <w:lang w:eastAsia="es-ES_tradnl"/>
        </w:rPr>
        <w:t>(CLICK)</w:t>
      </w:r>
    </w:p>
    <w:p w14:paraId="2449C06C" w14:textId="4DA15D06" w:rsidR="00737D82" w:rsidRPr="008B4AC2" w:rsidRDefault="00737D82" w:rsidP="00737D82">
      <w:pPr>
        <w:pStyle w:val="Ttulo1"/>
        <w:spacing w:line="276" w:lineRule="auto"/>
        <w:rPr>
          <w:rFonts w:asciiTheme="minorHAnsi" w:hAnsiTheme="minorHAnsi" w:cstheme="minorHAnsi"/>
          <w:b/>
          <w:bCs/>
          <w:color w:val="2E74B5" w:themeColor="accent5" w:themeShade="BF"/>
          <w:sz w:val="28"/>
          <w:szCs w:val="28"/>
          <w:lang w:val="es-ES"/>
        </w:rPr>
      </w:pPr>
      <w:r w:rsidRPr="008B4AC2">
        <w:rPr>
          <w:rFonts w:asciiTheme="minorHAnsi" w:hAnsiTheme="minorHAnsi" w:cstheme="minorHAnsi"/>
          <w:b/>
          <w:bCs/>
          <w:color w:val="2E74B5" w:themeColor="accent5" w:themeShade="BF"/>
          <w:sz w:val="28"/>
          <w:szCs w:val="28"/>
          <w:lang w:val="es-ES"/>
        </w:rPr>
        <w:t>REGIMEN DIARIO</w:t>
      </w:r>
    </w:p>
    <w:p w14:paraId="427A90A9" w14:textId="730C894B" w:rsidR="00737D82" w:rsidRPr="008B4AC2" w:rsidRDefault="00737D82" w:rsidP="00737D82">
      <w:pPr>
        <w:rPr>
          <w:sz w:val="28"/>
          <w:szCs w:val="28"/>
          <w:lang w:val="es-ES"/>
        </w:rPr>
      </w:pPr>
    </w:p>
    <w:p w14:paraId="6F4DE505" w14:textId="53D10AAD" w:rsidR="00737D82" w:rsidRDefault="00737D82" w:rsidP="008B4AC2">
      <w:pPr>
        <w:spacing w:line="276" w:lineRule="auto"/>
        <w:jc w:val="both"/>
        <w:rPr>
          <w:rFonts w:eastAsia="Times New Roman" w:cstheme="minorHAnsi"/>
          <w:color w:val="181818"/>
          <w:sz w:val="28"/>
          <w:szCs w:val="28"/>
          <w:lang w:eastAsia="es-ES_tradnl"/>
        </w:rPr>
      </w:pPr>
      <w:r w:rsidRPr="008B4AC2">
        <w:rPr>
          <w:rFonts w:eastAsia="Times New Roman" w:cstheme="minorHAnsi"/>
          <w:color w:val="181818"/>
          <w:sz w:val="28"/>
          <w:szCs w:val="28"/>
          <w:lang w:eastAsia="es-ES_tradnl"/>
        </w:rPr>
        <w:t>Se han ido realizando ajustes a las actividades cotidianas de los cadetes, como una forma de que se enfrenten a las mayores responsabilidades que tienen, al contar con mayores debilidades, lo que los lleva a tomar decisiones en el día a día de sus actividades, con lo que se busca fomentar la autonomía de los cadetes en su quehacer diario.</w:t>
      </w:r>
    </w:p>
    <w:p w14:paraId="15936205" w14:textId="77777777" w:rsidR="008B4AC2" w:rsidRPr="008B4AC2" w:rsidRDefault="008B4AC2" w:rsidP="008B4AC2">
      <w:pPr>
        <w:spacing w:line="276" w:lineRule="auto"/>
        <w:jc w:val="both"/>
        <w:rPr>
          <w:rFonts w:eastAsia="Times New Roman" w:cstheme="minorHAnsi"/>
          <w:color w:val="181818"/>
          <w:sz w:val="28"/>
          <w:szCs w:val="28"/>
          <w:lang w:eastAsia="es-ES_tradnl"/>
        </w:rPr>
      </w:pPr>
    </w:p>
    <w:p w14:paraId="680B0C4F" w14:textId="5224251E" w:rsidR="00737D82" w:rsidRDefault="00737D82" w:rsidP="00737D82">
      <w:pPr>
        <w:spacing w:line="276" w:lineRule="auto"/>
        <w:jc w:val="both"/>
        <w:rPr>
          <w:rFonts w:eastAsia="Times New Roman" w:cstheme="minorHAnsi"/>
          <w:b/>
          <w:bCs/>
          <w:color w:val="000000"/>
          <w:sz w:val="28"/>
          <w:szCs w:val="28"/>
          <w:lang w:eastAsia="es-ES_tradnl"/>
        </w:rPr>
      </w:pPr>
      <w:r w:rsidRPr="008B4AC2">
        <w:rPr>
          <w:rFonts w:eastAsia="Times New Roman" w:cstheme="minorHAnsi"/>
          <w:b/>
          <w:bCs/>
          <w:color w:val="000000"/>
          <w:sz w:val="28"/>
          <w:szCs w:val="28"/>
          <w:lang w:eastAsia="es-ES_tradnl"/>
        </w:rPr>
        <w:t>(CLICK)</w:t>
      </w:r>
    </w:p>
    <w:p w14:paraId="4FB0DECB" w14:textId="77777777" w:rsidR="008B4AC2" w:rsidRPr="008B4AC2" w:rsidRDefault="008B4AC2" w:rsidP="00737D82">
      <w:pPr>
        <w:spacing w:line="276" w:lineRule="auto"/>
        <w:jc w:val="both"/>
        <w:rPr>
          <w:rFonts w:eastAsia="Times New Roman" w:cstheme="minorHAnsi"/>
          <w:b/>
          <w:bCs/>
          <w:color w:val="000000"/>
          <w:sz w:val="28"/>
          <w:szCs w:val="28"/>
          <w:lang w:eastAsia="es-ES_tradnl"/>
        </w:rPr>
      </w:pPr>
    </w:p>
    <w:p w14:paraId="1A56C34C" w14:textId="3A4A0DBB" w:rsidR="00180B16" w:rsidRPr="008B4AC2" w:rsidRDefault="00737D82" w:rsidP="00180B16">
      <w:pPr>
        <w:spacing w:line="276" w:lineRule="auto"/>
        <w:jc w:val="both"/>
        <w:rPr>
          <w:sz w:val="28"/>
          <w:szCs w:val="28"/>
        </w:rPr>
      </w:pPr>
      <w:r w:rsidRPr="008B4AC2">
        <w:rPr>
          <w:sz w:val="28"/>
          <w:szCs w:val="28"/>
        </w:rPr>
        <w:t xml:space="preserve"> Esto en el régimen diario, se está implementando dando mayores “facilidades” en el régimen de internado. Por medio de la ampliación del uso y porte de celular durante el día, </w:t>
      </w:r>
      <w:r w:rsidR="009514FD" w:rsidRPr="008B4AC2">
        <w:rPr>
          <w:sz w:val="28"/>
          <w:szCs w:val="28"/>
        </w:rPr>
        <w:t>extendiendo el horario de franco, que era desde el sábado a medio hasta el domingo en la noche, ahora adoptándose progresivamente desde el viernes en la tarde hasta el lunes en la mañana (07:45).</w:t>
      </w:r>
    </w:p>
    <w:p w14:paraId="45FD97E0" w14:textId="2941F387" w:rsidR="009514FD" w:rsidRPr="008B4AC2" w:rsidRDefault="009514FD" w:rsidP="00180B16">
      <w:pPr>
        <w:spacing w:line="276" w:lineRule="auto"/>
        <w:jc w:val="both"/>
        <w:rPr>
          <w:sz w:val="28"/>
          <w:szCs w:val="28"/>
        </w:rPr>
      </w:pPr>
      <w:r w:rsidRPr="008B4AC2">
        <w:rPr>
          <w:sz w:val="28"/>
          <w:szCs w:val="28"/>
        </w:rPr>
        <w:t>Además, de incrementar el horario autorizado para vestir de civil en primer año y permitiendo a los cadetes de 2do año, contar con horario de libre disposición para estudiar o practicar deporte dos veces por semana.</w:t>
      </w:r>
    </w:p>
    <w:p w14:paraId="4C1F7A3A" w14:textId="6EA0D125" w:rsidR="00645C95" w:rsidRPr="008B4AC2" w:rsidRDefault="00645C95" w:rsidP="00A164C7">
      <w:pPr>
        <w:spacing w:line="276" w:lineRule="auto"/>
        <w:jc w:val="both"/>
        <w:rPr>
          <w:rFonts w:eastAsia="Times New Roman" w:cstheme="minorHAnsi"/>
          <w:color w:val="000000"/>
          <w:sz w:val="28"/>
          <w:szCs w:val="28"/>
          <w:lang w:eastAsia="es-ES_tradnl"/>
        </w:rPr>
      </w:pPr>
    </w:p>
    <w:p w14:paraId="2A845C9F" w14:textId="62284B05" w:rsidR="00645C95" w:rsidRPr="008B4AC2" w:rsidRDefault="00645C95" w:rsidP="00A164C7">
      <w:pPr>
        <w:spacing w:line="276" w:lineRule="auto"/>
        <w:jc w:val="both"/>
        <w:rPr>
          <w:rFonts w:eastAsia="Times New Roman" w:cstheme="minorHAnsi"/>
          <w:b/>
          <w:bCs/>
          <w:color w:val="000000"/>
          <w:sz w:val="28"/>
          <w:szCs w:val="28"/>
          <w:lang w:eastAsia="es-ES_tradnl"/>
        </w:rPr>
      </w:pPr>
      <w:r w:rsidRPr="008B4AC2">
        <w:rPr>
          <w:rFonts w:eastAsia="Times New Roman" w:cstheme="minorHAnsi"/>
          <w:b/>
          <w:bCs/>
          <w:color w:val="000000"/>
          <w:sz w:val="28"/>
          <w:szCs w:val="28"/>
          <w:lang w:eastAsia="es-ES_tradnl"/>
        </w:rPr>
        <w:t>(CLICK)</w:t>
      </w:r>
    </w:p>
    <w:p w14:paraId="3ED2FBDF" w14:textId="3F1579EC" w:rsidR="009514FD" w:rsidRPr="008B4AC2" w:rsidRDefault="009514FD" w:rsidP="00A164C7">
      <w:pPr>
        <w:spacing w:line="276" w:lineRule="auto"/>
        <w:jc w:val="both"/>
        <w:rPr>
          <w:rFonts w:eastAsia="Times New Roman" w:cstheme="minorHAnsi"/>
          <w:b/>
          <w:bCs/>
          <w:color w:val="000000"/>
          <w:sz w:val="28"/>
          <w:szCs w:val="28"/>
          <w:lang w:eastAsia="es-ES_tradnl"/>
        </w:rPr>
      </w:pPr>
    </w:p>
    <w:p w14:paraId="2CE0B68C" w14:textId="77777777" w:rsidR="008B4AC2" w:rsidRDefault="008B4AC2" w:rsidP="00A164C7">
      <w:pPr>
        <w:spacing w:line="276" w:lineRule="auto"/>
        <w:jc w:val="both"/>
        <w:rPr>
          <w:sz w:val="28"/>
          <w:szCs w:val="28"/>
        </w:rPr>
      </w:pPr>
    </w:p>
    <w:p w14:paraId="658073AF" w14:textId="77777777" w:rsidR="008B4AC2" w:rsidRDefault="008B4AC2" w:rsidP="00A164C7">
      <w:pPr>
        <w:spacing w:line="276" w:lineRule="auto"/>
        <w:jc w:val="both"/>
        <w:rPr>
          <w:sz w:val="28"/>
          <w:szCs w:val="28"/>
        </w:rPr>
      </w:pPr>
    </w:p>
    <w:p w14:paraId="35F31965" w14:textId="1CF8371C" w:rsidR="009514FD" w:rsidRDefault="009514FD" w:rsidP="00A164C7">
      <w:pPr>
        <w:spacing w:line="276" w:lineRule="auto"/>
        <w:jc w:val="both"/>
        <w:rPr>
          <w:sz w:val="28"/>
          <w:szCs w:val="28"/>
        </w:rPr>
      </w:pPr>
      <w:r w:rsidRPr="008B4AC2">
        <w:rPr>
          <w:sz w:val="28"/>
          <w:szCs w:val="28"/>
        </w:rPr>
        <w:t xml:space="preserve">Los resultados de estos cambios, se encuentran en evaluación por medio de indicadores plasmados en el plan operativo de formación, en donde, se puede observar la tendencia de los cadetes en su desempeño académico, deportivo y conductual </w:t>
      </w:r>
      <w:r w:rsidR="008B4AC2">
        <w:rPr>
          <w:sz w:val="28"/>
          <w:szCs w:val="28"/>
        </w:rPr>
        <w:t>.</w:t>
      </w:r>
    </w:p>
    <w:p w14:paraId="360EADFF" w14:textId="178B6ED7" w:rsidR="00E35A01" w:rsidRPr="00D60122" w:rsidRDefault="008B4AC2" w:rsidP="00D60122">
      <w:pPr>
        <w:spacing w:line="276" w:lineRule="auto"/>
        <w:jc w:val="both"/>
        <w:rPr>
          <w:sz w:val="28"/>
          <w:szCs w:val="28"/>
        </w:rPr>
      </w:pPr>
      <w:r>
        <w:rPr>
          <w:sz w:val="28"/>
          <w:szCs w:val="28"/>
        </w:rPr>
        <w:t>Encontrándose todo ello implementado en una plataforma web de desarrollado propio, en donde se puede obtener las estadísticas y tendencia de los resultados alcanzados por los cadetes durante el año, de acuerdo al curso en que se encuentran.</w:t>
      </w:r>
    </w:p>
    <w:p w14:paraId="2547BEB6" w14:textId="77777777" w:rsidR="00DE3806" w:rsidRPr="008B4AC2" w:rsidRDefault="00DE3806" w:rsidP="00DE3806">
      <w:pPr>
        <w:spacing w:line="276" w:lineRule="auto"/>
        <w:jc w:val="both"/>
        <w:rPr>
          <w:rFonts w:eastAsia="Times New Roman" w:cstheme="minorHAnsi"/>
          <w:b/>
          <w:bCs/>
          <w:color w:val="000000"/>
          <w:sz w:val="28"/>
          <w:szCs w:val="28"/>
          <w:lang w:eastAsia="es-ES_tradnl"/>
        </w:rPr>
      </w:pPr>
      <w:r w:rsidRPr="008B4AC2">
        <w:rPr>
          <w:rFonts w:eastAsia="Times New Roman" w:cstheme="minorHAnsi"/>
          <w:b/>
          <w:bCs/>
          <w:color w:val="000000"/>
          <w:sz w:val="28"/>
          <w:szCs w:val="28"/>
          <w:lang w:eastAsia="es-ES_tradnl"/>
        </w:rPr>
        <w:t>(CLICK)</w:t>
      </w:r>
    </w:p>
    <w:p w14:paraId="1C8AA1DB" w14:textId="77777777" w:rsidR="00DE3806" w:rsidRPr="008B4AC2" w:rsidRDefault="00DE3806" w:rsidP="00A164C7">
      <w:pPr>
        <w:spacing w:line="276" w:lineRule="auto"/>
        <w:rPr>
          <w:rFonts w:ascii="Candara" w:hAnsi="Candara"/>
          <w:color w:val="181818"/>
          <w:sz w:val="28"/>
          <w:szCs w:val="28"/>
          <w:shd w:val="clear" w:color="auto" w:fill="FFFFFF"/>
        </w:rPr>
      </w:pPr>
    </w:p>
    <w:p w14:paraId="261B5349" w14:textId="29643014" w:rsidR="0067258C" w:rsidRPr="008B4AC2" w:rsidRDefault="009514FD" w:rsidP="00A164C7">
      <w:pPr>
        <w:spacing w:line="276" w:lineRule="auto"/>
        <w:rPr>
          <w:rFonts w:eastAsiaTheme="majorEastAsia" w:cstheme="minorHAnsi"/>
          <w:b/>
          <w:bCs/>
          <w:color w:val="2E74B5" w:themeColor="accent5" w:themeShade="BF"/>
          <w:sz w:val="28"/>
          <w:szCs w:val="28"/>
          <w:lang w:val="es-ES"/>
        </w:rPr>
      </w:pPr>
      <w:r w:rsidRPr="008B4AC2">
        <w:rPr>
          <w:rFonts w:eastAsiaTheme="majorEastAsia" w:cstheme="minorHAnsi"/>
          <w:b/>
          <w:bCs/>
          <w:color w:val="2E74B5" w:themeColor="accent5" w:themeShade="BF"/>
          <w:sz w:val="28"/>
          <w:szCs w:val="28"/>
          <w:lang w:val="es-ES"/>
        </w:rPr>
        <w:t>APOYO FORMATIVO</w:t>
      </w:r>
    </w:p>
    <w:p w14:paraId="52CE56E5" w14:textId="77777777" w:rsidR="009514FD" w:rsidRPr="008B4AC2" w:rsidRDefault="009514FD" w:rsidP="00A164C7">
      <w:pPr>
        <w:spacing w:line="276" w:lineRule="auto"/>
        <w:rPr>
          <w:rFonts w:eastAsiaTheme="majorEastAsia" w:cstheme="minorHAnsi"/>
          <w:b/>
          <w:bCs/>
          <w:color w:val="2E74B5" w:themeColor="accent5" w:themeShade="BF"/>
          <w:sz w:val="28"/>
          <w:szCs w:val="28"/>
          <w:lang w:val="es-ES"/>
        </w:rPr>
      </w:pPr>
    </w:p>
    <w:p w14:paraId="3535C912" w14:textId="5CAC7714" w:rsidR="008B4AC2" w:rsidRPr="008B4AC2" w:rsidRDefault="009514FD" w:rsidP="009514FD">
      <w:pPr>
        <w:spacing w:line="276" w:lineRule="auto"/>
        <w:jc w:val="both"/>
        <w:rPr>
          <w:rFonts w:eastAsia="Times New Roman" w:cstheme="minorHAnsi"/>
          <w:color w:val="000000"/>
          <w:sz w:val="28"/>
          <w:szCs w:val="28"/>
          <w:lang w:eastAsia="es-ES_tradnl"/>
        </w:rPr>
      </w:pPr>
      <w:r w:rsidRPr="008B4AC2">
        <w:rPr>
          <w:rFonts w:eastAsia="Times New Roman" w:cstheme="minorHAnsi"/>
          <w:color w:val="000000"/>
          <w:sz w:val="28"/>
          <w:szCs w:val="28"/>
          <w:lang w:eastAsia="es-ES_tradnl"/>
        </w:rPr>
        <w:t>En complemento a</w:t>
      </w:r>
      <w:r w:rsidR="008B4AC2">
        <w:rPr>
          <w:rFonts w:eastAsia="Times New Roman" w:cstheme="minorHAnsi"/>
          <w:color w:val="000000"/>
          <w:sz w:val="28"/>
          <w:szCs w:val="28"/>
          <w:lang w:eastAsia="es-ES_tradnl"/>
        </w:rPr>
        <w:t xml:space="preserve"> lo establecido en el calendario anual de actividades</w:t>
      </w:r>
      <w:r w:rsidRPr="008B4AC2">
        <w:rPr>
          <w:rFonts w:eastAsia="Times New Roman" w:cstheme="minorHAnsi"/>
          <w:color w:val="000000"/>
          <w:sz w:val="28"/>
          <w:szCs w:val="28"/>
          <w:lang w:eastAsia="es-ES_tradnl"/>
        </w:rPr>
        <w:t xml:space="preserve">, durante el presente año se realizaron dos </w:t>
      </w:r>
      <w:r w:rsidR="008B4AC2">
        <w:rPr>
          <w:rFonts w:eastAsia="Times New Roman" w:cstheme="minorHAnsi"/>
          <w:color w:val="000000"/>
          <w:sz w:val="28"/>
          <w:szCs w:val="28"/>
          <w:lang w:eastAsia="es-ES_tradnl"/>
        </w:rPr>
        <w:t xml:space="preserve">talleres </w:t>
      </w:r>
      <w:r w:rsidRPr="008B4AC2">
        <w:rPr>
          <w:rFonts w:eastAsia="Times New Roman" w:cstheme="minorHAnsi"/>
          <w:color w:val="000000"/>
          <w:sz w:val="28"/>
          <w:szCs w:val="28"/>
          <w:lang w:eastAsia="es-ES_tradnl"/>
        </w:rPr>
        <w:t>complementari</w:t>
      </w:r>
      <w:r w:rsidR="008B4AC2">
        <w:rPr>
          <w:rFonts w:eastAsia="Times New Roman" w:cstheme="minorHAnsi"/>
          <w:color w:val="000000"/>
          <w:sz w:val="28"/>
          <w:szCs w:val="28"/>
          <w:lang w:eastAsia="es-ES_tradnl"/>
        </w:rPr>
        <w:t>o</w:t>
      </w:r>
      <w:r w:rsidRPr="008B4AC2">
        <w:rPr>
          <w:rFonts w:eastAsia="Times New Roman" w:cstheme="minorHAnsi"/>
          <w:color w:val="000000"/>
          <w:sz w:val="28"/>
          <w:szCs w:val="28"/>
          <w:lang w:eastAsia="es-ES_tradnl"/>
        </w:rPr>
        <w:t>s, para apoyar a los cadetes en los aspectos de salud mental, autocuidado y manejo emocional.</w:t>
      </w:r>
    </w:p>
    <w:p w14:paraId="3B3FD350" w14:textId="77777777" w:rsidR="008B4AC2" w:rsidRPr="008B4AC2" w:rsidRDefault="008B4AC2" w:rsidP="008B4AC2">
      <w:pPr>
        <w:spacing w:line="276" w:lineRule="auto"/>
        <w:rPr>
          <w:rFonts w:eastAsia="Times New Roman" w:cstheme="minorHAnsi"/>
          <w:b/>
          <w:bCs/>
          <w:color w:val="000000"/>
          <w:sz w:val="28"/>
          <w:szCs w:val="28"/>
          <w:lang w:eastAsia="es-ES_tradnl"/>
        </w:rPr>
      </w:pPr>
      <w:r w:rsidRPr="008B4AC2">
        <w:rPr>
          <w:rFonts w:eastAsia="Times New Roman" w:cstheme="minorHAnsi"/>
          <w:b/>
          <w:bCs/>
          <w:color w:val="000000"/>
          <w:sz w:val="28"/>
          <w:szCs w:val="28"/>
          <w:lang w:eastAsia="es-ES_tradnl"/>
        </w:rPr>
        <w:t>(CLICK)</w:t>
      </w:r>
    </w:p>
    <w:p w14:paraId="037322BA" w14:textId="7307E7A6" w:rsidR="009514FD" w:rsidRPr="008B4AC2" w:rsidRDefault="009514FD" w:rsidP="009514FD">
      <w:pPr>
        <w:spacing w:line="276" w:lineRule="auto"/>
        <w:jc w:val="both"/>
        <w:rPr>
          <w:rFonts w:eastAsia="Times New Roman" w:cstheme="minorHAnsi"/>
          <w:color w:val="000000"/>
          <w:sz w:val="28"/>
          <w:szCs w:val="28"/>
          <w:lang w:eastAsia="es-ES_tradnl"/>
        </w:rPr>
      </w:pPr>
    </w:p>
    <w:p w14:paraId="657A5E54" w14:textId="5B27FF07" w:rsidR="0079620D" w:rsidRPr="008B4AC2" w:rsidRDefault="009514FD" w:rsidP="009514FD">
      <w:pPr>
        <w:spacing w:line="276" w:lineRule="auto"/>
        <w:jc w:val="both"/>
        <w:rPr>
          <w:rFonts w:eastAsia="Times New Roman" w:cstheme="minorHAnsi"/>
          <w:color w:val="000000"/>
          <w:sz w:val="28"/>
          <w:szCs w:val="28"/>
          <w:lang w:eastAsia="es-ES_tradnl"/>
        </w:rPr>
      </w:pPr>
      <w:r w:rsidRPr="008B4AC2">
        <w:rPr>
          <w:rFonts w:eastAsia="Times New Roman" w:cstheme="minorHAnsi"/>
          <w:color w:val="000000"/>
          <w:sz w:val="28"/>
          <w:szCs w:val="28"/>
          <w:lang w:eastAsia="es-ES_tradnl"/>
        </w:rPr>
        <w:t>Por una parte se realizó un taller de manejo emocional a todo primer año durante el periodo de reclutas. Este taller se realizó en 8 sesiones con apoyo de personal de la dirección de sanidad de la Armada</w:t>
      </w:r>
      <w:r w:rsidR="0079620D" w:rsidRPr="008B4AC2">
        <w:rPr>
          <w:rFonts w:eastAsia="Times New Roman" w:cstheme="minorHAnsi"/>
          <w:color w:val="000000"/>
          <w:sz w:val="28"/>
          <w:szCs w:val="28"/>
          <w:lang w:eastAsia="es-ES_tradnl"/>
        </w:rPr>
        <w:t>, cuya finalidad es entregar herramientas emocionales y psicosociales para afrontar las dificultades a las que se enfrentaran como cadetes y luego de su titulación como Oficiales de Marina. Situaciones en las que deberán ser capaces de sobrellevar el cansancio, el desgaste propio de las actividades diarias y de operaciones, transbordos, además de dificultades personales.</w:t>
      </w:r>
    </w:p>
    <w:p w14:paraId="6140E96B" w14:textId="2B16586E" w:rsidR="0079620D" w:rsidRDefault="0079620D" w:rsidP="00D60122">
      <w:pPr>
        <w:spacing w:line="276" w:lineRule="auto"/>
        <w:rPr>
          <w:rFonts w:eastAsia="Times New Roman" w:cstheme="minorHAnsi"/>
          <w:b/>
          <w:bCs/>
          <w:color w:val="000000"/>
          <w:sz w:val="28"/>
          <w:szCs w:val="28"/>
          <w:lang w:eastAsia="es-ES_tradnl"/>
        </w:rPr>
      </w:pPr>
      <w:r w:rsidRPr="008B4AC2">
        <w:rPr>
          <w:rFonts w:eastAsia="Times New Roman" w:cstheme="minorHAnsi"/>
          <w:b/>
          <w:bCs/>
          <w:color w:val="000000"/>
          <w:sz w:val="28"/>
          <w:szCs w:val="28"/>
          <w:lang w:eastAsia="es-ES_tradnl"/>
        </w:rPr>
        <w:t>(CLICK)</w:t>
      </w:r>
    </w:p>
    <w:p w14:paraId="134B396C" w14:textId="77777777" w:rsidR="00D60122" w:rsidRPr="00D60122" w:rsidRDefault="00D60122" w:rsidP="00D60122">
      <w:pPr>
        <w:spacing w:line="276" w:lineRule="auto"/>
        <w:rPr>
          <w:rFonts w:eastAsia="Times New Roman" w:cstheme="minorHAnsi"/>
          <w:b/>
          <w:bCs/>
          <w:color w:val="000000"/>
          <w:sz w:val="28"/>
          <w:szCs w:val="28"/>
          <w:lang w:eastAsia="es-ES_tradnl"/>
        </w:rPr>
      </w:pPr>
    </w:p>
    <w:p w14:paraId="1C0B0569" w14:textId="5F611959" w:rsidR="0079620D" w:rsidRPr="008B4AC2" w:rsidRDefault="0079620D" w:rsidP="009514FD">
      <w:pPr>
        <w:spacing w:line="276" w:lineRule="auto"/>
        <w:jc w:val="both"/>
        <w:rPr>
          <w:rFonts w:eastAsia="Times New Roman" w:cstheme="minorHAnsi"/>
          <w:color w:val="000000"/>
          <w:sz w:val="28"/>
          <w:szCs w:val="28"/>
          <w:lang w:eastAsia="es-ES_tradnl"/>
        </w:rPr>
      </w:pPr>
      <w:r w:rsidRPr="008B4AC2">
        <w:rPr>
          <w:rFonts w:eastAsia="Times New Roman" w:cstheme="minorHAnsi"/>
          <w:color w:val="000000"/>
          <w:sz w:val="28"/>
          <w:szCs w:val="28"/>
          <w:lang w:eastAsia="es-ES_tradnl"/>
        </w:rPr>
        <w:t>Por otro lado, se realizó un taller de soporte psicológico a los cadetes de cuarto año, con apoyo del Centro de Liderazgo de la Armada. Con el propósito de entregar herramientas sobre como detectar y apoyar a las personas que se encuentren con estados anímicos negativos y que requieran ayuda, además de proporcionar técnicas para incentivar el autocuidado y ser capaces de dirigir efectivamente a un grupo de personas.</w:t>
      </w:r>
    </w:p>
    <w:p w14:paraId="57235ED5" w14:textId="77777777" w:rsidR="0079620D" w:rsidRPr="008B4AC2" w:rsidRDefault="0079620D" w:rsidP="0079620D">
      <w:pPr>
        <w:spacing w:line="276" w:lineRule="auto"/>
        <w:rPr>
          <w:rFonts w:eastAsia="Times New Roman" w:cstheme="minorHAnsi"/>
          <w:b/>
          <w:bCs/>
          <w:color w:val="000000"/>
          <w:sz w:val="28"/>
          <w:szCs w:val="28"/>
          <w:lang w:eastAsia="es-ES_tradnl"/>
        </w:rPr>
      </w:pPr>
      <w:r w:rsidRPr="008B4AC2">
        <w:rPr>
          <w:rFonts w:eastAsia="Times New Roman" w:cstheme="minorHAnsi"/>
          <w:b/>
          <w:bCs/>
          <w:color w:val="000000"/>
          <w:sz w:val="28"/>
          <w:szCs w:val="28"/>
          <w:lang w:eastAsia="es-ES_tradnl"/>
        </w:rPr>
        <w:t>(CLICK)</w:t>
      </w:r>
    </w:p>
    <w:p w14:paraId="76877991" w14:textId="77777777" w:rsidR="00D60122" w:rsidRDefault="00D60122" w:rsidP="008B4AC2">
      <w:pPr>
        <w:pStyle w:val="NormalWeb"/>
        <w:spacing w:line="276" w:lineRule="auto"/>
        <w:rPr>
          <w:rFonts w:asciiTheme="minorHAnsi" w:eastAsiaTheme="majorEastAsia" w:hAnsiTheme="minorHAnsi" w:cstheme="minorHAnsi"/>
          <w:b/>
          <w:bCs/>
          <w:color w:val="2F5496" w:themeColor="accent1" w:themeShade="BF"/>
          <w:sz w:val="28"/>
          <w:szCs w:val="28"/>
          <w:lang w:val="es-ES" w:eastAsia="en-US"/>
        </w:rPr>
      </w:pPr>
    </w:p>
    <w:p w14:paraId="215CCF86" w14:textId="258D9190" w:rsidR="008B4AC2" w:rsidRDefault="008B4AC2" w:rsidP="008B4AC2">
      <w:pPr>
        <w:pStyle w:val="NormalWeb"/>
        <w:spacing w:line="276" w:lineRule="auto"/>
        <w:rPr>
          <w:rFonts w:asciiTheme="minorHAnsi" w:eastAsiaTheme="majorEastAsia" w:hAnsiTheme="minorHAnsi" w:cstheme="minorHAnsi"/>
          <w:b/>
          <w:bCs/>
          <w:color w:val="2F5496" w:themeColor="accent1" w:themeShade="BF"/>
          <w:sz w:val="28"/>
          <w:szCs w:val="28"/>
          <w:lang w:val="es-ES" w:eastAsia="en-US"/>
        </w:rPr>
      </w:pPr>
      <w:r w:rsidRPr="008B4AC2">
        <w:rPr>
          <w:rFonts w:asciiTheme="minorHAnsi" w:eastAsiaTheme="majorEastAsia" w:hAnsiTheme="minorHAnsi" w:cstheme="minorHAnsi"/>
          <w:b/>
          <w:bCs/>
          <w:color w:val="2F5496" w:themeColor="accent1" w:themeShade="BF"/>
          <w:sz w:val="28"/>
          <w:szCs w:val="28"/>
          <w:lang w:val="es-ES" w:eastAsia="en-US"/>
        </w:rPr>
        <w:t>ACTIVIDADES PRÁCTICAS</w:t>
      </w:r>
    </w:p>
    <w:p w14:paraId="6840D113" w14:textId="29411F9B" w:rsidR="00DE3806" w:rsidRPr="008B4AC2" w:rsidRDefault="00DE3806" w:rsidP="00DE3806">
      <w:pPr>
        <w:spacing w:line="276" w:lineRule="auto"/>
        <w:jc w:val="both"/>
        <w:rPr>
          <w:rFonts w:eastAsia="Times New Roman" w:cstheme="minorHAnsi"/>
          <w:b/>
          <w:bCs/>
          <w:color w:val="000000"/>
          <w:sz w:val="28"/>
          <w:szCs w:val="28"/>
          <w:lang w:eastAsia="es-ES_tradnl"/>
        </w:rPr>
      </w:pPr>
      <w:r w:rsidRPr="008B4AC2">
        <w:rPr>
          <w:rFonts w:eastAsia="Times New Roman" w:cstheme="minorHAnsi"/>
          <w:b/>
          <w:bCs/>
          <w:color w:val="000000"/>
          <w:sz w:val="28"/>
          <w:szCs w:val="28"/>
          <w:lang w:eastAsia="es-ES_tradnl"/>
        </w:rPr>
        <w:t>(CLICK)</w:t>
      </w:r>
    </w:p>
    <w:p w14:paraId="757B49D3" w14:textId="77777777" w:rsidR="008B4AC2" w:rsidRPr="008B4AC2" w:rsidRDefault="008B4AC2" w:rsidP="008B4AC2">
      <w:pPr>
        <w:pStyle w:val="NormalWeb"/>
        <w:spacing w:line="276" w:lineRule="auto"/>
        <w:rPr>
          <w:rFonts w:asciiTheme="minorHAnsi" w:eastAsiaTheme="majorEastAsia" w:hAnsiTheme="minorHAnsi" w:cstheme="minorHAnsi"/>
          <w:b/>
          <w:bCs/>
          <w:color w:val="2F5496" w:themeColor="accent1" w:themeShade="BF"/>
          <w:sz w:val="28"/>
          <w:szCs w:val="28"/>
          <w:lang w:val="es-ES" w:eastAsia="en-US"/>
        </w:rPr>
      </w:pPr>
      <w:r w:rsidRPr="008B4AC2">
        <w:rPr>
          <w:rFonts w:asciiTheme="minorHAnsi" w:eastAsiaTheme="majorEastAsia" w:hAnsiTheme="minorHAnsi" w:cstheme="minorHAnsi"/>
          <w:b/>
          <w:bCs/>
          <w:color w:val="2F5496" w:themeColor="accent1" w:themeShade="BF"/>
          <w:sz w:val="28"/>
          <w:szCs w:val="28"/>
          <w:lang w:val="es-ES" w:eastAsia="en-US"/>
        </w:rPr>
        <w:t>FORMACIÓN NAVAL</w:t>
      </w:r>
    </w:p>
    <w:p w14:paraId="26C59EF0" w14:textId="421A34D8" w:rsidR="00B364CA" w:rsidRDefault="00B364CA" w:rsidP="00B364CA">
      <w:pPr>
        <w:pStyle w:val="NormalWeb"/>
        <w:spacing w:line="276" w:lineRule="auto"/>
        <w:jc w:val="both"/>
        <w:rPr>
          <w:rFonts w:asciiTheme="minorHAnsi" w:hAnsiTheme="minorHAnsi" w:cstheme="minorHAnsi"/>
          <w:color w:val="000000"/>
          <w:sz w:val="28"/>
          <w:szCs w:val="28"/>
        </w:rPr>
      </w:pPr>
      <w:r w:rsidRPr="00B364CA">
        <w:rPr>
          <w:rFonts w:asciiTheme="minorHAnsi" w:hAnsiTheme="minorHAnsi"/>
          <w:color w:val="000000"/>
          <w:sz w:val="28"/>
          <w:szCs w:val="28"/>
        </w:rPr>
        <w:t>Dentro de la malla curricular del modelo académico</w:t>
      </w:r>
      <w:r>
        <w:rPr>
          <w:rFonts w:asciiTheme="minorHAnsi" w:hAnsiTheme="minorHAnsi"/>
          <w:color w:val="000000"/>
          <w:sz w:val="28"/>
          <w:szCs w:val="28"/>
        </w:rPr>
        <w:t>, se encuentra</w:t>
      </w:r>
      <w:r w:rsidRPr="00B364CA">
        <w:rPr>
          <w:rFonts w:asciiTheme="minorHAnsi" w:hAnsiTheme="minorHAnsi" w:cstheme="minorHAnsi"/>
          <w:color w:val="000000"/>
          <w:sz w:val="28"/>
          <w:szCs w:val="28"/>
        </w:rPr>
        <w:t xml:space="preserve"> </w:t>
      </w:r>
      <w:r>
        <w:rPr>
          <w:rFonts w:asciiTheme="minorHAnsi" w:hAnsiTheme="minorHAnsi" w:cstheme="minorHAnsi"/>
          <w:color w:val="000000"/>
          <w:sz w:val="28"/>
          <w:szCs w:val="28"/>
        </w:rPr>
        <w:t>l</w:t>
      </w:r>
      <w:r w:rsidRPr="00B364CA">
        <w:rPr>
          <w:rFonts w:asciiTheme="minorHAnsi" w:hAnsiTheme="minorHAnsi" w:cstheme="minorHAnsi"/>
          <w:color w:val="000000"/>
          <w:sz w:val="28"/>
          <w:szCs w:val="28"/>
        </w:rPr>
        <w:t xml:space="preserve">a asignatura de formación naval instaurada inicialmente en 2017 exclusivamente para los cadetes del escalafón ejecutivo e ingenieros navales, ha demostrado ser de tal relevancia y beneficio profesional que, a partir del 2022 se ha expandido para incluir a todos los escalafones. Esta decisión, </w:t>
      </w:r>
      <w:r>
        <w:rPr>
          <w:rFonts w:asciiTheme="minorHAnsi" w:hAnsiTheme="minorHAnsi" w:cstheme="minorHAnsi"/>
          <w:color w:val="000000"/>
          <w:sz w:val="28"/>
          <w:szCs w:val="28"/>
        </w:rPr>
        <w:t xml:space="preserve">fue realizada de acuerdo a los resultados </w:t>
      </w:r>
      <w:r w:rsidRPr="00B364CA">
        <w:rPr>
          <w:rFonts w:asciiTheme="minorHAnsi" w:hAnsiTheme="minorHAnsi" w:cstheme="minorHAnsi"/>
          <w:color w:val="000000"/>
          <w:sz w:val="28"/>
          <w:szCs w:val="28"/>
        </w:rPr>
        <w:t>tanto por encuestas formales como por retroalimentación informal</w:t>
      </w:r>
      <w:r>
        <w:rPr>
          <w:rFonts w:asciiTheme="minorHAnsi" w:hAnsiTheme="minorHAnsi" w:cstheme="minorHAnsi"/>
          <w:color w:val="000000"/>
          <w:sz w:val="28"/>
          <w:szCs w:val="28"/>
        </w:rPr>
        <w:t>.</w:t>
      </w:r>
    </w:p>
    <w:p w14:paraId="330C2394" w14:textId="303D4F07" w:rsidR="00B364CA" w:rsidRPr="00B364CA" w:rsidRDefault="00B364CA" w:rsidP="00B364CA">
      <w:pPr>
        <w:pStyle w:val="Normalparattulo4"/>
        <w:spacing w:line="276" w:lineRule="auto"/>
        <w:ind w:left="0"/>
        <w:rPr>
          <w:rFonts w:asciiTheme="minorHAnsi" w:eastAsia="Times New Roman" w:hAnsiTheme="minorHAnsi"/>
          <w:bCs w:val="0"/>
          <w:iCs w:val="0"/>
          <w:color w:val="000000"/>
          <w:sz w:val="28"/>
          <w:szCs w:val="28"/>
          <w:lang w:val="es-CL" w:eastAsia="es-ES_tradnl"/>
        </w:rPr>
      </w:pPr>
      <w:r>
        <w:rPr>
          <w:rFonts w:asciiTheme="minorHAnsi" w:eastAsia="Times New Roman" w:hAnsiTheme="minorHAnsi"/>
          <w:color w:val="000000"/>
          <w:sz w:val="28"/>
          <w:szCs w:val="28"/>
          <w:lang w:eastAsia="es-ES_tradnl"/>
        </w:rPr>
        <w:t>Esta</w:t>
      </w:r>
      <w:r w:rsidRPr="00B364CA">
        <w:rPr>
          <w:rFonts w:asciiTheme="minorHAnsi" w:eastAsia="Times New Roman" w:hAnsiTheme="minorHAnsi"/>
          <w:color w:val="000000"/>
          <w:sz w:val="28"/>
          <w:szCs w:val="28"/>
          <w:lang w:eastAsia="es-ES_tradnl"/>
        </w:rPr>
        <w:t xml:space="preserve"> asignatura es ejecutada anualmente en todos los cursos de segundo a cuarto año, en distintos ciclos asociados a unidades temáticas. Las unidades temáticas se organizan de forma tal, que durante su realización participan cadetes de distintos años, escalafones y cursos, en situaciones simuladas; lo que ha contribuido al desarrollo de actividades interdisciplinarias. Estas temáticas son: mando y liderazgo, en los que a los cadetes se les asignan roles donde se enfrentan a problemáticas en terreno de índole profesional con cierto nivel de complejidad, como lo es la navegación en canales</w:t>
      </w:r>
      <w:r>
        <w:rPr>
          <w:rFonts w:asciiTheme="minorHAnsi" w:eastAsia="Times New Roman" w:hAnsiTheme="minorHAnsi"/>
          <w:color w:val="000000"/>
          <w:sz w:val="28"/>
          <w:szCs w:val="28"/>
          <w:lang w:eastAsia="es-ES_tradnl"/>
        </w:rPr>
        <w:t xml:space="preserve">, </w:t>
      </w:r>
      <w:r w:rsidRPr="00B364CA">
        <w:rPr>
          <w:rFonts w:asciiTheme="minorHAnsi" w:eastAsia="Times New Roman" w:hAnsiTheme="minorHAnsi"/>
          <w:color w:val="000000"/>
          <w:sz w:val="28"/>
          <w:szCs w:val="28"/>
          <w:lang w:eastAsia="es-ES_tradnl"/>
        </w:rPr>
        <w:t>cancha de liderazgo</w:t>
      </w:r>
      <w:r>
        <w:rPr>
          <w:rFonts w:asciiTheme="minorHAnsi" w:eastAsia="Times New Roman" w:hAnsiTheme="minorHAnsi"/>
          <w:color w:val="000000"/>
          <w:sz w:val="28"/>
          <w:szCs w:val="28"/>
          <w:lang w:eastAsia="es-ES_tradnl"/>
        </w:rPr>
        <w:t>,</w:t>
      </w:r>
      <w:r w:rsidRPr="00B364CA">
        <w:rPr>
          <w:rFonts w:asciiTheme="minorHAnsi" w:eastAsia="Times New Roman" w:hAnsiTheme="minorHAnsi"/>
          <w:color w:val="000000"/>
          <w:sz w:val="28"/>
          <w:szCs w:val="28"/>
          <w:lang w:eastAsia="es-ES_tradnl"/>
        </w:rPr>
        <w:t xml:space="preserve"> trabajo en piscina</w:t>
      </w:r>
      <w:r>
        <w:rPr>
          <w:rFonts w:asciiTheme="minorHAnsi" w:eastAsia="Times New Roman" w:hAnsiTheme="minorHAnsi"/>
          <w:color w:val="000000"/>
          <w:sz w:val="28"/>
          <w:szCs w:val="28"/>
          <w:lang w:eastAsia="es-ES_tradnl"/>
        </w:rPr>
        <w:t xml:space="preserve"> y </w:t>
      </w:r>
      <w:r w:rsidRPr="00B364CA">
        <w:rPr>
          <w:rFonts w:asciiTheme="minorHAnsi" w:eastAsia="Times New Roman" w:hAnsiTheme="minorHAnsi"/>
          <w:color w:val="000000"/>
          <w:sz w:val="28"/>
          <w:szCs w:val="28"/>
          <w:lang w:eastAsia="es-ES_tradnl"/>
        </w:rPr>
        <w:t>rescate de heridos</w:t>
      </w:r>
      <w:r>
        <w:rPr>
          <w:rFonts w:asciiTheme="minorHAnsi" w:eastAsia="Times New Roman" w:hAnsiTheme="minorHAnsi"/>
          <w:color w:val="000000"/>
          <w:sz w:val="28"/>
          <w:szCs w:val="28"/>
          <w:lang w:eastAsia="es-ES_tradnl"/>
        </w:rPr>
        <w:t xml:space="preserve">; además de actividades propias del mar como el </w:t>
      </w:r>
      <w:r w:rsidRPr="00B364CA">
        <w:rPr>
          <w:rFonts w:asciiTheme="minorHAnsi" w:eastAsia="Times New Roman" w:hAnsiTheme="minorHAnsi"/>
          <w:color w:val="000000"/>
          <w:sz w:val="28"/>
          <w:szCs w:val="28"/>
          <w:lang w:eastAsia="es-ES_tradnl"/>
        </w:rPr>
        <w:t xml:space="preserve"> buceo y patrón de bahía, </w:t>
      </w:r>
      <w:r>
        <w:rPr>
          <w:rFonts w:asciiTheme="minorHAnsi" w:eastAsia="Times New Roman" w:hAnsiTheme="minorHAnsi"/>
          <w:color w:val="000000"/>
          <w:sz w:val="28"/>
          <w:szCs w:val="28"/>
          <w:lang w:eastAsia="es-ES_tradnl"/>
        </w:rPr>
        <w:t xml:space="preserve">al igual que temáticas asociadas al desarrollo de herramientas sociales, como el debate, la argumentación y el manejo comunicacional y de relaciones públicas. </w:t>
      </w:r>
    </w:p>
    <w:p w14:paraId="79EEF246" w14:textId="77777777" w:rsidR="00DE3806" w:rsidRPr="008B4AC2" w:rsidRDefault="00DE3806" w:rsidP="00AF4ED6">
      <w:pPr>
        <w:spacing w:line="276" w:lineRule="auto"/>
        <w:jc w:val="both"/>
        <w:rPr>
          <w:sz w:val="28"/>
          <w:szCs w:val="28"/>
        </w:rPr>
      </w:pPr>
    </w:p>
    <w:p w14:paraId="66BE3DFA" w14:textId="77777777" w:rsidR="00DE3806" w:rsidRPr="008B4AC2" w:rsidRDefault="00DE3806" w:rsidP="00DE3806">
      <w:pPr>
        <w:spacing w:line="276" w:lineRule="auto"/>
        <w:jc w:val="both"/>
        <w:rPr>
          <w:rFonts w:eastAsia="Times New Roman" w:cstheme="minorHAnsi"/>
          <w:b/>
          <w:bCs/>
          <w:color w:val="000000"/>
          <w:sz w:val="28"/>
          <w:szCs w:val="28"/>
          <w:lang w:eastAsia="es-ES_tradnl"/>
        </w:rPr>
      </w:pPr>
      <w:r w:rsidRPr="008B4AC2">
        <w:rPr>
          <w:rFonts w:eastAsia="Times New Roman" w:cstheme="minorHAnsi"/>
          <w:b/>
          <w:bCs/>
          <w:color w:val="000000"/>
          <w:sz w:val="28"/>
          <w:szCs w:val="28"/>
          <w:lang w:eastAsia="es-ES_tradnl"/>
        </w:rPr>
        <w:t>(CLICK)</w:t>
      </w:r>
    </w:p>
    <w:p w14:paraId="6B8E69BF" w14:textId="110FAA9D" w:rsidR="00B364CA" w:rsidRDefault="00B364CA" w:rsidP="00B364CA">
      <w:pPr>
        <w:pStyle w:val="NormalWeb"/>
        <w:spacing w:line="276" w:lineRule="auto"/>
        <w:rPr>
          <w:rFonts w:asciiTheme="minorHAnsi" w:eastAsiaTheme="majorEastAsia" w:hAnsiTheme="minorHAnsi" w:cstheme="minorHAnsi"/>
          <w:b/>
          <w:bCs/>
          <w:color w:val="2F5496" w:themeColor="accent1" w:themeShade="BF"/>
          <w:sz w:val="28"/>
          <w:szCs w:val="28"/>
          <w:lang w:val="es-ES" w:eastAsia="en-US"/>
        </w:rPr>
      </w:pPr>
      <w:r w:rsidRPr="008B4AC2">
        <w:rPr>
          <w:rFonts w:asciiTheme="minorHAnsi" w:eastAsiaTheme="majorEastAsia" w:hAnsiTheme="minorHAnsi" w:cstheme="minorHAnsi"/>
          <w:b/>
          <w:bCs/>
          <w:color w:val="2F5496" w:themeColor="accent1" w:themeShade="BF"/>
          <w:sz w:val="28"/>
          <w:szCs w:val="28"/>
          <w:lang w:val="es-ES" w:eastAsia="en-US"/>
        </w:rPr>
        <w:t>ACTIVIDADES PROFESIONALES</w:t>
      </w:r>
    </w:p>
    <w:p w14:paraId="11A8DC41" w14:textId="2F5CE302" w:rsidR="00B364CA" w:rsidRPr="00B364CA" w:rsidRDefault="00B364CA" w:rsidP="00B364CA">
      <w:pPr>
        <w:pStyle w:val="NormalWeb"/>
        <w:spacing w:line="276" w:lineRule="auto"/>
        <w:jc w:val="both"/>
        <w:rPr>
          <w:rFonts w:asciiTheme="minorHAnsi" w:eastAsiaTheme="majorEastAsia" w:hAnsiTheme="minorHAnsi" w:cstheme="minorHAnsi"/>
          <w:b/>
          <w:bCs/>
          <w:color w:val="2F5496" w:themeColor="accent1" w:themeShade="BF"/>
          <w:sz w:val="28"/>
          <w:szCs w:val="28"/>
          <w:lang w:val="es-ES" w:eastAsia="en-US"/>
        </w:rPr>
      </w:pPr>
      <w:r w:rsidRPr="00B364CA">
        <w:rPr>
          <w:rFonts w:asciiTheme="minorHAnsi" w:hAnsiTheme="minorHAnsi" w:cstheme="minorHAnsi"/>
          <w:color w:val="000000"/>
          <w:sz w:val="28"/>
          <w:szCs w:val="28"/>
        </w:rPr>
        <w:t xml:space="preserve">En lo respectivo a las actividades prácticas, </w:t>
      </w:r>
      <w:r>
        <w:rPr>
          <w:rFonts w:asciiTheme="minorHAnsi" w:hAnsiTheme="minorHAnsi" w:cstheme="minorHAnsi"/>
          <w:color w:val="000000"/>
          <w:sz w:val="28"/>
          <w:szCs w:val="28"/>
        </w:rPr>
        <w:t>s</w:t>
      </w:r>
      <w:r w:rsidRPr="00B364CA">
        <w:rPr>
          <w:rFonts w:asciiTheme="minorHAnsi" w:hAnsiTheme="minorHAnsi" w:cstheme="minorHAnsi"/>
          <w:color w:val="000000"/>
          <w:sz w:val="28"/>
          <w:szCs w:val="28"/>
        </w:rPr>
        <w:t xml:space="preserve">e han implementado cambios en respuesta a deficiencias detectadas, especialmente en la actividad profesional de verano de los cadetes de 2do año, quienes hasta el año 2017 efectuaban una “Instrucción Básica de Combatiente y Supervivencia”, la cual desde el 2020 comenzó a ser efectuada por el Centro de Entrenamiento básico del Cuerpo de Infantería de Marina, pasando a denominarse “Curso de Fusileros” y desde </w:t>
      </w:r>
      <w:r w:rsidRPr="00B364CA">
        <w:rPr>
          <w:rFonts w:asciiTheme="minorHAnsi" w:hAnsiTheme="minorHAnsi" w:cstheme="minorHAnsi"/>
          <w:color w:val="000000"/>
          <w:sz w:val="28"/>
          <w:szCs w:val="28"/>
        </w:rPr>
        <w:lastRenderedPageBreak/>
        <w:t>el 2021, incorporó aspectos para capacitar a los cadetes en tareas de seguridad interior con mayor profundidad.</w:t>
      </w:r>
      <w:r w:rsidR="007E2B7E">
        <w:rPr>
          <w:rFonts w:asciiTheme="minorHAnsi" w:hAnsiTheme="minorHAnsi" w:cstheme="minorHAnsi"/>
          <w:color w:val="000000"/>
          <w:sz w:val="28"/>
          <w:szCs w:val="28"/>
        </w:rPr>
        <w:t xml:space="preserve"> Lo cual, refuerza la herramientas necesarias para el desempeño de los futuros Oficiales en el marco de actividades por estados de excepción constitucional, en consonancia con las necesidades de la Armada y el país.</w:t>
      </w:r>
    </w:p>
    <w:p w14:paraId="2139D258" w14:textId="42473D68" w:rsidR="00DE3806" w:rsidRPr="008B4AC2" w:rsidRDefault="00DE3806" w:rsidP="00AF4ED6">
      <w:pPr>
        <w:spacing w:line="276" w:lineRule="auto"/>
        <w:jc w:val="both"/>
        <w:rPr>
          <w:sz w:val="28"/>
          <w:szCs w:val="28"/>
        </w:rPr>
      </w:pPr>
    </w:p>
    <w:p w14:paraId="6A93727F" w14:textId="7B285AFC" w:rsidR="00B364CA" w:rsidRDefault="007E2B7E" w:rsidP="007E2B7E">
      <w:pPr>
        <w:spacing w:line="276" w:lineRule="auto"/>
        <w:jc w:val="both"/>
        <w:rPr>
          <w:rFonts w:cstheme="minorHAnsi"/>
          <w:color w:val="000000"/>
          <w:sz w:val="28"/>
          <w:szCs w:val="28"/>
        </w:rPr>
      </w:pPr>
      <w:r>
        <w:rPr>
          <w:sz w:val="28"/>
          <w:szCs w:val="28"/>
        </w:rPr>
        <w:t xml:space="preserve">Además se han incrementado la participación de cadetes en </w:t>
      </w:r>
      <w:r w:rsidR="00B364CA" w:rsidRPr="00B364CA">
        <w:rPr>
          <w:rFonts w:cstheme="minorHAnsi"/>
          <w:color w:val="000000"/>
          <w:sz w:val="28"/>
          <w:szCs w:val="28"/>
        </w:rPr>
        <w:t>actividades operativas de oportunidad</w:t>
      </w:r>
      <w:r>
        <w:rPr>
          <w:rFonts w:cstheme="minorHAnsi"/>
          <w:color w:val="000000"/>
          <w:sz w:val="28"/>
          <w:szCs w:val="28"/>
        </w:rPr>
        <w:t>, ya sea en ejercicios o en tránsito de unidades, siendo experiencias de alta motivación,</w:t>
      </w:r>
      <w:r w:rsidR="00B364CA" w:rsidRPr="00B364CA">
        <w:rPr>
          <w:rFonts w:cstheme="minorHAnsi"/>
          <w:color w:val="000000"/>
          <w:sz w:val="28"/>
          <w:szCs w:val="28"/>
        </w:rPr>
        <w:t xml:space="preserve"> </w:t>
      </w:r>
      <w:r>
        <w:rPr>
          <w:rFonts w:cstheme="minorHAnsi"/>
          <w:color w:val="000000"/>
          <w:sz w:val="28"/>
          <w:szCs w:val="28"/>
        </w:rPr>
        <w:t>a</w:t>
      </w:r>
      <w:r w:rsidR="00B364CA" w:rsidRPr="00B364CA">
        <w:rPr>
          <w:rFonts w:cstheme="minorHAnsi"/>
          <w:color w:val="000000"/>
          <w:sz w:val="28"/>
          <w:szCs w:val="28"/>
        </w:rPr>
        <w:t>l proporcionar más oportunidades para participar en tareas reales, reforza</w:t>
      </w:r>
      <w:r>
        <w:rPr>
          <w:rFonts w:cstheme="minorHAnsi"/>
          <w:color w:val="000000"/>
          <w:sz w:val="28"/>
          <w:szCs w:val="28"/>
        </w:rPr>
        <w:t>ndo además</w:t>
      </w:r>
      <w:r w:rsidR="00B364CA" w:rsidRPr="00B364CA">
        <w:rPr>
          <w:rFonts w:cstheme="minorHAnsi"/>
          <w:color w:val="000000"/>
          <w:sz w:val="28"/>
          <w:szCs w:val="28"/>
        </w:rPr>
        <w:t xml:space="preserve"> la conexión entre la formación académica y la práctica.</w:t>
      </w:r>
    </w:p>
    <w:p w14:paraId="56377633" w14:textId="77777777" w:rsidR="007E2B7E" w:rsidRPr="007E2B7E" w:rsidRDefault="007E2B7E" w:rsidP="007E2B7E">
      <w:pPr>
        <w:spacing w:line="276" w:lineRule="auto"/>
        <w:jc w:val="both"/>
        <w:rPr>
          <w:rFonts w:cstheme="minorHAnsi"/>
          <w:color w:val="000000"/>
          <w:sz w:val="28"/>
          <w:szCs w:val="28"/>
        </w:rPr>
      </w:pPr>
    </w:p>
    <w:p w14:paraId="288F96B1" w14:textId="28BE57B9" w:rsidR="00CC0EF9" w:rsidRPr="008B4AC2" w:rsidRDefault="007E2B7E" w:rsidP="00A20301">
      <w:pPr>
        <w:spacing w:line="276" w:lineRule="auto"/>
        <w:jc w:val="both"/>
        <w:rPr>
          <w:rFonts w:eastAsia="Times New Roman" w:cstheme="minorHAnsi"/>
          <w:b/>
          <w:bCs/>
          <w:color w:val="000000"/>
          <w:sz w:val="28"/>
          <w:szCs w:val="28"/>
          <w:lang w:eastAsia="es-ES_tradnl"/>
        </w:rPr>
      </w:pPr>
      <w:r w:rsidRPr="008B4AC2">
        <w:rPr>
          <w:rFonts w:eastAsia="Times New Roman" w:cstheme="minorHAnsi"/>
          <w:b/>
          <w:bCs/>
          <w:color w:val="000000"/>
          <w:sz w:val="28"/>
          <w:szCs w:val="28"/>
          <w:lang w:eastAsia="es-ES_tradnl"/>
        </w:rPr>
        <w:t>(CLICK)</w:t>
      </w:r>
    </w:p>
    <w:p w14:paraId="51B9B97D" w14:textId="7FB93903" w:rsidR="00F35872" w:rsidRPr="008B4AC2" w:rsidRDefault="00AF4ED6" w:rsidP="00A164C7">
      <w:pPr>
        <w:pStyle w:val="NormalWeb"/>
        <w:spacing w:line="276" w:lineRule="auto"/>
        <w:rPr>
          <w:rFonts w:asciiTheme="minorHAnsi" w:eastAsiaTheme="majorEastAsia" w:hAnsiTheme="minorHAnsi" w:cstheme="minorHAnsi"/>
          <w:b/>
          <w:bCs/>
          <w:color w:val="2F5496" w:themeColor="accent1" w:themeShade="BF"/>
          <w:sz w:val="28"/>
          <w:szCs w:val="28"/>
          <w:lang w:val="es-ES" w:eastAsia="en-US"/>
        </w:rPr>
      </w:pPr>
      <w:r w:rsidRPr="008B4AC2">
        <w:rPr>
          <w:rFonts w:asciiTheme="minorHAnsi" w:eastAsiaTheme="majorEastAsia" w:hAnsiTheme="minorHAnsi" w:cstheme="minorHAnsi"/>
          <w:b/>
          <w:bCs/>
          <w:color w:val="2F5496" w:themeColor="accent1" w:themeShade="BF"/>
          <w:sz w:val="28"/>
          <w:szCs w:val="28"/>
          <w:lang w:val="es-ES" w:eastAsia="en-US"/>
        </w:rPr>
        <w:t>METAS FUTURAS</w:t>
      </w:r>
    </w:p>
    <w:p w14:paraId="4A3E54E0" w14:textId="77777777" w:rsidR="00D50778" w:rsidRPr="008B4AC2" w:rsidRDefault="00D50778" w:rsidP="00AF4ED6">
      <w:pPr>
        <w:pStyle w:val="Prrafodelista"/>
        <w:spacing w:before="100" w:beforeAutospacing="1" w:after="100" w:afterAutospacing="1" w:line="276" w:lineRule="auto"/>
        <w:ind w:left="0"/>
        <w:jc w:val="both"/>
        <w:rPr>
          <w:b/>
          <w:sz w:val="28"/>
          <w:szCs w:val="28"/>
        </w:rPr>
      </w:pPr>
      <w:r w:rsidRPr="008B4AC2">
        <w:rPr>
          <w:rFonts w:cs="Times New Roman"/>
          <w:color w:val="000000"/>
          <w:sz w:val="28"/>
          <w:szCs w:val="28"/>
          <w:lang w:eastAsia="es-ES_tradnl"/>
        </w:rPr>
        <w:t>Para el futuro, la Escuela Naval se encuentra realizando tres proyectos clave: la adopción de un modelo educativo orientado a competencias (MEDOC), mejoramiento de la infraestructura y el fortalecimiento de la Internacionalización.</w:t>
      </w:r>
    </w:p>
    <w:p w14:paraId="544AFB80" w14:textId="77777777" w:rsidR="00D50778" w:rsidRPr="008B4AC2" w:rsidRDefault="00D50778" w:rsidP="00AF4ED6">
      <w:pPr>
        <w:spacing w:before="100" w:beforeAutospacing="1" w:after="100" w:afterAutospacing="1" w:line="276" w:lineRule="auto"/>
        <w:jc w:val="both"/>
        <w:rPr>
          <w:rFonts w:eastAsia="Times New Roman" w:cs="Times New Roman"/>
          <w:color w:val="000000"/>
          <w:sz w:val="28"/>
          <w:szCs w:val="28"/>
          <w:lang w:eastAsia="es-ES_tradnl"/>
        </w:rPr>
      </w:pPr>
      <w:r w:rsidRPr="008B4AC2">
        <w:rPr>
          <w:rFonts w:eastAsia="Times New Roman" w:cs="Times New Roman"/>
          <w:color w:val="000000"/>
          <w:sz w:val="28"/>
          <w:szCs w:val="28"/>
          <w:lang w:eastAsia="es-ES_tradnl"/>
        </w:rPr>
        <w:t>La transición al MEDOC comenzó en 2022 y su adopción progresiva se completará el año 2027 con la titulación de la primera promoción bajo este modelo educativo. Este cambio ha implicado la capacitación de profesores y personal, así como la actualización de perfiles de egreso y mallas curriculares. La formación orientada a competencias, se entiende como el desarrollo de conocimientos, habilidades, destrezas, valores y virtudes, utilizando metodologías y modelos pedagógicos que posicionan al alumno en el centro del proceso de Enseñanza Aprendizaje (E-A), promoviendo aprendizajes profundos, contextualizados y significativos.</w:t>
      </w:r>
      <w:r w:rsidRPr="008B4AC2">
        <w:rPr>
          <w:sz w:val="28"/>
          <w:szCs w:val="28"/>
        </w:rPr>
        <w:t xml:space="preserve"> </w:t>
      </w:r>
    </w:p>
    <w:p w14:paraId="5B9F4D71" w14:textId="6890D375" w:rsidR="00D50778" w:rsidRPr="008B4AC2" w:rsidRDefault="00D50778" w:rsidP="00AF4E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cstheme="minorHAnsi"/>
          <w:color w:val="0E0E0E"/>
          <w:sz w:val="28"/>
          <w:szCs w:val="28"/>
          <w:lang w:val="es-MX"/>
        </w:rPr>
      </w:pPr>
      <w:r w:rsidRPr="008B4AC2">
        <w:rPr>
          <w:rFonts w:cstheme="minorHAnsi"/>
          <w:color w:val="0E0E0E"/>
          <w:sz w:val="28"/>
          <w:szCs w:val="28"/>
          <w:lang w:val="es-MX"/>
        </w:rPr>
        <w:t>En el año 2023, se inició el proyecto de recuperación y reparación de la piscina olímpica y las áreas del complejo deportivo de la Escuela. El proyecto no solo tiene como objetivo modernizar las instalaciones deportivas, sino también garantizar un entorno seguro, adecuado para el desarrollo físico-deportivo y el proceso formativo de los futuros oficiales.</w:t>
      </w:r>
    </w:p>
    <w:p w14:paraId="5E0C4FD9" w14:textId="77777777" w:rsidR="005F2E30" w:rsidRPr="008B4AC2" w:rsidRDefault="005F2E30" w:rsidP="00AF4E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cstheme="minorHAnsi"/>
          <w:color w:val="0E0E0E"/>
          <w:sz w:val="28"/>
          <w:szCs w:val="28"/>
          <w:lang w:val="es-MX"/>
        </w:rPr>
      </w:pPr>
    </w:p>
    <w:p w14:paraId="096AD021" w14:textId="2245674C" w:rsidR="00D50778" w:rsidRPr="008B4AC2" w:rsidRDefault="00D50778" w:rsidP="00AF4ED6">
      <w:pPr>
        <w:spacing w:before="100" w:beforeAutospacing="1" w:after="100" w:afterAutospacing="1" w:line="276" w:lineRule="auto"/>
        <w:jc w:val="both"/>
        <w:rPr>
          <w:rFonts w:eastAsia="Times New Roman" w:cs="Times New Roman"/>
          <w:color w:val="000000"/>
          <w:sz w:val="28"/>
          <w:szCs w:val="28"/>
          <w:lang w:eastAsia="es-ES_tradnl"/>
        </w:rPr>
      </w:pPr>
      <w:r w:rsidRPr="008B4AC2">
        <w:rPr>
          <w:rFonts w:eastAsia="Times New Roman" w:cs="Times New Roman"/>
          <w:color w:val="000000"/>
          <w:sz w:val="28"/>
          <w:szCs w:val="28"/>
          <w:lang w:eastAsia="es-ES_tradnl"/>
        </w:rPr>
        <w:t>Tras la finalización de las restricciones sanitarias</w:t>
      </w:r>
      <w:r w:rsidR="00AF4ED6" w:rsidRPr="008B4AC2">
        <w:rPr>
          <w:rFonts w:eastAsia="Times New Roman" w:cs="Times New Roman"/>
          <w:color w:val="000000"/>
          <w:sz w:val="28"/>
          <w:szCs w:val="28"/>
          <w:lang w:eastAsia="es-ES_tradnl"/>
        </w:rPr>
        <w:t xml:space="preserve"> por la pandemia</w:t>
      </w:r>
      <w:r w:rsidRPr="008B4AC2">
        <w:rPr>
          <w:rFonts w:eastAsia="Times New Roman" w:cs="Times New Roman"/>
          <w:color w:val="000000"/>
          <w:sz w:val="28"/>
          <w:szCs w:val="28"/>
          <w:lang w:eastAsia="es-ES_tradnl"/>
        </w:rPr>
        <w:t>,</w:t>
      </w:r>
      <w:r w:rsidR="00180B16" w:rsidRPr="008B4AC2">
        <w:rPr>
          <w:rFonts w:eastAsia="Times New Roman" w:cs="Times New Roman"/>
          <w:color w:val="000000"/>
          <w:sz w:val="28"/>
          <w:szCs w:val="28"/>
          <w:lang w:eastAsia="es-ES_tradnl"/>
        </w:rPr>
        <w:t xml:space="preserve"> el 2022,</w:t>
      </w:r>
      <w:r w:rsidRPr="008B4AC2">
        <w:rPr>
          <w:rFonts w:eastAsia="Times New Roman" w:cs="Times New Roman"/>
          <w:color w:val="000000"/>
          <w:sz w:val="28"/>
          <w:szCs w:val="28"/>
          <w:lang w:eastAsia="es-ES_tradnl"/>
        </w:rPr>
        <w:t xml:space="preserve"> la Escuela ha adoptado una estrategia para fortalecer su interacción internacional a través de diversas iniciativas, incluyendo programas de intercambio académico, participación en actividades deportivas, asistencia en conferencias internacionales y colaboración en proyectos de investigación. Estas actividades enriquecen la formación de sus cadetes, mejorando la interoperabilidad y posicionan a la Escuela como actor destacado en el ámbito naval internacional, consolidando su prestigio y fomentando su compromiso con la cooperación global y el intercambio de conocimiento. </w:t>
      </w:r>
    </w:p>
    <w:p w14:paraId="5B988BC0" w14:textId="00A60843" w:rsidR="00180B16" w:rsidRPr="008B4AC2" w:rsidRDefault="00180B16" w:rsidP="00AF4ED6">
      <w:pPr>
        <w:spacing w:before="100" w:beforeAutospacing="1" w:after="100" w:afterAutospacing="1" w:line="276" w:lineRule="auto"/>
        <w:jc w:val="both"/>
        <w:rPr>
          <w:rFonts w:eastAsia="Times New Roman" w:cs="Times New Roman"/>
          <w:color w:val="000000"/>
          <w:sz w:val="28"/>
          <w:szCs w:val="28"/>
          <w:lang w:eastAsia="es-ES_tradnl"/>
        </w:rPr>
      </w:pPr>
      <w:r w:rsidRPr="008B4AC2">
        <w:rPr>
          <w:rFonts w:eastAsia="Times New Roman" w:cs="Times New Roman"/>
          <w:color w:val="000000"/>
          <w:sz w:val="28"/>
          <w:szCs w:val="28"/>
          <w:lang w:eastAsia="es-ES_tradnl"/>
        </w:rPr>
        <w:t>Participando este último año en actividades en Estados Unidos, Argentina, España, Italia, Brasil, China, Indonesia  y Ecuador</w:t>
      </w:r>
    </w:p>
    <w:p w14:paraId="0D5E9A27" w14:textId="70B4BB90" w:rsidR="00A20301" w:rsidRPr="008B4AC2" w:rsidRDefault="00A20301" w:rsidP="005F2E30">
      <w:pPr>
        <w:spacing w:line="276" w:lineRule="auto"/>
        <w:jc w:val="both"/>
        <w:rPr>
          <w:rFonts w:eastAsia="Times New Roman" w:cstheme="minorHAnsi"/>
          <w:b/>
          <w:bCs/>
          <w:color w:val="000000"/>
          <w:sz w:val="28"/>
          <w:szCs w:val="28"/>
          <w:lang w:eastAsia="es-ES_tradnl"/>
        </w:rPr>
      </w:pPr>
      <w:r w:rsidRPr="008B4AC2">
        <w:rPr>
          <w:rFonts w:eastAsia="Times New Roman" w:cstheme="minorHAnsi"/>
          <w:b/>
          <w:bCs/>
          <w:color w:val="000000"/>
          <w:sz w:val="28"/>
          <w:szCs w:val="28"/>
          <w:lang w:eastAsia="es-ES_tradnl"/>
        </w:rPr>
        <w:t>(CLICK)</w:t>
      </w:r>
    </w:p>
    <w:p w14:paraId="608C750D" w14:textId="77777777" w:rsidR="008B4AC2" w:rsidRPr="008B4AC2" w:rsidRDefault="008B4AC2" w:rsidP="005F2E30">
      <w:pPr>
        <w:spacing w:line="276" w:lineRule="auto"/>
        <w:jc w:val="both"/>
        <w:rPr>
          <w:rFonts w:eastAsia="Times New Roman" w:cstheme="minorHAnsi"/>
          <w:b/>
          <w:bCs/>
          <w:color w:val="000000"/>
          <w:sz w:val="28"/>
          <w:szCs w:val="28"/>
          <w:lang w:eastAsia="es-ES_tradnl"/>
        </w:rPr>
      </w:pPr>
    </w:p>
    <w:p w14:paraId="47C1519F" w14:textId="340CE834" w:rsidR="00AF4ED6" w:rsidRPr="008B4AC2" w:rsidRDefault="00180B16" w:rsidP="00AF4ED6">
      <w:pPr>
        <w:spacing w:line="276" w:lineRule="auto"/>
        <w:rPr>
          <w:rFonts w:eastAsiaTheme="majorEastAsia" w:cstheme="minorHAnsi"/>
          <w:b/>
          <w:bCs/>
          <w:color w:val="2F5496" w:themeColor="accent1" w:themeShade="BF"/>
          <w:sz w:val="28"/>
          <w:szCs w:val="28"/>
          <w:lang w:val="es-ES"/>
        </w:rPr>
      </w:pPr>
      <w:r w:rsidRPr="008B4AC2">
        <w:rPr>
          <w:rFonts w:eastAsiaTheme="majorEastAsia" w:cstheme="minorHAnsi"/>
          <w:b/>
          <w:bCs/>
          <w:color w:val="2F5496" w:themeColor="accent1" w:themeShade="BF"/>
          <w:sz w:val="28"/>
          <w:szCs w:val="28"/>
          <w:lang w:val="es-ES"/>
        </w:rPr>
        <w:t xml:space="preserve">PALABRAS </w:t>
      </w:r>
      <w:r w:rsidR="00AF4ED6" w:rsidRPr="008B4AC2">
        <w:rPr>
          <w:rFonts w:eastAsiaTheme="majorEastAsia" w:cstheme="minorHAnsi"/>
          <w:b/>
          <w:bCs/>
          <w:color w:val="2F5496" w:themeColor="accent1" w:themeShade="BF"/>
          <w:sz w:val="28"/>
          <w:szCs w:val="28"/>
          <w:lang w:val="es-ES"/>
        </w:rPr>
        <w:t>FINALES</w:t>
      </w:r>
    </w:p>
    <w:p w14:paraId="1F5C5BCF" w14:textId="5E303847" w:rsidR="00AF4ED6" w:rsidRPr="008B4AC2" w:rsidRDefault="00AF4ED6" w:rsidP="00AF4ED6">
      <w:pPr>
        <w:spacing w:line="276" w:lineRule="auto"/>
        <w:rPr>
          <w:rFonts w:eastAsiaTheme="majorEastAsia" w:cstheme="minorHAnsi"/>
          <w:b/>
          <w:bCs/>
          <w:color w:val="2F5496" w:themeColor="accent1" w:themeShade="BF"/>
          <w:sz w:val="28"/>
          <w:szCs w:val="28"/>
          <w:lang w:val="es-ES"/>
        </w:rPr>
      </w:pPr>
    </w:p>
    <w:p w14:paraId="68C07A9A" w14:textId="4633C981" w:rsidR="00E73F69" w:rsidRPr="008B4AC2" w:rsidRDefault="00E73F69" w:rsidP="00E73F69">
      <w:pPr>
        <w:jc w:val="both"/>
        <w:rPr>
          <w:sz w:val="28"/>
          <w:szCs w:val="28"/>
        </w:rPr>
      </w:pPr>
      <w:r w:rsidRPr="008B4AC2">
        <w:rPr>
          <w:sz w:val="28"/>
          <w:szCs w:val="28"/>
        </w:rPr>
        <w:t>Desde 1818 y hasta la fecha, la Escuela Naval “Arturo Prat” ha sido la casa de estudio de todos los Oficiales de Marina que han servido al país, con una formación basada en una serie de virtudes, principios y valores que los caracterizan durante todo su desempeño profesional de servicio.</w:t>
      </w:r>
    </w:p>
    <w:p w14:paraId="4BC632CE" w14:textId="77777777" w:rsidR="00E73F69" w:rsidRPr="008B4AC2" w:rsidRDefault="00E73F69" w:rsidP="00E73F69">
      <w:pPr>
        <w:jc w:val="both"/>
        <w:rPr>
          <w:sz w:val="28"/>
          <w:szCs w:val="28"/>
        </w:rPr>
      </w:pPr>
    </w:p>
    <w:p w14:paraId="4A994D05" w14:textId="7F42E1F5" w:rsidR="00E73F69" w:rsidRPr="007E2B7E" w:rsidRDefault="00E73F69" w:rsidP="007E2B7E">
      <w:pPr>
        <w:spacing w:line="276" w:lineRule="auto"/>
        <w:jc w:val="both"/>
        <w:rPr>
          <w:rFonts w:eastAsiaTheme="majorEastAsia" w:cstheme="minorHAnsi"/>
          <w:color w:val="000000" w:themeColor="text1"/>
          <w:sz w:val="28"/>
          <w:szCs w:val="28"/>
          <w:lang w:val="es-ES"/>
        </w:rPr>
      </w:pPr>
      <w:r w:rsidRPr="008B4AC2">
        <w:rPr>
          <w:rFonts w:eastAsiaTheme="majorEastAsia" w:cstheme="minorHAnsi"/>
          <w:color w:val="000000" w:themeColor="text1"/>
          <w:sz w:val="28"/>
          <w:szCs w:val="28"/>
          <w:lang w:val="es-ES"/>
        </w:rPr>
        <w:t xml:space="preserve">Bajo el </w:t>
      </w:r>
      <w:r w:rsidRPr="008B4AC2">
        <w:rPr>
          <w:sz w:val="28"/>
          <w:szCs w:val="28"/>
        </w:rPr>
        <w:t>lema “</w:t>
      </w:r>
      <w:r w:rsidRPr="008B4AC2">
        <w:rPr>
          <w:i/>
          <w:sz w:val="28"/>
          <w:szCs w:val="28"/>
        </w:rPr>
        <w:t>Honor y Patria, Eficiencia y Disciplina</w:t>
      </w:r>
      <w:r w:rsidRPr="008B4AC2">
        <w:rPr>
          <w:sz w:val="28"/>
          <w:szCs w:val="28"/>
        </w:rPr>
        <w:t>”, se ha entregado una formación integral, que no solo abarca el ámbito académico y profesional, sino que también, aspectos militares, culturales, valóricos y físico-deportivos</w:t>
      </w:r>
      <w:r w:rsidR="007E2B7E">
        <w:rPr>
          <w:sz w:val="28"/>
          <w:szCs w:val="28"/>
        </w:rPr>
        <w:t>.</w:t>
      </w:r>
    </w:p>
    <w:p w14:paraId="5DC5C9F7" w14:textId="77777777" w:rsidR="00E73F69" w:rsidRPr="008B4AC2" w:rsidRDefault="00E73F69" w:rsidP="00E73F69">
      <w:pPr>
        <w:jc w:val="both"/>
        <w:rPr>
          <w:sz w:val="28"/>
          <w:szCs w:val="28"/>
        </w:rPr>
      </w:pPr>
    </w:p>
    <w:p w14:paraId="632A4C5D" w14:textId="61878979" w:rsidR="00E73F69" w:rsidRPr="008B4AC2" w:rsidRDefault="00E73F69" w:rsidP="00E73F69">
      <w:pPr>
        <w:spacing w:line="276" w:lineRule="auto"/>
        <w:jc w:val="both"/>
        <w:rPr>
          <w:rFonts w:eastAsiaTheme="majorEastAsia" w:cstheme="minorHAnsi"/>
          <w:color w:val="000000" w:themeColor="text1"/>
          <w:sz w:val="28"/>
          <w:szCs w:val="28"/>
        </w:rPr>
      </w:pPr>
      <w:r w:rsidRPr="008B4AC2">
        <w:rPr>
          <w:rFonts w:eastAsiaTheme="majorEastAsia" w:cstheme="minorHAnsi"/>
          <w:color w:val="000000" w:themeColor="text1"/>
          <w:sz w:val="28"/>
          <w:szCs w:val="28"/>
          <w:lang w:val="es-ES"/>
        </w:rPr>
        <w:t>A lo largo de sus más de 200 años de existencia, la institución se ha debido adaptar a cambios sociales, tecnológicos y estratégicos; pero manteniendo sus valores y tradiciones.</w:t>
      </w:r>
    </w:p>
    <w:p w14:paraId="439DEE22" w14:textId="07E1F588" w:rsidR="00E73F69" w:rsidRPr="008B4AC2" w:rsidRDefault="00E73F69" w:rsidP="00AF4ED6">
      <w:pPr>
        <w:spacing w:line="276" w:lineRule="auto"/>
        <w:rPr>
          <w:rFonts w:eastAsiaTheme="majorEastAsia" w:cstheme="minorHAnsi"/>
          <w:color w:val="000000" w:themeColor="text1"/>
          <w:sz w:val="28"/>
          <w:szCs w:val="28"/>
        </w:rPr>
      </w:pPr>
    </w:p>
    <w:p w14:paraId="02950BFF" w14:textId="12BF5E18" w:rsidR="00E73F69" w:rsidRPr="008B4AC2" w:rsidRDefault="00E73F69" w:rsidP="00227508">
      <w:pPr>
        <w:spacing w:line="276" w:lineRule="auto"/>
        <w:jc w:val="both"/>
        <w:rPr>
          <w:sz w:val="28"/>
          <w:szCs w:val="28"/>
        </w:rPr>
      </w:pPr>
      <w:r w:rsidRPr="008B4AC2">
        <w:rPr>
          <w:rFonts w:eastAsiaTheme="majorEastAsia" w:cstheme="minorHAnsi"/>
          <w:color w:val="000000" w:themeColor="text1"/>
          <w:sz w:val="28"/>
          <w:szCs w:val="28"/>
        </w:rPr>
        <w:t>Lo anterior, no ha sido sencillo, sin embargo ha sido primordial para la formación continua de Oficiales con capacidades de</w:t>
      </w:r>
      <w:r w:rsidRPr="008B4AC2">
        <w:rPr>
          <w:sz w:val="28"/>
          <w:szCs w:val="28"/>
        </w:rPr>
        <w:t xml:space="preserve"> pensamiento crítico,  resolución de problemas y liderazgo; y que además cuenten con la</w:t>
      </w:r>
      <w:r w:rsidR="00227508" w:rsidRPr="008B4AC2">
        <w:rPr>
          <w:sz w:val="28"/>
          <w:szCs w:val="28"/>
        </w:rPr>
        <w:t xml:space="preserve"> preparación</w:t>
      </w:r>
      <w:r w:rsidRPr="008B4AC2">
        <w:rPr>
          <w:sz w:val="28"/>
          <w:szCs w:val="28"/>
        </w:rPr>
        <w:t xml:space="preserve"> técnica</w:t>
      </w:r>
      <w:r w:rsidR="00227508" w:rsidRPr="008B4AC2">
        <w:rPr>
          <w:sz w:val="28"/>
          <w:szCs w:val="28"/>
        </w:rPr>
        <w:t xml:space="preserve"> necesarias para operar en un escenario en constante cambios, adaptándose al tiempo y respondiendo a las necesidades del país.</w:t>
      </w:r>
    </w:p>
    <w:p w14:paraId="326287E6" w14:textId="30F3C06B" w:rsidR="00A20301" w:rsidRPr="007E2B7E" w:rsidRDefault="00A20301" w:rsidP="007E2B7E">
      <w:pPr>
        <w:spacing w:line="276" w:lineRule="auto"/>
        <w:jc w:val="both"/>
        <w:rPr>
          <w:rFonts w:eastAsia="Times New Roman" w:cstheme="minorHAnsi"/>
          <w:b/>
          <w:bCs/>
          <w:color w:val="000000"/>
          <w:sz w:val="28"/>
          <w:szCs w:val="28"/>
          <w:lang w:eastAsia="es-ES_tradnl"/>
        </w:rPr>
      </w:pPr>
      <w:r w:rsidRPr="008B4AC2">
        <w:rPr>
          <w:rFonts w:eastAsia="Times New Roman" w:cstheme="minorHAnsi"/>
          <w:b/>
          <w:bCs/>
          <w:color w:val="000000"/>
          <w:sz w:val="28"/>
          <w:szCs w:val="28"/>
          <w:lang w:eastAsia="es-ES_tradnl"/>
        </w:rPr>
        <w:t>(CLICK</w:t>
      </w:r>
      <w:r w:rsidR="007E2B7E">
        <w:rPr>
          <w:rFonts w:eastAsia="Times New Roman" w:cstheme="minorHAnsi"/>
          <w:b/>
          <w:bCs/>
          <w:color w:val="000000"/>
          <w:sz w:val="28"/>
          <w:szCs w:val="28"/>
          <w:lang w:eastAsia="es-ES_tradnl"/>
        </w:rPr>
        <w:t>)</w:t>
      </w:r>
    </w:p>
    <w:sectPr w:rsidR="00A20301" w:rsidRPr="007E2B7E" w:rsidSect="008B4AC2">
      <w:pgSz w:w="12240" w:h="15840"/>
      <w:pgMar w:top="448" w:right="170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D3AF4"/>
    <w:multiLevelType w:val="hybridMultilevel"/>
    <w:tmpl w:val="E530E3EC"/>
    <w:lvl w:ilvl="0" w:tplc="568EE46A">
      <w:start w:val="1"/>
      <w:numFmt w:val="bullet"/>
      <w:lvlText w:val=""/>
      <w:lvlJc w:val="left"/>
      <w:pPr>
        <w:ind w:left="1777"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B37470"/>
    <w:multiLevelType w:val="hybridMultilevel"/>
    <w:tmpl w:val="5FA80A1E"/>
    <w:lvl w:ilvl="0" w:tplc="040A000F">
      <w:start w:val="1"/>
      <w:numFmt w:val="decimal"/>
      <w:lvlText w:val="%1."/>
      <w:lvlJc w:val="left"/>
      <w:pPr>
        <w:ind w:left="360" w:hanging="360"/>
      </w:p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num w:numId="1" w16cid:durableId="1578704611">
    <w:abstractNumId w:val="1"/>
  </w:num>
  <w:num w:numId="2" w16cid:durableId="10832608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58C"/>
    <w:rsid w:val="00017B4F"/>
    <w:rsid w:val="00032011"/>
    <w:rsid w:val="00180B16"/>
    <w:rsid w:val="00227508"/>
    <w:rsid w:val="00320638"/>
    <w:rsid w:val="00350BF7"/>
    <w:rsid w:val="003E092D"/>
    <w:rsid w:val="005D7362"/>
    <w:rsid w:val="005F2E30"/>
    <w:rsid w:val="00611BAD"/>
    <w:rsid w:val="00645C95"/>
    <w:rsid w:val="0067258C"/>
    <w:rsid w:val="00737D82"/>
    <w:rsid w:val="0079620D"/>
    <w:rsid w:val="007B11AE"/>
    <w:rsid w:val="007E144E"/>
    <w:rsid w:val="007E2B7E"/>
    <w:rsid w:val="008B4AC2"/>
    <w:rsid w:val="009514FD"/>
    <w:rsid w:val="0095698F"/>
    <w:rsid w:val="009A6F96"/>
    <w:rsid w:val="009B152B"/>
    <w:rsid w:val="009E5625"/>
    <w:rsid w:val="00A164C7"/>
    <w:rsid w:val="00A20301"/>
    <w:rsid w:val="00AF4ED6"/>
    <w:rsid w:val="00B364CA"/>
    <w:rsid w:val="00CC0EF9"/>
    <w:rsid w:val="00CC3E57"/>
    <w:rsid w:val="00D50778"/>
    <w:rsid w:val="00D60122"/>
    <w:rsid w:val="00DE3806"/>
    <w:rsid w:val="00E35A01"/>
    <w:rsid w:val="00E73F69"/>
    <w:rsid w:val="00F16CC4"/>
    <w:rsid w:val="00F35872"/>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51F76"/>
  <w15:chartTrackingRefBased/>
  <w15:docId w15:val="{3CEB2C58-C818-0344-A4D3-A9C2B7C13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A6F9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4">
    <w:name w:val="heading 4"/>
    <w:basedOn w:val="Normal"/>
    <w:next w:val="Normal"/>
    <w:link w:val="Ttulo4Car"/>
    <w:uiPriority w:val="9"/>
    <w:semiHidden/>
    <w:unhideWhenUsed/>
    <w:qFormat/>
    <w:rsid w:val="00B364CA"/>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67258C"/>
    <w:pPr>
      <w:ind w:left="720"/>
      <w:contextualSpacing/>
    </w:pPr>
  </w:style>
  <w:style w:type="paragraph" w:styleId="NormalWeb">
    <w:name w:val="Normal (Web)"/>
    <w:basedOn w:val="Normal"/>
    <w:uiPriority w:val="99"/>
    <w:unhideWhenUsed/>
    <w:rsid w:val="00E35A01"/>
    <w:pPr>
      <w:spacing w:before="100" w:beforeAutospacing="1" w:after="100" w:afterAutospacing="1"/>
    </w:pPr>
    <w:rPr>
      <w:rFonts w:ascii="Times New Roman" w:eastAsia="Times New Roman" w:hAnsi="Times New Roman" w:cs="Times New Roman"/>
      <w:lang w:eastAsia="es-ES_tradnl"/>
    </w:rPr>
  </w:style>
  <w:style w:type="character" w:styleId="Textoennegrita">
    <w:name w:val="Strong"/>
    <w:basedOn w:val="Fuentedeprrafopredeter"/>
    <w:uiPriority w:val="22"/>
    <w:qFormat/>
    <w:rsid w:val="00E35A01"/>
    <w:rPr>
      <w:b/>
      <w:bCs/>
    </w:rPr>
  </w:style>
  <w:style w:type="character" w:customStyle="1" w:styleId="Ttulo1Car">
    <w:name w:val="Título 1 Car"/>
    <w:basedOn w:val="Fuentedeprrafopredeter"/>
    <w:link w:val="Ttulo1"/>
    <w:uiPriority w:val="9"/>
    <w:rsid w:val="009A6F96"/>
    <w:rPr>
      <w:rFonts w:asciiTheme="majorHAnsi" w:eastAsiaTheme="majorEastAsia" w:hAnsiTheme="majorHAnsi" w:cstheme="majorBidi"/>
      <w:color w:val="2F5496" w:themeColor="accent1" w:themeShade="BF"/>
      <w:sz w:val="32"/>
      <w:szCs w:val="32"/>
    </w:rPr>
  </w:style>
  <w:style w:type="paragraph" w:styleId="Citadestacada">
    <w:name w:val="Intense Quote"/>
    <w:basedOn w:val="Normal"/>
    <w:next w:val="Normal"/>
    <w:link w:val="CitadestacadaCar"/>
    <w:uiPriority w:val="30"/>
    <w:qFormat/>
    <w:rsid w:val="009A6F96"/>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destacadaCar">
    <w:name w:val="Cita destacada Car"/>
    <w:basedOn w:val="Fuentedeprrafopredeter"/>
    <w:link w:val="Citadestacada"/>
    <w:uiPriority w:val="30"/>
    <w:rsid w:val="009A6F96"/>
    <w:rPr>
      <w:i/>
      <w:iCs/>
      <w:color w:val="4472C4" w:themeColor="accent1"/>
    </w:rPr>
  </w:style>
  <w:style w:type="character" w:customStyle="1" w:styleId="PrrafodelistaCar">
    <w:name w:val="Párrafo de lista Car"/>
    <w:basedOn w:val="Fuentedeprrafopredeter"/>
    <w:link w:val="Prrafodelista"/>
    <w:uiPriority w:val="34"/>
    <w:rsid w:val="00D50778"/>
  </w:style>
  <w:style w:type="paragraph" w:customStyle="1" w:styleId="Normalparattulo4">
    <w:name w:val="Normal para título 4"/>
    <w:basedOn w:val="Normal"/>
    <w:link w:val="Normalparattulo4Car"/>
    <w:autoRedefine/>
    <w:qFormat/>
    <w:rsid w:val="00B364CA"/>
    <w:pPr>
      <w:spacing w:before="120" w:after="120"/>
      <w:ind w:left="720"/>
      <w:jc w:val="both"/>
    </w:pPr>
    <w:rPr>
      <w:rFonts w:ascii="Calibri" w:eastAsiaTheme="majorEastAsia" w:hAnsi="Calibri" w:cstheme="minorHAnsi"/>
      <w:bCs/>
      <w:iCs/>
      <w:sz w:val="22"/>
      <w:lang w:val="es-ES"/>
    </w:rPr>
  </w:style>
  <w:style w:type="character" w:customStyle="1" w:styleId="Normalparattulo4Car">
    <w:name w:val="Normal para título 4 Car"/>
    <w:basedOn w:val="Fuentedeprrafopredeter"/>
    <w:link w:val="Normalparattulo4"/>
    <w:rsid w:val="00B364CA"/>
    <w:rPr>
      <w:rFonts w:ascii="Calibri" w:eastAsiaTheme="majorEastAsia" w:hAnsi="Calibri" w:cstheme="minorHAnsi"/>
      <w:bCs/>
      <w:iCs/>
      <w:sz w:val="22"/>
      <w:lang w:val="es-ES"/>
    </w:rPr>
  </w:style>
  <w:style w:type="character" w:customStyle="1" w:styleId="Ttulo4Car">
    <w:name w:val="Título 4 Car"/>
    <w:basedOn w:val="Fuentedeprrafopredeter"/>
    <w:link w:val="Ttulo4"/>
    <w:uiPriority w:val="9"/>
    <w:semiHidden/>
    <w:rsid w:val="00B364CA"/>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2150984">
      <w:bodyDiv w:val="1"/>
      <w:marLeft w:val="0"/>
      <w:marRight w:val="0"/>
      <w:marTop w:val="0"/>
      <w:marBottom w:val="0"/>
      <w:divBdr>
        <w:top w:val="none" w:sz="0" w:space="0" w:color="auto"/>
        <w:left w:val="none" w:sz="0" w:space="0" w:color="auto"/>
        <w:bottom w:val="none" w:sz="0" w:space="0" w:color="auto"/>
        <w:right w:val="none" w:sz="0" w:space="0" w:color="auto"/>
      </w:divBdr>
    </w:div>
    <w:div w:id="1085959594">
      <w:bodyDiv w:val="1"/>
      <w:marLeft w:val="0"/>
      <w:marRight w:val="0"/>
      <w:marTop w:val="0"/>
      <w:marBottom w:val="0"/>
      <w:divBdr>
        <w:top w:val="none" w:sz="0" w:space="0" w:color="auto"/>
        <w:left w:val="none" w:sz="0" w:space="0" w:color="auto"/>
        <w:bottom w:val="none" w:sz="0" w:space="0" w:color="auto"/>
        <w:right w:val="none" w:sz="0" w:space="0" w:color="auto"/>
      </w:divBdr>
    </w:div>
    <w:div w:id="1313212498">
      <w:bodyDiv w:val="1"/>
      <w:marLeft w:val="0"/>
      <w:marRight w:val="0"/>
      <w:marTop w:val="0"/>
      <w:marBottom w:val="0"/>
      <w:divBdr>
        <w:top w:val="none" w:sz="0" w:space="0" w:color="auto"/>
        <w:left w:val="none" w:sz="0" w:space="0" w:color="auto"/>
        <w:bottom w:val="none" w:sz="0" w:space="0" w:color="auto"/>
        <w:right w:val="none" w:sz="0" w:space="0" w:color="auto"/>
      </w:divBdr>
    </w:div>
    <w:div w:id="1545629692">
      <w:bodyDiv w:val="1"/>
      <w:marLeft w:val="0"/>
      <w:marRight w:val="0"/>
      <w:marTop w:val="0"/>
      <w:marBottom w:val="0"/>
      <w:divBdr>
        <w:top w:val="none" w:sz="0" w:space="0" w:color="auto"/>
        <w:left w:val="none" w:sz="0" w:space="0" w:color="auto"/>
        <w:bottom w:val="none" w:sz="0" w:space="0" w:color="auto"/>
        <w:right w:val="none" w:sz="0" w:space="0" w:color="auto"/>
      </w:divBdr>
    </w:div>
    <w:div w:id="1638414034">
      <w:bodyDiv w:val="1"/>
      <w:marLeft w:val="0"/>
      <w:marRight w:val="0"/>
      <w:marTop w:val="0"/>
      <w:marBottom w:val="0"/>
      <w:divBdr>
        <w:top w:val="none" w:sz="0" w:space="0" w:color="auto"/>
        <w:left w:val="none" w:sz="0" w:space="0" w:color="auto"/>
        <w:bottom w:val="none" w:sz="0" w:space="0" w:color="auto"/>
        <w:right w:val="none" w:sz="0" w:space="0" w:color="auto"/>
      </w:divBdr>
    </w:div>
    <w:div w:id="2087264192">
      <w:bodyDiv w:val="1"/>
      <w:marLeft w:val="0"/>
      <w:marRight w:val="0"/>
      <w:marTop w:val="0"/>
      <w:marBottom w:val="0"/>
      <w:divBdr>
        <w:top w:val="none" w:sz="0" w:space="0" w:color="auto"/>
        <w:left w:val="none" w:sz="0" w:space="0" w:color="auto"/>
        <w:bottom w:val="none" w:sz="0" w:space="0" w:color="auto"/>
        <w:right w:val="none" w:sz="0" w:space="0" w:color="auto"/>
      </w:divBdr>
    </w:div>
    <w:div w:id="2143883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6</Pages>
  <Words>1549</Words>
  <Characters>8524</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Familiaa</Company>
  <LinksUpToDate>false</LinksUpToDate>
  <CharactersWithSpaces>10053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Carolina Cuadra López</dc:creator>
  <cp:keywords/>
  <dc:description/>
  <cp:lastModifiedBy>Carolina Cuadra López</cp:lastModifiedBy>
  <cp:revision>5</cp:revision>
  <cp:lastPrinted>2024-10-10T03:32:00Z</cp:lastPrinted>
  <dcterms:created xsi:type="dcterms:W3CDTF">2024-11-19T05:34:00Z</dcterms:created>
  <dcterms:modified xsi:type="dcterms:W3CDTF">2024-11-19T06:23:00Z</dcterms:modified>
</cp:coreProperties>
</file>