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2338" w:rsidRPr="006A2520" w:rsidRDefault="006A2520">
      <w:pPr>
        <w:rPr>
          <w:rFonts w:ascii="Arial" w:hAnsi="Arial" w:cs="Arial"/>
          <w:b/>
          <w:sz w:val="28"/>
          <w:szCs w:val="28"/>
          <w:u w:val="single"/>
        </w:rPr>
      </w:pPr>
      <w:r w:rsidRPr="006A2520">
        <w:rPr>
          <w:rFonts w:ascii="Arial" w:hAnsi="Arial" w:cs="Arial"/>
          <w:b/>
          <w:sz w:val="28"/>
          <w:szCs w:val="28"/>
          <w:u w:val="single"/>
        </w:rPr>
        <w:t>Guía de ejercicios prácticos costos</w:t>
      </w:r>
    </w:p>
    <w:p w:rsidR="006A2520" w:rsidRDefault="006A2520">
      <w:pPr>
        <w:rPr>
          <w:rFonts w:ascii="Arial" w:hAnsi="Arial" w:cs="Arial"/>
          <w:sz w:val="28"/>
          <w:szCs w:val="28"/>
          <w:u w:val="single"/>
        </w:rPr>
      </w:pPr>
    </w:p>
    <w:p w:rsidR="006A2520" w:rsidRPr="006A2520" w:rsidRDefault="006A2520" w:rsidP="00192B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 w:themeFill="accent2" w:themeFillTint="66"/>
        <w:rPr>
          <w:rFonts w:ascii="Arial" w:hAnsi="Arial" w:cs="Arial"/>
          <w:b/>
          <w:sz w:val="28"/>
          <w:szCs w:val="28"/>
          <w:u w:val="single"/>
        </w:rPr>
      </w:pPr>
      <w:r w:rsidRPr="006A2520">
        <w:rPr>
          <w:rFonts w:ascii="Arial" w:hAnsi="Arial" w:cs="Arial"/>
          <w:b/>
          <w:sz w:val="28"/>
          <w:szCs w:val="28"/>
          <w:u w:val="single"/>
        </w:rPr>
        <w:t>Ejercicio uno:</w:t>
      </w:r>
    </w:p>
    <w:p w:rsidR="006A2520" w:rsidRDefault="006A2520" w:rsidP="00192B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 w:themeFill="accent2" w:themeFillTint="66"/>
        <w:rPr>
          <w:rFonts w:ascii="Arial" w:hAnsi="Arial" w:cs="Arial"/>
          <w:sz w:val="28"/>
          <w:szCs w:val="28"/>
        </w:rPr>
      </w:pPr>
      <w:proofErr w:type="spellStart"/>
      <w:r w:rsidRPr="006A2520">
        <w:rPr>
          <w:rFonts w:ascii="Arial" w:hAnsi="Arial" w:cs="Arial"/>
          <w:sz w:val="28"/>
          <w:szCs w:val="28"/>
        </w:rPr>
        <w:t>The</w:t>
      </w:r>
      <w:proofErr w:type="spellEnd"/>
      <w:r w:rsidRPr="006A2520">
        <w:rPr>
          <w:rFonts w:ascii="Arial" w:hAnsi="Arial" w:cs="Arial"/>
          <w:sz w:val="28"/>
          <w:szCs w:val="28"/>
        </w:rPr>
        <w:t xml:space="preserve"> LULU </w:t>
      </w:r>
      <w:proofErr w:type="spellStart"/>
      <w:proofErr w:type="gramStart"/>
      <w:r w:rsidRPr="006A2520">
        <w:rPr>
          <w:rFonts w:ascii="Arial" w:hAnsi="Arial" w:cs="Arial"/>
          <w:sz w:val="28"/>
          <w:szCs w:val="28"/>
        </w:rPr>
        <w:t>Manofacturing</w:t>
      </w:r>
      <w:proofErr w:type="spellEnd"/>
      <w:r w:rsidRPr="006A2520">
        <w:rPr>
          <w:rFonts w:ascii="Arial" w:hAnsi="Arial" w:cs="Arial"/>
          <w:sz w:val="28"/>
          <w:szCs w:val="28"/>
        </w:rPr>
        <w:t xml:space="preserve">  Company</w:t>
      </w:r>
      <w:proofErr w:type="gramEnd"/>
      <w:r w:rsidRPr="006A2520">
        <w:rPr>
          <w:rFonts w:ascii="Arial" w:hAnsi="Arial" w:cs="Arial"/>
          <w:sz w:val="28"/>
          <w:szCs w:val="28"/>
        </w:rPr>
        <w:t>, adquirió cuatro artículos idénticos como inventario , para su posterior venta, el costo total de la compra ascendió  a US $ 20.000</w:t>
      </w:r>
      <w:r>
        <w:rPr>
          <w:rFonts w:ascii="Arial" w:hAnsi="Arial" w:cs="Arial"/>
          <w:sz w:val="28"/>
          <w:szCs w:val="28"/>
        </w:rPr>
        <w:t xml:space="preserve"> . El día 5 de Mayo, la compañía vendió dos delos artículos en US $ 6000 cada uno, por otra parte el 25 de Mayo descarto los dos restantes por encontrase defectuosos.</w:t>
      </w:r>
    </w:p>
    <w:p w:rsidR="006A2520" w:rsidRDefault="006A2520" w:rsidP="00192B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 w:themeFill="accent2" w:themeFillTint="66"/>
        <w:rPr>
          <w:rFonts w:ascii="Arial" w:hAnsi="Arial" w:cs="Arial"/>
          <w:b/>
          <w:sz w:val="28"/>
          <w:szCs w:val="28"/>
          <w:u w:val="single"/>
        </w:rPr>
      </w:pPr>
      <w:r w:rsidRPr="006A2520">
        <w:rPr>
          <w:rFonts w:ascii="Arial" w:hAnsi="Arial" w:cs="Arial"/>
          <w:b/>
          <w:sz w:val="28"/>
          <w:szCs w:val="28"/>
          <w:u w:val="single"/>
        </w:rPr>
        <w:t>Se pide</w:t>
      </w:r>
      <w:r>
        <w:rPr>
          <w:rFonts w:ascii="Arial" w:hAnsi="Arial" w:cs="Arial"/>
          <w:b/>
          <w:sz w:val="28"/>
          <w:szCs w:val="28"/>
          <w:u w:val="single"/>
        </w:rPr>
        <w:t>: Determine en un reporte de costos lo acontecido</w:t>
      </w:r>
      <w:r w:rsidR="00037823">
        <w:rPr>
          <w:rFonts w:ascii="Arial" w:hAnsi="Arial" w:cs="Arial"/>
          <w:b/>
          <w:sz w:val="28"/>
          <w:szCs w:val="28"/>
          <w:u w:val="single"/>
        </w:rPr>
        <w:t>.</w:t>
      </w:r>
      <w:r w:rsidRPr="006A2520">
        <w:rPr>
          <w:rFonts w:ascii="Arial" w:hAnsi="Arial" w:cs="Arial"/>
          <w:b/>
          <w:sz w:val="28"/>
          <w:szCs w:val="28"/>
          <w:u w:val="single"/>
        </w:rPr>
        <w:t xml:space="preserve"> </w:t>
      </w:r>
    </w:p>
    <w:p w:rsidR="00192B7B" w:rsidRDefault="00192B7B">
      <w:pPr>
        <w:rPr>
          <w:rFonts w:ascii="Arial" w:hAnsi="Arial" w:cs="Arial"/>
          <w:b/>
          <w:sz w:val="28"/>
          <w:szCs w:val="28"/>
          <w:u w:val="single"/>
        </w:rPr>
      </w:pPr>
    </w:p>
    <w:p w:rsidR="00192B7B" w:rsidRDefault="00192B7B">
      <w:pPr>
        <w:rPr>
          <w:rFonts w:ascii="Arial" w:hAnsi="Arial" w:cs="Arial"/>
          <w:b/>
          <w:sz w:val="28"/>
          <w:szCs w:val="28"/>
          <w:u w:val="single"/>
        </w:rPr>
      </w:pPr>
    </w:p>
    <w:p w:rsidR="00192B7B" w:rsidRPr="006A2520" w:rsidRDefault="00192B7B" w:rsidP="00701E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 w:themeFill="accent2" w:themeFillTint="66"/>
        <w:rPr>
          <w:rFonts w:ascii="Arial" w:hAnsi="Arial" w:cs="Arial"/>
          <w:b/>
          <w:sz w:val="28"/>
          <w:szCs w:val="28"/>
          <w:u w:val="single"/>
        </w:rPr>
      </w:pPr>
      <w:r w:rsidRPr="006A2520">
        <w:rPr>
          <w:rFonts w:ascii="Arial" w:hAnsi="Arial" w:cs="Arial"/>
          <w:b/>
          <w:sz w:val="28"/>
          <w:szCs w:val="28"/>
          <w:u w:val="single"/>
        </w:rPr>
        <w:t xml:space="preserve">Ejercicio </w:t>
      </w:r>
      <w:r w:rsidR="00802057">
        <w:rPr>
          <w:rFonts w:ascii="Arial" w:hAnsi="Arial" w:cs="Arial"/>
          <w:b/>
          <w:sz w:val="28"/>
          <w:szCs w:val="28"/>
          <w:u w:val="single"/>
        </w:rPr>
        <w:t>dos</w:t>
      </w:r>
      <w:r w:rsidRPr="006A2520">
        <w:rPr>
          <w:rFonts w:ascii="Arial" w:hAnsi="Arial" w:cs="Arial"/>
          <w:b/>
          <w:sz w:val="28"/>
          <w:szCs w:val="28"/>
          <w:u w:val="single"/>
        </w:rPr>
        <w:t>:</w:t>
      </w:r>
    </w:p>
    <w:p w:rsidR="005C52BD" w:rsidRDefault="005C52BD" w:rsidP="00701E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 w:themeFill="accent2" w:themeFillTint="66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The</w:t>
      </w:r>
      <w:proofErr w:type="spellEnd"/>
      <w:r>
        <w:rPr>
          <w:rFonts w:ascii="Arial" w:hAnsi="Arial" w:cs="Arial"/>
          <w:sz w:val="28"/>
          <w:szCs w:val="28"/>
        </w:rPr>
        <w:t xml:space="preserve"> HI &amp; Lo Zipper</w:t>
      </w:r>
      <w:r w:rsidR="00192B7B" w:rsidRPr="006A252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A2520">
        <w:rPr>
          <w:rFonts w:ascii="Arial" w:hAnsi="Arial" w:cs="Arial"/>
          <w:sz w:val="28"/>
          <w:szCs w:val="28"/>
        </w:rPr>
        <w:t>Manofacturing</w:t>
      </w:r>
      <w:proofErr w:type="spellEnd"/>
      <w:r w:rsidRPr="006A2520">
        <w:rPr>
          <w:rFonts w:ascii="Arial" w:hAnsi="Arial" w:cs="Arial"/>
          <w:sz w:val="28"/>
          <w:szCs w:val="28"/>
        </w:rPr>
        <w:t xml:space="preserve"> Company</w:t>
      </w:r>
      <w:r>
        <w:rPr>
          <w:rFonts w:ascii="Arial" w:hAnsi="Arial" w:cs="Arial"/>
          <w:sz w:val="28"/>
          <w:szCs w:val="28"/>
        </w:rPr>
        <w:t>, analiza seriamente dos niveles de producción proyectados:</w:t>
      </w:r>
    </w:p>
    <w:p w:rsidR="005C52BD" w:rsidRDefault="005C52BD" w:rsidP="00701E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 w:themeFill="accent2" w:themeFillTint="6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Plan Uno: 4500 unidades</w:t>
      </w:r>
    </w:p>
    <w:p w:rsidR="005C52BD" w:rsidRDefault="005C52BD" w:rsidP="00701E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 w:themeFill="accent2" w:themeFillTint="6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Plan Dos: 7200 unidades</w:t>
      </w:r>
    </w:p>
    <w:p w:rsidR="00192B7B" w:rsidRDefault="00701E2F" w:rsidP="00701E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 w:themeFill="accent2" w:themeFillTint="6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Información de </w:t>
      </w:r>
      <w:r w:rsidR="005C52BD">
        <w:rPr>
          <w:rFonts w:ascii="Arial" w:hAnsi="Arial" w:cs="Arial"/>
          <w:sz w:val="28"/>
          <w:szCs w:val="28"/>
        </w:rPr>
        <w:t>Costos, a saber</w:t>
      </w:r>
      <w:r>
        <w:rPr>
          <w:rFonts w:ascii="Arial" w:hAnsi="Arial" w:cs="Arial"/>
          <w:sz w:val="28"/>
          <w:szCs w:val="28"/>
        </w:rPr>
        <w:t>:</w:t>
      </w:r>
    </w:p>
    <w:p w:rsidR="00701E2F" w:rsidRDefault="00701E2F" w:rsidP="00701E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 w:themeFill="accent2" w:themeFillTint="6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Costos Fijos </w:t>
      </w:r>
      <w:proofErr w:type="gramStart"/>
      <w:r>
        <w:rPr>
          <w:rFonts w:ascii="Arial" w:hAnsi="Arial" w:cs="Arial"/>
          <w:sz w:val="28"/>
          <w:szCs w:val="28"/>
        </w:rPr>
        <w:t>( Rango</w:t>
      </w:r>
      <w:proofErr w:type="gramEnd"/>
      <w:r>
        <w:rPr>
          <w:rFonts w:ascii="Arial" w:hAnsi="Arial" w:cs="Arial"/>
          <w:sz w:val="28"/>
          <w:szCs w:val="28"/>
        </w:rPr>
        <w:t xml:space="preserve"> relevante entre 3000 y 8000 unidades) US$20.000</w:t>
      </w:r>
    </w:p>
    <w:p w:rsidR="00701E2F" w:rsidRDefault="00701E2F" w:rsidP="00701E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 w:themeFill="accent2" w:themeFillTint="6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Costos variables US$ 2.25 por cada unidad producida</w:t>
      </w:r>
    </w:p>
    <w:p w:rsidR="00192B7B" w:rsidRPr="006A2520" w:rsidRDefault="00192B7B" w:rsidP="00701E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 w:themeFill="accent2" w:themeFillTint="66"/>
        <w:rPr>
          <w:rFonts w:ascii="Arial" w:hAnsi="Arial" w:cs="Arial"/>
          <w:b/>
          <w:sz w:val="28"/>
          <w:szCs w:val="28"/>
          <w:u w:val="single"/>
        </w:rPr>
      </w:pPr>
      <w:r w:rsidRPr="006A2520">
        <w:rPr>
          <w:rFonts w:ascii="Arial" w:hAnsi="Arial" w:cs="Arial"/>
          <w:b/>
          <w:sz w:val="28"/>
          <w:szCs w:val="28"/>
          <w:u w:val="single"/>
        </w:rPr>
        <w:t>Se pide</w:t>
      </w:r>
      <w:r w:rsidR="00701E2F">
        <w:rPr>
          <w:rFonts w:ascii="Arial" w:hAnsi="Arial" w:cs="Arial"/>
          <w:b/>
          <w:sz w:val="28"/>
          <w:szCs w:val="28"/>
          <w:u w:val="single"/>
        </w:rPr>
        <w:t>: Determine los costos para ambos cursos de acción</w:t>
      </w:r>
      <w:r w:rsidR="00037823">
        <w:rPr>
          <w:rFonts w:ascii="Arial" w:hAnsi="Arial" w:cs="Arial"/>
          <w:b/>
          <w:sz w:val="28"/>
          <w:szCs w:val="28"/>
          <w:u w:val="single"/>
        </w:rPr>
        <w:t>.</w:t>
      </w:r>
      <w:r w:rsidRPr="006A2520">
        <w:rPr>
          <w:rFonts w:ascii="Arial" w:hAnsi="Arial" w:cs="Arial"/>
          <w:b/>
          <w:sz w:val="28"/>
          <w:szCs w:val="28"/>
          <w:u w:val="single"/>
        </w:rPr>
        <w:t xml:space="preserve"> </w:t>
      </w:r>
    </w:p>
    <w:p w:rsidR="00192B7B" w:rsidRDefault="00192B7B">
      <w:pPr>
        <w:rPr>
          <w:rFonts w:ascii="Arial" w:hAnsi="Arial" w:cs="Arial"/>
          <w:b/>
          <w:sz w:val="28"/>
          <w:szCs w:val="28"/>
          <w:u w:val="single"/>
        </w:rPr>
      </w:pPr>
    </w:p>
    <w:p w:rsidR="00701E2F" w:rsidRDefault="00701E2F">
      <w:pPr>
        <w:rPr>
          <w:rFonts w:ascii="Arial" w:hAnsi="Arial" w:cs="Arial"/>
          <w:b/>
          <w:sz w:val="28"/>
          <w:szCs w:val="28"/>
          <w:u w:val="single"/>
        </w:rPr>
      </w:pPr>
    </w:p>
    <w:p w:rsidR="00701E2F" w:rsidRDefault="00701E2F">
      <w:pPr>
        <w:rPr>
          <w:rFonts w:ascii="Arial" w:hAnsi="Arial" w:cs="Arial"/>
          <w:b/>
          <w:sz w:val="28"/>
          <w:szCs w:val="28"/>
          <w:u w:val="single"/>
        </w:rPr>
      </w:pPr>
    </w:p>
    <w:p w:rsidR="00701E2F" w:rsidRDefault="00701E2F">
      <w:pPr>
        <w:rPr>
          <w:rFonts w:ascii="Arial" w:hAnsi="Arial" w:cs="Arial"/>
          <w:b/>
          <w:sz w:val="28"/>
          <w:szCs w:val="28"/>
          <w:u w:val="single"/>
        </w:rPr>
      </w:pPr>
    </w:p>
    <w:p w:rsidR="00701E2F" w:rsidRDefault="00701E2F">
      <w:pPr>
        <w:rPr>
          <w:rFonts w:ascii="Arial" w:hAnsi="Arial" w:cs="Arial"/>
          <w:b/>
          <w:sz w:val="28"/>
          <w:szCs w:val="28"/>
          <w:u w:val="single"/>
        </w:rPr>
      </w:pPr>
    </w:p>
    <w:p w:rsidR="00701E2F" w:rsidRDefault="00701E2F">
      <w:pPr>
        <w:rPr>
          <w:rFonts w:ascii="Arial" w:hAnsi="Arial" w:cs="Arial"/>
          <w:b/>
          <w:sz w:val="28"/>
          <w:szCs w:val="28"/>
          <w:u w:val="single"/>
        </w:rPr>
      </w:pPr>
    </w:p>
    <w:p w:rsidR="00701E2F" w:rsidRDefault="00701E2F">
      <w:pPr>
        <w:rPr>
          <w:rFonts w:ascii="Arial" w:hAnsi="Arial" w:cs="Arial"/>
          <w:b/>
          <w:sz w:val="28"/>
          <w:szCs w:val="28"/>
          <w:u w:val="single"/>
        </w:rPr>
      </w:pPr>
    </w:p>
    <w:p w:rsidR="00701E2F" w:rsidRDefault="00701E2F">
      <w:pPr>
        <w:rPr>
          <w:rFonts w:ascii="Arial" w:hAnsi="Arial" w:cs="Arial"/>
          <w:b/>
          <w:sz w:val="28"/>
          <w:szCs w:val="28"/>
          <w:u w:val="single"/>
        </w:rPr>
      </w:pPr>
    </w:p>
    <w:p w:rsidR="00701E2F" w:rsidRDefault="00701E2F" w:rsidP="00701E2F">
      <w:pPr>
        <w:rPr>
          <w:rFonts w:ascii="Arial" w:hAnsi="Arial" w:cs="Arial"/>
          <w:sz w:val="28"/>
          <w:szCs w:val="28"/>
          <w:u w:val="single"/>
        </w:rPr>
      </w:pPr>
    </w:p>
    <w:p w:rsidR="00701E2F" w:rsidRPr="006A2520" w:rsidRDefault="00701E2F" w:rsidP="00701E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 w:themeFill="accent2" w:themeFillTint="66"/>
        <w:rPr>
          <w:rFonts w:ascii="Arial" w:hAnsi="Arial" w:cs="Arial"/>
          <w:b/>
          <w:sz w:val="28"/>
          <w:szCs w:val="28"/>
          <w:u w:val="single"/>
        </w:rPr>
      </w:pPr>
      <w:r w:rsidRPr="006A2520">
        <w:rPr>
          <w:rFonts w:ascii="Arial" w:hAnsi="Arial" w:cs="Arial"/>
          <w:b/>
          <w:sz w:val="28"/>
          <w:szCs w:val="28"/>
          <w:u w:val="single"/>
        </w:rPr>
        <w:t>Ejerci</w:t>
      </w:r>
      <w:r>
        <w:rPr>
          <w:rFonts w:ascii="Arial" w:hAnsi="Arial" w:cs="Arial"/>
          <w:b/>
          <w:sz w:val="28"/>
          <w:szCs w:val="28"/>
          <w:u w:val="single"/>
        </w:rPr>
        <w:t>cio tres</w:t>
      </w:r>
      <w:r w:rsidRPr="006A2520">
        <w:rPr>
          <w:rFonts w:ascii="Arial" w:hAnsi="Arial" w:cs="Arial"/>
          <w:b/>
          <w:sz w:val="28"/>
          <w:szCs w:val="28"/>
          <w:u w:val="single"/>
        </w:rPr>
        <w:t>:</w:t>
      </w:r>
    </w:p>
    <w:p w:rsidR="00701E2F" w:rsidRDefault="004420B3" w:rsidP="00701E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 w:themeFill="accent2" w:themeFillTint="6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Chris </w:t>
      </w:r>
      <w:proofErr w:type="spellStart"/>
      <w:r>
        <w:rPr>
          <w:rFonts w:ascii="Arial" w:hAnsi="Arial" w:cs="Arial"/>
          <w:sz w:val="28"/>
          <w:szCs w:val="28"/>
        </w:rPr>
        <w:t>Police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Supply</w:t>
      </w:r>
      <w:proofErr w:type="spellEnd"/>
      <w:r>
        <w:rPr>
          <w:rFonts w:ascii="Arial" w:hAnsi="Arial" w:cs="Arial"/>
          <w:sz w:val="28"/>
          <w:szCs w:val="28"/>
        </w:rPr>
        <w:t xml:space="preserve"> Company vende </w:t>
      </w:r>
      <w:r w:rsidR="00074FC9">
        <w:rPr>
          <w:rFonts w:ascii="Arial" w:hAnsi="Arial" w:cs="Arial"/>
          <w:sz w:val="28"/>
          <w:szCs w:val="28"/>
        </w:rPr>
        <w:t>esposas a</w:t>
      </w:r>
      <w:r>
        <w:rPr>
          <w:rFonts w:ascii="Arial" w:hAnsi="Arial" w:cs="Arial"/>
          <w:sz w:val="28"/>
          <w:szCs w:val="28"/>
        </w:rPr>
        <w:t xml:space="preserve"> las instituciones encargadas del cumplimiento de la ley. Para el 202x se elaboró el siguiente estado de ingresos y costos, a </w:t>
      </w:r>
      <w:r w:rsidR="00074FC9">
        <w:rPr>
          <w:rFonts w:ascii="Arial" w:hAnsi="Arial" w:cs="Arial"/>
          <w:sz w:val="28"/>
          <w:szCs w:val="28"/>
        </w:rPr>
        <w:t>saber:</w:t>
      </w:r>
    </w:p>
    <w:p w:rsidR="00074FC9" w:rsidRDefault="00074FC9" w:rsidP="00701E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 w:themeFill="accent2" w:themeFillTint="6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Ventas (800 unidades a US 90 cada una)                     US$ 72.000</w:t>
      </w:r>
    </w:p>
    <w:p w:rsidR="00074FC9" w:rsidRDefault="00074FC9" w:rsidP="00701E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 w:themeFill="accent2" w:themeFillTint="6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Costo de los bienes vendidos (800 a US$50 cada una) </w:t>
      </w:r>
      <w:r w:rsidRPr="00074FC9">
        <w:rPr>
          <w:rFonts w:ascii="Arial" w:hAnsi="Arial" w:cs="Arial"/>
          <w:sz w:val="28"/>
          <w:szCs w:val="28"/>
          <w:u w:val="single"/>
        </w:rPr>
        <w:t>US$ 40.000</w:t>
      </w:r>
    </w:p>
    <w:p w:rsidR="00074FC9" w:rsidRDefault="00074FC9" w:rsidP="00074F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 w:themeFill="accent2" w:themeFillTint="6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Utilidad Bruta                                                                   US$ 32.000</w:t>
      </w:r>
    </w:p>
    <w:p w:rsidR="00AF44E4" w:rsidRDefault="00AF44E4" w:rsidP="00074F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 w:themeFill="accent2" w:themeFillTint="66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</w:rPr>
        <w:t xml:space="preserve">Gastos operacionales (800 a US$12,5)                           </w:t>
      </w:r>
      <w:r w:rsidRPr="00AF44E4">
        <w:rPr>
          <w:rFonts w:ascii="Arial" w:hAnsi="Arial" w:cs="Arial"/>
          <w:sz w:val="28"/>
          <w:szCs w:val="28"/>
          <w:u w:val="single"/>
        </w:rPr>
        <w:t>US$ 10.000</w:t>
      </w:r>
    </w:p>
    <w:p w:rsidR="00AF44E4" w:rsidRDefault="00AF44E4" w:rsidP="00074F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 w:themeFill="accent2" w:themeFillTint="66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Total Ingreso Operacional                                                 US$22.000</w:t>
      </w:r>
    </w:p>
    <w:p w:rsidR="00014F72" w:rsidRDefault="00014F72" w:rsidP="00074F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 w:themeFill="accent2" w:themeFillTint="66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Información adicional:</w:t>
      </w:r>
    </w:p>
    <w:p w:rsidR="00014F72" w:rsidRDefault="00014F72" w:rsidP="00074F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 w:themeFill="accent2" w:themeFillTint="66"/>
        <w:rPr>
          <w:rFonts w:ascii="Arial" w:hAnsi="Arial" w:cs="Arial"/>
          <w:sz w:val="28"/>
          <w:szCs w:val="28"/>
        </w:rPr>
      </w:pPr>
      <w:r w:rsidRPr="00014F72">
        <w:rPr>
          <w:rFonts w:ascii="Arial" w:hAnsi="Arial" w:cs="Arial"/>
          <w:sz w:val="28"/>
          <w:szCs w:val="28"/>
        </w:rPr>
        <w:t xml:space="preserve">Costo variable </w:t>
      </w:r>
      <w:r>
        <w:rPr>
          <w:rFonts w:ascii="Arial" w:hAnsi="Arial" w:cs="Arial"/>
          <w:sz w:val="28"/>
          <w:szCs w:val="28"/>
        </w:rPr>
        <w:t>artículos vendidos US$35 por unidad</w:t>
      </w:r>
    </w:p>
    <w:p w:rsidR="00014F72" w:rsidRPr="00014F72" w:rsidRDefault="00014F72" w:rsidP="00074F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 w:themeFill="accent2" w:themeFillTint="6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Gastos operacionales </w:t>
      </w:r>
      <w:proofErr w:type="gramStart"/>
      <w:r>
        <w:rPr>
          <w:rFonts w:ascii="Arial" w:hAnsi="Arial" w:cs="Arial"/>
          <w:sz w:val="28"/>
          <w:szCs w:val="28"/>
        </w:rPr>
        <w:t>variables  por</w:t>
      </w:r>
      <w:proofErr w:type="gramEnd"/>
      <w:r>
        <w:rPr>
          <w:rFonts w:ascii="Arial" w:hAnsi="Arial" w:cs="Arial"/>
          <w:sz w:val="28"/>
          <w:szCs w:val="28"/>
        </w:rPr>
        <w:t xml:space="preserve"> unidad US$ 5</w:t>
      </w:r>
    </w:p>
    <w:p w:rsidR="00074FC9" w:rsidRDefault="00074FC9" w:rsidP="00701E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 w:themeFill="accent2" w:themeFillTint="66"/>
        <w:rPr>
          <w:rFonts w:ascii="Arial" w:hAnsi="Arial" w:cs="Arial"/>
          <w:sz w:val="28"/>
          <w:szCs w:val="28"/>
        </w:rPr>
      </w:pPr>
    </w:p>
    <w:p w:rsidR="00701E2F" w:rsidRDefault="00701E2F" w:rsidP="00701E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 w:themeFill="accent2" w:themeFillTint="66"/>
        <w:rPr>
          <w:rFonts w:ascii="Arial" w:hAnsi="Arial" w:cs="Arial"/>
          <w:b/>
          <w:sz w:val="28"/>
          <w:szCs w:val="28"/>
          <w:u w:val="single"/>
        </w:rPr>
      </w:pPr>
      <w:r w:rsidRPr="006A2520">
        <w:rPr>
          <w:rFonts w:ascii="Arial" w:hAnsi="Arial" w:cs="Arial"/>
          <w:b/>
          <w:sz w:val="28"/>
          <w:szCs w:val="28"/>
          <w:u w:val="single"/>
        </w:rPr>
        <w:t>Se pide</w:t>
      </w:r>
      <w:r w:rsidR="00014F72">
        <w:rPr>
          <w:rFonts w:ascii="Arial" w:hAnsi="Arial" w:cs="Arial"/>
          <w:b/>
          <w:sz w:val="28"/>
          <w:szCs w:val="28"/>
          <w:u w:val="single"/>
        </w:rPr>
        <w:t xml:space="preserve">: ¿Cuál sería el ingreso proyectado para el próximo período si las ventas se triplicaran, suponiendo que las </w:t>
      </w:r>
      <w:r w:rsidR="00A731FE">
        <w:rPr>
          <w:rFonts w:ascii="Arial" w:hAnsi="Arial" w:cs="Arial"/>
          <w:b/>
          <w:sz w:val="28"/>
          <w:szCs w:val="28"/>
          <w:u w:val="single"/>
        </w:rPr>
        <w:t>instalaciones existentes</w:t>
      </w:r>
      <w:r w:rsidR="00014F72">
        <w:rPr>
          <w:rFonts w:ascii="Arial" w:hAnsi="Arial" w:cs="Arial"/>
          <w:b/>
          <w:sz w:val="28"/>
          <w:szCs w:val="28"/>
          <w:u w:val="single"/>
        </w:rPr>
        <w:t xml:space="preserve"> son las adecuadas y que todas las demás variables permanecen constantes?</w:t>
      </w:r>
      <w:r w:rsidRPr="006A2520">
        <w:rPr>
          <w:rFonts w:ascii="Arial" w:hAnsi="Arial" w:cs="Arial"/>
          <w:b/>
          <w:sz w:val="28"/>
          <w:szCs w:val="28"/>
          <w:u w:val="single"/>
        </w:rPr>
        <w:t xml:space="preserve"> </w:t>
      </w:r>
    </w:p>
    <w:p w:rsidR="00701E2F" w:rsidRDefault="00701E2F">
      <w:pPr>
        <w:rPr>
          <w:rFonts w:ascii="Arial" w:hAnsi="Arial" w:cs="Arial"/>
          <w:b/>
          <w:sz w:val="28"/>
          <w:szCs w:val="28"/>
          <w:u w:val="single"/>
        </w:rPr>
      </w:pPr>
    </w:p>
    <w:p w:rsidR="00A731FE" w:rsidRDefault="00A731FE">
      <w:pPr>
        <w:rPr>
          <w:rFonts w:ascii="Arial" w:hAnsi="Arial" w:cs="Arial"/>
          <w:b/>
          <w:sz w:val="28"/>
          <w:szCs w:val="28"/>
          <w:u w:val="single"/>
        </w:rPr>
      </w:pPr>
    </w:p>
    <w:p w:rsidR="00A731FE" w:rsidRDefault="00A731FE">
      <w:pPr>
        <w:rPr>
          <w:rFonts w:ascii="Arial" w:hAnsi="Arial" w:cs="Arial"/>
          <w:b/>
          <w:sz w:val="28"/>
          <w:szCs w:val="28"/>
          <w:u w:val="single"/>
        </w:rPr>
      </w:pPr>
    </w:p>
    <w:p w:rsidR="00A731FE" w:rsidRDefault="00A731FE">
      <w:pPr>
        <w:rPr>
          <w:rFonts w:ascii="Arial" w:hAnsi="Arial" w:cs="Arial"/>
          <w:b/>
          <w:sz w:val="28"/>
          <w:szCs w:val="28"/>
          <w:u w:val="single"/>
        </w:rPr>
      </w:pPr>
    </w:p>
    <w:p w:rsidR="00A731FE" w:rsidRDefault="00A731FE">
      <w:pPr>
        <w:rPr>
          <w:rFonts w:ascii="Arial" w:hAnsi="Arial" w:cs="Arial"/>
          <w:b/>
          <w:sz w:val="28"/>
          <w:szCs w:val="28"/>
          <w:u w:val="single"/>
        </w:rPr>
      </w:pPr>
    </w:p>
    <w:p w:rsidR="00A731FE" w:rsidRDefault="00A731FE">
      <w:pPr>
        <w:rPr>
          <w:rFonts w:ascii="Arial" w:hAnsi="Arial" w:cs="Arial"/>
          <w:b/>
          <w:sz w:val="28"/>
          <w:szCs w:val="28"/>
          <w:u w:val="single"/>
        </w:rPr>
      </w:pPr>
    </w:p>
    <w:p w:rsidR="00A731FE" w:rsidRDefault="00A731FE">
      <w:pPr>
        <w:rPr>
          <w:rFonts w:ascii="Arial" w:hAnsi="Arial" w:cs="Arial"/>
          <w:b/>
          <w:sz w:val="28"/>
          <w:szCs w:val="28"/>
          <w:u w:val="single"/>
        </w:rPr>
      </w:pPr>
    </w:p>
    <w:p w:rsidR="00A731FE" w:rsidRDefault="00A731FE">
      <w:pPr>
        <w:rPr>
          <w:rFonts w:ascii="Arial" w:hAnsi="Arial" w:cs="Arial"/>
          <w:b/>
          <w:sz w:val="28"/>
          <w:szCs w:val="28"/>
          <w:u w:val="single"/>
        </w:rPr>
      </w:pPr>
    </w:p>
    <w:p w:rsidR="00A731FE" w:rsidRDefault="00A731FE" w:rsidP="00A731FE">
      <w:pPr>
        <w:rPr>
          <w:rFonts w:ascii="Arial" w:hAnsi="Arial" w:cs="Arial"/>
          <w:b/>
          <w:sz w:val="28"/>
          <w:szCs w:val="28"/>
          <w:u w:val="single"/>
        </w:rPr>
      </w:pPr>
    </w:p>
    <w:p w:rsidR="00A731FE" w:rsidRPr="006A2520" w:rsidRDefault="00A731FE" w:rsidP="00A731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 w:themeFill="accent2" w:themeFillTint="66"/>
        <w:rPr>
          <w:rFonts w:ascii="Arial" w:hAnsi="Arial" w:cs="Arial"/>
          <w:b/>
          <w:sz w:val="28"/>
          <w:szCs w:val="28"/>
          <w:u w:val="single"/>
        </w:rPr>
      </w:pPr>
      <w:r w:rsidRPr="006A2520">
        <w:rPr>
          <w:rFonts w:ascii="Arial" w:hAnsi="Arial" w:cs="Arial"/>
          <w:b/>
          <w:sz w:val="28"/>
          <w:szCs w:val="28"/>
          <w:u w:val="single"/>
        </w:rPr>
        <w:t xml:space="preserve">Ejercicio </w:t>
      </w:r>
      <w:r>
        <w:rPr>
          <w:rFonts w:ascii="Arial" w:hAnsi="Arial" w:cs="Arial"/>
          <w:b/>
          <w:sz w:val="28"/>
          <w:szCs w:val="28"/>
          <w:u w:val="single"/>
        </w:rPr>
        <w:t>cuatro</w:t>
      </w:r>
      <w:r w:rsidRPr="006A2520">
        <w:rPr>
          <w:rFonts w:ascii="Arial" w:hAnsi="Arial" w:cs="Arial"/>
          <w:b/>
          <w:sz w:val="28"/>
          <w:szCs w:val="28"/>
          <w:u w:val="single"/>
        </w:rPr>
        <w:t>:</w:t>
      </w:r>
    </w:p>
    <w:p w:rsidR="00A731FE" w:rsidRDefault="00037823" w:rsidP="00A731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 w:themeFill="accent2" w:themeFillTint="6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Su empresa posee la siguiente información</w:t>
      </w:r>
      <w:r w:rsidR="00A731FE">
        <w:rPr>
          <w:rFonts w:ascii="Arial" w:hAnsi="Arial" w:cs="Arial"/>
          <w:sz w:val="28"/>
          <w:szCs w:val="28"/>
        </w:rPr>
        <w:t>:</w:t>
      </w:r>
    </w:p>
    <w:p w:rsidR="0093588A" w:rsidRDefault="0093588A" w:rsidP="00A731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 w:themeFill="accent2" w:themeFillTint="6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Inventario inicial de materias primas $150.000</w:t>
      </w:r>
    </w:p>
    <w:p w:rsidR="0093588A" w:rsidRDefault="0093588A" w:rsidP="00A731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 w:themeFill="accent2" w:themeFillTint="6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Compras del mes de materias primas $ 1500.000</w:t>
      </w:r>
    </w:p>
    <w:p w:rsidR="003109CD" w:rsidRDefault="003109CD" w:rsidP="00A731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 w:themeFill="accent2" w:themeFillTint="6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Inventario final de materias primas $ 300.00</w:t>
      </w:r>
    </w:p>
    <w:p w:rsidR="003109CD" w:rsidRDefault="003109CD" w:rsidP="00A731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 w:themeFill="accent2" w:themeFillTint="6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Inventario inicial de productos en proceso $ 2000.000</w:t>
      </w:r>
    </w:p>
    <w:p w:rsidR="003109CD" w:rsidRDefault="003109CD" w:rsidP="00A731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 w:themeFill="accent2" w:themeFillTint="6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Inventario final de productos en proceso cero</w:t>
      </w:r>
    </w:p>
    <w:p w:rsidR="003109CD" w:rsidRDefault="003109CD" w:rsidP="00A731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 w:themeFill="accent2" w:themeFillTint="6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Inventario inicial de productos terminados $ 4500.000</w:t>
      </w:r>
    </w:p>
    <w:p w:rsidR="003109CD" w:rsidRDefault="003109CD" w:rsidP="00A731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 w:themeFill="accent2" w:themeFillTint="6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Inventario final de productos terminados $ 1200.000</w:t>
      </w:r>
    </w:p>
    <w:p w:rsidR="00A731FE" w:rsidRPr="006A2520" w:rsidRDefault="00A731FE" w:rsidP="00A731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 w:themeFill="accent2" w:themeFillTint="66"/>
        <w:rPr>
          <w:rFonts w:ascii="Arial" w:hAnsi="Arial" w:cs="Arial"/>
          <w:b/>
          <w:sz w:val="28"/>
          <w:szCs w:val="28"/>
          <w:u w:val="single"/>
        </w:rPr>
      </w:pPr>
      <w:r w:rsidRPr="006A2520">
        <w:rPr>
          <w:rFonts w:ascii="Arial" w:hAnsi="Arial" w:cs="Arial"/>
          <w:b/>
          <w:sz w:val="28"/>
          <w:szCs w:val="28"/>
          <w:u w:val="single"/>
        </w:rPr>
        <w:t>Se pide</w:t>
      </w:r>
      <w:r w:rsidR="003109CD">
        <w:rPr>
          <w:rFonts w:ascii="Arial" w:hAnsi="Arial" w:cs="Arial"/>
          <w:b/>
          <w:sz w:val="28"/>
          <w:szCs w:val="28"/>
          <w:u w:val="single"/>
        </w:rPr>
        <w:t xml:space="preserve">: Determine el costo   de la producción </w:t>
      </w:r>
      <w:proofErr w:type="gramStart"/>
      <w:r w:rsidR="003109CD">
        <w:rPr>
          <w:rFonts w:ascii="Arial" w:hAnsi="Arial" w:cs="Arial"/>
          <w:b/>
          <w:sz w:val="28"/>
          <w:szCs w:val="28"/>
          <w:u w:val="single"/>
        </w:rPr>
        <w:t xml:space="preserve">vendida </w:t>
      </w:r>
      <w:r w:rsidR="005D55D6">
        <w:rPr>
          <w:rFonts w:ascii="Arial" w:hAnsi="Arial" w:cs="Arial"/>
          <w:b/>
          <w:sz w:val="28"/>
          <w:szCs w:val="28"/>
          <w:u w:val="single"/>
        </w:rPr>
        <w:t xml:space="preserve"> y</w:t>
      </w:r>
      <w:proofErr w:type="gramEnd"/>
      <w:r w:rsidR="005D55D6">
        <w:rPr>
          <w:rFonts w:ascii="Arial" w:hAnsi="Arial" w:cs="Arial"/>
          <w:b/>
          <w:sz w:val="28"/>
          <w:szCs w:val="28"/>
          <w:u w:val="single"/>
        </w:rPr>
        <w:t xml:space="preserve"> el de la producción terminada</w:t>
      </w:r>
      <w:bookmarkStart w:id="0" w:name="_GoBack"/>
      <w:bookmarkEnd w:id="0"/>
      <w:r w:rsidRPr="006A2520">
        <w:rPr>
          <w:rFonts w:ascii="Arial" w:hAnsi="Arial" w:cs="Arial"/>
          <w:b/>
          <w:sz w:val="28"/>
          <w:szCs w:val="28"/>
          <w:u w:val="single"/>
        </w:rPr>
        <w:t xml:space="preserve"> </w:t>
      </w:r>
    </w:p>
    <w:p w:rsidR="00A731FE" w:rsidRDefault="00A731FE" w:rsidP="00A731FE">
      <w:pPr>
        <w:rPr>
          <w:rFonts w:ascii="Arial" w:hAnsi="Arial" w:cs="Arial"/>
          <w:b/>
          <w:sz w:val="28"/>
          <w:szCs w:val="28"/>
          <w:u w:val="single"/>
        </w:rPr>
      </w:pPr>
    </w:p>
    <w:p w:rsidR="00A731FE" w:rsidRPr="006A2520" w:rsidRDefault="00A731FE">
      <w:pPr>
        <w:rPr>
          <w:rFonts w:ascii="Arial" w:hAnsi="Arial" w:cs="Arial"/>
          <w:b/>
          <w:sz w:val="28"/>
          <w:szCs w:val="28"/>
          <w:u w:val="single"/>
        </w:rPr>
      </w:pPr>
    </w:p>
    <w:sectPr w:rsidR="00A731FE" w:rsidRPr="006A252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520"/>
    <w:rsid w:val="00014F72"/>
    <w:rsid w:val="00037823"/>
    <w:rsid w:val="00074FC9"/>
    <w:rsid w:val="00192B7B"/>
    <w:rsid w:val="003109CD"/>
    <w:rsid w:val="004420B3"/>
    <w:rsid w:val="005C52BD"/>
    <w:rsid w:val="005D55D6"/>
    <w:rsid w:val="006A2520"/>
    <w:rsid w:val="006B2338"/>
    <w:rsid w:val="00701E2F"/>
    <w:rsid w:val="00802057"/>
    <w:rsid w:val="0093588A"/>
    <w:rsid w:val="00A731FE"/>
    <w:rsid w:val="00AF4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33161F-04E0-4EAF-BF2F-A1C30D76B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3</Pages>
  <Words>345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Norman Rodriguez Ortega</dc:creator>
  <cp:keywords/>
  <dc:description/>
  <cp:lastModifiedBy>Norman Rodriguez Ortega</cp:lastModifiedBy>
  <cp:revision>14</cp:revision>
  <dcterms:created xsi:type="dcterms:W3CDTF">2020-08-11T14:02:00Z</dcterms:created>
  <dcterms:modified xsi:type="dcterms:W3CDTF">2020-08-13T16:47:00Z</dcterms:modified>
</cp:coreProperties>
</file>