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11610" w:type="dxa"/>
        <w:tblInd w:w="-1085" w:type="dxa"/>
        <w:tblLook w:val="04A0" w:firstRow="1" w:lastRow="0" w:firstColumn="1" w:lastColumn="0" w:noHBand="0" w:noVBand="1"/>
      </w:tblPr>
      <w:tblGrid>
        <w:gridCol w:w="4201"/>
        <w:gridCol w:w="3989"/>
        <w:gridCol w:w="3420"/>
      </w:tblGrid>
      <w:tr w:rsidR="0099788E" w:rsidRPr="00950903" w14:paraId="763CF5DD" w14:textId="77777777" w:rsidTr="003D6D29">
        <w:tc>
          <w:tcPr>
            <w:tcW w:w="11610" w:type="dxa"/>
            <w:gridSpan w:val="3"/>
          </w:tcPr>
          <w:p w14:paraId="10E9A700" w14:textId="6ABD614A" w:rsidR="0099788E" w:rsidRDefault="0099788E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99788E">
              <w:rPr>
                <w:rFonts w:ascii="Arial" w:hAnsi="Arial" w:cs="Arial"/>
                <w:b/>
                <w:sz w:val="24"/>
                <w:szCs w:val="24"/>
                <w:lang w:val="es-CL"/>
              </w:rPr>
              <w:t>Escenario AAW</w:t>
            </w:r>
            <w:r w:rsidR="00717505">
              <w:rPr>
                <w:rFonts w:ascii="Arial" w:hAnsi="Arial" w:cs="Arial"/>
                <w:b/>
                <w:sz w:val="24"/>
                <w:szCs w:val="24"/>
                <w:lang w:val="es-CL"/>
              </w:rPr>
              <w:t>/SuW</w:t>
            </w:r>
            <w:r w:rsidRPr="0099788E">
              <w:rPr>
                <w:rFonts w:ascii="Arial" w:hAnsi="Arial" w:cs="Arial"/>
                <w:sz w:val="24"/>
                <w:szCs w:val="24"/>
                <w:lang w:val="es-CL"/>
              </w:rPr>
              <w:t>: TG patrullando un D</w:t>
            </w:r>
            <w:r>
              <w:rPr>
                <w:rFonts w:ascii="Arial" w:hAnsi="Arial" w:cs="Arial"/>
                <w:sz w:val="24"/>
                <w:szCs w:val="24"/>
                <w:lang w:val="es-CL"/>
              </w:rPr>
              <w:t>MZ, propósito es el correcto empleo de warnings y solicitudes de ROEs.</w:t>
            </w:r>
          </w:p>
          <w:p w14:paraId="6F82567D" w14:textId="60FADDC6" w:rsidR="0099788E" w:rsidRPr="0099788E" w:rsidRDefault="0099788E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PPI “Y”, de acuerdo a MOU Pollux se encuentra en entrenamiento aumentando su alistamiento e informa que se encontraría en ejercicios de armas en cercanías del LMI.</w:t>
            </w:r>
          </w:p>
        </w:tc>
      </w:tr>
      <w:tr w:rsidR="0099788E" w14:paraId="58A153D4" w14:textId="77777777" w:rsidTr="0099788E">
        <w:tc>
          <w:tcPr>
            <w:tcW w:w="4201" w:type="dxa"/>
          </w:tcPr>
          <w:p w14:paraId="34D8D311" w14:textId="2F7B28C4" w:rsidR="0099788E" w:rsidRPr="0099788E" w:rsidRDefault="0099788E" w:rsidP="0099788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9788E">
              <w:rPr>
                <w:rFonts w:ascii="Arial" w:hAnsi="Arial" w:cs="Arial"/>
                <w:b/>
                <w:sz w:val="24"/>
                <w:szCs w:val="24"/>
              </w:rPr>
              <w:t>Situación</w:t>
            </w:r>
          </w:p>
        </w:tc>
        <w:tc>
          <w:tcPr>
            <w:tcW w:w="3989" w:type="dxa"/>
          </w:tcPr>
          <w:p w14:paraId="7D2614BB" w14:textId="6295B11B" w:rsidR="0099788E" w:rsidRPr="0099788E" w:rsidRDefault="0099788E" w:rsidP="0099788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9788E">
              <w:rPr>
                <w:rFonts w:ascii="Arial" w:hAnsi="Arial" w:cs="Arial"/>
                <w:b/>
                <w:sz w:val="24"/>
                <w:szCs w:val="24"/>
              </w:rPr>
              <w:t>Acciones esperadas</w:t>
            </w:r>
          </w:p>
        </w:tc>
        <w:tc>
          <w:tcPr>
            <w:tcW w:w="3420" w:type="dxa"/>
          </w:tcPr>
          <w:p w14:paraId="38F636CE" w14:textId="0E10EB81" w:rsidR="0099788E" w:rsidRPr="0099788E" w:rsidRDefault="0099788E" w:rsidP="0099788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9788E">
              <w:rPr>
                <w:rFonts w:ascii="Arial" w:hAnsi="Arial" w:cs="Arial"/>
                <w:b/>
                <w:sz w:val="24"/>
                <w:szCs w:val="24"/>
              </w:rPr>
              <w:t>Observaciones</w:t>
            </w:r>
          </w:p>
        </w:tc>
      </w:tr>
      <w:tr w:rsidR="0099788E" w:rsidRPr="00950903" w14:paraId="6672C3F2" w14:textId="77777777" w:rsidTr="0099788E">
        <w:tc>
          <w:tcPr>
            <w:tcW w:w="4201" w:type="dxa"/>
          </w:tcPr>
          <w:p w14:paraId="53903D40" w14:textId="52EA6D2E" w:rsidR="0099788E" w:rsidRPr="0099788E" w:rsidRDefault="0099788E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99788E">
              <w:rPr>
                <w:rFonts w:ascii="Arial" w:hAnsi="Arial" w:cs="Arial"/>
                <w:sz w:val="24"/>
                <w:szCs w:val="24"/>
                <w:lang w:val="es-CL"/>
              </w:rPr>
              <w:t>Aeronave desconocida volando a</w:t>
            </w:r>
            <w:r>
              <w:rPr>
                <w:rFonts w:ascii="Arial" w:hAnsi="Arial" w:cs="Arial"/>
                <w:sz w:val="24"/>
                <w:szCs w:val="24"/>
                <w:lang w:val="es-CL"/>
              </w:rPr>
              <w:t xml:space="preserve"> 3 MN al norte del DMZ orbitando sin ingresar al DMZ</w:t>
            </w:r>
          </w:p>
        </w:tc>
        <w:tc>
          <w:tcPr>
            <w:tcW w:w="3989" w:type="dxa"/>
          </w:tcPr>
          <w:p w14:paraId="5F8A95F7" w14:textId="6B95C2C2" w:rsidR="0099788E" w:rsidRPr="0099788E" w:rsidRDefault="0099788E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Si la ROE lo permite efectuar “warning” de identificación</w:t>
            </w:r>
          </w:p>
        </w:tc>
        <w:tc>
          <w:tcPr>
            <w:tcW w:w="3420" w:type="dxa"/>
          </w:tcPr>
          <w:p w14:paraId="62A81D23" w14:textId="45FBAEAF" w:rsidR="0099788E" w:rsidRPr="0099788E" w:rsidRDefault="0099788E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Para entrenamiento la AN no contesta</w:t>
            </w:r>
          </w:p>
        </w:tc>
      </w:tr>
      <w:tr w:rsidR="0099788E" w:rsidRPr="00950903" w14:paraId="2247B2F4" w14:textId="77777777" w:rsidTr="0099788E">
        <w:tc>
          <w:tcPr>
            <w:tcW w:w="4201" w:type="dxa"/>
          </w:tcPr>
          <w:p w14:paraId="207813D6" w14:textId="0C104037" w:rsidR="0099788E" w:rsidRPr="0099788E" w:rsidRDefault="0099788E" w:rsidP="0099788E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Detección de contacto volando a 1.000 pies y 120 nudos orbitando el LMI a 1MN + detección de ESM (Seaspray 7300E)</w:t>
            </w:r>
          </w:p>
        </w:tc>
        <w:tc>
          <w:tcPr>
            <w:tcW w:w="3989" w:type="dxa"/>
          </w:tcPr>
          <w:p w14:paraId="3A5A2CEB" w14:textId="77777777" w:rsidR="0099788E" w:rsidRDefault="0099788E" w:rsidP="0099788E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99788E">
              <w:rPr>
                <w:rFonts w:ascii="Arial" w:hAnsi="Arial" w:cs="Arial"/>
                <w:sz w:val="24"/>
                <w:szCs w:val="24"/>
                <w:lang w:val="es-CL"/>
              </w:rPr>
              <w:t>Si la ROE lo permite efectuar “warning” de identificación.</w:t>
            </w:r>
          </w:p>
          <w:p w14:paraId="399DAC25" w14:textId="41160132" w:rsidR="0099788E" w:rsidRPr="0099788E" w:rsidRDefault="0099788E" w:rsidP="0099788E">
            <w:pPr>
              <w:pStyle w:val="Prrafodelista"/>
              <w:numPr>
                <w:ilvl w:val="0"/>
                <w:numId w:val="1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Preparar intenciones de Warning ICO ingrese al DMZ que salga rapidamente</w:t>
            </w:r>
          </w:p>
        </w:tc>
        <w:tc>
          <w:tcPr>
            <w:tcW w:w="3420" w:type="dxa"/>
          </w:tcPr>
          <w:p w14:paraId="70E1D224" w14:textId="2567BC1D" w:rsidR="0099788E" w:rsidRDefault="0099788E" w:rsidP="0099788E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Helicoptero contesta warning e informa que no ingresará al espacio aéreo del DMZ.</w:t>
            </w:r>
          </w:p>
        </w:tc>
      </w:tr>
      <w:tr w:rsidR="0099788E" w:rsidRPr="0099788E" w14:paraId="443A258B" w14:textId="77777777" w:rsidTr="0099788E">
        <w:tc>
          <w:tcPr>
            <w:tcW w:w="4201" w:type="dxa"/>
          </w:tcPr>
          <w:p w14:paraId="6E3E1168" w14:textId="2B094988" w:rsidR="0099788E" w:rsidRDefault="0099788E" w:rsidP="0099788E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EAM propia reporta contacto de superficie PSH PR-72, con velocidad de 2 nudos traqueando con rumbo 220.</w:t>
            </w:r>
          </w:p>
        </w:tc>
        <w:tc>
          <w:tcPr>
            <w:tcW w:w="3989" w:type="dxa"/>
          </w:tcPr>
          <w:p w14:paraId="5E2EC514" w14:textId="1E56B502" w:rsidR="0099788E" w:rsidRPr="0099788E" w:rsidRDefault="0099788E" w:rsidP="0099788E">
            <w:pPr>
              <w:pStyle w:val="Prrafodelista"/>
              <w:numPr>
                <w:ilvl w:val="0"/>
                <w:numId w:val="2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Efectuar Warning de superficie indicando que se encuentra dentro del DMZ y que salga con rumbo norte.</w:t>
            </w:r>
          </w:p>
        </w:tc>
        <w:tc>
          <w:tcPr>
            <w:tcW w:w="3420" w:type="dxa"/>
          </w:tcPr>
          <w:p w14:paraId="79A549A6" w14:textId="77777777" w:rsidR="0099788E" w:rsidRDefault="0099788E" w:rsidP="0099788E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Para el inspector: este blanco corresponde a un buque a la deriva que entró al DMZ sin intenciones de ingresar; corresponde al blanco que destruirá Pollux en el marco de su entrenamiento</w:t>
            </w:r>
          </w:p>
          <w:p w14:paraId="434B8BAC" w14:textId="2FB5D882" w:rsidR="0099788E" w:rsidRDefault="0099788E" w:rsidP="0099788E">
            <w:pPr>
              <w:pStyle w:val="Prrafodelista"/>
              <w:numPr>
                <w:ilvl w:val="0"/>
                <w:numId w:val="3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Contacto no responde warning.</w:t>
            </w:r>
          </w:p>
        </w:tc>
      </w:tr>
      <w:tr w:rsidR="0099788E" w:rsidRPr="00950903" w14:paraId="70B4B59A" w14:textId="77777777" w:rsidTr="0099788E">
        <w:tc>
          <w:tcPr>
            <w:tcW w:w="4201" w:type="dxa"/>
          </w:tcPr>
          <w:p w14:paraId="26D2E79B" w14:textId="47BABD1C" w:rsidR="0099788E" w:rsidRDefault="0099788E" w:rsidP="0099788E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MAE del buque reporta alta PRF de B-200</w:t>
            </w:r>
            <w:r w:rsidR="00836DF7">
              <w:rPr>
                <w:rFonts w:ascii="Arial" w:hAnsi="Arial" w:cs="Arial"/>
                <w:sz w:val="24"/>
                <w:szCs w:val="24"/>
                <w:lang w:val="es-CL"/>
              </w:rPr>
              <w:t>.</w:t>
            </w:r>
          </w:p>
        </w:tc>
        <w:tc>
          <w:tcPr>
            <w:tcW w:w="3989" w:type="dxa"/>
          </w:tcPr>
          <w:p w14:paraId="040BE7ED" w14:textId="77777777" w:rsidR="0099788E" w:rsidRDefault="0099788E" w:rsidP="00836DF7">
            <w:pPr>
              <w:pStyle w:val="Prrafodelista"/>
              <w:ind w:left="360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3420" w:type="dxa"/>
          </w:tcPr>
          <w:p w14:paraId="57CD0E91" w14:textId="49C6E222" w:rsidR="0099788E" w:rsidRDefault="00836DF7" w:rsidP="0099788E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B-200 se mantiene fuera del DMZ orbitando</w:t>
            </w:r>
          </w:p>
        </w:tc>
      </w:tr>
      <w:tr w:rsidR="00836DF7" w:rsidRPr="00950903" w14:paraId="5FD50307" w14:textId="77777777" w:rsidTr="0099788E">
        <w:tc>
          <w:tcPr>
            <w:tcW w:w="4201" w:type="dxa"/>
          </w:tcPr>
          <w:p w14:paraId="63E879E2" w14:textId="5F183608" w:rsidR="00836DF7" w:rsidRDefault="00836DF7" w:rsidP="0099788E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EAM propia reporta 4 PRB Lupos a 60MN al NE del DMZ con velocidad de 25 nudos y traqueo al 180°</w:t>
            </w:r>
          </w:p>
        </w:tc>
        <w:tc>
          <w:tcPr>
            <w:tcW w:w="3989" w:type="dxa"/>
          </w:tcPr>
          <w:p w14:paraId="6898C18B" w14:textId="77777777" w:rsidR="00836DF7" w:rsidRDefault="00836DF7" w:rsidP="00836DF7">
            <w:pPr>
              <w:pStyle w:val="Prrafodelista"/>
              <w:ind w:left="360"/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3420" w:type="dxa"/>
          </w:tcPr>
          <w:p w14:paraId="4745E7A8" w14:textId="3F014839" w:rsidR="00836DF7" w:rsidRDefault="00836DF7" w:rsidP="0099788E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Distancia entre TG y Lupos de 95MN</w:t>
            </w:r>
          </w:p>
        </w:tc>
      </w:tr>
      <w:tr w:rsidR="00836DF7" w:rsidRPr="00950903" w14:paraId="0A66C354" w14:textId="77777777" w:rsidTr="0099788E">
        <w:tc>
          <w:tcPr>
            <w:tcW w:w="4201" w:type="dxa"/>
          </w:tcPr>
          <w:p w14:paraId="770D8146" w14:textId="1C920616" w:rsidR="00836DF7" w:rsidRDefault="00836DF7" w:rsidP="0099788E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EAM reporta contactos a 600 nudos con rumbo SW composición 3 PRB Exocet “S”.</w:t>
            </w:r>
          </w:p>
        </w:tc>
        <w:tc>
          <w:tcPr>
            <w:tcW w:w="3989" w:type="dxa"/>
          </w:tcPr>
          <w:p w14:paraId="7465E108" w14:textId="77777777" w:rsidR="00836DF7" w:rsidRPr="00950903" w:rsidRDefault="00656FB9" w:rsidP="00656FB9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950903">
              <w:rPr>
                <w:rFonts w:ascii="Arial" w:hAnsi="Arial" w:cs="Arial"/>
                <w:sz w:val="24"/>
                <w:szCs w:val="24"/>
                <w:lang w:val="es-CL"/>
              </w:rPr>
              <w:t>Caer a rumbo ASMD</w:t>
            </w:r>
          </w:p>
          <w:p w14:paraId="0AAFC6A1" w14:textId="77777777" w:rsidR="00735E7D" w:rsidRPr="00950903" w:rsidRDefault="00735E7D" w:rsidP="00656FB9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950903">
              <w:rPr>
                <w:rFonts w:ascii="Arial" w:hAnsi="Arial" w:cs="Arial"/>
                <w:sz w:val="24"/>
                <w:szCs w:val="24"/>
                <w:lang w:val="es-CL"/>
              </w:rPr>
              <w:t>Generar RKN</w:t>
            </w:r>
          </w:p>
          <w:p w14:paraId="66FAEDB4" w14:textId="77777777" w:rsidR="00735E7D" w:rsidRDefault="00735E7D" w:rsidP="00656FB9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735E7D">
              <w:rPr>
                <w:rFonts w:ascii="Arial" w:hAnsi="Arial" w:cs="Arial"/>
                <w:sz w:val="24"/>
                <w:szCs w:val="24"/>
                <w:lang w:val="es-CL"/>
              </w:rPr>
              <w:t xml:space="preserve">Unidades fuera del </w:t>
            </w:r>
            <w:r>
              <w:rPr>
                <w:rFonts w:ascii="Arial" w:hAnsi="Arial" w:cs="Arial"/>
                <w:sz w:val="24"/>
                <w:szCs w:val="24"/>
                <w:lang w:val="es-CL"/>
              </w:rPr>
              <w:t>MDA</w:t>
            </w:r>
          </w:p>
          <w:p w14:paraId="5C254952" w14:textId="0D1BB9CE" w:rsidR="00735E7D" w:rsidRPr="00735E7D" w:rsidRDefault="00735E7D" w:rsidP="00656FB9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735E7D">
              <w:rPr>
                <w:rFonts w:ascii="Arial" w:hAnsi="Arial" w:cs="Arial"/>
                <w:sz w:val="24"/>
                <w:szCs w:val="24"/>
                <w:lang w:val="es-CL"/>
              </w:rPr>
              <w:t>Ataque a Lupos (bajo p</w:t>
            </w:r>
            <w:r>
              <w:rPr>
                <w:rFonts w:ascii="Arial" w:hAnsi="Arial" w:cs="Arial"/>
                <w:sz w:val="24"/>
                <w:szCs w:val="24"/>
                <w:lang w:val="es-CL"/>
              </w:rPr>
              <w:t>resión podrían tomar ésta decisión)</w:t>
            </w:r>
          </w:p>
        </w:tc>
        <w:tc>
          <w:tcPr>
            <w:tcW w:w="3420" w:type="dxa"/>
          </w:tcPr>
          <w:p w14:paraId="4D14B1E9" w14:textId="77777777" w:rsidR="00836DF7" w:rsidRDefault="00836DF7" w:rsidP="00836DF7">
            <w:pPr>
              <w:pStyle w:val="Prrafodelista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Misiles van sobre el blanco a la deriva</w:t>
            </w:r>
            <w:r w:rsidR="00735E7D">
              <w:rPr>
                <w:rFonts w:ascii="Arial" w:hAnsi="Arial" w:cs="Arial"/>
                <w:sz w:val="24"/>
                <w:szCs w:val="24"/>
                <w:lang w:val="es-CL"/>
              </w:rPr>
              <w:t>.</w:t>
            </w:r>
          </w:p>
          <w:p w14:paraId="1D7AC866" w14:textId="6141D764" w:rsidR="00735E7D" w:rsidRPr="00836DF7" w:rsidRDefault="00735E7D" w:rsidP="00836DF7">
            <w:pPr>
              <w:pStyle w:val="Prrafodelista"/>
              <w:numPr>
                <w:ilvl w:val="0"/>
                <w:numId w:val="4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ICO efectuar un lanzamiento del TG sobre las Lupos dejar que sigan con sus acciones y en el debriefing indicarles que esa decisión no era correcta.</w:t>
            </w:r>
          </w:p>
        </w:tc>
      </w:tr>
    </w:tbl>
    <w:p w14:paraId="07B45BFD" w14:textId="6198965B" w:rsidR="00E82F08" w:rsidRDefault="00E82F08">
      <w:pPr>
        <w:rPr>
          <w:rFonts w:ascii="Arial" w:hAnsi="Arial" w:cs="Arial"/>
          <w:sz w:val="24"/>
          <w:szCs w:val="24"/>
          <w:lang w:val="es-CL"/>
        </w:rPr>
      </w:pPr>
    </w:p>
    <w:p w14:paraId="35CD03BD" w14:textId="77777777" w:rsidR="00E82F08" w:rsidRDefault="00E82F08">
      <w:pPr>
        <w:rPr>
          <w:rFonts w:ascii="Arial" w:hAnsi="Arial" w:cs="Arial"/>
          <w:sz w:val="24"/>
          <w:szCs w:val="24"/>
          <w:lang w:val="es-CL"/>
        </w:rPr>
      </w:pPr>
      <w:r>
        <w:rPr>
          <w:rFonts w:ascii="Arial" w:hAnsi="Arial" w:cs="Arial"/>
          <w:sz w:val="24"/>
          <w:szCs w:val="24"/>
          <w:lang w:val="es-CL"/>
        </w:rPr>
        <w:br w:type="page"/>
      </w:r>
    </w:p>
    <w:tbl>
      <w:tblPr>
        <w:tblStyle w:val="Tablaconcuadrcula"/>
        <w:tblW w:w="11610" w:type="dxa"/>
        <w:tblInd w:w="-1085" w:type="dxa"/>
        <w:tblLook w:val="04A0" w:firstRow="1" w:lastRow="0" w:firstColumn="1" w:lastColumn="0" w:noHBand="0" w:noVBand="1"/>
      </w:tblPr>
      <w:tblGrid>
        <w:gridCol w:w="4201"/>
        <w:gridCol w:w="3989"/>
        <w:gridCol w:w="3420"/>
      </w:tblGrid>
      <w:tr w:rsidR="00E82F08" w:rsidRPr="00950903" w14:paraId="1FF0CA05" w14:textId="77777777" w:rsidTr="00685236">
        <w:tc>
          <w:tcPr>
            <w:tcW w:w="11610" w:type="dxa"/>
            <w:gridSpan w:val="3"/>
          </w:tcPr>
          <w:p w14:paraId="15154BF8" w14:textId="04114963" w:rsidR="00E82F08" w:rsidRDefault="00E82F08" w:rsidP="00685236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99788E">
              <w:rPr>
                <w:rFonts w:ascii="Arial" w:hAnsi="Arial" w:cs="Arial"/>
                <w:b/>
                <w:sz w:val="24"/>
                <w:szCs w:val="24"/>
                <w:lang w:val="es-CL"/>
              </w:rPr>
              <w:lastRenderedPageBreak/>
              <w:t xml:space="preserve">Escenario </w:t>
            </w:r>
            <w:r>
              <w:rPr>
                <w:rFonts w:ascii="Arial" w:hAnsi="Arial" w:cs="Arial"/>
                <w:b/>
                <w:sz w:val="24"/>
                <w:szCs w:val="24"/>
                <w:lang w:val="es-CL"/>
              </w:rPr>
              <w:t>ASW</w:t>
            </w:r>
            <w:r w:rsidRPr="0099788E">
              <w:rPr>
                <w:rFonts w:ascii="Arial" w:hAnsi="Arial" w:cs="Arial"/>
                <w:sz w:val="24"/>
                <w:szCs w:val="24"/>
                <w:lang w:val="es-CL"/>
              </w:rPr>
              <w:t>: TG patrullando un D</w:t>
            </w:r>
            <w:r>
              <w:rPr>
                <w:rFonts w:ascii="Arial" w:hAnsi="Arial" w:cs="Arial"/>
                <w:sz w:val="24"/>
                <w:szCs w:val="24"/>
                <w:lang w:val="es-CL"/>
              </w:rPr>
              <w:t>MZ, propósito es el correcto empleo de warnings y solicitudes de ROEs.</w:t>
            </w:r>
          </w:p>
          <w:p w14:paraId="62E88E33" w14:textId="77777777" w:rsidR="00E82F08" w:rsidRDefault="00E82F08" w:rsidP="00685236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PPI “Y”</w:t>
            </w:r>
          </w:p>
          <w:p w14:paraId="0F4DAABF" w14:textId="77777777" w:rsidR="00E82F08" w:rsidRDefault="00E82F08" w:rsidP="00685236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Aeronaves propias N404 con 20 sonoboyas activas y 20 pasivas</w:t>
            </w:r>
          </w:p>
          <w:p w14:paraId="6B347A54" w14:textId="0FF7C0F7" w:rsidR="00E82F08" w:rsidRDefault="00E82F08" w:rsidP="00685236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N73 versión ASW con HELRAS y 02 torpedos a bordo de FF Cochrane en el aire en alerta 30 dentro del hangar.</w:t>
            </w:r>
          </w:p>
          <w:p w14:paraId="048AA25F" w14:textId="46019BB1" w:rsidR="00E82F08" w:rsidRDefault="00E82F08" w:rsidP="00685236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N77 versión ASW con 02 torpedos a bordo de FFG Prat en alerta 30 fuera del hangar.</w:t>
            </w:r>
          </w:p>
          <w:p w14:paraId="6D10288E" w14:textId="6CA5DC97" w:rsidR="00E82F08" w:rsidRPr="0099788E" w:rsidRDefault="00E82F08" w:rsidP="00685236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Unidades del TG: FF Cochrane, FF Lynch y FFG Prat.</w:t>
            </w:r>
          </w:p>
        </w:tc>
      </w:tr>
      <w:tr w:rsidR="00E82F08" w14:paraId="6E05D159" w14:textId="77777777" w:rsidTr="00685236">
        <w:tc>
          <w:tcPr>
            <w:tcW w:w="4201" w:type="dxa"/>
          </w:tcPr>
          <w:p w14:paraId="7382F429" w14:textId="77777777" w:rsidR="00E82F08" w:rsidRPr="0099788E" w:rsidRDefault="00E82F08" w:rsidP="006852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9788E">
              <w:rPr>
                <w:rFonts w:ascii="Arial" w:hAnsi="Arial" w:cs="Arial"/>
                <w:b/>
                <w:sz w:val="24"/>
                <w:szCs w:val="24"/>
              </w:rPr>
              <w:t>Situación</w:t>
            </w:r>
          </w:p>
        </w:tc>
        <w:tc>
          <w:tcPr>
            <w:tcW w:w="3989" w:type="dxa"/>
          </w:tcPr>
          <w:p w14:paraId="01DDBAA4" w14:textId="77777777" w:rsidR="00E82F08" w:rsidRPr="0099788E" w:rsidRDefault="00E82F08" w:rsidP="006852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9788E">
              <w:rPr>
                <w:rFonts w:ascii="Arial" w:hAnsi="Arial" w:cs="Arial"/>
                <w:b/>
                <w:sz w:val="24"/>
                <w:szCs w:val="24"/>
              </w:rPr>
              <w:t>Acciones esperadas</w:t>
            </w:r>
          </w:p>
        </w:tc>
        <w:tc>
          <w:tcPr>
            <w:tcW w:w="3420" w:type="dxa"/>
          </w:tcPr>
          <w:p w14:paraId="324DCEDD" w14:textId="77777777" w:rsidR="00E82F08" w:rsidRPr="0099788E" w:rsidRDefault="00E82F08" w:rsidP="0068523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9788E">
              <w:rPr>
                <w:rFonts w:ascii="Arial" w:hAnsi="Arial" w:cs="Arial"/>
                <w:b/>
                <w:sz w:val="24"/>
                <w:szCs w:val="24"/>
              </w:rPr>
              <w:t>Observaciones</w:t>
            </w:r>
          </w:p>
        </w:tc>
      </w:tr>
      <w:tr w:rsidR="00E82F08" w:rsidRPr="00950903" w14:paraId="2E8BB1E3" w14:textId="77777777" w:rsidTr="00685236">
        <w:tc>
          <w:tcPr>
            <w:tcW w:w="4201" w:type="dxa"/>
          </w:tcPr>
          <w:p w14:paraId="703D24BC" w14:textId="067A6933" w:rsidR="00E82F08" w:rsidRPr="0099788E" w:rsidRDefault="00E82F08" w:rsidP="00685236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N404 reporta un riser a 25MN del TG</w:t>
            </w:r>
          </w:p>
        </w:tc>
        <w:tc>
          <w:tcPr>
            <w:tcW w:w="3989" w:type="dxa"/>
          </w:tcPr>
          <w:p w14:paraId="0E057C68" w14:textId="6FE72CE7" w:rsidR="00E82F08" w:rsidRPr="00A755A7" w:rsidRDefault="00E82F08" w:rsidP="00A755A7">
            <w:pPr>
              <w:pStyle w:val="Prrafodelista"/>
              <w:numPr>
                <w:ilvl w:val="0"/>
                <w:numId w:val="8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A755A7">
              <w:rPr>
                <w:rFonts w:ascii="Arial" w:hAnsi="Arial" w:cs="Arial"/>
                <w:sz w:val="24"/>
                <w:szCs w:val="24"/>
                <w:lang w:val="es-CL"/>
              </w:rPr>
              <w:t>Mandar al área al N73</w:t>
            </w:r>
          </w:p>
          <w:p w14:paraId="74B74597" w14:textId="2104268C" w:rsidR="00E82F08" w:rsidRPr="00A755A7" w:rsidRDefault="00E82F08" w:rsidP="00A755A7">
            <w:pPr>
              <w:pStyle w:val="Prrafodelista"/>
              <w:numPr>
                <w:ilvl w:val="0"/>
                <w:numId w:val="8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A755A7">
              <w:rPr>
                <w:rFonts w:ascii="Arial" w:hAnsi="Arial" w:cs="Arial"/>
                <w:sz w:val="24"/>
                <w:szCs w:val="24"/>
                <w:lang w:val="es-CL"/>
              </w:rPr>
              <w:t>Investigar con N404</w:t>
            </w:r>
          </w:p>
        </w:tc>
        <w:tc>
          <w:tcPr>
            <w:tcW w:w="3420" w:type="dxa"/>
          </w:tcPr>
          <w:p w14:paraId="35F5B774" w14:textId="2E61031D" w:rsidR="00E82F08" w:rsidRPr="0099788E" w:rsidRDefault="00E82F08" w:rsidP="00685236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ICO SSK marcar con N73</w:t>
            </w:r>
          </w:p>
        </w:tc>
      </w:tr>
      <w:tr w:rsidR="00E82F08" w:rsidRPr="00950903" w14:paraId="054F37DA" w14:textId="77777777" w:rsidTr="00685236">
        <w:tc>
          <w:tcPr>
            <w:tcW w:w="4201" w:type="dxa"/>
          </w:tcPr>
          <w:p w14:paraId="2ED34D39" w14:textId="1557109F" w:rsidR="00E82F08" w:rsidRDefault="00E82F08" w:rsidP="00685236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N404 reporta SSK aflorado</w:t>
            </w:r>
          </w:p>
        </w:tc>
        <w:tc>
          <w:tcPr>
            <w:tcW w:w="3989" w:type="dxa"/>
          </w:tcPr>
          <w:p w14:paraId="7B464E7B" w14:textId="0E107A78" w:rsidR="00E82F08" w:rsidRPr="00A755A7" w:rsidRDefault="00E82F08" w:rsidP="00A755A7">
            <w:pPr>
              <w:pStyle w:val="Prrafodelista"/>
              <w:numPr>
                <w:ilvl w:val="0"/>
                <w:numId w:val="9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A755A7">
              <w:rPr>
                <w:rFonts w:ascii="Arial" w:hAnsi="Arial" w:cs="Arial"/>
                <w:sz w:val="24"/>
                <w:szCs w:val="24"/>
                <w:lang w:val="es-CL"/>
              </w:rPr>
              <w:t>Efectuar Warning</w:t>
            </w:r>
            <w:r w:rsidR="00A755A7" w:rsidRPr="00A755A7">
              <w:rPr>
                <w:rFonts w:ascii="Arial" w:hAnsi="Arial" w:cs="Arial"/>
                <w:sz w:val="24"/>
                <w:szCs w:val="24"/>
                <w:lang w:val="es-CL"/>
              </w:rPr>
              <w:t xml:space="preserve"> (no dive)</w:t>
            </w:r>
            <w:r w:rsidRPr="00A755A7">
              <w:rPr>
                <w:rFonts w:ascii="Arial" w:hAnsi="Arial" w:cs="Arial"/>
                <w:sz w:val="24"/>
                <w:szCs w:val="24"/>
                <w:lang w:val="es-CL"/>
              </w:rPr>
              <w:t xml:space="preserve"> </w:t>
            </w:r>
          </w:p>
        </w:tc>
        <w:tc>
          <w:tcPr>
            <w:tcW w:w="3420" w:type="dxa"/>
          </w:tcPr>
          <w:p w14:paraId="533DCF86" w14:textId="13B42D0C" w:rsidR="00E82F08" w:rsidRDefault="00E82F08" w:rsidP="00685236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Propósito es que SSK se mantenga aflorado y que salga del DMZ</w:t>
            </w:r>
          </w:p>
        </w:tc>
      </w:tr>
      <w:tr w:rsidR="00E82F08" w:rsidRPr="00950903" w14:paraId="6E495DAA" w14:textId="77777777" w:rsidTr="00685236">
        <w:tc>
          <w:tcPr>
            <w:tcW w:w="4201" w:type="dxa"/>
          </w:tcPr>
          <w:p w14:paraId="383B8867" w14:textId="06DF0A30" w:rsidR="00E82F08" w:rsidRDefault="00E47B6F" w:rsidP="00685236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SSK reporta que se encuentra con fallas en sus sistemas de navegación, perdiendo posición GPS.</w:t>
            </w:r>
          </w:p>
        </w:tc>
        <w:tc>
          <w:tcPr>
            <w:tcW w:w="3989" w:type="dxa"/>
          </w:tcPr>
          <w:p w14:paraId="5EEC989B" w14:textId="4CB04989" w:rsidR="00E82F08" w:rsidRDefault="00A755A7" w:rsidP="00A755A7">
            <w:pPr>
              <w:pStyle w:val="Prrafodelista"/>
              <w:numPr>
                <w:ilvl w:val="0"/>
                <w:numId w:val="10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Solicitar ROE justificando no cumplimiento de misión y acciones ICO dive</w:t>
            </w:r>
          </w:p>
        </w:tc>
        <w:tc>
          <w:tcPr>
            <w:tcW w:w="3420" w:type="dxa"/>
          </w:tcPr>
          <w:p w14:paraId="35A74D33" w14:textId="77777777" w:rsidR="00E82F08" w:rsidRDefault="00E82F08" w:rsidP="00685236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tr w:rsidR="00E82F08" w:rsidRPr="00950903" w14:paraId="5792D4B1" w14:textId="77777777" w:rsidTr="00685236">
        <w:tc>
          <w:tcPr>
            <w:tcW w:w="4201" w:type="dxa"/>
          </w:tcPr>
          <w:p w14:paraId="277C0F24" w14:textId="00BBF069" w:rsidR="00E82F08" w:rsidRDefault="001578D5" w:rsidP="00685236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N73 arriba al área</w:t>
            </w:r>
            <w:r w:rsidR="00FB3C43">
              <w:rPr>
                <w:rFonts w:ascii="Arial" w:hAnsi="Arial" w:cs="Arial"/>
                <w:sz w:val="24"/>
                <w:szCs w:val="24"/>
                <w:lang w:val="es-CL"/>
              </w:rPr>
              <w:t xml:space="preserve"> del SSK</w:t>
            </w:r>
          </w:p>
        </w:tc>
        <w:tc>
          <w:tcPr>
            <w:tcW w:w="3989" w:type="dxa"/>
          </w:tcPr>
          <w:p w14:paraId="5D5DA76D" w14:textId="77777777" w:rsidR="00E82F08" w:rsidRDefault="00E82F08" w:rsidP="00685236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3420" w:type="dxa"/>
          </w:tcPr>
          <w:p w14:paraId="6CECE825" w14:textId="77777777" w:rsidR="00E82F08" w:rsidRDefault="00E82F08" w:rsidP="00685236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  <w:tr w:rsidR="001578D5" w:rsidRPr="0099788E" w14:paraId="7241B92B" w14:textId="77777777" w:rsidTr="00685236">
        <w:tc>
          <w:tcPr>
            <w:tcW w:w="4201" w:type="dxa"/>
          </w:tcPr>
          <w:p w14:paraId="43178431" w14:textId="3F7F7264" w:rsidR="001578D5" w:rsidRDefault="001578D5" w:rsidP="00685236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SSK cae con rumbo norte para salir del DMZ</w:t>
            </w:r>
          </w:p>
        </w:tc>
        <w:tc>
          <w:tcPr>
            <w:tcW w:w="3989" w:type="dxa"/>
          </w:tcPr>
          <w:p w14:paraId="78372ACF" w14:textId="77777777" w:rsidR="001578D5" w:rsidRDefault="001578D5" w:rsidP="00685236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  <w:tc>
          <w:tcPr>
            <w:tcW w:w="3420" w:type="dxa"/>
          </w:tcPr>
          <w:p w14:paraId="77722D53" w14:textId="2CBBC4DB" w:rsidR="001578D5" w:rsidRDefault="001578D5" w:rsidP="00685236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Lo reporta N73</w:t>
            </w:r>
          </w:p>
        </w:tc>
      </w:tr>
      <w:tr w:rsidR="001578D5" w:rsidRPr="00950903" w14:paraId="697A40ED" w14:textId="77777777" w:rsidTr="00685236">
        <w:tc>
          <w:tcPr>
            <w:tcW w:w="4201" w:type="dxa"/>
          </w:tcPr>
          <w:p w14:paraId="4F19F2BB" w14:textId="15E6AA65" w:rsidR="001578D5" w:rsidRDefault="001578D5" w:rsidP="00685236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 xml:space="preserve">N73 reporta que SSK se encuentra iniciando sumergida </w:t>
            </w:r>
          </w:p>
        </w:tc>
        <w:tc>
          <w:tcPr>
            <w:tcW w:w="3989" w:type="dxa"/>
          </w:tcPr>
          <w:p w14:paraId="544F3367" w14:textId="77777777" w:rsidR="001578D5" w:rsidRDefault="00A755A7" w:rsidP="00685236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Ordenar ultima warning.</w:t>
            </w:r>
          </w:p>
          <w:p w14:paraId="3181CB6C" w14:textId="07AE7D89" w:rsidR="00A755A7" w:rsidRDefault="00A755A7" w:rsidP="00685236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Efectuar ataque con N73</w:t>
            </w:r>
          </w:p>
        </w:tc>
        <w:tc>
          <w:tcPr>
            <w:tcW w:w="3420" w:type="dxa"/>
          </w:tcPr>
          <w:p w14:paraId="2C55BF82" w14:textId="77777777" w:rsidR="001578D5" w:rsidRDefault="001578D5" w:rsidP="00A755A7">
            <w:pPr>
              <w:pStyle w:val="Prrafodelista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A755A7">
              <w:rPr>
                <w:rFonts w:ascii="Arial" w:hAnsi="Arial" w:cs="Arial"/>
                <w:sz w:val="24"/>
                <w:szCs w:val="24"/>
                <w:lang w:val="es-CL"/>
              </w:rPr>
              <w:t>ICO no tener ROE ordenar al N73 efectuar caladas al norte del eje de avance del SSK</w:t>
            </w:r>
          </w:p>
          <w:p w14:paraId="5B65BFC1" w14:textId="089C9621" w:rsidR="00A755A7" w:rsidRPr="00A755A7" w:rsidRDefault="00A755A7" w:rsidP="00A755A7">
            <w:pPr>
              <w:pStyle w:val="Prrafodelista"/>
              <w:numPr>
                <w:ilvl w:val="0"/>
                <w:numId w:val="5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 xml:space="preserve">ICO tener ROE y atacar pasar al paso </w:t>
            </w:r>
            <w:r w:rsidRPr="00A755A7">
              <w:rPr>
                <w:rFonts w:ascii="Arial" w:hAnsi="Arial" w:cs="Arial"/>
                <w:sz w:val="24"/>
                <w:szCs w:val="24"/>
                <w:highlight w:val="yellow"/>
                <w:lang w:val="es-CL"/>
              </w:rPr>
              <w:t>XX (ADEX)</w:t>
            </w:r>
          </w:p>
        </w:tc>
      </w:tr>
      <w:tr w:rsidR="00A755A7" w:rsidRPr="00950903" w14:paraId="6FDE0613" w14:textId="77777777" w:rsidTr="00685236">
        <w:tc>
          <w:tcPr>
            <w:tcW w:w="4201" w:type="dxa"/>
          </w:tcPr>
          <w:p w14:paraId="1C44BCD3" w14:textId="0E4C5BB9" w:rsidR="00A755A7" w:rsidRDefault="00A755A7" w:rsidP="00685236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N73 comienza a calar</w:t>
            </w:r>
          </w:p>
        </w:tc>
        <w:tc>
          <w:tcPr>
            <w:tcW w:w="3989" w:type="dxa"/>
          </w:tcPr>
          <w:p w14:paraId="140CB3DC" w14:textId="3B479D6C" w:rsidR="00A755A7" w:rsidRDefault="00A755A7" w:rsidP="00685236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Efectuar ataque con N73</w:t>
            </w:r>
          </w:p>
        </w:tc>
        <w:tc>
          <w:tcPr>
            <w:tcW w:w="3420" w:type="dxa"/>
          </w:tcPr>
          <w:p w14:paraId="7B2EACAC" w14:textId="0B056CB2" w:rsidR="00A755A7" w:rsidRDefault="00A755A7" w:rsidP="00A755A7">
            <w:pPr>
              <w:pStyle w:val="Prrafodelista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A755A7">
              <w:rPr>
                <w:rFonts w:ascii="Arial" w:hAnsi="Arial" w:cs="Arial"/>
                <w:sz w:val="24"/>
                <w:szCs w:val="24"/>
                <w:lang w:val="es-CL"/>
              </w:rPr>
              <w:t>Reporta ruidos de cavitación sin demarcación.</w:t>
            </w:r>
          </w:p>
          <w:p w14:paraId="465CC428" w14:textId="48A34CA7" w:rsidR="00A755A7" w:rsidRPr="00A755A7" w:rsidRDefault="00A755A7" w:rsidP="00A755A7">
            <w:pPr>
              <w:pStyle w:val="Prrafodelista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Posteriormente reporta contacto de sonar a 1MN con velocidad de 25 nudos, luego reporta contacto perdido</w:t>
            </w:r>
          </w:p>
        </w:tc>
      </w:tr>
      <w:tr w:rsidR="00A755A7" w:rsidRPr="00950903" w14:paraId="31554469" w14:textId="77777777" w:rsidTr="00685236">
        <w:tc>
          <w:tcPr>
            <w:tcW w:w="4201" w:type="dxa"/>
          </w:tcPr>
          <w:p w14:paraId="6F25A5CC" w14:textId="38E14BF8" w:rsidR="00A755A7" w:rsidRDefault="00A755A7" w:rsidP="00685236">
            <w:pPr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N404 reporta periscopio a 12MN del TG</w:t>
            </w:r>
          </w:p>
        </w:tc>
        <w:tc>
          <w:tcPr>
            <w:tcW w:w="3989" w:type="dxa"/>
          </w:tcPr>
          <w:p w14:paraId="56456E4B" w14:textId="77777777" w:rsidR="00A755A7" w:rsidRDefault="00A755A7" w:rsidP="00A755A7">
            <w:pPr>
              <w:pStyle w:val="Prrafodelista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 w:rsidRPr="00A755A7">
              <w:rPr>
                <w:rFonts w:ascii="Arial" w:hAnsi="Arial" w:cs="Arial"/>
                <w:sz w:val="24"/>
                <w:szCs w:val="24"/>
                <w:lang w:val="es-CL"/>
              </w:rPr>
              <w:t>Plan de sonoboyas.</w:t>
            </w:r>
          </w:p>
          <w:p w14:paraId="3385AB05" w14:textId="77777777" w:rsidR="00A755A7" w:rsidRDefault="00A755A7" w:rsidP="00A755A7">
            <w:pPr>
              <w:pStyle w:val="Prrafodelista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Ordenar calar al N73</w:t>
            </w:r>
          </w:p>
          <w:p w14:paraId="12567DD8" w14:textId="668ADA5B" w:rsidR="00A755A7" w:rsidRPr="00A755A7" w:rsidRDefault="00A755A7" w:rsidP="00A755A7">
            <w:pPr>
              <w:pStyle w:val="Prrafodelista"/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Una vez calando N73 ordenar Warning</w:t>
            </w:r>
          </w:p>
        </w:tc>
        <w:tc>
          <w:tcPr>
            <w:tcW w:w="3420" w:type="dxa"/>
          </w:tcPr>
          <w:p w14:paraId="1B268F54" w14:textId="77777777" w:rsidR="00A755A7" w:rsidRPr="00A755A7" w:rsidRDefault="00A755A7" w:rsidP="00A755A7">
            <w:pPr>
              <w:pStyle w:val="Prrafodelista"/>
              <w:numPr>
                <w:ilvl w:val="0"/>
                <w:numId w:val="6"/>
              </w:numPr>
              <w:rPr>
                <w:rFonts w:ascii="Arial" w:hAnsi="Arial" w:cs="Arial"/>
                <w:sz w:val="24"/>
                <w:szCs w:val="24"/>
                <w:lang w:val="es-CL"/>
              </w:rPr>
            </w:pPr>
          </w:p>
        </w:tc>
      </w:tr>
    </w:tbl>
    <w:p w14:paraId="4FAE023C" w14:textId="38552C93" w:rsidR="00950903" w:rsidRDefault="00950903">
      <w:pPr>
        <w:rPr>
          <w:rFonts w:ascii="Arial" w:hAnsi="Arial" w:cs="Arial"/>
          <w:sz w:val="24"/>
          <w:szCs w:val="24"/>
          <w:lang w:val="es-CL"/>
        </w:rPr>
      </w:pPr>
    </w:p>
    <w:p w14:paraId="369BC69D" w14:textId="77777777" w:rsidR="00950903" w:rsidRDefault="00950903">
      <w:pPr>
        <w:rPr>
          <w:rFonts w:ascii="Arial" w:hAnsi="Arial" w:cs="Arial"/>
          <w:sz w:val="24"/>
          <w:szCs w:val="24"/>
          <w:lang w:val="es-CL"/>
        </w:rPr>
      </w:pPr>
      <w:r>
        <w:rPr>
          <w:rFonts w:ascii="Arial" w:hAnsi="Arial" w:cs="Arial"/>
          <w:sz w:val="24"/>
          <w:szCs w:val="24"/>
          <w:lang w:val="es-CL"/>
        </w:rPr>
        <w:br w:type="page"/>
      </w:r>
    </w:p>
    <w:tbl>
      <w:tblPr>
        <w:tblStyle w:val="Tablaconcuadrcula"/>
        <w:tblW w:w="11610" w:type="dxa"/>
        <w:tblInd w:w="-1085" w:type="dxa"/>
        <w:tblLook w:val="04A0" w:firstRow="1" w:lastRow="0" w:firstColumn="1" w:lastColumn="0" w:noHBand="0" w:noVBand="1"/>
      </w:tblPr>
      <w:tblGrid>
        <w:gridCol w:w="3207"/>
        <w:gridCol w:w="4394"/>
        <w:gridCol w:w="4009"/>
      </w:tblGrid>
      <w:tr w:rsidR="00950903" w:rsidRPr="00EC507E" w14:paraId="751A171E" w14:textId="77777777" w:rsidTr="008C3F99">
        <w:tc>
          <w:tcPr>
            <w:tcW w:w="11610" w:type="dxa"/>
            <w:gridSpan w:val="3"/>
          </w:tcPr>
          <w:p w14:paraId="111F4C41" w14:textId="0DACD151" w:rsidR="00950903" w:rsidRPr="00EC507E" w:rsidRDefault="00950903" w:rsidP="008C3F99">
            <w:pPr>
              <w:rPr>
                <w:rFonts w:ascii="Arial" w:hAnsi="Arial" w:cs="Arial"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b/>
                <w:bCs/>
                <w:sz w:val="21"/>
                <w:szCs w:val="21"/>
                <w:lang w:val="es-CL"/>
              </w:rPr>
              <w:lastRenderedPageBreak/>
              <w:t>P</w:t>
            </w:r>
            <w:r w:rsidRPr="00EC507E">
              <w:rPr>
                <w:rFonts w:ascii="Arial" w:hAnsi="Arial" w:cs="Arial"/>
                <w:b/>
                <w:bCs/>
                <w:sz w:val="21"/>
                <w:szCs w:val="21"/>
                <w:lang w:val="es-CL"/>
              </w:rPr>
              <w:t>ropósito</w:t>
            </w:r>
            <w:r w:rsidRPr="00EC507E">
              <w:rPr>
                <w:rFonts w:ascii="Arial" w:hAnsi="Arial" w:cs="Arial"/>
                <w:b/>
                <w:bCs/>
                <w:sz w:val="21"/>
                <w:szCs w:val="21"/>
                <w:lang w:val="es-CL"/>
              </w:rPr>
              <w:t xml:space="preserve"> de entrenamiento:</w:t>
            </w:r>
            <w:r w:rsidR="008414CE" w:rsidRPr="00EC507E">
              <w:rPr>
                <w:rFonts w:ascii="Arial" w:hAnsi="Arial" w:cs="Arial"/>
                <w:b/>
                <w:bCs/>
                <w:sz w:val="21"/>
                <w:szCs w:val="21"/>
                <w:lang w:val="es-CL"/>
              </w:rPr>
              <w:t xml:space="preserve"> </w:t>
            </w:r>
            <w:r w:rsidR="008414CE" w:rsidRPr="00EC507E">
              <w:rPr>
                <w:rFonts w:ascii="Arial" w:hAnsi="Arial" w:cs="Arial"/>
                <w:sz w:val="21"/>
                <w:szCs w:val="21"/>
                <w:lang w:val="es-CL"/>
              </w:rPr>
              <w:t>Ejecución de ciclos AAW evaluando amenaza, preparando al TG y a la unidad</w:t>
            </w: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>.</w:t>
            </w:r>
          </w:p>
          <w:p w14:paraId="099B608F" w14:textId="77777777" w:rsidR="00AE3B52" w:rsidRPr="00EC507E" w:rsidRDefault="00AE3B52" w:rsidP="008C3F99">
            <w:pPr>
              <w:rPr>
                <w:rFonts w:ascii="Arial" w:hAnsi="Arial" w:cs="Arial"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b/>
                <w:sz w:val="21"/>
                <w:szCs w:val="21"/>
                <w:lang w:val="es-CL"/>
              </w:rPr>
              <w:t>Escenario AAW</w:t>
            </w: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>: TG patrullando en DMZ, 60 MN al sur del límite norte de DMZ.</w:t>
            </w:r>
          </w:p>
          <w:p w14:paraId="7C5F6004" w14:textId="4176E77C" w:rsidR="00AE3B52" w:rsidRPr="00EC507E" w:rsidRDefault="00AE3B52" w:rsidP="008C3F99">
            <w:pPr>
              <w:rPr>
                <w:rFonts w:ascii="Arial" w:hAnsi="Arial" w:cs="Arial"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b/>
                <w:bCs/>
                <w:sz w:val="21"/>
                <w:szCs w:val="21"/>
                <w:lang w:val="es-CL"/>
              </w:rPr>
              <w:t xml:space="preserve">Misión: </w:t>
            </w: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 xml:space="preserve">Arribar al puerto de </w:t>
            </w:r>
            <w:r w:rsidRPr="00EC507E">
              <w:rPr>
                <w:rFonts w:ascii="Arial" w:hAnsi="Arial" w:cs="Arial"/>
                <w:i/>
                <w:iCs/>
                <w:sz w:val="21"/>
                <w:szCs w:val="21"/>
                <w:lang w:val="es-CL"/>
              </w:rPr>
              <w:t>(</w:t>
            </w:r>
            <w:r w:rsidRPr="00EC507E">
              <w:rPr>
                <w:rFonts w:ascii="Arial" w:hAnsi="Arial" w:cs="Arial"/>
                <w:i/>
                <w:iCs/>
                <w:sz w:val="21"/>
                <w:szCs w:val="21"/>
                <w:u w:val="single"/>
                <w:lang w:val="es-CL"/>
              </w:rPr>
              <w:t>cercano a límite norte DMZ</w:t>
            </w:r>
            <w:r w:rsidRPr="00EC507E">
              <w:rPr>
                <w:rFonts w:ascii="Arial" w:hAnsi="Arial" w:cs="Arial"/>
                <w:i/>
                <w:iCs/>
                <w:sz w:val="21"/>
                <w:szCs w:val="21"/>
                <w:lang w:val="es-CL"/>
              </w:rPr>
              <w:t>)</w:t>
            </w: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 xml:space="preserve"> NLT </w:t>
            </w:r>
            <w:r w:rsidRPr="00EC507E">
              <w:rPr>
                <w:rFonts w:ascii="Arial" w:hAnsi="Arial" w:cs="Arial"/>
                <w:i/>
                <w:iCs/>
                <w:sz w:val="21"/>
                <w:szCs w:val="21"/>
                <w:lang w:val="es-CL"/>
              </w:rPr>
              <w:t>(</w:t>
            </w:r>
            <w:r w:rsidRPr="00EC507E">
              <w:rPr>
                <w:rFonts w:ascii="Arial" w:hAnsi="Arial" w:cs="Arial"/>
                <w:i/>
                <w:iCs/>
                <w:sz w:val="21"/>
                <w:szCs w:val="21"/>
                <w:u w:val="single"/>
                <w:lang w:val="es-CL"/>
              </w:rPr>
              <w:t>H + 5 hrs</w:t>
            </w:r>
            <w:r w:rsidRPr="00EC507E">
              <w:rPr>
                <w:rFonts w:ascii="Arial" w:hAnsi="Arial" w:cs="Arial"/>
                <w:i/>
                <w:iCs/>
                <w:sz w:val="21"/>
                <w:szCs w:val="21"/>
                <w:lang w:val="es-CL"/>
              </w:rPr>
              <w:t>)</w:t>
            </w: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 xml:space="preserve"> con el propósito de disuadir a UUSS, que progresan con rumbo sur, de ingresar a DMZ.</w:t>
            </w:r>
          </w:p>
          <w:p w14:paraId="78BD1D92" w14:textId="28D3FFA1" w:rsidR="00950903" w:rsidRPr="00EC507E" w:rsidRDefault="00950903" w:rsidP="008C3F99">
            <w:pPr>
              <w:rPr>
                <w:rFonts w:ascii="Arial" w:hAnsi="Arial" w:cs="Arial"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b/>
                <w:bCs/>
                <w:sz w:val="21"/>
                <w:szCs w:val="21"/>
                <w:lang w:val="es-CL"/>
              </w:rPr>
              <w:t>PPI</w:t>
            </w:r>
            <w:r w:rsidRPr="00EC507E">
              <w:rPr>
                <w:rFonts w:ascii="Arial" w:hAnsi="Arial" w:cs="Arial"/>
                <w:b/>
                <w:bCs/>
                <w:sz w:val="21"/>
                <w:szCs w:val="21"/>
                <w:lang w:val="es-CL"/>
              </w:rPr>
              <w:t>:</w:t>
            </w:r>
            <w:r w:rsidRPr="00EC507E">
              <w:rPr>
                <w:rFonts w:ascii="Arial" w:hAnsi="Arial" w:cs="Arial"/>
                <w:b/>
                <w:bCs/>
                <w:sz w:val="21"/>
                <w:szCs w:val="21"/>
                <w:lang w:val="es-CL"/>
              </w:rPr>
              <w:t xml:space="preserve"> </w:t>
            </w: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>“Y”</w:t>
            </w:r>
          </w:p>
          <w:p w14:paraId="5DA316C9" w14:textId="7EE8AEE6" w:rsidR="00950903" w:rsidRPr="00EC507E" w:rsidRDefault="00950903" w:rsidP="00950903">
            <w:pPr>
              <w:rPr>
                <w:rFonts w:ascii="Arial" w:hAnsi="Arial" w:cs="Arial"/>
                <w:b/>
                <w:bCs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b/>
                <w:bCs/>
                <w:sz w:val="21"/>
                <w:szCs w:val="21"/>
                <w:lang w:val="es-CL"/>
              </w:rPr>
              <w:t xml:space="preserve">Medios: </w:t>
            </w:r>
          </w:p>
          <w:p w14:paraId="754A06D9" w14:textId="77777777" w:rsidR="00950903" w:rsidRPr="00EC507E" w:rsidRDefault="00950903" w:rsidP="00950903">
            <w:pPr>
              <w:pStyle w:val="Prrafodelista"/>
              <w:numPr>
                <w:ilvl w:val="0"/>
                <w:numId w:val="11"/>
              </w:numPr>
              <w:rPr>
                <w:rFonts w:ascii="Arial" w:hAnsi="Arial" w:cs="Arial"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 xml:space="preserve">FF Cochrane </w:t>
            </w:r>
          </w:p>
          <w:p w14:paraId="545CC1A3" w14:textId="77777777" w:rsidR="00950903" w:rsidRPr="00EC507E" w:rsidRDefault="00950903" w:rsidP="00950903">
            <w:pPr>
              <w:pStyle w:val="Prrafodelista"/>
              <w:numPr>
                <w:ilvl w:val="0"/>
                <w:numId w:val="11"/>
              </w:numPr>
              <w:rPr>
                <w:rFonts w:ascii="Arial" w:hAnsi="Arial" w:cs="Arial"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 xml:space="preserve">FF Lynch </w:t>
            </w:r>
          </w:p>
          <w:p w14:paraId="0A70D169" w14:textId="02C82C6B" w:rsidR="00950903" w:rsidRPr="00EC507E" w:rsidRDefault="00950903" w:rsidP="00950903">
            <w:pPr>
              <w:pStyle w:val="Prrafodelista"/>
              <w:numPr>
                <w:ilvl w:val="0"/>
                <w:numId w:val="11"/>
              </w:numPr>
              <w:rPr>
                <w:rFonts w:ascii="Arial" w:hAnsi="Arial" w:cs="Arial"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>FFG Prat.</w:t>
            </w:r>
          </w:p>
          <w:p w14:paraId="0A246094" w14:textId="31BBBDE5" w:rsidR="00950903" w:rsidRPr="00EC507E" w:rsidRDefault="00950903" w:rsidP="00950903">
            <w:pPr>
              <w:pStyle w:val="Prrafodelista"/>
              <w:numPr>
                <w:ilvl w:val="0"/>
                <w:numId w:val="11"/>
              </w:numPr>
              <w:rPr>
                <w:rFonts w:ascii="Arial" w:hAnsi="Arial" w:cs="Arial"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>Aeronaves propias N404 con 20 sonoboyas activas y 20 pasivas</w:t>
            </w:r>
          </w:p>
          <w:p w14:paraId="3099CF08" w14:textId="4D1BD9CF" w:rsidR="00950903" w:rsidRPr="00EC507E" w:rsidRDefault="00950903" w:rsidP="00950903">
            <w:pPr>
              <w:pStyle w:val="Prrafodelista"/>
              <w:numPr>
                <w:ilvl w:val="0"/>
                <w:numId w:val="11"/>
              </w:numPr>
              <w:rPr>
                <w:rFonts w:ascii="Arial" w:hAnsi="Arial" w:cs="Arial"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>N73 versión AS</w:t>
            </w:r>
            <w:r w:rsidR="00AE3B52" w:rsidRPr="00EC507E">
              <w:rPr>
                <w:rFonts w:ascii="Arial" w:hAnsi="Arial" w:cs="Arial"/>
                <w:sz w:val="21"/>
                <w:szCs w:val="21"/>
                <w:lang w:val="es-CL"/>
              </w:rPr>
              <w:t>uW</w:t>
            </w: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 xml:space="preserve"> con 0</w:t>
            </w:r>
            <w:r w:rsidR="00AE3B52" w:rsidRPr="00EC507E">
              <w:rPr>
                <w:rFonts w:ascii="Arial" w:hAnsi="Arial" w:cs="Arial"/>
                <w:sz w:val="21"/>
                <w:szCs w:val="21"/>
                <w:lang w:val="es-CL"/>
              </w:rPr>
              <w:t>1</w:t>
            </w: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 xml:space="preserve"> </w:t>
            </w:r>
            <w:r w:rsidR="00AE3B52" w:rsidRPr="00EC507E">
              <w:rPr>
                <w:rFonts w:ascii="Arial" w:hAnsi="Arial" w:cs="Arial"/>
                <w:sz w:val="21"/>
                <w:szCs w:val="21"/>
                <w:lang w:val="es-CL"/>
              </w:rPr>
              <w:t xml:space="preserve">Exocet AM-39 </w:t>
            </w: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>a bordo de FF Cochrane en alerta 30 dentro del hangar.</w:t>
            </w:r>
          </w:p>
          <w:p w14:paraId="47E09D34" w14:textId="77777777" w:rsidR="00950903" w:rsidRPr="00EC507E" w:rsidRDefault="00950903" w:rsidP="00950903">
            <w:pPr>
              <w:pStyle w:val="Prrafodelista"/>
              <w:numPr>
                <w:ilvl w:val="0"/>
                <w:numId w:val="11"/>
              </w:numPr>
              <w:rPr>
                <w:rFonts w:ascii="Arial" w:hAnsi="Arial" w:cs="Arial"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>N77 versión ASW con 02 torpedos a bordo de FFG Prat en alerta 30 fuera del hangar.</w:t>
            </w:r>
          </w:p>
          <w:p w14:paraId="28162870" w14:textId="250FE31D" w:rsidR="008414CE" w:rsidRPr="00EC507E" w:rsidRDefault="008414CE" w:rsidP="008414CE">
            <w:pPr>
              <w:rPr>
                <w:rFonts w:ascii="Arial" w:hAnsi="Arial" w:cs="Arial"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b/>
                <w:bCs/>
                <w:sz w:val="21"/>
                <w:szCs w:val="21"/>
                <w:lang w:val="es-CL"/>
              </w:rPr>
              <w:t>Consideraciones amenaza:</w:t>
            </w: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 xml:space="preserve"> Mirage 2000 con AM-39 / EAM con AM-39.</w:t>
            </w:r>
          </w:p>
        </w:tc>
      </w:tr>
      <w:tr w:rsidR="00950903" w:rsidRPr="00EC507E" w14:paraId="37B9DD3C" w14:textId="77777777" w:rsidTr="00AE3B52">
        <w:tc>
          <w:tcPr>
            <w:tcW w:w="3207" w:type="dxa"/>
          </w:tcPr>
          <w:p w14:paraId="04F5D037" w14:textId="77777777" w:rsidR="00950903" w:rsidRPr="00EC507E" w:rsidRDefault="00950903" w:rsidP="008C3F99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EC507E">
              <w:rPr>
                <w:rFonts w:ascii="Arial" w:hAnsi="Arial" w:cs="Arial"/>
                <w:b/>
                <w:sz w:val="21"/>
                <w:szCs w:val="21"/>
              </w:rPr>
              <w:t>Situación</w:t>
            </w:r>
          </w:p>
        </w:tc>
        <w:tc>
          <w:tcPr>
            <w:tcW w:w="4394" w:type="dxa"/>
          </w:tcPr>
          <w:p w14:paraId="65417A43" w14:textId="77777777" w:rsidR="00950903" w:rsidRPr="00EC507E" w:rsidRDefault="00950903" w:rsidP="008C3F99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EC507E">
              <w:rPr>
                <w:rFonts w:ascii="Arial" w:hAnsi="Arial" w:cs="Arial"/>
                <w:b/>
                <w:sz w:val="21"/>
                <w:szCs w:val="21"/>
              </w:rPr>
              <w:t>Acciones esperadas</w:t>
            </w:r>
          </w:p>
        </w:tc>
        <w:tc>
          <w:tcPr>
            <w:tcW w:w="4009" w:type="dxa"/>
          </w:tcPr>
          <w:p w14:paraId="1BFC4398" w14:textId="77777777" w:rsidR="00950903" w:rsidRPr="00EC507E" w:rsidRDefault="00950903" w:rsidP="008C3F99">
            <w:pPr>
              <w:jc w:val="center"/>
              <w:rPr>
                <w:rFonts w:ascii="Arial" w:hAnsi="Arial" w:cs="Arial"/>
                <w:b/>
                <w:sz w:val="21"/>
                <w:szCs w:val="21"/>
              </w:rPr>
            </w:pPr>
            <w:r w:rsidRPr="00EC507E">
              <w:rPr>
                <w:rFonts w:ascii="Arial" w:hAnsi="Arial" w:cs="Arial"/>
                <w:b/>
                <w:sz w:val="21"/>
                <w:szCs w:val="21"/>
              </w:rPr>
              <w:t>Observaciones</w:t>
            </w:r>
          </w:p>
        </w:tc>
      </w:tr>
      <w:tr w:rsidR="00950903" w:rsidRPr="00EC507E" w14:paraId="1F287847" w14:textId="77777777" w:rsidTr="00AE3B52">
        <w:tc>
          <w:tcPr>
            <w:tcW w:w="3207" w:type="dxa"/>
          </w:tcPr>
          <w:p w14:paraId="7069176B" w14:textId="476A706A" w:rsidR="00950903" w:rsidRPr="00EC507E" w:rsidRDefault="008414CE" w:rsidP="008C3F99">
            <w:pPr>
              <w:rPr>
                <w:rFonts w:ascii="Arial" w:hAnsi="Arial" w:cs="Arial"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>LYNCH</w:t>
            </w: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 xml:space="preserve"> reporta 2 contactos a</w:t>
            </w: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>l 035°</w:t>
            </w: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 xml:space="preserve"> </w:t>
            </w: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>98</w:t>
            </w: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 xml:space="preserve"> MN, velocidad 480 nudos, rumbo 210°, sin IFF</w:t>
            </w: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>, fuera aerovía, altura</w:t>
            </w:r>
          </w:p>
        </w:tc>
        <w:tc>
          <w:tcPr>
            <w:tcW w:w="4394" w:type="dxa"/>
          </w:tcPr>
          <w:p w14:paraId="6A9151A6" w14:textId="25CB5EF1" w:rsidR="00950903" w:rsidRPr="00EC507E" w:rsidRDefault="008414CE" w:rsidP="008414CE">
            <w:pPr>
              <w:pStyle w:val="Prrafodelista"/>
              <w:numPr>
                <w:ilvl w:val="0"/>
                <w:numId w:val="12"/>
              </w:numPr>
              <w:ind w:left="311" w:hanging="283"/>
              <w:rPr>
                <w:rFonts w:ascii="Arial" w:hAnsi="Arial" w:cs="Arial"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 xml:space="preserve">Clasificar como </w:t>
            </w:r>
            <w:r w:rsidR="00AE3B52" w:rsidRPr="00EC507E">
              <w:rPr>
                <w:rFonts w:ascii="Arial" w:hAnsi="Arial" w:cs="Arial"/>
                <w:sz w:val="21"/>
                <w:szCs w:val="21"/>
                <w:lang w:val="es-CL"/>
              </w:rPr>
              <w:t>sospechoso.</w:t>
            </w:r>
          </w:p>
          <w:p w14:paraId="4910B70D" w14:textId="06061839" w:rsidR="008414CE" w:rsidRPr="00EC507E" w:rsidRDefault="008414CE" w:rsidP="008414CE">
            <w:pPr>
              <w:pStyle w:val="Prrafodelista"/>
              <w:numPr>
                <w:ilvl w:val="0"/>
                <w:numId w:val="12"/>
              </w:numPr>
              <w:ind w:left="311" w:hanging="283"/>
              <w:rPr>
                <w:rFonts w:ascii="Arial" w:hAnsi="Arial" w:cs="Arial"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>Efectuar warning</w:t>
            </w:r>
            <w:r w:rsidR="00AE3B52" w:rsidRPr="00EC507E">
              <w:rPr>
                <w:rFonts w:ascii="Arial" w:hAnsi="Arial" w:cs="Arial"/>
                <w:sz w:val="21"/>
                <w:szCs w:val="21"/>
                <w:lang w:val="es-CL"/>
              </w:rPr>
              <w:t>.</w:t>
            </w:r>
          </w:p>
          <w:p w14:paraId="423FA361" w14:textId="32DBFFED" w:rsidR="008414CE" w:rsidRPr="00EC507E" w:rsidRDefault="008414CE" w:rsidP="008414CE">
            <w:pPr>
              <w:pStyle w:val="Prrafodelista"/>
              <w:numPr>
                <w:ilvl w:val="0"/>
                <w:numId w:val="12"/>
              </w:numPr>
              <w:ind w:left="311" w:hanging="283"/>
              <w:rPr>
                <w:rFonts w:ascii="Arial" w:hAnsi="Arial" w:cs="Arial"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>Análisis de ROE</w:t>
            </w:r>
            <w:r w:rsidR="00AE3B52" w:rsidRPr="00EC507E">
              <w:rPr>
                <w:rFonts w:ascii="Arial" w:hAnsi="Arial" w:cs="Arial"/>
                <w:sz w:val="21"/>
                <w:szCs w:val="21"/>
                <w:lang w:val="es-CL"/>
              </w:rPr>
              <w:t>.</w:t>
            </w:r>
          </w:p>
        </w:tc>
        <w:tc>
          <w:tcPr>
            <w:tcW w:w="4009" w:type="dxa"/>
          </w:tcPr>
          <w:p w14:paraId="7A79E8EF" w14:textId="5EFD7C00" w:rsidR="008414CE" w:rsidRPr="00EC507E" w:rsidRDefault="008414CE" w:rsidP="008414CE">
            <w:pPr>
              <w:pStyle w:val="Prrafodelista"/>
              <w:numPr>
                <w:ilvl w:val="0"/>
                <w:numId w:val="13"/>
              </w:numPr>
              <w:ind w:left="441" w:hanging="425"/>
              <w:rPr>
                <w:rFonts w:ascii="Arial" w:hAnsi="Arial" w:cs="Arial"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>Contacto a 10 kft.</w:t>
            </w:r>
          </w:p>
          <w:p w14:paraId="1056A73A" w14:textId="77777777" w:rsidR="008414CE" w:rsidRPr="00EC507E" w:rsidRDefault="008414CE" w:rsidP="008C3F99">
            <w:pPr>
              <w:pStyle w:val="Prrafodelista"/>
              <w:numPr>
                <w:ilvl w:val="0"/>
                <w:numId w:val="13"/>
              </w:numPr>
              <w:ind w:left="441" w:hanging="425"/>
              <w:rPr>
                <w:rFonts w:ascii="Arial" w:hAnsi="Arial" w:cs="Arial"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>Fuera de aerovía</w:t>
            </w:r>
          </w:p>
          <w:p w14:paraId="1E6B8DB7" w14:textId="1A1770FF" w:rsidR="00950903" w:rsidRPr="00EC507E" w:rsidRDefault="008414CE" w:rsidP="008C3F99">
            <w:pPr>
              <w:pStyle w:val="Prrafodelista"/>
              <w:numPr>
                <w:ilvl w:val="0"/>
                <w:numId w:val="13"/>
              </w:numPr>
              <w:ind w:left="441" w:hanging="425"/>
              <w:rPr>
                <w:rFonts w:ascii="Arial" w:hAnsi="Arial" w:cs="Arial"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>No responde warnings</w:t>
            </w:r>
          </w:p>
        </w:tc>
      </w:tr>
      <w:tr w:rsidR="00950903" w:rsidRPr="00EC507E" w14:paraId="2FD209D4" w14:textId="77777777" w:rsidTr="00AE3B52">
        <w:tc>
          <w:tcPr>
            <w:tcW w:w="3207" w:type="dxa"/>
          </w:tcPr>
          <w:p w14:paraId="6E9B0A9D" w14:textId="0019C72E" w:rsidR="00950903" w:rsidRPr="00EC507E" w:rsidRDefault="008414CE" w:rsidP="008C3F99">
            <w:pPr>
              <w:rPr>
                <w:rFonts w:ascii="Arial" w:hAnsi="Arial" w:cs="Arial"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>Contactos descienden a 5.000 ft y aumentan velocidad a 600 nudos</w:t>
            </w:r>
            <w:r w:rsidR="003352DD" w:rsidRPr="00EC507E">
              <w:rPr>
                <w:rFonts w:ascii="Arial" w:hAnsi="Arial" w:cs="Arial"/>
                <w:sz w:val="21"/>
                <w:szCs w:val="21"/>
                <w:lang w:val="es-CL"/>
              </w:rPr>
              <w:t>, rumbo weste.</w:t>
            </w:r>
          </w:p>
        </w:tc>
        <w:tc>
          <w:tcPr>
            <w:tcW w:w="4394" w:type="dxa"/>
          </w:tcPr>
          <w:p w14:paraId="0DA86179" w14:textId="3CF5E9EF" w:rsidR="00950903" w:rsidRPr="00EC507E" w:rsidRDefault="008414CE" w:rsidP="008414CE">
            <w:pPr>
              <w:pStyle w:val="Prrafodelista"/>
              <w:numPr>
                <w:ilvl w:val="0"/>
                <w:numId w:val="14"/>
              </w:numPr>
              <w:ind w:left="311" w:hanging="311"/>
              <w:rPr>
                <w:rFonts w:ascii="Arial" w:hAnsi="Arial" w:cs="Arial"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>Evaluación de perfil de ataque</w:t>
            </w:r>
            <w:r w:rsidR="00AE3B52" w:rsidRPr="00EC507E">
              <w:rPr>
                <w:rFonts w:ascii="Arial" w:hAnsi="Arial" w:cs="Arial"/>
                <w:sz w:val="21"/>
                <w:szCs w:val="21"/>
                <w:lang w:val="es-CL"/>
              </w:rPr>
              <w:t>.</w:t>
            </w:r>
          </w:p>
          <w:p w14:paraId="764B7CE0" w14:textId="4F6570BA" w:rsidR="00AE3B52" w:rsidRPr="00EC507E" w:rsidRDefault="00AE3B52" w:rsidP="008414CE">
            <w:pPr>
              <w:pStyle w:val="Prrafodelista"/>
              <w:numPr>
                <w:ilvl w:val="0"/>
                <w:numId w:val="14"/>
              </w:numPr>
              <w:ind w:left="311" w:hanging="311"/>
              <w:rPr>
                <w:rFonts w:ascii="Arial" w:hAnsi="Arial" w:cs="Arial"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>Aumentar nivel hostilidad.</w:t>
            </w:r>
          </w:p>
          <w:p w14:paraId="0AC5A9E0" w14:textId="01A276FA" w:rsidR="008414CE" w:rsidRPr="00EC507E" w:rsidRDefault="008414CE" w:rsidP="008414CE">
            <w:pPr>
              <w:pStyle w:val="Prrafodelista"/>
              <w:numPr>
                <w:ilvl w:val="0"/>
                <w:numId w:val="14"/>
              </w:numPr>
              <w:ind w:left="311" w:hanging="311"/>
              <w:rPr>
                <w:rFonts w:ascii="Arial" w:hAnsi="Arial" w:cs="Arial"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>Solicitar ROE</w:t>
            </w:r>
            <w:r w:rsidR="00AE3B52" w:rsidRPr="00EC507E">
              <w:rPr>
                <w:rFonts w:ascii="Arial" w:hAnsi="Arial" w:cs="Arial"/>
                <w:sz w:val="21"/>
                <w:szCs w:val="21"/>
                <w:lang w:val="es-CL"/>
              </w:rPr>
              <w:t>.</w:t>
            </w:r>
          </w:p>
          <w:p w14:paraId="1511DA28" w14:textId="50BAFB68" w:rsidR="008414CE" w:rsidRPr="00EC507E" w:rsidRDefault="008414CE" w:rsidP="008414CE">
            <w:pPr>
              <w:pStyle w:val="Prrafodelista"/>
              <w:numPr>
                <w:ilvl w:val="0"/>
                <w:numId w:val="14"/>
              </w:numPr>
              <w:ind w:left="311" w:hanging="311"/>
              <w:rPr>
                <w:rFonts w:ascii="Arial" w:hAnsi="Arial" w:cs="Arial"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>Recalcular ASMD</w:t>
            </w:r>
            <w:r w:rsidR="00AE3B52" w:rsidRPr="00EC507E">
              <w:rPr>
                <w:rFonts w:ascii="Arial" w:hAnsi="Arial" w:cs="Arial"/>
                <w:sz w:val="21"/>
                <w:szCs w:val="21"/>
                <w:lang w:val="es-CL"/>
              </w:rPr>
              <w:t>.</w:t>
            </w:r>
          </w:p>
          <w:p w14:paraId="7837B697" w14:textId="304BB387" w:rsidR="008414CE" w:rsidRPr="00EC507E" w:rsidRDefault="008414CE" w:rsidP="008414CE">
            <w:pPr>
              <w:pStyle w:val="Prrafodelista"/>
              <w:numPr>
                <w:ilvl w:val="0"/>
                <w:numId w:val="14"/>
              </w:numPr>
              <w:ind w:left="311" w:hanging="311"/>
              <w:rPr>
                <w:rFonts w:ascii="Arial" w:hAnsi="Arial" w:cs="Arial"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>Mantener warnings</w:t>
            </w:r>
            <w:r w:rsidR="00AE3B52" w:rsidRPr="00EC507E">
              <w:rPr>
                <w:rFonts w:ascii="Arial" w:hAnsi="Arial" w:cs="Arial"/>
                <w:sz w:val="21"/>
                <w:szCs w:val="21"/>
                <w:lang w:val="es-CL"/>
              </w:rPr>
              <w:t>.</w:t>
            </w:r>
          </w:p>
          <w:p w14:paraId="2A36B367" w14:textId="633312D0" w:rsidR="008414CE" w:rsidRPr="00EC507E" w:rsidRDefault="008414CE" w:rsidP="008414CE">
            <w:pPr>
              <w:pStyle w:val="Prrafodelista"/>
              <w:numPr>
                <w:ilvl w:val="0"/>
                <w:numId w:val="14"/>
              </w:numPr>
              <w:ind w:left="311" w:hanging="311"/>
              <w:rPr>
                <w:rFonts w:ascii="Arial" w:hAnsi="Arial" w:cs="Arial"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>Análisis de solicitud de PAC</w:t>
            </w:r>
            <w:r w:rsidR="00AE3B52" w:rsidRPr="00EC507E">
              <w:rPr>
                <w:rFonts w:ascii="Arial" w:hAnsi="Arial" w:cs="Arial"/>
                <w:sz w:val="21"/>
                <w:szCs w:val="21"/>
                <w:lang w:val="es-CL"/>
              </w:rPr>
              <w:t>.</w:t>
            </w:r>
          </w:p>
          <w:p w14:paraId="4CF32C89" w14:textId="3965AE6C" w:rsidR="008414CE" w:rsidRPr="00EC507E" w:rsidRDefault="008414CE" w:rsidP="008414CE">
            <w:pPr>
              <w:pStyle w:val="Prrafodelista"/>
              <w:numPr>
                <w:ilvl w:val="0"/>
                <w:numId w:val="14"/>
              </w:numPr>
              <w:ind w:left="311" w:hanging="311"/>
              <w:rPr>
                <w:rFonts w:ascii="Arial" w:hAnsi="Arial" w:cs="Arial"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>Zippo C</w:t>
            </w:r>
            <w:r w:rsidR="00AE3B52" w:rsidRPr="00EC507E">
              <w:rPr>
                <w:rFonts w:ascii="Arial" w:hAnsi="Arial" w:cs="Arial"/>
                <w:sz w:val="21"/>
                <w:szCs w:val="21"/>
                <w:lang w:val="es-CL"/>
              </w:rPr>
              <w:t>.</w:t>
            </w:r>
          </w:p>
        </w:tc>
        <w:tc>
          <w:tcPr>
            <w:tcW w:w="4009" w:type="dxa"/>
          </w:tcPr>
          <w:p w14:paraId="22D9B38B" w14:textId="4D931343" w:rsidR="006474D7" w:rsidRPr="00EC507E" w:rsidRDefault="006474D7" w:rsidP="006474D7">
            <w:pPr>
              <w:pStyle w:val="Prrafodelista"/>
              <w:numPr>
                <w:ilvl w:val="0"/>
                <w:numId w:val="16"/>
              </w:numPr>
              <w:rPr>
                <w:rFonts w:ascii="Arial" w:hAnsi="Arial" w:cs="Arial"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 xml:space="preserve">Contacto </w:t>
            </w: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>se mantiene a 5 kft</w:t>
            </w: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>.</w:t>
            </w:r>
          </w:p>
          <w:p w14:paraId="51D6B8DB" w14:textId="77777777" w:rsidR="006474D7" w:rsidRPr="00EC507E" w:rsidRDefault="006474D7" w:rsidP="006474D7">
            <w:pPr>
              <w:pStyle w:val="Prrafodelista"/>
              <w:numPr>
                <w:ilvl w:val="0"/>
                <w:numId w:val="16"/>
              </w:numPr>
              <w:rPr>
                <w:rFonts w:ascii="Arial" w:hAnsi="Arial" w:cs="Arial"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>Contactos se mantienen fuera DMZ</w:t>
            </w:r>
          </w:p>
          <w:p w14:paraId="54B78DD9" w14:textId="77777777" w:rsidR="00950903" w:rsidRPr="00EC507E" w:rsidRDefault="006474D7" w:rsidP="006474D7">
            <w:pPr>
              <w:pStyle w:val="Prrafodelista"/>
              <w:numPr>
                <w:ilvl w:val="0"/>
                <w:numId w:val="16"/>
              </w:numPr>
              <w:rPr>
                <w:rFonts w:ascii="Arial" w:hAnsi="Arial" w:cs="Arial"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>Responde warnings “entrenamiento en aguas internacionales”</w:t>
            </w:r>
          </w:p>
          <w:p w14:paraId="28005538" w14:textId="12D28637" w:rsidR="003352DD" w:rsidRPr="00EC507E" w:rsidRDefault="003352DD" w:rsidP="006474D7">
            <w:pPr>
              <w:pStyle w:val="Prrafodelista"/>
              <w:numPr>
                <w:ilvl w:val="0"/>
                <w:numId w:val="16"/>
              </w:numPr>
              <w:rPr>
                <w:rFonts w:ascii="Arial" w:hAnsi="Arial" w:cs="Arial"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>ROE solo para estos contactos (no otros)</w:t>
            </w:r>
            <w:r w:rsidR="00EC507E" w:rsidRPr="00EC507E">
              <w:rPr>
                <w:rFonts w:ascii="Arial" w:hAnsi="Arial" w:cs="Arial"/>
                <w:sz w:val="21"/>
                <w:szCs w:val="21"/>
                <w:lang w:val="es-CL"/>
              </w:rPr>
              <w:t xml:space="preserve"> y solo para iluminar </w:t>
            </w:r>
            <w:r w:rsidR="00EC507E" w:rsidRPr="00EC507E">
              <w:rPr>
                <w:rFonts w:ascii="Arial" w:hAnsi="Arial" w:cs="Arial"/>
                <w:b/>
                <w:bCs/>
                <w:sz w:val="21"/>
                <w:szCs w:val="21"/>
                <w:lang w:val="es-CL"/>
              </w:rPr>
              <w:t>no ataque</w:t>
            </w: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>.</w:t>
            </w:r>
          </w:p>
        </w:tc>
      </w:tr>
      <w:tr w:rsidR="00950903" w:rsidRPr="00EC507E" w14:paraId="39BBE8FB" w14:textId="77777777" w:rsidTr="00AE3B52">
        <w:tc>
          <w:tcPr>
            <w:tcW w:w="3207" w:type="dxa"/>
          </w:tcPr>
          <w:p w14:paraId="27CFE49B" w14:textId="5AA5DFF2" w:rsidR="00950903" w:rsidRPr="00EC507E" w:rsidRDefault="003352DD" w:rsidP="008C3F99">
            <w:pPr>
              <w:rPr>
                <w:rFonts w:ascii="Arial" w:hAnsi="Arial" w:cs="Arial"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 xml:space="preserve">Contactos cambian rumbo sur hacia DMZ + </w:t>
            </w:r>
            <w:r w:rsidR="008414CE" w:rsidRPr="00EC507E">
              <w:rPr>
                <w:rFonts w:ascii="Arial" w:hAnsi="Arial" w:cs="Arial"/>
                <w:sz w:val="21"/>
                <w:szCs w:val="21"/>
                <w:lang w:val="es-CL"/>
              </w:rPr>
              <w:t xml:space="preserve">MAE detecta emisiones intermitentes de radar </w:t>
            </w:r>
            <w:r w:rsidR="008414CE" w:rsidRPr="00EC507E">
              <w:rPr>
                <w:rFonts w:ascii="Arial" w:hAnsi="Arial" w:cs="Arial"/>
                <w:sz w:val="21"/>
                <w:szCs w:val="21"/>
                <w:lang w:val="es-CL"/>
              </w:rPr>
              <w:t>TH3757</w:t>
            </w:r>
          </w:p>
        </w:tc>
        <w:tc>
          <w:tcPr>
            <w:tcW w:w="4394" w:type="dxa"/>
          </w:tcPr>
          <w:p w14:paraId="5A27EC83" w14:textId="0CE13E8D" w:rsidR="00950903" w:rsidRPr="00EC507E" w:rsidRDefault="003352DD" w:rsidP="008414CE">
            <w:pPr>
              <w:pStyle w:val="Prrafodelista"/>
              <w:numPr>
                <w:ilvl w:val="0"/>
                <w:numId w:val="15"/>
              </w:numPr>
              <w:ind w:left="311" w:hanging="283"/>
              <w:rPr>
                <w:rFonts w:ascii="Arial" w:hAnsi="Arial" w:cs="Arial"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 xml:space="preserve">ROE permiten </w:t>
            </w:r>
            <w:r w:rsidR="008414CE" w:rsidRPr="00EC507E">
              <w:rPr>
                <w:rFonts w:ascii="Arial" w:hAnsi="Arial" w:cs="Arial"/>
                <w:sz w:val="21"/>
                <w:szCs w:val="21"/>
                <w:lang w:val="es-CL"/>
              </w:rPr>
              <w:t>Warnings</w:t>
            </w: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 xml:space="preserve"> más elevadas</w:t>
            </w:r>
            <w:r w:rsidR="00AE3B52" w:rsidRPr="00EC507E">
              <w:rPr>
                <w:rFonts w:ascii="Arial" w:hAnsi="Arial" w:cs="Arial"/>
                <w:sz w:val="21"/>
                <w:szCs w:val="21"/>
                <w:lang w:val="es-CL"/>
              </w:rPr>
              <w:t>.</w:t>
            </w:r>
          </w:p>
          <w:p w14:paraId="5394581A" w14:textId="107A1F4A" w:rsidR="008414CE" w:rsidRPr="00EC507E" w:rsidRDefault="008414CE" w:rsidP="008414CE">
            <w:pPr>
              <w:pStyle w:val="Prrafodelista"/>
              <w:numPr>
                <w:ilvl w:val="0"/>
                <w:numId w:val="15"/>
              </w:numPr>
              <w:ind w:left="311" w:hanging="283"/>
              <w:rPr>
                <w:rFonts w:ascii="Arial" w:hAnsi="Arial" w:cs="Arial"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>ROE</w:t>
            </w:r>
            <w:r w:rsidR="003352DD" w:rsidRPr="00EC507E">
              <w:rPr>
                <w:rFonts w:ascii="Arial" w:hAnsi="Arial" w:cs="Arial"/>
                <w:sz w:val="21"/>
                <w:szCs w:val="21"/>
                <w:lang w:val="es-CL"/>
              </w:rPr>
              <w:t xml:space="preserve"> permiten iluminar.</w:t>
            </w:r>
          </w:p>
          <w:p w14:paraId="7DB5F77B" w14:textId="38296E7B" w:rsidR="008414CE" w:rsidRPr="00EC507E" w:rsidRDefault="008414CE" w:rsidP="008414CE">
            <w:pPr>
              <w:pStyle w:val="Prrafodelista"/>
              <w:numPr>
                <w:ilvl w:val="0"/>
                <w:numId w:val="15"/>
              </w:numPr>
              <w:ind w:left="311" w:hanging="283"/>
              <w:rPr>
                <w:rFonts w:ascii="Arial" w:hAnsi="Arial" w:cs="Arial"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>Preparar acciones a nivel TG</w:t>
            </w:r>
            <w:r w:rsidR="006474D7" w:rsidRPr="00EC507E">
              <w:rPr>
                <w:rFonts w:ascii="Arial" w:hAnsi="Arial" w:cs="Arial"/>
                <w:sz w:val="21"/>
                <w:szCs w:val="21"/>
                <w:lang w:val="es-CL"/>
              </w:rPr>
              <w:t xml:space="preserve"> (asignación blancos / rumbo / FASMD / EMCON)</w:t>
            </w:r>
            <w:r w:rsidR="00AE3B52" w:rsidRPr="00EC507E">
              <w:rPr>
                <w:rFonts w:ascii="Arial" w:hAnsi="Arial" w:cs="Arial"/>
                <w:sz w:val="21"/>
                <w:szCs w:val="21"/>
                <w:lang w:val="es-CL"/>
              </w:rPr>
              <w:t>.</w:t>
            </w:r>
          </w:p>
          <w:p w14:paraId="6D81D8EF" w14:textId="78B99FDF" w:rsidR="008414CE" w:rsidRPr="00EC507E" w:rsidRDefault="008414CE" w:rsidP="003352DD">
            <w:pPr>
              <w:pStyle w:val="Prrafodelista"/>
              <w:numPr>
                <w:ilvl w:val="0"/>
                <w:numId w:val="15"/>
              </w:numPr>
              <w:ind w:left="311" w:hanging="283"/>
              <w:rPr>
                <w:rFonts w:ascii="Arial" w:hAnsi="Arial" w:cs="Arial"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>Preparar acciones como unidad</w:t>
            </w:r>
            <w:r w:rsidR="006474D7" w:rsidRPr="00EC507E">
              <w:rPr>
                <w:rFonts w:ascii="Arial" w:hAnsi="Arial" w:cs="Arial"/>
                <w:sz w:val="21"/>
                <w:szCs w:val="21"/>
                <w:lang w:val="es-CL"/>
              </w:rPr>
              <w:t xml:space="preserve"> (ASMD / info puente / sensores / armas / chequeos seguridad / 1MC / alarma / </w:t>
            </w:r>
            <w:r w:rsidR="003352DD" w:rsidRPr="00EC507E">
              <w:rPr>
                <w:rFonts w:ascii="Arial" w:hAnsi="Arial" w:cs="Arial"/>
                <w:sz w:val="21"/>
                <w:szCs w:val="21"/>
                <w:lang w:val="es-CL"/>
              </w:rPr>
              <w:t>despegar HELO)</w:t>
            </w: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>.</w:t>
            </w:r>
          </w:p>
        </w:tc>
        <w:tc>
          <w:tcPr>
            <w:tcW w:w="4009" w:type="dxa"/>
          </w:tcPr>
          <w:p w14:paraId="1A8DE35A" w14:textId="509AD50B" w:rsidR="003352DD" w:rsidRPr="00EC507E" w:rsidRDefault="003352DD" w:rsidP="003352DD">
            <w:pPr>
              <w:pStyle w:val="Prrafodelista"/>
              <w:numPr>
                <w:ilvl w:val="0"/>
                <w:numId w:val="18"/>
              </w:numPr>
              <w:rPr>
                <w:rFonts w:ascii="Arial" w:hAnsi="Arial" w:cs="Arial"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>Contacto</w:t>
            </w: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>s</w:t>
            </w: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 xml:space="preserve"> se mantiene </w:t>
            </w: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>efectuando probing fuera DMZ (app 60 Mn)</w:t>
            </w:r>
          </w:p>
          <w:p w14:paraId="3EF4F7EE" w14:textId="77777777" w:rsidR="00950903" w:rsidRPr="00EC507E" w:rsidRDefault="00AE3B52" w:rsidP="00AE3B52">
            <w:pPr>
              <w:pStyle w:val="Prrafodelista"/>
              <w:numPr>
                <w:ilvl w:val="0"/>
                <w:numId w:val="18"/>
              </w:numPr>
              <w:rPr>
                <w:rFonts w:ascii="Arial" w:hAnsi="Arial" w:cs="Arial"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>Vuelve a responder warnings como “sus advertencias son tomadas como hostigamiento a fuerzas militares que cumplen con la reglamentación y tratados internacionales"</w:t>
            </w:r>
          </w:p>
          <w:p w14:paraId="296C45BB" w14:textId="612B7C91" w:rsidR="00EC507E" w:rsidRPr="00EC507E" w:rsidRDefault="00EC507E" w:rsidP="00AE3B52">
            <w:pPr>
              <w:pStyle w:val="Prrafodelista"/>
              <w:numPr>
                <w:ilvl w:val="0"/>
                <w:numId w:val="18"/>
              </w:numPr>
              <w:rPr>
                <w:rFonts w:ascii="Arial" w:hAnsi="Arial" w:cs="Arial"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>MCC no aumenta ROE</w:t>
            </w:r>
          </w:p>
        </w:tc>
      </w:tr>
      <w:tr w:rsidR="00AE3B52" w:rsidRPr="00EC507E" w14:paraId="5D39E3F6" w14:textId="77777777" w:rsidTr="00C6267F">
        <w:tc>
          <w:tcPr>
            <w:tcW w:w="11610" w:type="dxa"/>
            <w:gridSpan w:val="3"/>
          </w:tcPr>
          <w:p w14:paraId="683283B0" w14:textId="77777777" w:rsidR="00AE3B52" w:rsidRPr="00EC507E" w:rsidRDefault="00AE3B52" w:rsidP="008C3F99">
            <w:pPr>
              <w:rPr>
                <w:rFonts w:ascii="Arial" w:hAnsi="Arial" w:cs="Arial"/>
                <w:b/>
                <w:bCs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b/>
                <w:bCs/>
                <w:sz w:val="21"/>
                <w:szCs w:val="21"/>
                <w:lang w:val="es-CL"/>
              </w:rPr>
              <w:t>NOTA DE PRENSA</w:t>
            </w:r>
          </w:p>
          <w:p w14:paraId="481DE406" w14:textId="77777777" w:rsidR="00AE3B52" w:rsidRPr="00EC507E" w:rsidRDefault="00AE3B52" w:rsidP="00AE3B52">
            <w:pPr>
              <w:rPr>
                <w:rFonts w:ascii="Arial" w:hAnsi="Arial" w:cs="Arial"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 xml:space="preserve">“Senadores y diputados de distintas posturas políticas de Pollux han hecho declaraciones indicando que lo que están viendo en el teatro de operaciones marítimas es sin duda una vulneración a los tratados internacionales y que las fuerzas armadas de Pollux deben actuar </w:t>
            </w:r>
            <w:r w:rsidR="00381883" w:rsidRPr="00EC507E">
              <w:rPr>
                <w:rFonts w:ascii="Arial" w:hAnsi="Arial" w:cs="Arial"/>
                <w:sz w:val="21"/>
                <w:szCs w:val="21"/>
                <w:lang w:val="es-CL"/>
              </w:rPr>
              <w:t>prontamente y sin temor a represalias ante estas provocaciones”</w:t>
            </w:r>
          </w:p>
          <w:p w14:paraId="0243CF8B" w14:textId="77777777" w:rsidR="00381883" w:rsidRPr="00EC507E" w:rsidRDefault="00381883" w:rsidP="00AE3B52">
            <w:pPr>
              <w:rPr>
                <w:rFonts w:ascii="Arial" w:hAnsi="Arial" w:cs="Arial"/>
                <w:i/>
                <w:iCs/>
                <w:sz w:val="21"/>
                <w:szCs w:val="21"/>
                <w:lang w:val="es-CL"/>
              </w:rPr>
            </w:pPr>
          </w:p>
          <w:p w14:paraId="3B2A34D7" w14:textId="4D70FE4F" w:rsidR="00381883" w:rsidRPr="00EC507E" w:rsidRDefault="00381883" w:rsidP="00AE3B52">
            <w:pPr>
              <w:rPr>
                <w:rFonts w:ascii="Arial" w:hAnsi="Arial" w:cs="Arial"/>
                <w:b/>
                <w:bCs/>
                <w:i/>
                <w:iCs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b/>
                <w:bCs/>
                <w:i/>
                <w:iCs/>
                <w:sz w:val="21"/>
                <w:szCs w:val="21"/>
                <w:lang w:val="es-CL"/>
              </w:rPr>
              <w:t>Esto no busca acciones del team AIO, solo generar apremio y evaluar la capacidad para seguir tomando acciones de forma objetiva.</w:t>
            </w:r>
          </w:p>
        </w:tc>
      </w:tr>
      <w:tr w:rsidR="00950903" w:rsidRPr="00EC507E" w14:paraId="3B0EEBD8" w14:textId="77777777" w:rsidTr="00AE3B52">
        <w:tc>
          <w:tcPr>
            <w:tcW w:w="3207" w:type="dxa"/>
          </w:tcPr>
          <w:p w14:paraId="78E5BB0C" w14:textId="7D104D91" w:rsidR="00950903" w:rsidRPr="00EC507E" w:rsidRDefault="003352DD" w:rsidP="008C3F99">
            <w:pPr>
              <w:rPr>
                <w:rFonts w:ascii="Arial" w:hAnsi="Arial" w:cs="Arial"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 xml:space="preserve">APS detecta 3er contacto </w:t>
            </w:r>
            <w:r w:rsidR="00EC507E">
              <w:rPr>
                <w:rFonts w:ascii="Arial" w:hAnsi="Arial" w:cs="Arial"/>
                <w:sz w:val="21"/>
                <w:szCs w:val="21"/>
                <w:lang w:val="es-CL"/>
              </w:rPr>
              <w:t xml:space="preserve">composición 2 </w:t>
            </w: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>al 350° 65 Mn + 1000 ft + 600 nds + sin IFF + no aerovía + cerrando al TG</w:t>
            </w:r>
          </w:p>
        </w:tc>
        <w:tc>
          <w:tcPr>
            <w:tcW w:w="4394" w:type="dxa"/>
          </w:tcPr>
          <w:p w14:paraId="15F84CAF" w14:textId="77777777" w:rsidR="00950903" w:rsidRPr="00EC507E" w:rsidRDefault="003352DD" w:rsidP="003352DD">
            <w:pPr>
              <w:pStyle w:val="Prrafodelista"/>
              <w:numPr>
                <w:ilvl w:val="0"/>
                <w:numId w:val="19"/>
              </w:numPr>
              <w:ind w:left="311" w:hanging="283"/>
              <w:rPr>
                <w:rFonts w:ascii="Arial" w:hAnsi="Arial" w:cs="Arial"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>Priorizar este contacto.</w:t>
            </w:r>
          </w:p>
          <w:p w14:paraId="5C2F1C07" w14:textId="77777777" w:rsidR="003352DD" w:rsidRPr="00EC507E" w:rsidRDefault="003352DD" w:rsidP="003352DD">
            <w:pPr>
              <w:pStyle w:val="Prrafodelista"/>
              <w:numPr>
                <w:ilvl w:val="0"/>
                <w:numId w:val="19"/>
              </w:numPr>
              <w:ind w:left="311" w:hanging="283"/>
              <w:rPr>
                <w:rFonts w:ascii="Arial" w:hAnsi="Arial" w:cs="Arial"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>Warning más elevada.</w:t>
            </w:r>
          </w:p>
          <w:p w14:paraId="79777140" w14:textId="77777777" w:rsidR="003352DD" w:rsidRPr="00EC507E" w:rsidRDefault="003352DD" w:rsidP="003352DD">
            <w:pPr>
              <w:pStyle w:val="Prrafodelista"/>
              <w:numPr>
                <w:ilvl w:val="0"/>
                <w:numId w:val="19"/>
              </w:numPr>
              <w:ind w:left="311" w:hanging="283"/>
              <w:rPr>
                <w:rFonts w:ascii="Arial" w:hAnsi="Arial" w:cs="Arial"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>Solicitar ROE.</w:t>
            </w:r>
          </w:p>
          <w:p w14:paraId="2045C1B5" w14:textId="4A138EA0" w:rsidR="00AE3B52" w:rsidRPr="00EC507E" w:rsidRDefault="00AE3B52" w:rsidP="003352DD">
            <w:pPr>
              <w:pStyle w:val="Prrafodelista"/>
              <w:numPr>
                <w:ilvl w:val="0"/>
                <w:numId w:val="19"/>
              </w:numPr>
              <w:ind w:left="311" w:hanging="283"/>
              <w:rPr>
                <w:rFonts w:ascii="Arial" w:hAnsi="Arial" w:cs="Arial"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>Recalcular ASMD.</w:t>
            </w:r>
          </w:p>
        </w:tc>
        <w:tc>
          <w:tcPr>
            <w:tcW w:w="4009" w:type="dxa"/>
          </w:tcPr>
          <w:p w14:paraId="421AF74A" w14:textId="77777777" w:rsidR="003352DD" w:rsidRPr="00EC507E" w:rsidRDefault="003352DD" w:rsidP="003352DD">
            <w:pPr>
              <w:pStyle w:val="Prrafodelista"/>
              <w:numPr>
                <w:ilvl w:val="0"/>
                <w:numId w:val="20"/>
              </w:numPr>
              <w:ind w:left="441" w:hanging="441"/>
              <w:rPr>
                <w:rFonts w:ascii="Arial" w:hAnsi="Arial" w:cs="Arial"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>Deben solicitar nuevamente ROE.</w:t>
            </w:r>
          </w:p>
          <w:p w14:paraId="44103714" w14:textId="2590661B" w:rsidR="00AE3B52" w:rsidRPr="00EC507E" w:rsidRDefault="00AE3B52" w:rsidP="003352DD">
            <w:pPr>
              <w:pStyle w:val="Prrafodelista"/>
              <w:numPr>
                <w:ilvl w:val="0"/>
                <w:numId w:val="20"/>
              </w:numPr>
              <w:ind w:left="441" w:hanging="441"/>
              <w:rPr>
                <w:rFonts w:ascii="Arial" w:hAnsi="Arial" w:cs="Arial"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>Contacto no responde warnings</w:t>
            </w:r>
            <w:r w:rsidR="00EC507E" w:rsidRPr="00EC507E">
              <w:rPr>
                <w:rFonts w:ascii="Arial" w:hAnsi="Arial" w:cs="Arial"/>
                <w:sz w:val="21"/>
                <w:szCs w:val="21"/>
                <w:lang w:val="es-CL"/>
              </w:rPr>
              <w:t>.</w:t>
            </w:r>
          </w:p>
          <w:p w14:paraId="78DE417B" w14:textId="77777777" w:rsidR="00950903" w:rsidRPr="00EC507E" w:rsidRDefault="00EC507E" w:rsidP="00EC507E">
            <w:pPr>
              <w:pStyle w:val="Prrafodelista"/>
              <w:numPr>
                <w:ilvl w:val="0"/>
                <w:numId w:val="20"/>
              </w:numPr>
              <w:ind w:left="441" w:hanging="441"/>
              <w:rPr>
                <w:rFonts w:ascii="Arial" w:hAnsi="Arial" w:cs="Arial"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 xml:space="preserve">Ante buena narrativa ROE 30D o 30E </w:t>
            </w:r>
            <w:r w:rsidRPr="00EC507E">
              <w:rPr>
                <w:rFonts w:ascii="Arial" w:hAnsi="Arial" w:cs="Arial"/>
                <w:b/>
                <w:bCs/>
                <w:i/>
                <w:iCs/>
                <w:sz w:val="21"/>
                <w:szCs w:val="21"/>
                <w:lang w:val="es-CL"/>
              </w:rPr>
              <w:t>en caso contrario, solo autodefensa.</w:t>
            </w:r>
          </w:p>
          <w:p w14:paraId="2F250A75" w14:textId="16CAEBEB" w:rsidR="00EC507E" w:rsidRPr="00EC507E" w:rsidRDefault="00EC507E" w:rsidP="00EC507E">
            <w:pPr>
              <w:pStyle w:val="Prrafodelista"/>
              <w:numPr>
                <w:ilvl w:val="0"/>
                <w:numId w:val="20"/>
              </w:numPr>
              <w:ind w:left="441" w:hanging="441"/>
              <w:rPr>
                <w:rFonts w:ascii="Arial" w:hAnsi="Arial" w:cs="Arial"/>
                <w:sz w:val="21"/>
                <w:szCs w:val="21"/>
                <w:lang w:val="es-CL"/>
              </w:rPr>
            </w:pPr>
            <w:r>
              <w:rPr>
                <w:rFonts w:ascii="Arial" w:hAnsi="Arial" w:cs="Arial"/>
                <w:sz w:val="21"/>
                <w:szCs w:val="21"/>
                <w:lang w:val="es-CL"/>
              </w:rPr>
              <w:t>A 40 Mn pasar a siguiente paso.</w:t>
            </w:r>
          </w:p>
        </w:tc>
      </w:tr>
      <w:tr w:rsidR="00950903" w:rsidRPr="00EC507E" w14:paraId="61E328E1" w14:textId="77777777" w:rsidTr="00AE3B52">
        <w:tc>
          <w:tcPr>
            <w:tcW w:w="3207" w:type="dxa"/>
          </w:tcPr>
          <w:p w14:paraId="467A7FEE" w14:textId="73C1BDFA" w:rsidR="00950903" w:rsidRPr="00EC507E" w:rsidRDefault="00EC507E" w:rsidP="008C3F99">
            <w:pPr>
              <w:rPr>
                <w:rFonts w:ascii="Arial" w:hAnsi="Arial" w:cs="Arial"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>A 40 MN del TG, contactos aumentan a 7000 ft + reducen velocidad a 480 nds</w:t>
            </w:r>
            <w:r>
              <w:rPr>
                <w:rFonts w:ascii="Arial" w:hAnsi="Arial" w:cs="Arial"/>
                <w:sz w:val="21"/>
                <w:szCs w:val="21"/>
                <w:lang w:val="es-CL"/>
              </w:rPr>
              <w:t xml:space="preserve"> + varían rumbo abierto 20° del TG hacia el Weste</w:t>
            </w:r>
          </w:p>
        </w:tc>
        <w:tc>
          <w:tcPr>
            <w:tcW w:w="4394" w:type="dxa"/>
          </w:tcPr>
          <w:p w14:paraId="5E2F125A" w14:textId="77777777" w:rsidR="00950903" w:rsidRPr="00EC507E" w:rsidRDefault="00EC507E" w:rsidP="00EC507E">
            <w:pPr>
              <w:pStyle w:val="Prrafodelista"/>
              <w:numPr>
                <w:ilvl w:val="0"/>
                <w:numId w:val="21"/>
              </w:numPr>
              <w:ind w:left="321" w:hanging="284"/>
              <w:rPr>
                <w:rFonts w:ascii="Arial" w:hAnsi="Arial" w:cs="Arial"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>Evaluar nuevamente grado de amenaza.</w:t>
            </w:r>
          </w:p>
          <w:p w14:paraId="24146129" w14:textId="77777777" w:rsidR="00EC507E" w:rsidRPr="00EC507E" w:rsidRDefault="00EC507E" w:rsidP="00EC507E">
            <w:pPr>
              <w:pStyle w:val="Prrafodelista"/>
              <w:numPr>
                <w:ilvl w:val="0"/>
                <w:numId w:val="21"/>
              </w:numPr>
              <w:ind w:left="321" w:hanging="284"/>
              <w:rPr>
                <w:rFonts w:ascii="Arial" w:hAnsi="Arial" w:cs="Arial"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>No emplear armas.</w:t>
            </w:r>
          </w:p>
          <w:p w14:paraId="2BE8623C" w14:textId="1ABD336F" w:rsidR="00EC507E" w:rsidRPr="00EC507E" w:rsidRDefault="00EC507E" w:rsidP="00EC507E">
            <w:pPr>
              <w:pStyle w:val="Prrafodelista"/>
              <w:numPr>
                <w:ilvl w:val="0"/>
                <w:numId w:val="21"/>
              </w:numPr>
              <w:ind w:left="321" w:hanging="284"/>
              <w:rPr>
                <w:rFonts w:ascii="Arial" w:hAnsi="Arial" w:cs="Arial"/>
                <w:sz w:val="21"/>
                <w:szCs w:val="21"/>
                <w:lang w:val="es-CL"/>
              </w:rPr>
            </w:pPr>
            <w:r w:rsidRPr="00EC507E">
              <w:rPr>
                <w:rFonts w:ascii="Arial" w:hAnsi="Arial" w:cs="Arial"/>
                <w:sz w:val="21"/>
                <w:szCs w:val="21"/>
                <w:lang w:val="es-CL"/>
              </w:rPr>
              <w:t>Mantener warnings</w:t>
            </w:r>
            <w:r>
              <w:rPr>
                <w:rFonts w:ascii="Arial" w:hAnsi="Arial" w:cs="Arial"/>
                <w:sz w:val="21"/>
                <w:szCs w:val="21"/>
                <w:lang w:val="es-CL"/>
              </w:rPr>
              <w:t>.</w:t>
            </w:r>
          </w:p>
          <w:p w14:paraId="092A75B6" w14:textId="77777777" w:rsidR="00EC507E" w:rsidRDefault="00EC507E" w:rsidP="00EC507E">
            <w:pPr>
              <w:pStyle w:val="Prrafodelista"/>
              <w:numPr>
                <w:ilvl w:val="0"/>
                <w:numId w:val="21"/>
              </w:numPr>
              <w:ind w:left="321" w:hanging="284"/>
              <w:rPr>
                <w:rFonts w:ascii="Arial" w:hAnsi="Arial" w:cs="Arial"/>
                <w:sz w:val="21"/>
                <w:szCs w:val="21"/>
                <w:lang w:val="es-CL"/>
              </w:rPr>
            </w:pPr>
            <w:r>
              <w:rPr>
                <w:rFonts w:ascii="Arial" w:hAnsi="Arial" w:cs="Arial"/>
                <w:sz w:val="21"/>
                <w:szCs w:val="21"/>
                <w:lang w:val="es-CL"/>
              </w:rPr>
              <w:t>Mantener solicitud de ROE.</w:t>
            </w:r>
          </w:p>
          <w:p w14:paraId="648AABB8" w14:textId="6F4DE7A9" w:rsidR="00EC507E" w:rsidRPr="00EC507E" w:rsidRDefault="00EC507E" w:rsidP="00EC507E">
            <w:pPr>
              <w:pStyle w:val="Prrafodelista"/>
              <w:numPr>
                <w:ilvl w:val="0"/>
                <w:numId w:val="21"/>
              </w:numPr>
              <w:ind w:left="321" w:hanging="284"/>
              <w:rPr>
                <w:rFonts w:ascii="Arial" w:hAnsi="Arial" w:cs="Arial"/>
                <w:sz w:val="21"/>
                <w:szCs w:val="21"/>
                <w:lang w:val="es-CL"/>
              </w:rPr>
            </w:pPr>
            <w:r>
              <w:rPr>
                <w:rFonts w:ascii="Arial" w:hAnsi="Arial" w:cs="Arial"/>
                <w:sz w:val="21"/>
                <w:szCs w:val="21"/>
                <w:lang w:val="es-CL"/>
              </w:rPr>
              <w:t>No escalar.</w:t>
            </w:r>
          </w:p>
        </w:tc>
        <w:tc>
          <w:tcPr>
            <w:tcW w:w="4009" w:type="dxa"/>
          </w:tcPr>
          <w:p w14:paraId="6C47934B" w14:textId="77777777" w:rsidR="00950903" w:rsidRDefault="00EC507E" w:rsidP="00EC507E">
            <w:pPr>
              <w:pStyle w:val="Prrafodelista"/>
              <w:numPr>
                <w:ilvl w:val="0"/>
                <w:numId w:val="22"/>
              </w:numPr>
              <w:ind w:left="453" w:hanging="453"/>
              <w:rPr>
                <w:rFonts w:ascii="Arial" w:hAnsi="Arial" w:cs="Arial"/>
                <w:sz w:val="21"/>
                <w:szCs w:val="21"/>
                <w:lang w:val="es-CL"/>
              </w:rPr>
            </w:pPr>
            <w:r>
              <w:rPr>
                <w:rFonts w:ascii="Arial" w:hAnsi="Arial" w:cs="Arial"/>
                <w:sz w:val="21"/>
                <w:szCs w:val="21"/>
                <w:lang w:val="es-CL"/>
              </w:rPr>
              <w:t>En caso de no escalar, contactos cambian rumbo NW.</w:t>
            </w:r>
          </w:p>
          <w:p w14:paraId="36EA9F04" w14:textId="5255EB32" w:rsidR="00EC507E" w:rsidRPr="00EC507E" w:rsidRDefault="00EC507E" w:rsidP="00EC507E">
            <w:pPr>
              <w:pStyle w:val="Prrafodelista"/>
              <w:numPr>
                <w:ilvl w:val="0"/>
                <w:numId w:val="22"/>
              </w:numPr>
              <w:ind w:left="453" w:hanging="453"/>
              <w:rPr>
                <w:rFonts w:ascii="Arial" w:hAnsi="Arial" w:cs="Arial"/>
                <w:sz w:val="21"/>
                <w:szCs w:val="21"/>
                <w:lang w:val="es-CL"/>
              </w:rPr>
            </w:pPr>
            <w:r>
              <w:rPr>
                <w:rFonts w:ascii="Arial" w:hAnsi="Arial" w:cs="Arial"/>
                <w:sz w:val="21"/>
                <w:szCs w:val="21"/>
                <w:lang w:val="es-CL"/>
              </w:rPr>
              <w:t>En caso de escalar, contactos del NE cierran.</w:t>
            </w:r>
          </w:p>
        </w:tc>
      </w:tr>
      <w:tr w:rsidR="00950903" w:rsidRPr="00EC507E" w14:paraId="4094E9EC" w14:textId="77777777" w:rsidTr="00AE3B52">
        <w:tc>
          <w:tcPr>
            <w:tcW w:w="3207" w:type="dxa"/>
          </w:tcPr>
          <w:p w14:paraId="62A42411" w14:textId="4A166E41" w:rsidR="00950903" w:rsidRPr="0084251E" w:rsidRDefault="00EC507E" w:rsidP="008C3F99">
            <w:pPr>
              <w:rPr>
                <w:rFonts w:ascii="Arial" w:hAnsi="Arial" w:cs="Arial"/>
                <w:i/>
                <w:iCs/>
                <w:sz w:val="21"/>
                <w:szCs w:val="21"/>
                <w:lang w:val="es-CL"/>
              </w:rPr>
            </w:pPr>
            <w:r w:rsidRPr="0084251E">
              <w:rPr>
                <w:rFonts w:ascii="Arial" w:hAnsi="Arial" w:cs="Arial"/>
                <w:i/>
                <w:iCs/>
                <w:sz w:val="21"/>
                <w:szCs w:val="21"/>
                <w:lang w:val="es-CL"/>
              </w:rPr>
              <w:t>En caso de escalar, contactos del NE efectúan ataque</w:t>
            </w:r>
          </w:p>
        </w:tc>
        <w:tc>
          <w:tcPr>
            <w:tcW w:w="4394" w:type="dxa"/>
          </w:tcPr>
          <w:p w14:paraId="377CCEC5" w14:textId="2DC8312E" w:rsidR="00950903" w:rsidRPr="0084251E" w:rsidRDefault="00EC507E" w:rsidP="00EC507E">
            <w:pPr>
              <w:pStyle w:val="Prrafodelista"/>
              <w:numPr>
                <w:ilvl w:val="0"/>
                <w:numId w:val="23"/>
              </w:numPr>
              <w:ind w:left="321" w:hanging="284"/>
              <w:rPr>
                <w:rFonts w:ascii="Arial" w:hAnsi="Arial" w:cs="Arial"/>
                <w:i/>
                <w:iCs/>
                <w:sz w:val="21"/>
                <w:szCs w:val="21"/>
                <w:lang w:val="es-CL"/>
              </w:rPr>
            </w:pPr>
            <w:r w:rsidRPr="0084251E">
              <w:rPr>
                <w:rFonts w:ascii="Arial" w:hAnsi="Arial" w:cs="Arial"/>
                <w:i/>
                <w:iCs/>
                <w:sz w:val="21"/>
                <w:szCs w:val="21"/>
                <w:lang w:val="es-CL"/>
              </w:rPr>
              <w:t>Evaluar procedimiento Zippo.</w:t>
            </w:r>
          </w:p>
        </w:tc>
        <w:tc>
          <w:tcPr>
            <w:tcW w:w="4009" w:type="dxa"/>
          </w:tcPr>
          <w:p w14:paraId="2B0D8430" w14:textId="0960EEA9" w:rsidR="00950903" w:rsidRPr="0084251E" w:rsidRDefault="00EC507E" w:rsidP="00EC507E">
            <w:pPr>
              <w:rPr>
                <w:rFonts w:ascii="Arial" w:hAnsi="Arial" w:cs="Arial"/>
                <w:i/>
                <w:iCs/>
                <w:sz w:val="21"/>
                <w:szCs w:val="21"/>
                <w:lang w:val="es-CL"/>
              </w:rPr>
            </w:pPr>
            <w:r w:rsidRPr="0084251E">
              <w:rPr>
                <w:rFonts w:ascii="Arial" w:hAnsi="Arial" w:cs="Arial"/>
                <w:i/>
                <w:iCs/>
                <w:sz w:val="21"/>
                <w:szCs w:val="21"/>
                <w:lang w:val="es-CL"/>
              </w:rPr>
              <w:t>Aun cuando el procedimiento ZIPPO este bueno, no debería haber ocurrido</w:t>
            </w:r>
            <w:r w:rsidR="0084251E" w:rsidRPr="0084251E">
              <w:rPr>
                <w:rFonts w:ascii="Arial" w:hAnsi="Arial" w:cs="Arial"/>
                <w:i/>
                <w:iCs/>
                <w:sz w:val="21"/>
                <w:szCs w:val="21"/>
                <w:lang w:val="es-CL"/>
              </w:rPr>
              <w:t>.</w:t>
            </w:r>
          </w:p>
        </w:tc>
      </w:tr>
    </w:tbl>
    <w:p w14:paraId="7B16E4D1" w14:textId="77777777" w:rsidR="007B4B86" w:rsidRPr="0099788E" w:rsidRDefault="007B4B86">
      <w:pPr>
        <w:rPr>
          <w:rFonts w:ascii="Arial" w:hAnsi="Arial" w:cs="Arial"/>
          <w:sz w:val="24"/>
          <w:szCs w:val="24"/>
          <w:lang w:val="es-CL"/>
        </w:rPr>
      </w:pPr>
    </w:p>
    <w:sectPr w:rsidR="007B4B86" w:rsidRPr="0099788E" w:rsidSect="008414CE">
      <w:pgSz w:w="12240" w:h="15840"/>
      <w:pgMar w:top="824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21E"/>
    <w:multiLevelType w:val="hybridMultilevel"/>
    <w:tmpl w:val="175A422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8602C"/>
    <w:multiLevelType w:val="hybridMultilevel"/>
    <w:tmpl w:val="BA40A85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6F053B3"/>
    <w:multiLevelType w:val="hybridMultilevel"/>
    <w:tmpl w:val="F212530A"/>
    <w:lvl w:ilvl="0" w:tplc="EAF2E1B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69065C"/>
    <w:multiLevelType w:val="hybridMultilevel"/>
    <w:tmpl w:val="BA40A85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F22ED"/>
    <w:multiLevelType w:val="hybridMultilevel"/>
    <w:tmpl w:val="FE66452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3603ED"/>
    <w:multiLevelType w:val="hybridMultilevel"/>
    <w:tmpl w:val="DCA8C1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2B26792"/>
    <w:multiLevelType w:val="hybridMultilevel"/>
    <w:tmpl w:val="4B6CC1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89416ED"/>
    <w:multiLevelType w:val="hybridMultilevel"/>
    <w:tmpl w:val="C9BE3A0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E9D379E"/>
    <w:multiLevelType w:val="hybridMultilevel"/>
    <w:tmpl w:val="FE66452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36410D"/>
    <w:multiLevelType w:val="hybridMultilevel"/>
    <w:tmpl w:val="BA40A85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C3E0EA8"/>
    <w:multiLevelType w:val="hybridMultilevel"/>
    <w:tmpl w:val="E7647E3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C40932"/>
    <w:multiLevelType w:val="hybridMultilevel"/>
    <w:tmpl w:val="E536F094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5446F4"/>
    <w:multiLevelType w:val="hybridMultilevel"/>
    <w:tmpl w:val="266418E6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492F98"/>
    <w:multiLevelType w:val="hybridMultilevel"/>
    <w:tmpl w:val="FE66452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9B43CD"/>
    <w:multiLevelType w:val="hybridMultilevel"/>
    <w:tmpl w:val="BA40A85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FF77E09"/>
    <w:multiLevelType w:val="hybridMultilevel"/>
    <w:tmpl w:val="7DA82E0C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FD6FB3"/>
    <w:multiLevelType w:val="hybridMultilevel"/>
    <w:tmpl w:val="CFCA00D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1073922"/>
    <w:multiLevelType w:val="hybridMultilevel"/>
    <w:tmpl w:val="BA40A85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2153FED"/>
    <w:multiLevelType w:val="hybridMultilevel"/>
    <w:tmpl w:val="B04E19E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EE1135"/>
    <w:multiLevelType w:val="hybridMultilevel"/>
    <w:tmpl w:val="778EE89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A827A52"/>
    <w:multiLevelType w:val="hybridMultilevel"/>
    <w:tmpl w:val="CFCA00D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3AE2489"/>
    <w:multiLevelType w:val="hybridMultilevel"/>
    <w:tmpl w:val="FE66452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D37034"/>
    <w:multiLevelType w:val="hybridMultilevel"/>
    <w:tmpl w:val="DB526D9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F69409E"/>
    <w:multiLevelType w:val="hybridMultilevel"/>
    <w:tmpl w:val="CFCA00D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40402783">
    <w:abstractNumId w:val="16"/>
  </w:num>
  <w:num w:numId="2" w16cid:durableId="330304767">
    <w:abstractNumId w:val="20"/>
  </w:num>
  <w:num w:numId="3" w16cid:durableId="970331548">
    <w:abstractNumId w:val="23"/>
  </w:num>
  <w:num w:numId="4" w16cid:durableId="2064599319">
    <w:abstractNumId w:val="19"/>
  </w:num>
  <w:num w:numId="5" w16cid:durableId="1762867760">
    <w:abstractNumId w:val="22"/>
  </w:num>
  <w:num w:numId="6" w16cid:durableId="799230184">
    <w:abstractNumId w:val="7"/>
  </w:num>
  <w:num w:numId="7" w16cid:durableId="1931304935">
    <w:abstractNumId w:val="5"/>
  </w:num>
  <w:num w:numId="8" w16cid:durableId="101611988">
    <w:abstractNumId w:val="6"/>
  </w:num>
  <w:num w:numId="9" w16cid:durableId="1759011237">
    <w:abstractNumId w:val="9"/>
  </w:num>
  <w:num w:numId="10" w16cid:durableId="478612434">
    <w:abstractNumId w:val="1"/>
  </w:num>
  <w:num w:numId="11" w16cid:durableId="1954706926">
    <w:abstractNumId w:val="2"/>
  </w:num>
  <w:num w:numId="12" w16cid:durableId="1053390093">
    <w:abstractNumId w:val="15"/>
  </w:num>
  <w:num w:numId="13" w16cid:durableId="609975750">
    <w:abstractNumId w:val="18"/>
  </w:num>
  <w:num w:numId="14" w16cid:durableId="1147823891">
    <w:abstractNumId w:val="14"/>
  </w:num>
  <w:num w:numId="15" w16cid:durableId="12197919">
    <w:abstractNumId w:val="4"/>
  </w:num>
  <w:num w:numId="16" w16cid:durableId="381171743">
    <w:abstractNumId w:val="17"/>
  </w:num>
  <w:num w:numId="17" w16cid:durableId="1656840221">
    <w:abstractNumId w:val="21"/>
  </w:num>
  <w:num w:numId="18" w16cid:durableId="843858836">
    <w:abstractNumId w:val="3"/>
  </w:num>
  <w:num w:numId="19" w16cid:durableId="599338418">
    <w:abstractNumId w:val="13"/>
  </w:num>
  <w:num w:numId="20" w16cid:durableId="1451900797">
    <w:abstractNumId w:val="8"/>
  </w:num>
  <w:num w:numId="21" w16cid:durableId="387606534">
    <w:abstractNumId w:val="11"/>
  </w:num>
  <w:num w:numId="22" w16cid:durableId="1985158428">
    <w:abstractNumId w:val="10"/>
  </w:num>
  <w:num w:numId="23" w16cid:durableId="1304196530">
    <w:abstractNumId w:val="0"/>
  </w:num>
  <w:num w:numId="24" w16cid:durableId="2020145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1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9DE"/>
    <w:rsid w:val="00100FBF"/>
    <w:rsid w:val="001578D5"/>
    <w:rsid w:val="00275B9A"/>
    <w:rsid w:val="003352DD"/>
    <w:rsid w:val="00381883"/>
    <w:rsid w:val="003919DE"/>
    <w:rsid w:val="006474D7"/>
    <w:rsid w:val="00656FB9"/>
    <w:rsid w:val="00717505"/>
    <w:rsid w:val="00735E7D"/>
    <w:rsid w:val="007B4B86"/>
    <w:rsid w:val="00836DF7"/>
    <w:rsid w:val="008414CE"/>
    <w:rsid w:val="0084251E"/>
    <w:rsid w:val="00950903"/>
    <w:rsid w:val="0099788E"/>
    <w:rsid w:val="00A755A7"/>
    <w:rsid w:val="00AE3B52"/>
    <w:rsid w:val="00D45241"/>
    <w:rsid w:val="00E47B6F"/>
    <w:rsid w:val="00E82F08"/>
    <w:rsid w:val="00EC507E"/>
    <w:rsid w:val="00FB3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9C16F"/>
  <w15:chartTrackingRefBased/>
  <w15:docId w15:val="{04479795-F72B-462E-A92B-81A751CF6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9978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978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3</Pages>
  <Words>1022</Words>
  <Characters>5626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CHIFFELLE CLARO JUAN PABLO T1 A.</dc:creator>
  <cp:keywords/>
  <dc:description/>
  <cp:lastModifiedBy>Carlos Chandía Schuffeneger</cp:lastModifiedBy>
  <cp:revision>7</cp:revision>
  <dcterms:created xsi:type="dcterms:W3CDTF">2026-03-31T16:16:00Z</dcterms:created>
  <dcterms:modified xsi:type="dcterms:W3CDTF">2026-04-02T01:45:00Z</dcterms:modified>
</cp:coreProperties>
</file>