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2000" w:rsidRDefault="00B033E9">
      <w:pPr>
        <w:jc w:val="center"/>
        <w:rPr>
          <w:b/>
          <w:sz w:val="24"/>
          <w:szCs w:val="24"/>
        </w:rPr>
      </w:pPr>
      <w:bookmarkStart w:id="0" w:name="_GoBack"/>
      <w:bookmarkEnd w:id="0"/>
      <w:r>
        <w:rPr>
          <w:b/>
          <w:sz w:val="24"/>
          <w:szCs w:val="24"/>
        </w:rPr>
        <w:t xml:space="preserve">TRABAJO DE HISTORIA NAVAL APLICADA </w:t>
      </w:r>
    </w:p>
    <w:p w:rsidR="001D2000" w:rsidRDefault="001D2000">
      <w:pPr>
        <w:jc w:val="center"/>
        <w:rPr>
          <w:sz w:val="24"/>
          <w:szCs w:val="24"/>
        </w:rPr>
      </w:pPr>
    </w:p>
    <w:p w:rsidR="001D2000" w:rsidRDefault="00B033E9">
      <w:pPr>
        <w:jc w:val="center"/>
        <w:rPr>
          <w:sz w:val="24"/>
          <w:szCs w:val="24"/>
        </w:rPr>
      </w:pPr>
      <w:r>
        <w:rPr>
          <w:sz w:val="24"/>
          <w:szCs w:val="24"/>
        </w:rPr>
        <w:t>´´</w:t>
      </w:r>
      <w:r w:rsidR="009C3EF8">
        <w:rPr>
          <w:sz w:val="24"/>
          <w:szCs w:val="24"/>
        </w:rPr>
        <w:t xml:space="preserve"> 2</w:t>
      </w:r>
      <w:r w:rsidR="009C3EF8" w:rsidRPr="009C3EF8">
        <w:rPr>
          <w:sz w:val="24"/>
          <w:szCs w:val="24"/>
        </w:rPr>
        <w:t xml:space="preserve">ª </w:t>
      </w:r>
      <w:r>
        <w:rPr>
          <w:sz w:val="24"/>
          <w:szCs w:val="24"/>
        </w:rPr>
        <w:t xml:space="preserve">Guerra Mundial. Batalla De </w:t>
      </w:r>
      <w:proofErr w:type="spellStart"/>
      <w:r w:rsidR="009C3EF8">
        <w:rPr>
          <w:sz w:val="24"/>
          <w:szCs w:val="24"/>
        </w:rPr>
        <w:t>Matapán</w:t>
      </w:r>
      <w:proofErr w:type="spellEnd"/>
      <w:r w:rsidR="009C3EF8">
        <w:rPr>
          <w:sz w:val="24"/>
          <w:szCs w:val="24"/>
        </w:rPr>
        <w:t>. ´</w:t>
      </w:r>
      <w:r>
        <w:rPr>
          <w:sz w:val="24"/>
          <w:szCs w:val="24"/>
        </w:rPr>
        <w:t>´</w:t>
      </w:r>
    </w:p>
    <w:p w:rsidR="001D2000" w:rsidRDefault="001D2000">
      <w:pPr>
        <w:jc w:val="center"/>
        <w:rPr>
          <w:sz w:val="24"/>
          <w:szCs w:val="24"/>
        </w:rPr>
      </w:pPr>
    </w:p>
    <w:p w:rsidR="001D2000" w:rsidRDefault="001D2000">
      <w:pPr>
        <w:jc w:val="center"/>
        <w:rPr>
          <w:sz w:val="24"/>
          <w:szCs w:val="24"/>
        </w:rPr>
      </w:pPr>
    </w:p>
    <w:p w:rsidR="001D2000" w:rsidRDefault="001D2000">
      <w:pPr>
        <w:jc w:val="center"/>
        <w:rPr>
          <w:sz w:val="24"/>
          <w:szCs w:val="24"/>
        </w:rPr>
      </w:pPr>
    </w:p>
    <w:p w:rsidR="001D2000" w:rsidRDefault="001D2000">
      <w:pPr>
        <w:jc w:val="center"/>
        <w:rPr>
          <w:sz w:val="24"/>
          <w:szCs w:val="24"/>
        </w:rPr>
      </w:pPr>
    </w:p>
    <w:p w:rsidR="001D2000" w:rsidRDefault="001D2000">
      <w:pPr>
        <w:jc w:val="center"/>
        <w:rPr>
          <w:sz w:val="24"/>
          <w:szCs w:val="24"/>
        </w:rPr>
      </w:pPr>
    </w:p>
    <w:p w:rsidR="001D2000" w:rsidRDefault="001D2000">
      <w:pPr>
        <w:jc w:val="center"/>
        <w:rPr>
          <w:sz w:val="24"/>
          <w:szCs w:val="24"/>
        </w:rPr>
      </w:pPr>
    </w:p>
    <w:p w:rsidR="001D2000" w:rsidRDefault="001D2000">
      <w:pPr>
        <w:jc w:val="center"/>
        <w:rPr>
          <w:sz w:val="24"/>
          <w:szCs w:val="24"/>
        </w:rPr>
      </w:pPr>
    </w:p>
    <w:p w:rsidR="001D2000" w:rsidRDefault="001D2000">
      <w:pPr>
        <w:jc w:val="center"/>
        <w:rPr>
          <w:sz w:val="24"/>
          <w:szCs w:val="24"/>
        </w:rPr>
      </w:pPr>
    </w:p>
    <w:p w:rsidR="001D2000" w:rsidRDefault="001D2000">
      <w:pPr>
        <w:jc w:val="center"/>
        <w:rPr>
          <w:sz w:val="24"/>
          <w:szCs w:val="24"/>
        </w:rPr>
      </w:pPr>
    </w:p>
    <w:p w:rsidR="001D2000" w:rsidRDefault="001D2000">
      <w:pPr>
        <w:jc w:val="center"/>
        <w:rPr>
          <w:sz w:val="24"/>
          <w:szCs w:val="24"/>
        </w:rPr>
      </w:pPr>
    </w:p>
    <w:p w:rsidR="001D2000" w:rsidRDefault="001D2000">
      <w:pPr>
        <w:jc w:val="center"/>
        <w:rPr>
          <w:sz w:val="24"/>
          <w:szCs w:val="24"/>
        </w:rPr>
      </w:pPr>
    </w:p>
    <w:p w:rsidR="001D2000" w:rsidRDefault="001D2000">
      <w:pPr>
        <w:jc w:val="center"/>
        <w:rPr>
          <w:sz w:val="24"/>
          <w:szCs w:val="24"/>
        </w:rPr>
      </w:pPr>
    </w:p>
    <w:p w:rsidR="001D2000" w:rsidRDefault="001D2000">
      <w:pPr>
        <w:jc w:val="center"/>
        <w:rPr>
          <w:sz w:val="24"/>
          <w:szCs w:val="24"/>
        </w:rPr>
      </w:pPr>
    </w:p>
    <w:p w:rsidR="001D2000" w:rsidRDefault="001D2000">
      <w:pPr>
        <w:jc w:val="center"/>
        <w:rPr>
          <w:sz w:val="24"/>
          <w:szCs w:val="24"/>
        </w:rPr>
      </w:pPr>
    </w:p>
    <w:p w:rsidR="001D2000" w:rsidRDefault="001D2000">
      <w:pPr>
        <w:jc w:val="center"/>
        <w:rPr>
          <w:sz w:val="24"/>
          <w:szCs w:val="24"/>
        </w:rPr>
      </w:pPr>
    </w:p>
    <w:p w:rsidR="001D2000" w:rsidRDefault="001D2000">
      <w:pPr>
        <w:jc w:val="center"/>
        <w:rPr>
          <w:sz w:val="24"/>
          <w:szCs w:val="24"/>
        </w:rPr>
      </w:pPr>
    </w:p>
    <w:p w:rsidR="001D2000" w:rsidRDefault="001D2000">
      <w:pPr>
        <w:jc w:val="center"/>
        <w:rPr>
          <w:sz w:val="24"/>
          <w:szCs w:val="24"/>
        </w:rPr>
      </w:pPr>
    </w:p>
    <w:p w:rsidR="001D2000" w:rsidRDefault="001D2000">
      <w:pPr>
        <w:jc w:val="center"/>
        <w:rPr>
          <w:sz w:val="24"/>
          <w:szCs w:val="24"/>
        </w:rPr>
      </w:pPr>
    </w:p>
    <w:p w:rsidR="001D2000" w:rsidRDefault="001D2000">
      <w:pPr>
        <w:jc w:val="center"/>
        <w:rPr>
          <w:sz w:val="24"/>
          <w:szCs w:val="24"/>
        </w:rPr>
      </w:pPr>
    </w:p>
    <w:p w:rsidR="001D2000" w:rsidRDefault="001D2000">
      <w:pPr>
        <w:jc w:val="center"/>
        <w:rPr>
          <w:sz w:val="24"/>
          <w:szCs w:val="24"/>
        </w:rPr>
      </w:pPr>
    </w:p>
    <w:p w:rsidR="001D2000" w:rsidRDefault="001D2000">
      <w:pPr>
        <w:jc w:val="center"/>
        <w:rPr>
          <w:sz w:val="24"/>
          <w:szCs w:val="24"/>
        </w:rPr>
      </w:pPr>
    </w:p>
    <w:p w:rsidR="001D2000" w:rsidRDefault="001D2000">
      <w:pPr>
        <w:jc w:val="center"/>
        <w:rPr>
          <w:sz w:val="24"/>
          <w:szCs w:val="24"/>
        </w:rPr>
      </w:pPr>
    </w:p>
    <w:p w:rsidR="001D2000" w:rsidRDefault="001D2000">
      <w:pPr>
        <w:jc w:val="center"/>
        <w:rPr>
          <w:sz w:val="24"/>
          <w:szCs w:val="24"/>
        </w:rPr>
      </w:pPr>
    </w:p>
    <w:p w:rsidR="001D2000" w:rsidRDefault="001D2000">
      <w:pPr>
        <w:spacing w:before="240" w:after="240"/>
        <w:jc w:val="right"/>
        <w:rPr>
          <w:sz w:val="24"/>
          <w:szCs w:val="24"/>
        </w:rPr>
      </w:pPr>
    </w:p>
    <w:p w:rsidR="001D2000" w:rsidRDefault="00B033E9">
      <w:pPr>
        <w:spacing w:before="240" w:after="240"/>
        <w:jc w:val="right"/>
        <w:rPr>
          <w:sz w:val="24"/>
          <w:szCs w:val="24"/>
        </w:rPr>
      </w:pPr>
      <w:r>
        <w:rPr>
          <w:sz w:val="24"/>
          <w:szCs w:val="24"/>
        </w:rPr>
        <w:t xml:space="preserve">                                                         CADETE   </w:t>
      </w:r>
      <w:r>
        <w:rPr>
          <w:sz w:val="24"/>
          <w:szCs w:val="24"/>
        </w:rPr>
        <w:tab/>
        <w:t>:  Juan Pablo Chávez Cárdenas</w:t>
      </w:r>
    </w:p>
    <w:p w:rsidR="001D2000" w:rsidRDefault="00B033E9">
      <w:pPr>
        <w:spacing w:before="240" w:after="240"/>
        <w:ind w:left="2120"/>
        <w:jc w:val="right"/>
        <w:rPr>
          <w:sz w:val="24"/>
          <w:szCs w:val="24"/>
        </w:rPr>
      </w:pPr>
      <w:r>
        <w:rPr>
          <w:sz w:val="24"/>
          <w:szCs w:val="24"/>
        </w:rPr>
        <w:t xml:space="preserve">                                               Andrés Ignacio González Arenas </w:t>
      </w:r>
    </w:p>
    <w:p w:rsidR="001D2000" w:rsidRDefault="00B033E9">
      <w:pPr>
        <w:spacing w:before="240" w:after="240"/>
        <w:ind w:left="2120"/>
        <w:jc w:val="right"/>
        <w:rPr>
          <w:sz w:val="24"/>
          <w:szCs w:val="24"/>
        </w:rPr>
      </w:pPr>
      <w:r>
        <w:rPr>
          <w:sz w:val="24"/>
          <w:szCs w:val="24"/>
        </w:rPr>
        <w:t xml:space="preserve">                                       José Ignacio Córdova </w:t>
      </w:r>
      <w:proofErr w:type="spellStart"/>
      <w:r>
        <w:rPr>
          <w:sz w:val="24"/>
          <w:szCs w:val="24"/>
        </w:rPr>
        <w:t>Jaccard</w:t>
      </w:r>
      <w:proofErr w:type="spellEnd"/>
    </w:p>
    <w:p w:rsidR="001D2000" w:rsidRDefault="00B033E9">
      <w:pPr>
        <w:spacing w:before="240" w:after="240"/>
        <w:ind w:left="2120"/>
        <w:jc w:val="right"/>
        <w:rPr>
          <w:color w:val="FFFFFF"/>
          <w:sz w:val="24"/>
          <w:szCs w:val="24"/>
        </w:rPr>
      </w:pPr>
      <w:r>
        <w:rPr>
          <w:color w:val="FFFFFF"/>
          <w:sz w:val="24"/>
          <w:szCs w:val="24"/>
        </w:rPr>
        <w:t>.....................................................</w:t>
      </w:r>
    </w:p>
    <w:p w:rsidR="001D2000" w:rsidRDefault="00B033E9">
      <w:pPr>
        <w:spacing w:before="240" w:after="240"/>
        <w:rPr>
          <w:sz w:val="24"/>
          <w:szCs w:val="24"/>
        </w:rPr>
      </w:pPr>
      <w:r>
        <w:rPr>
          <w:sz w:val="24"/>
          <w:szCs w:val="24"/>
        </w:rPr>
        <w:t xml:space="preserve"> </w:t>
      </w:r>
      <w:r>
        <w:rPr>
          <w:sz w:val="24"/>
          <w:szCs w:val="24"/>
        </w:rPr>
        <w:tab/>
      </w:r>
      <w:r>
        <w:rPr>
          <w:sz w:val="24"/>
          <w:szCs w:val="24"/>
        </w:rPr>
        <w:tab/>
      </w:r>
      <w:r>
        <w:rPr>
          <w:sz w:val="24"/>
          <w:szCs w:val="24"/>
        </w:rPr>
        <w:tab/>
      </w:r>
      <w:r>
        <w:rPr>
          <w:sz w:val="24"/>
          <w:szCs w:val="24"/>
        </w:rPr>
        <w:tab/>
      </w:r>
      <w:r>
        <w:rPr>
          <w:sz w:val="24"/>
          <w:szCs w:val="24"/>
        </w:rPr>
        <w:tab/>
        <w:t xml:space="preserve">            CURSO     </w:t>
      </w:r>
      <w:r>
        <w:rPr>
          <w:sz w:val="24"/>
          <w:szCs w:val="24"/>
        </w:rPr>
        <w:tab/>
        <w:t xml:space="preserve">:  3°A </w:t>
      </w:r>
    </w:p>
    <w:p w:rsidR="001D2000" w:rsidRDefault="00B033E9">
      <w:pPr>
        <w:spacing w:before="240" w:after="240"/>
        <w:rPr>
          <w:sz w:val="24"/>
          <w:szCs w:val="24"/>
        </w:rPr>
      </w:pPr>
      <w:r>
        <w:rPr>
          <w:sz w:val="24"/>
          <w:szCs w:val="24"/>
        </w:rPr>
        <w:t xml:space="preserve">                          </w:t>
      </w:r>
    </w:p>
    <w:p w:rsidR="001D2000" w:rsidRDefault="00B033E9">
      <w:pPr>
        <w:spacing w:before="240" w:after="240"/>
        <w:rPr>
          <w:sz w:val="24"/>
          <w:szCs w:val="24"/>
        </w:rPr>
      </w:pPr>
      <w:r>
        <w:rPr>
          <w:sz w:val="24"/>
          <w:szCs w:val="24"/>
        </w:rPr>
        <w:t xml:space="preserve">                                                                  AÑO           </w:t>
      </w:r>
      <w:proofErr w:type="gramStart"/>
      <w:r w:rsidR="009C3EF8">
        <w:rPr>
          <w:sz w:val="24"/>
          <w:szCs w:val="24"/>
        </w:rPr>
        <w:t xml:space="preserve">  :</w:t>
      </w:r>
      <w:proofErr w:type="gramEnd"/>
      <w:r>
        <w:rPr>
          <w:sz w:val="24"/>
          <w:szCs w:val="24"/>
        </w:rPr>
        <w:t xml:space="preserve"> 2025 </w:t>
      </w:r>
    </w:p>
    <w:p w:rsidR="001D2000" w:rsidRDefault="00B033E9">
      <w:pPr>
        <w:spacing w:before="240" w:line="240" w:lineRule="auto"/>
        <w:jc w:val="both"/>
        <w:rPr>
          <w:sz w:val="24"/>
          <w:szCs w:val="24"/>
        </w:rPr>
      </w:pPr>
      <w:r>
        <w:rPr>
          <w:b/>
          <w:sz w:val="24"/>
          <w:szCs w:val="24"/>
        </w:rPr>
        <w:lastRenderedPageBreak/>
        <w:t>1.</w:t>
      </w:r>
      <w:r>
        <w:rPr>
          <w:sz w:val="24"/>
          <w:szCs w:val="24"/>
        </w:rPr>
        <w:t xml:space="preserve">     </w:t>
      </w:r>
      <w:r>
        <w:rPr>
          <w:b/>
          <w:sz w:val="24"/>
          <w:szCs w:val="24"/>
        </w:rPr>
        <w:t>SITUACIÓN HISTÓRICA:</w:t>
      </w:r>
    </w:p>
    <w:p w:rsidR="001D2000" w:rsidRDefault="00B033E9">
      <w:pPr>
        <w:spacing w:before="240" w:after="240"/>
        <w:jc w:val="both"/>
        <w:rPr>
          <w:sz w:val="24"/>
          <w:szCs w:val="24"/>
        </w:rPr>
      </w:pPr>
      <w:r>
        <w:rPr>
          <w:sz w:val="24"/>
          <w:szCs w:val="24"/>
        </w:rPr>
        <w:t>La Segunda Guerra Mundial (1939</w:t>
      </w:r>
      <w:r w:rsidR="00F257C0">
        <w:rPr>
          <w:sz w:val="24"/>
          <w:szCs w:val="24"/>
        </w:rPr>
        <w:t xml:space="preserve"> </w:t>
      </w:r>
      <w:r>
        <w:rPr>
          <w:sz w:val="24"/>
          <w:szCs w:val="24"/>
        </w:rPr>
        <w:t>-</w:t>
      </w:r>
      <w:r w:rsidR="00F257C0">
        <w:rPr>
          <w:sz w:val="24"/>
          <w:szCs w:val="24"/>
        </w:rPr>
        <w:t xml:space="preserve"> </w:t>
      </w:r>
      <w:r>
        <w:rPr>
          <w:sz w:val="24"/>
          <w:szCs w:val="24"/>
        </w:rPr>
        <w:t>1945) fue uno de los eventos más devastadores y significativos del siglo XX. El conflicto se desató tras la invasión de Alemania a Polonia en 1939, lo que llevó a Gran Bretaña y Francia a declarar inmediatamente la guerra al país germánico. El conflicto involucró a las grandes potencias del mundo, que se dividieron en dos grandes bloques: los Aliados, que incluían a Estados Unidos y Reino Unido, y las Potencias del Eje, compuestas por Alemania, Italia y Japón.</w:t>
      </w:r>
    </w:p>
    <w:p w:rsidR="00F257C0" w:rsidRDefault="00B033E9">
      <w:pPr>
        <w:spacing w:before="240" w:after="240"/>
        <w:jc w:val="both"/>
        <w:rPr>
          <w:sz w:val="24"/>
          <w:szCs w:val="24"/>
        </w:rPr>
      </w:pPr>
      <w:r>
        <w:rPr>
          <w:sz w:val="24"/>
          <w:szCs w:val="24"/>
        </w:rPr>
        <w:t xml:space="preserve">En las cercanías de la costa suroccidental de la península del Peloponeso, </w:t>
      </w:r>
      <w:r w:rsidR="009C3EF8">
        <w:rPr>
          <w:sz w:val="24"/>
          <w:szCs w:val="24"/>
        </w:rPr>
        <w:t>se libró la "Batalla de Matápan</w:t>
      </w:r>
      <w:r>
        <w:rPr>
          <w:sz w:val="24"/>
          <w:szCs w:val="24"/>
        </w:rPr>
        <w:t xml:space="preserve">" el 28 y 29 de marzo de 1941. Para ese entonces, aún era incierto quién dominaba el mar Mediterráneo, el cual, debido a su posición geográfica, otorgaba </w:t>
      </w:r>
      <w:r w:rsidR="009C3EF8">
        <w:rPr>
          <w:sz w:val="24"/>
          <w:szCs w:val="24"/>
        </w:rPr>
        <w:t>un control y seguridad crucial</w:t>
      </w:r>
      <w:r>
        <w:rPr>
          <w:sz w:val="24"/>
          <w:szCs w:val="24"/>
        </w:rPr>
        <w:t xml:space="preserve"> para la época. Tanto las armadas italianas como las británicas eran conscientes de ello. </w:t>
      </w:r>
    </w:p>
    <w:p w:rsidR="001D2000" w:rsidRDefault="00B033E9">
      <w:pPr>
        <w:spacing w:before="240" w:after="240"/>
        <w:jc w:val="both"/>
        <w:rPr>
          <w:sz w:val="24"/>
          <w:szCs w:val="24"/>
        </w:rPr>
      </w:pPr>
      <w:r>
        <w:rPr>
          <w:sz w:val="24"/>
          <w:szCs w:val="24"/>
        </w:rPr>
        <w:t xml:space="preserve">Con este objetivo en mente, la flota italiana zarpó el 26 de marzo hacia la operación </w:t>
      </w:r>
      <w:proofErr w:type="spellStart"/>
      <w:r>
        <w:rPr>
          <w:sz w:val="24"/>
          <w:szCs w:val="24"/>
        </w:rPr>
        <w:t>Gaudo</w:t>
      </w:r>
      <w:proofErr w:type="spellEnd"/>
      <w:r>
        <w:rPr>
          <w:sz w:val="24"/>
          <w:szCs w:val="24"/>
        </w:rPr>
        <w:t xml:space="preserve">, cuyo propósito era atacar y eliminar el convoy aliado que se encontraba en Creta, lo que permitiría reforzar Grecia y controlar el ansiado Mediterráneo. La operación estaba bien planeada y el éxito parecía asegurado. Sin embargo, Reino Unido, había interceptado las comunicaciones italianas, lo que provocó un desenlace diferente al </w:t>
      </w:r>
      <w:r w:rsidR="007E0747">
        <w:rPr>
          <w:sz w:val="24"/>
          <w:szCs w:val="24"/>
        </w:rPr>
        <w:t>imaginado por</w:t>
      </w:r>
      <w:r>
        <w:rPr>
          <w:sz w:val="24"/>
          <w:szCs w:val="24"/>
        </w:rPr>
        <w:t xml:space="preserve"> el país del Eje.</w:t>
      </w:r>
    </w:p>
    <w:p w:rsidR="00BB5C5F" w:rsidRDefault="00BB5C5F">
      <w:pPr>
        <w:spacing w:before="240" w:after="240"/>
        <w:jc w:val="both"/>
        <w:rPr>
          <w:sz w:val="24"/>
          <w:szCs w:val="24"/>
        </w:rPr>
      </w:pPr>
    </w:p>
    <w:p w:rsidR="001D2000" w:rsidRDefault="00B033E9">
      <w:pPr>
        <w:spacing w:before="240" w:after="240"/>
        <w:jc w:val="both"/>
        <w:rPr>
          <w:b/>
          <w:sz w:val="24"/>
          <w:szCs w:val="24"/>
        </w:rPr>
      </w:pPr>
      <w:r>
        <w:rPr>
          <w:b/>
          <w:sz w:val="24"/>
          <w:szCs w:val="24"/>
        </w:rPr>
        <w:t>2. DESARROLLO:</w:t>
      </w:r>
    </w:p>
    <w:p w:rsidR="001D2000" w:rsidRDefault="00B033E9">
      <w:pPr>
        <w:spacing w:before="240" w:after="240"/>
        <w:jc w:val="both"/>
        <w:rPr>
          <w:sz w:val="24"/>
          <w:szCs w:val="24"/>
        </w:rPr>
      </w:pPr>
      <w:r>
        <w:rPr>
          <w:sz w:val="24"/>
          <w:szCs w:val="24"/>
        </w:rPr>
        <w:t xml:space="preserve">El 26 de marzo de 1941, la flota italiana zarpó rumbo a las cercanías de la isla de Creta, compuesta por un acorazado, seis cruceros pesados y dos ligeros, con el objetivo de interceptar y eliminar el convoy aliado en el marco de la operación </w:t>
      </w:r>
      <w:proofErr w:type="spellStart"/>
      <w:r>
        <w:rPr>
          <w:sz w:val="24"/>
          <w:szCs w:val="24"/>
        </w:rPr>
        <w:t>Gaudo</w:t>
      </w:r>
      <w:proofErr w:type="spellEnd"/>
      <w:r>
        <w:rPr>
          <w:sz w:val="24"/>
          <w:szCs w:val="24"/>
        </w:rPr>
        <w:t xml:space="preserve">, al mando del almirante </w:t>
      </w:r>
      <w:proofErr w:type="spellStart"/>
      <w:r>
        <w:rPr>
          <w:sz w:val="24"/>
          <w:szCs w:val="24"/>
        </w:rPr>
        <w:t>Angelo</w:t>
      </w:r>
      <w:proofErr w:type="spellEnd"/>
      <w:r>
        <w:rPr>
          <w:sz w:val="24"/>
          <w:szCs w:val="24"/>
        </w:rPr>
        <w:t xml:space="preserve"> </w:t>
      </w:r>
      <w:proofErr w:type="spellStart"/>
      <w:r w:rsidR="005C53A4">
        <w:rPr>
          <w:sz w:val="24"/>
          <w:szCs w:val="24"/>
        </w:rPr>
        <w:t>I</w:t>
      </w:r>
      <w:r>
        <w:rPr>
          <w:sz w:val="24"/>
          <w:szCs w:val="24"/>
        </w:rPr>
        <w:t>achino</w:t>
      </w:r>
      <w:proofErr w:type="spellEnd"/>
      <w:r>
        <w:rPr>
          <w:sz w:val="24"/>
          <w:szCs w:val="24"/>
        </w:rPr>
        <w:t xml:space="preserve"> </w:t>
      </w:r>
      <w:r>
        <w:rPr>
          <w:b/>
          <w:sz w:val="24"/>
          <w:szCs w:val="24"/>
        </w:rPr>
        <w:t>(Fig. 4)</w:t>
      </w:r>
      <w:r>
        <w:rPr>
          <w:sz w:val="24"/>
          <w:szCs w:val="24"/>
        </w:rPr>
        <w:t xml:space="preserve">, quien iba a bordo del acorazado </w:t>
      </w:r>
      <w:r>
        <w:rPr>
          <w:i/>
          <w:sz w:val="24"/>
          <w:szCs w:val="24"/>
        </w:rPr>
        <w:t xml:space="preserve">Vittorio </w:t>
      </w:r>
      <w:proofErr w:type="spellStart"/>
      <w:r>
        <w:rPr>
          <w:i/>
          <w:sz w:val="24"/>
          <w:szCs w:val="24"/>
        </w:rPr>
        <w:t>Veneto</w:t>
      </w:r>
      <w:proofErr w:type="spellEnd"/>
      <w:r>
        <w:rPr>
          <w:i/>
          <w:sz w:val="24"/>
          <w:szCs w:val="24"/>
        </w:rPr>
        <w:t xml:space="preserve"> </w:t>
      </w:r>
      <w:r>
        <w:rPr>
          <w:b/>
          <w:sz w:val="24"/>
          <w:szCs w:val="24"/>
        </w:rPr>
        <w:t>(Fig.7)</w:t>
      </w:r>
      <w:r>
        <w:rPr>
          <w:sz w:val="24"/>
          <w:szCs w:val="24"/>
        </w:rPr>
        <w:t>. La situación parecía favorable para la Regia Marina, ya que los últimos éxitos de la Luftwaffe, la fuerza aérea alemana, habían otorgado una ventaja estratégica al Eje.</w:t>
      </w:r>
    </w:p>
    <w:p w:rsidR="001D2000" w:rsidRDefault="00B033E9">
      <w:pPr>
        <w:spacing w:before="240" w:after="240"/>
        <w:jc w:val="both"/>
        <w:rPr>
          <w:sz w:val="24"/>
          <w:szCs w:val="24"/>
        </w:rPr>
      </w:pPr>
      <w:r>
        <w:rPr>
          <w:sz w:val="24"/>
          <w:szCs w:val="24"/>
        </w:rPr>
        <w:t xml:space="preserve">Sin embargo, la inteligencia británica interceptó las comunicaciones italianas mediante el dispositivo Ultra, un proyecto británico utilizado para descifrar los códigos de las comunicaciones enemigas basados en la máquina Enigma. Una vez interceptados los mensajes, y con el objetivo de ocultar su conocimiento de la situación, la armada británica envió un avión de reconocimiento para confirmar la posición de la flota italiana. Además, como método de distracción, el almirante británico Sir Andrew </w:t>
      </w:r>
      <w:proofErr w:type="spellStart"/>
      <w:r>
        <w:rPr>
          <w:sz w:val="24"/>
          <w:szCs w:val="24"/>
        </w:rPr>
        <w:t>Browne</w:t>
      </w:r>
      <w:proofErr w:type="spellEnd"/>
      <w:r>
        <w:rPr>
          <w:sz w:val="24"/>
          <w:szCs w:val="24"/>
        </w:rPr>
        <w:t xml:space="preserve"> </w:t>
      </w:r>
      <w:proofErr w:type="spellStart"/>
      <w:r>
        <w:rPr>
          <w:sz w:val="24"/>
          <w:szCs w:val="24"/>
        </w:rPr>
        <w:t>Cunningham</w:t>
      </w:r>
      <w:proofErr w:type="spellEnd"/>
      <w:r>
        <w:rPr>
          <w:sz w:val="24"/>
          <w:szCs w:val="24"/>
        </w:rPr>
        <w:t xml:space="preserve"> </w:t>
      </w:r>
      <w:r>
        <w:rPr>
          <w:b/>
          <w:sz w:val="24"/>
          <w:szCs w:val="24"/>
        </w:rPr>
        <w:t>(Fig. 3)</w:t>
      </w:r>
      <w:r>
        <w:rPr>
          <w:sz w:val="24"/>
          <w:szCs w:val="24"/>
        </w:rPr>
        <w:t xml:space="preserve">, quien estaba a cargo de la operación, se expuso saliendo de un club en Egipto para desviar las sospechas sobre su presencia a bordo de </w:t>
      </w:r>
      <w:r w:rsidR="00753C23">
        <w:rPr>
          <w:sz w:val="24"/>
          <w:szCs w:val="24"/>
        </w:rPr>
        <w:t>la flota</w:t>
      </w:r>
      <w:r>
        <w:rPr>
          <w:sz w:val="24"/>
          <w:szCs w:val="24"/>
        </w:rPr>
        <w:t xml:space="preserve">. No solo la inteligencia británica hizo un buen trabajo, </w:t>
      </w:r>
      <w:r>
        <w:rPr>
          <w:sz w:val="24"/>
          <w:szCs w:val="24"/>
        </w:rPr>
        <w:lastRenderedPageBreak/>
        <w:t xml:space="preserve">sino que también la inteligencia italiana cometió un error al informar que la Royal </w:t>
      </w:r>
      <w:proofErr w:type="spellStart"/>
      <w:r>
        <w:rPr>
          <w:sz w:val="24"/>
          <w:szCs w:val="24"/>
        </w:rPr>
        <w:t>Navy</w:t>
      </w:r>
      <w:proofErr w:type="spellEnd"/>
      <w:r>
        <w:rPr>
          <w:sz w:val="24"/>
          <w:szCs w:val="24"/>
        </w:rPr>
        <w:t xml:space="preserve"> contaba únicamente con un acorazado, cuando en realidad tenía tres, sumado a un portaaviones recién incorporado al convoy, </w:t>
      </w:r>
      <w:r w:rsidR="00F257C0">
        <w:rPr>
          <w:sz w:val="24"/>
          <w:szCs w:val="24"/>
        </w:rPr>
        <w:t>sumado a</w:t>
      </w:r>
      <w:r>
        <w:rPr>
          <w:sz w:val="24"/>
          <w:szCs w:val="24"/>
        </w:rPr>
        <w:t>l apoyo de la armada australiana.</w:t>
      </w:r>
    </w:p>
    <w:p w:rsidR="001D2000" w:rsidRDefault="00B033E9">
      <w:pPr>
        <w:spacing w:before="240" w:after="240"/>
        <w:jc w:val="both"/>
        <w:rPr>
          <w:sz w:val="24"/>
          <w:szCs w:val="24"/>
        </w:rPr>
      </w:pPr>
      <w:r>
        <w:rPr>
          <w:sz w:val="24"/>
          <w:szCs w:val="24"/>
        </w:rPr>
        <w:t>El 27 de marzo, el vicealmirante brit</w:t>
      </w:r>
      <w:r w:rsidR="00753C23">
        <w:rPr>
          <w:sz w:val="24"/>
          <w:szCs w:val="24"/>
        </w:rPr>
        <w:t xml:space="preserve">ánico </w:t>
      </w:r>
      <w:proofErr w:type="spellStart"/>
      <w:r w:rsidR="00753C23">
        <w:rPr>
          <w:sz w:val="24"/>
          <w:szCs w:val="24"/>
        </w:rPr>
        <w:t>Pridham-Wippell</w:t>
      </w:r>
      <w:proofErr w:type="spellEnd"/>
      <w:r w:rsidR="00753C23">
        <w:rPr>
          <w:sz w:val="24"/>
          <w:szCs w:val="24"/>
        </w:rPr>
        <w:t xml:space="preserve"> partió de</w:t>
      </w:r>
      <w:r>
        <w:rPr>
          <w:sz w:val="24"/>
          <w:szCs w:val="24"/>
        </w:rPr>
        <w:t xml:space="preserve"> </w:t>
      </w:r>
      <w:proofErr w:type="spellStart"/>
      <w:r>
        <w:rPr>
          <w:sz w:val="24"/>
          <w:szCs w:val="24"/>
        </w:rPr>
        <w:t>Pireo</w:t>
      </w:r>
      <w:proofErr w:type="spellEnd"/>
      <w:r>
        <w:rPr>
          <w:sz w:val="24"/>
          <w:szCs w:val="24"/>
        </w:rPr>
        <w:t xml:space="preserve"> con los cruceros </w:t>
      </w:r>
      <w:r>
        <w:rPr>
          <w:i/>
          <w:sz w:val="24"/>
          <w:szCs w:val="24"/>
        </w:rPr>
        <w:t>Ajax</w:t>
      </w:r>
      <w:r>
        <w:rPr>
          <w:sz w:val="24"/>
          <w:szCs w:val="24"/>
        </w:rPr>
        <w:t xml:space="preserve">, </w:t>
      </w:r>
      <w:r>
        <w:rPr>
          <w:i/>
          <w:sz w:val="24"/>
          <w:szCs w:val="24"/>
        </w:rPr>
        <w:t>Gloucester</w:t>
      </w:r>
      <w:r>
        <w:rPr>
          <w:sz w:val="24"/>
          <w:szCs w:val="24"/>
        </w:rPr>
        <w:t xml:space="preserve">, </w:t>
      </w:r>
      <w:proofErr w:type="spellStart"/>
      <w:r>
        <w:rPr>
          <w:i/>
          <w:sz w:val="24"/>
          <w:szCs w:val="24"/>
        </w:rPr>
        <w:t>Orion</w:t>
      </w:r>
      <w:proofErr w:type="spellEnd"/>
      <w:r>
        <w:rPr>
          <w:sz w:val="24"/>
          <w:szCs w:val="24"/>
        </w:rPr>
        <w:t xml:space="preserve"> y </w:t>
      </w:r>
      <w:r>
        <w:rPr>
          <w:i/>
          <w:sz w:val="24"/>
          <w:szCs w:val="24"/>
        </w:rPr>
        <w:t>Perth</w:t>
      </w:r>
      <w:r>
        <w:rPr>
          <w:sz w:val="24"/>
          <w:szCs w:val="24"/>
        </w:rPr>
        <w:t xml:space="preserve">, acompañados de destructores, para posicionarse al sur de Creta. Paralelamente, </w:t>
      </w:r>
      <w:proofErr w:type="spellStart"/>
      <w:r>
        <w:rPr>
          <w:sz w:val="24"/>
          <w:szCs w:val="24"/>
        </w:rPr>
        <w:t>Cunningham</w:t>
      </w:r>
      <w:proofErr w:type="spellEnd"/>
      <w:r>
        <w:rPr>
          <w:sz w:val="24"/>
          <w:szCs w:val="24"/>
        </w:rPr>
        <w:t xml:space="preserve"> zarpó de Alejandría con el portaaviones </w:t>
      </w:r>
      <w:r>
        <w:rPr>
          <w:i/>
          <w:sz w:val="24"/>
          <w:szCs w:val="24"/>
        </w:rPr>
        <w:t xml:space="preserve">HMS Formidable </w:t>
      </w:r>
      <w:r>
        <w:rPr>
          <w:b/>
          <w:sz w:val="24"/>
          <w:szCs w:val="24"/>
        </w:rPr>
        <w:t>(Fig. 5)</w:t>
      </w:r>
      <w:r>
        <w:rPr>
          <w:sz w:val="24"/>
          <w:szCs w:val="24"/>
        </w:rPr>
        <w:t xml:space="preserve"> y los acorazados </w:t>
      </w:r>
      <w:proofErr w:type="spellStart"/>
      <w:r>
        <w:rPr>
          <w:i/>
          <w:sz w:val="24"/>
          <w:szCs w:val="24"/>
        </w:rPr>
        <w:t>Warspite</w:t>
      </w:r>
      <w:proofErr w:type="spellEnd"/>
      <w:r>
        <w:rPr>
          <w:sz w:val="24"/>
          <w:szCs w:val="24"/>
        </w:rPr>
        <w:t xml:space="preserve">, </w:t>
      </w:r>
      <w:proofErr w:type="spellStart"/>
      <w:r>
        <w:rPr>
          <w:i/>
          <w:sz w:val="24"/>
          <w:szCs w:val="24"/>
        </w:rPr>
        <w:t>Barham</w:t>
      </w:r>
      <w:proofErr w:type="spellEnd"/>
      <w:r>
        <w:rPr>
          <w:sz w:val="24"/>
          <w:szCs w:val="24"/>
        </w:rPr>
        <w:t xml:space="preserve"> y </w:t>
      </w:r>
      <w:proofErr w:type="spellStart"/>
      <w:r>
        <w:rPr>
          <w:i/>
          <w:sz w:val="24"/>
          <w:szCs w:val="24"/>
        </w:rPr>
        <w:t>Valiant</w:t>
      </w:r>
      <w:proofErr w:type="spellEnd"/>
      <w:r>
        <w:rPr>
          <w:sz w:val="24"/>
          <w:szCs w:val="24"/>
        </w:rPr>
        <w:t>, con el objetivo de interceptar la flota italiana. Por su parte, la Regia Marina ya había perdido el elemento sorpresa, ya que los aviones comprometidos por los alemanes para la mañana del 27 nunca llegaron.</w:t>
      </w:r>
    </w:p>
    <w:p w:rsidR="001D2000" w:rsidRDefault="00B033E9">
      <w:pPr>
        <w:spacing w:before="240" w:after="240"/>
        <w:jc w:val="both"/>
        <w:rPr>
          <w:sz w:val="24"/>
          <w:szCs w:val="24"/>
        </w:rPr>
      </w:pPr>
      <w:r>
        <w:rPr>
          <w:sz w:val="24"/>
          <w:szCs w:val="24"/>
        </w:rPr>
        <w:t xml:space="preserve">En la mañana del 28 de marzo, los cruceros italianos del grupo </w:t>
      </w:r>
      <w:r>
        <w:rPr>
          <w:i/>
          <w:sz w:val="24"/>
          <w:szCs w:val="24"/>
        </w:rPr>
        <w:t>Trento</w:t>
      </w:r>
      <w:r>
        <w:rPr>
          <w:sz w:val="24"/>
          <w:szCs w:val="24"/>
        </w:rPr>
        <w:t xml:space="preserve"> detectaron la presencia británica a las 07:55 y abrieron fuego a las 08:12 desde una gran distancia, sin lograr impactos significativos. Los italianos comenzaron una persecución contra la flota británica, sin saber que estaban entrando en una zona de apoyo aéreo, lo que obligó a cambiar de rumbo. Sin embargo, la flota del vicealmirante </w:t>
      </w:r>
      <w:proofErr w:type="spellStart"/>
      <w:r>
        <w:rPr>
          <w:sz w:val="24"/>
          <w:szCs w:val="24"/>
        </w:rPr>
        <w:t>Pridham-Wippell</w:t>
      </w:r>
      <w:proofErr w:type="spellEnd"/>
      <w:r>
        <w:rPr>
          <w:sz w:val="24"/>
          <w:szCs w:val="24"/>
        </w:rPr>
        <w:t xml:space="preserve"> también había comenzado a perseguir a la flota italiana, liderada por el </w:t>
      </w:r>
      <w:r>
        <w:rPr>
          <w:i/>
          <w:sz w:val="24"/>
          <w:szCs w:val="24"/>
        </w:rPr>
        <w:t xml:space="preserve">Vittorio </w:t>
      </w:r>
      <w:proofErr w:type="spellStart"/>
      <w:r>
        <w:rPr>
          <w:i/>
          <w:sz w:val="24"/>
          <w:szCs w:val="24"/>
        </w:rPr>
        <w:t>Veneto</w:t>
      </w:r>
      <w:proofErr w:type="spellEnd"/>
      <w:r>
        <w:rPr>
          <w:sz w:val="24"/>
          <w:szCs w:val="24"/>
        </w:rPr>
        <w:t xml:space="preserve">. Finalmente, los cruceros británicos se replegaron, pero para debilitar la ofensiva italiana, lanzaron ataques aéreos desde el </w:t>
      </w:r>
      <w:r>
        <w:rPr>
          <w:i/>
          <w:sz w:val="24"/>
          <w:szCs w:val="24"/>
        </w:rPr>
        <w:t>HMS Formidable</w:t>
      </w:r>
      <w:r>
        <w:rPr>
          <w:sz w:val="24"/>
          <w:szCs w:val="24"/>
        </w:rPr>
        <w:t xml:space="preserve"> a las 12:20, lo que obligó a los italianos a maniobrar y alejarse de la zona.</w:t>
      </w:r>
    </w:p>
    <w:p w:rsidR="001D2000" w:rsidRDefault="00B033E9">
      <w:pPr>
        <w:spacing w:before="240" w:after="240"/>
        <w:jc w:val="both"/>
        <w:rPr>
          <w:sz w:val="24"/>
          <w:szCs w:val="24"/>
        </w:rPr>
      </w:pPr>
      <w:r>
        <w:rPr>
          <w:sz w:val="24"/>
          <w:szCs w:val="24"/>
        </w:rPr>
        <w:t>Más tarde, a las 15:09, un torpedo</w:t>
      </w:r>
      <w:r w:rsidR="00753C23">
        <w:rPr>
          <w:sz w:val="24"/>
          <w:szCs w:val="24"/>
        </w:rPr>
        <w:t xml:space="preserve"> proveniente de la </w:t>
      </w:r>
      <w:r w:rsidR="005C53A4">
        <w:rPr>
          <w:sz w:val="24"/>
          <w:szCs w:val="24"/>
        </w:rPr>
        <w:t>Torpedero</w:t>
      </w:r>
      <w:r w:rsidR="00753C23">
        <w:rPr>
          <w:sz w:val="24"/>
          <w:szCs w:val="24"/>
        </w:rPr>
        <w:t xml:space="preserve"> </w:t>
      </w:r>
      <w:proofErr w:type="spellStart"/>
      <w:r w:rsidR="00753C23">
        <w:rPr>
          <w:sz w:val="24"/>
          <w:szCs w:val="24"/>
        </w:rPr>
        <w:t>Albacore</w:t>
      </w:r>
      <w:proofErr w:type="spellEnd"/>
      <w:r>
        <w:rPr>
          <w:sz w:val="24"/>
          <w:szCs w:val="24"/>
        </w:rPr>
        <w:t xml:space="preserve"> impactó al </w:t>
      </w:r>
      <w:r>
        <w:rPr>
          <w:i/>
          <w:sz w:val="24"/>
          <w:szCs w:val="24"/>
        </w:rPr>
        <w:t xml:space="preserve">Vittorio </w:t>
      </w:r>
      <w:proofErr w:type="spellStart"/>
      <w:r>
        <w:rPr>
          <w:i/>
          <w:sz w:val="24"/>
          <w:szCs w:val="24"/>
        </w:rPr>
        <w:t>Veneto</w:t>
      </w:r>
      <w:proofErr w:type="spellEnd"/>
      <w:r>
        <w:rPr>
          <w:sz w:val="24"/>
          <w:szCs w:val="24"/>
        </w:rPr>
        <w:t>, provocando fallas en su propulsión y reduciendo su velocidad, pero no impidió que continuara su retirada</w:t>
      </w:r>
      <w:r w:rsidR="00753C23">
        <w:rPr>
          <w:sz w:val="24"/>
          <w:szCs w:val="24"/>
        </w:rPr>
        <w:t xml:space="preserve"> rumbo a </w:t>
      </w:r>
      <w:proofErr w:type="spellStart"/>
      <w:r w:rsidR="00753C23">
        <w:rPr>
          <w:sz w:val="24"/>
          <w:szCs w:val="24"/>
        </w:rPr>
        <w:t>Torento</w:t>
      </w:r>
      <w:proofErr w:type="spellEnd"/>
      <w:r w:rsidR="00753C23">
        <w:rPr>
          <w:sz w:val="24"/>
          <w:szCs w:val="24"/>
        </w:rPr>
        <w:t>, en busca de defensa aérea</w:t>
      </w:r>
      <w:r>
        <w:rPr>
          <w:sz w:val="24"/>
          <w:szCs w:val="24"/>
        </w:rPr>
        <w:t xml:space="preserve">. Luego, a las 19:50, cuando ya se oscurecía, una nueva oleada de ataques aéreos de la flota británica, compuesta por seis </w:t>
      </w:r>
      <w:proofErr w:type="spellStart"/>
      <w:r>
        <w:rPr>
          <w:i/>
          <w:sz w:val="24"/>
          <w:szCs w:val="24"/>
        </w:rPr>
        <w:t>Albacores</w:t>
      </w:r>
      <w:proofErr w:type="spellEnd"/>
      <w:r>
        <w:rPr>
          <w:sz w:val="24"/>
          <w:szCs w:val="24"/>
        </w:rPr>
        <w:t xml:space="preserve"> y dos </w:t>
      </w:r>
      <w:proofErr w:type="spellStart"/>
      <w:r>
        <w:rPr>
          <w:i/>
          <w:sz w:val="24"/>
          <w:szCs w:val="24"/>
        </w:rPr>
        <w:t>Fairey</w:t>
      </w:r>
      <w:proofErr w:type="spellEnd"/>
      <w:r>
        <w:rPr>
          <w:i/>
          <w:sz w:val="24"/>
          <w:szCs w:val="24"/>
        </w:rPr>
        <w:t xml:space="preserve"> </w:t>
      </w:r>
      <w:proofErr w:type="spellStart"/>
      <w:r>
        <w:rPr>
          <w:i/>
          <w:sz w:val="24"/>
          <w:szCs w:val="24"/>
        </w:rPr>
        <w:t>Swordfish</w:t>
      </w:r>
      <w:proofErr w:type="spellEnd"/>
      <w:r>
        <w:rPr>
          <w:i/>
          <w:sz w:val="24"/>
          <w:szCs w:val="24"/>
        </w:rPr>
        <w:t xml:space="preserve"> </w:t>
      </w:r>
      <w:r>
        <w:rPr>
          <w:b/>
          <w:sz w:val="24"/>
          <w:szCs w:val="24"/>
        </w:rPr>
        <w:t>(Fig. 6)</w:t>
      </w:r>
      <w:r>
        <w:rPr>
          <w:sz w:val="24"/>
          <w:szCs w:val="24"/>
        </w:rPr>
        <w:t xml:space="preserve">, logró impactar al crucero </w:t>
      </w:r>
      <w:r>
        <w:rPr>
          <w:i/>
          <w:sz w:val="24"/>
          <w:szCs w:val="24"/>
        </w:rPr>
        <w:t>Pola</w:t>
      </w:r>
      <w:r>
        <w:rPr>
          <w:sz w:val="24"/>
          <w:szCs w:val="24"/>
        </w:rPr>
        <w:t xml:space="preserve">, provocando su inmovilización. El almirante </w:t>
      </w:r>
      <w:proofErr w:type="spellStart"/>
      <w:r>
        <w:rPr>
          <w:sz w:val="24"/>
          <w:szCs w:val="24"/>
        </w:rPr>
        <w:t>Iachino</w:t>
      </w:r>
      <w:proofErr w:type="spellEnd"/>
      <w:r>
        <w:rPr>
          <w:sz w:val="24"/>
          <w:szCs w:val="24"/>
        </w:rPr>
        <w:t xml:space="preserve"> ordenó regresar para intentar salvar el buque, pero para cuando se dio cuenta, la flota británica los tenía acorralados.</w:t>
      </w:r>
    </w:p>
    <w:p w:rsidR="001D2000" w:rsidRDefault="00B033E9">
      <w:pPr>
        <w:spacing w:before="240" w:after="240"/>
        <w:jc w:val="both"/>
        <w:rPr>
          <w:sz w:val="24"/>
          <w:szCs w:val="24"/>
        </w:rPr>
      </w:pPr>
      <w:r>
        <w:rPr>
          <w:sz w:val="24"/>
          <w:szCs w:val="24"/>
        </w:rPr>
        <w:t xml:space="preserve">Ya en la oscuridad, los británicos detectaron a la flota italiana con sus radares y comenzaron a acercarse sin ser vistos, ya que la Regia Marina no contaba con radar y la única forma de detectar a la flota británica era </w:t>
      </w:r>
      <w:r w:rsidR="00753C23">
        <w:rPr>
          <w:sz w:val="24"/>
          <w:szCs w:val="24"/>
        </w:rPr>
        <w:t>de manera visual</w:t>
      </w:r>
      <w:r>
        <w:rPr>
          <w:sz w:val="24"/>
          <w:szCs w:val="24"/>
        </w:rPr>
        <w:t xml:space="preserve">. Además, el apoyo aéreo prometido por los alemanes nunca se concretó. Usando bengalas, iluminaron a los navíos italianos y abrieron fuego desde 3.500 metros. En solo tres minutos, los cruceros </w:t>
      </w:r>
      <w:proofErr w:type="spellStart"/>
      <w:r>
        <w:rPr>
          <w:i/>
          <w:sz w:val="24"/>
          <w:szCs w:val="24"/>
        </w:rPr>
        <w:t>Fiume</w:t>
      </w:r>
      <w:proofErr w:type="spellEnd"/>
      <w:r>
        <w:rPr>
          <w:sz w:val="24"/>
          <w:szCs w:val="24"/>
        </w:rPr>
        <w:t xml:space="preserve"> y </w:t>
      </w:r>
      <w:r>
        <w:rPr>
          <w:i/>
          <w:sz w:val="24"/>
          <w:szCs w:val="24"/>
        </w:rPr>
        <w:t>Zara</w:t>
      </w:r>
      <w:r>
        <w:rPr>
          <w:sz w:val="24"/>
          <w:szCs w:val="24"/>
        </w:rPr>
        <w:t xml:space="preserve"> fueron destruidos, y los destructores </w:t>
      </w:r>
      <w:r>
        <w:rPr>
          <w:i/>
          <w:sz w:val="24"/>
          <w:szCs w:val="24"/>
        </w:rPr>
        <w:t xml:space="preserve">Vittorio </w:t>
      </w:r>
      <w:proofErr w:type="spellStart"/>
      <w:r>
        <w:rPr>
          <w:i/>
          <w:sz w:val="24"/>
          <w:szCs w:val="24"/>
        </w:rPr>
        <w:t>Alfieri</w:t>
      </w:r>
      <w:proofErr w:type="spellEnd"/>
      <w:r>
        <w:rPr>
          <w:sz w:val="24"/>
          <w:szCs w:val="24"/>
        </w:rPr>
        <w:t xml:space="preserve"> y </w:t>
      </w:r>
      <w:proofErr w:type="spellStart"/>
      <w:r>
        <w:rPr>
          <w:i/>
          <w:sz w:val="24"/>
          <w:szCs w:val="24"/>
        </w:rPr>
        <w:t>Giosué</w:t>
      </w:r>
      <w:proofErr w:type="spellEnd"/>
      <w:r>
        <w:rPr>
          <w:i/>
          <w:sz w:val="24"/>
          <w:szCs w:val="24"/>
        </w:rPr>
        <w:t xml:space="preserve"> </w:t>
      </w:r>
      <w:proofErr w:type="spellStart"/>
      <w:r>
        <w:rPr>
          <w:i/>
          <w:sz w:val="24"/>
          <w:szCs w:val="24"/>
        </w:rPr>
        <w:t>Carducci</w:t>
      </w:r>
      <w:proofErr w:type="spellEnd"/>
      <w:r>
        <w:rPr>
          <w:sz w:val="24"/>
          <w:szCs w:val="24"/>
        </w:rPr>
        <w:t xml:space="preserve"> también fueron hundidos. Finalmente, el </w:t>
      </w:r>
      <w:r>
        <w:rPr>
          <w:i/>
          <w:sz w:val="24"/>
          <w:szCs w:val="24"/>
        </w:rPr>
        <w:t>Pola</w:t>
      </w:r>
      <w:r>
        <w:rPr>
          <w:sz w:val="24"/>
          <w:szCs w:val="24"/>
        </w:rPr>
        <w:t xml:space="preserve">, abandonado por su tripulación, fue torpedeado por los destructores </w:t>
      </w:r>
      <w:proofErr w:type="spellStart"/>
      <w:r>
        <w:rPr>
          <w:i/>
          <w:sz w:val="24"/>
          <w:szCs w:val="24"/>
        </w:rPr>
        <w:t>Jervis</w:t>
      </w:r>
      <w:proofErr w:type="spellEnd"/>
      <w:r>
        <w:rPr>
          <w:sz w:val="24"/>
          <w:szCs w:val="24"/>
        </w:rPr>
        <w:t xml:space="preserve"> y </w:t>
      </w:r>
      <w:proofErr w:type="spellStart"/>
      <w:r>
        <w:rPr>
          <w:i/>
          <w:sz w:val="24"/>
          <w:szCs w:val="24"/>
        </w:rPr>
        <w:t>Nubian</w:t>
      </w:r>
      <w:proofErr w:type="spellEnd"/>
      <w:r>
        <w:rPr>
          <w:sz w:val="24"/>
          <w:szCs w:val="24"/>
        </w:rPr>
        <w:t>.</w:t>
      </w:r>
    </w:p>
    <w:p w:rsidR="001D2000" w:rsidRDefault="00B033E9">
      <w:pPr>
        <w:spacing w:before="240" w:after="240"/>
        <w:jc w:val="both"/>
        <w:rPr>
          <w:sz w:val="24"/>
          <w:szCs w:val="24"/>
        </w:rPr>
      </w:pPr>
      <w:r>
        <w:rPr>
          <w:sz w:val="24"/>
          <w:szCs w:val="24"/>
        </w:rPr>
        <w:t>Las bajas de la armada británica durante la batalla se redujeron a un avión de combate y tres tripulantes; sin embargo, la Regia Marina sufrió la pérdida de tres cruceros pesados, dos destructores, más de 2.000 tripulantes muertos y 1.000 prisioneros. Estadíst</w:t>
      </w:r>
      <w:r w:rsidR="00753C23">
        <w:rPr>
          <w:sz w:val="24"/>
          <w:szCs w:val="24"/>
        </w:rPr>
        <w:t>icamente, la Batalla de Matápan</w:t>
      </w:r>
      <w:r>
        <w:rPr>
          <w:sz w:val="24"/>
          <w:szCs w:val="24"/>
        </w:rPr>
        <w:t xml:space="preserve"> fue un rotundo éxito para los Aliados.</w:t>
      </w:r>
    </w:p>
    <w:p w:rsidR="001D2000" w:rsidRDefault="00B033E9">
      <w:pPr>
        <w:spacing w:before="240" w:line="240" w:lineRule="auto"/>
        <w:jc w:val="both"/>
        <w:rPr>
          <w:b/>
          <w:sz w:val="24"/>
          <w:szCs w:val="24"/>
        </w:rPr>
      </w:pPr>
      <w:r>
        <w:rPr>
          <w:b/>
          <w:sz w:val="24"/>
          <w:szCs w:val="24"/>
        </w:rPr>
        <w:lastRenderedPageBreak/>
        <w:t>3. COMENTARIO PERSONAL:</w:t>
      </w:r>
    </w:p>
    <w:p w:rsidR="001D2000" w:rsidRDefault="00B033E9">
      <w:pPr>
        <w:spacing w:before="240" w:line="240" w:lineRule="auto"/>
        <w:jc w:val="both"/>
        <w:rPr>
          <w:sz w:val="24"/>
          <w:szCs w:val="24"/>
        </w:rPr>
      </w:pPr>
      <w:r>
        <w:rPr>
          <w:sz w:val="24"/>
          <w:szCs w:val="24"/>
        </w:rPr>
        <w:t xml:space="preserve">La Batalla de </w:t>
      </w:r>
      <w:proofErr w:type="spellStart"/>
      <w:r>
        <w:rPr>
          <w:sz w:val="24"/>
          <w:szCs w:val="24"/>
        </w:rPr>
        <w:t>Matapán</w:t>
      </w:r>
      <w:proofErr w:type="spellEnd"/>
      <w:r>
        <w:rPr>
          <w:sz w:val="24"/>
          <w:szCs w:val="24"/>
        </w:rPr>
        <w:t xml:space="preserve"> </w:t>
      </w:r>
      <w:r w:rsidR="002D75A7">
        <w:rPr>
          <w:sz w:val="24"/>
          <w:szCs w:val="24"/>
        </w:rPr>
        <w:t>marcó</w:t>
      </w:r>
      <w:r>
        <w:rPr>
          <w:sz w:val="24"/>
          <w:szCs w:val="24"/>
        </w:rPr>
        <w:t xml:space="preserve"> un antes y un </w:t>
      </w:r>
      <w:r w:rsidR="00E31D56">
        <w:rPr>
          <w:sz w:val="24"/>
          <w:szCs w:val="24"/>
        </w:rPr>
        <w:t>después</w:t>
      </w:r>
      <w:r>
        <w:rPr>
          <w:sz w:val="24"/>
          <w:szCs w:val="24"/>
        </w:rPr>
        <w:t xml:space="preserve"> en la participación de Italia en la Segunda Guerra Mundial como miembro de las potencias del Eje. Previo a la batalla era crucial demostr</w:t>
      </w:r>
      <w:r w:rsidR="002D75A7">
        <w:rPr>
          <w:sz w:val="24"/>
          <w:szCs w:val="24"/>
        </w:rPr>
        <w:t>arle a Alemania que su armada sí</w:t>
      </w:r>
      <w:r>
        <w:rPr>
          <w:sz w:val="24"/>
          <w:szCs w:val="24"/>
        </w:rPr>
        <w:t xml:space="preserve"> podría ser un gran aporte para el control del mar Mediterráneo</w:t>
      </w:r>
      <w:r w:rsidR="002D75A7">
        <w:rPr>
          <w:sz w:val="24"/>
          <w:szCs w:val="24"/>
        </w:rPr>
        <w:t>. S</w:t>
      </w:r>
      <w:r>
        <w:rPr>
          <w:sz w:val="24"/>
          <w:szCs w:val="24"/>
        </w:rPr>
        <w:t>in embargo, esta batalla fue la derrota militar que eliminó a Italia del teatro de operaciones marítima</w:t>
      </w:r>
      <w:r w:rsidR="002D75A7">
        <w:rPr>
          <w:sz w:val="24"/>
          <w:szCs w:val="24"/>
        </w:rPr>
        <w:t>s</w:t>
      </w:r>
      <w:r>
        <w:rPr>
          <w:sz w:val="24"/>
          <w:szCs w:val="24"/>
        </w:rPr>
        <w:t xml:space="preserve"> y provocó que la Regia Marina nunca más se aventurara en el Mediterráneo. </w:t>
      </w:r>
      <w:r w:rsidR="009C3EF8">
        <w:rPr>
          <w:sz w:val="24"/>
          <w:szCs w:val="24"/>
        </w:rPr>
        <w:t>Por el lado de los aliados, esta victoria</w:t>
      </w:r>
      <w:r>
        <w:rPr>
          <w:sz w:val="24"/>
          <w:szCs w:val="24"/>
        </w:rPr>
        <w:t xml:space="preserve"> </w:t>
      </w:r>
      <w:r w:rsidR="009C3EF8">
        <w:rPr>
          <w:sz w:val="24"/>
          <w:szCs w:val="24"/>
        </w:rPr>
        <w:t xml:space="preserve">marcaría un precedente importante, ya que, le daría pase libre para llegar a Egipto y Malta, donde podrían atacar a </w:t>
      </w:r>
      <w:proofErr w:type="spellStart"/>
      <w:r w:rsidR="009C3EF8">
        <w:rPr>
          <w:sz w:val="24"/>
          <w:szCs w:val="24"/>
        </w:rPr>
        <w:t>Africa</w:t>
      </w:r>
      <w:proofErr w:type="spellEnd"/>
      <w:r w:rsidR="009C3EF8">
        <w:rPr>
          <w:sz w:val="24"/>
          <w:szCs w:val="24"/>
        </w:rPr>
        <w:t xml:space="preserve"> </w:t>
      </w:r>
      <w:proofErr w:type="spellStart"/>
      <w:r w:rsidR="009C3EF8">
        <w:rPr>
          <w:sz w:val="24"/>
          <w:szCs w:val="24"/>
        </w:rPr>
        <w:t>Korps</w:t>
      </w:r>
      <w:proofErr w:type="spellEnd"/>
      <w:r w:rsidR="009C3EF8">
        <w:rPr>
          <w:sz w:val="24"/>
          <w:szCs w:val="24"/>
        </w:rPr>
        <w:t xml:space="preserve"> a cargo del general Alemán Rommel y detener la avanzada Nazi.</w:t>
      </w:r>
    </w:p>
    <w:p w:rsidR="001D2000" w:rsidRDefault="00B033E9" w:rsidP="007E0747">
      <w:pPr>
        <w:spacing w:before="240" w:line="240" w:lineRule="auto"/>
        <w:jc w:val="both"/>
        <w:rPr>
          <w:sz w:val="24"/>
          <w:szCs w:val="24"/>
        </w:rPr>
      </w:pPr>
      <w:r>
        <w:rPr>
          <w:sz w:val="24"/>
          <w:szCs w:val="24"/>
        </w:rPr>
        <w:t xml:space="preserve">El dispositivo Ultra fue uno de los proyectos más importantes de parte de los aliados, logrando descifrar importantes comunicaciones de las potencias del Eje. En esta batalla, no fue la excepción, gracias a la labor realizada por este dispositivo y la inteligencia británica, la Royal </w:t>
      </w:r>
      <w:proofErr w:type="spellStart"/>
      <w:r>
        <w:rPr>
          <w:sz w:val="24"/>
          <w:szCs w:val="24"/>
        </w:rPr>
        <w:t>Navy</w:t>
      </w:r>
      <w:proofErr w:type="spellEnd"/>
      <w:r>
        <w:rPr>
          <w:sz w:val="24"/>
          <w:szCs w:val="24"/>
        </w:rPr>
        <w:t xml:space="preserve"> tuvo la capacidad de adelantarse a </w:t>
      </w:r>
      <w:r w:rsidR="00753C23">
        <w:rPr>
          <w:sz w:val="24"/>
          <w:szCs w:val="24"/>
        </w:rPr>
        <w:t>las maniobras de la</w:t>
      </w:r>
      <w:r>
        <w:rPr>
          <w:sz w:val="24"/>
          <w:szCs w:val="24"/>
        </w:rPr>
        <w:t xml:space="preserve"> marina italiana.</w:t>
      </w:r>
      <w:r w:rsidR="007E0747" w:rsidRPr="007E0747">
        <w:rPr>
          <w:sz w:val="24"/>
          <w:szCs w:val="24"/>
        </w:rPr>
        <w:t xml:space="preserve"> </w:t>
      </w:r>
      <w:r w:rsidR="007E0747">
        <w:rPr>
          <w:sz w:val="24"/>
          <w:szCs w:val="24"/>
        </w:rPr>
        <w:t>Por ende, el informe de inteligencia británico sobre los movimientos italianos y el co</w:t>
      </w:r>
      <w:r w:rsidR="005C53A4">
        <w:rPr>
          <w:sz w:val="24"/>
          <w:szCs w:val="24"/>
        </w:rPr>
        <w:t xml:space="preserve">nocimiento de la operación </w:t>
      </w:r>
      <w:proofErr w:type="spellStart"/>
      <w:r w:rsidR="005C53A4">
        <w:rPr>
          <w:sz w:val="24"/>
          <w:szCs w:val="24"/>
        </w:rPr>
        <w:t>Guado</w:t>
      </w:r>
      <w:proofErr w:type="spellEnd"/>
      <w:r w:rsidR="007E0747">
        <w:rPr>
          <w:sz w:val="24"/>
          <w:szCs w:val="24"/>
        </w:rPr>
        <w:t>, fue determinante</w:t>
      </w:r>
      <w:r w:rsidR="007E0747">
        <w:rPr>
          <w:color w:val="FF0000"/>
          <w:sz w:val="24"/>
          <w:szCs w:val="24"/>
        </w:rPr>
        <w:t xml:space="preserve"> </w:t>
      </w:r>
      <w:r w:rsidR="007E0747">
        <w:rPr>
          <w:sz w:val="24"/>
          <w:szCs w:val="24"/>
        </w:rPr>
        <w:t>para el desenlace de la batalla. Otorgando un importante factor sorpresa contra los italianos.</w:t>
      </w:r>
    </w:p>
    <w:p w:rsidR="001D2000" w:rsidRDefault="00B033E9">
      <w:pPr>
        <w:spacing w:before="240" w:line="240" w:lineRule="auto"/>
        <w:jc w:val="both"/>
        <w:rPr>
          <w:sz w:val="24"/>
          <w:szCs w:val="24"/>
        </w:rPr>
      </w:pPr>
      <w:r>
        <w:rPr>
          <w:sz w:val="24"/>
          <w:szCs w:val="24"/>
        </w:rPr>
        <w:t>La mayor ventaja en combate que tuvo la armada británica sobre la italiana fue el uso de la tecnología, específicamente de los radares de los buques. Estos, permitieron una ventaja radical en las acciones nocturnas del día 28 de marzo permitiendo el hundimiento de vari</w:t>
      </w:r>
      <w:r w:rsidR="00753C23">
        <w:rPr>
          <w:sz w:val="24"/>
          <w:szCs w:val="24"/>
        </w:rPr>
        <w:t>os buques.</w:t>
      </w:r>
      <w:r>
        <w:rPr>
          <w:sz w:val="24"/>
          <w:szCs w:val="24"/>
        </w:rPr>
        <w:t xml:space="preserve"> </w:t>
      </w:r>
    </w:p>
    <w:p w:rsidR="005F4FAA" w:rsidRPr="00281B8D" w:rsidRDefault="00B033E9" w:rsidP="00E31D56">
      <w:pPr>
        <w:spacing w:before="240" w:line="240" w:lineRule="auto"/>
        <w:jc w:val="both"/>
        <w:rPr>
          <w:sz w:val="24"/>
          <w:szCs w:val="24"/>
        </w:rPr>
      </w:pPr>
      <w:r>
        <w:rPr>
          <w:sz w:val="24"/>
          <w:szCs w:val="24"/>
        </w:rPr>
        <w:t xml:space="preserve">El apoyo aéreo recibido por la Royal </w:t>
      </w:r>
      <w:proofErr w:type="spellStart"/>
      <w:r>
        <w:rPr>
          <w:sz w:val="24"/>
          <w:szCs w:val="24"/>
        </w:rPr>
        <w:t>Navy</w:t>
      </w:r>
      <w:proofErr w:type="spellEnd"/>
      <w:r>
        <w:rPr>
          <w:sz w:val="24"/>
          <w:szCs w:val="24"/>
        </w:rPr>
        <w:t xml:space="preserve"> fue crucial, ya que, permitió debilitar y dispersar las fuerzas enemigas, esto sumado al portaaviones HMS Formidable, le dio una ventaja significativa en combate. Por otra parte, la Regia Marina no contaba con un apoyo aéreo sólido, solo confiaba en el apoyo que Luftwaffe le otorgaría, apoyo </w:t>
      </w:r>
      <w:r w:rsidR="00783890">
        <w:rPr>
          <w:sz w:val="24"/>
          <w:szCs w:val="24"/>
        </w:rPr>
        <w:t>que</w:t>
      </w:r>
      <w:r>
        <w:rPr>
          <w:sz w:val="24"/>
          <w:szCs w:val="24"/>
        </w:rPr>
        <w:t xml:space="preserve">, nunca llegó. </w:t>
      </w:r>
      <w:r w:rsidRPr="00281B8D">
        <w:rPr>
          <w:sz w:val="24"/>
          <w:szCs w:val="24"/>
        </w:rPr>
        <w:t xml:space="preserve">Perdiendo absoluta confianza a futuro en Alemania. </w:t>
      </w:r>
    </w:p>
    <w:p w:rsidR="001D2000" w:rsidRPr="00281B8D" w:rsidRDefault="00E31D56" w:rsidP="00E31D56">
      <w:pPr>
        <w:spacing w:before="240" w:line="240" w:lineRule="auto"/>
        <w:jc w:val="both"/>
        <w:rPr>
          <w:sz w:val="24"/>
          <w:szCs w:val="24"/>
        </w:rPr>
      </w:pPr>
      <w:r w:rsidRPr="00281B8D">
        <w:rPr>
          <w:sz w:val="24"/>
          <w:szCs w:val="24"/>
        </w:rPr>
        <w:t>Finalmente,</w:t>
      </w:r>
      <w:r w:rsidR="00783890" w:rsidRPr="00281B8D">
        <w:rPr>
          <w:sz w:val="24"/>
          <w:szCs w:val="24"/>
        </w:rPr>
        <w:t xml:space="preserve"> el almirante </w:t>
      </w:r>
      <w:proofErr w:type="spellStart"/>
      <w:r w:rsidR="00783890" w:rsidRPr="00281B8D">
        <w:rPr>
          <w:sz w:val="24"/>
          <w:szCs w:val="24"/>
        </w:rPr>
        <w:t>I</w:t>
      </w:r>
      <w:r w:rsidR="00B033E9" w:rsidRPr="00281B8D">
        <w:rPr>
          <w:sz w:val="24"/>
          <w:szCs w:val="24"/>
        </w:rPr>
        <w:t>achino</w:t>
      </w:r>
      <w:proofErr w:type="spellEnd"/>
      <w:r w:rsidR="00B033E9" w:rsidRPr="00281B8D">
        <w:rPr>
          <w:sz w:val="24"/>
          <w:szCs w:val="24"/>
        </w:rPr>
        <w:t>, cometió graves errores que perjudicaron a la flota italiana, la Regia Marina conocía sus debilidades y sabían que no tenían el entrenamiento para combatir de noche, ya que, no contaba</w:t>
      </w:r>
      <w:r w:rsidR="002D75A7" w:rsidRPr="00281B8D">
        <w:rPr>
          <w:sz w:val="24"/>
          <w:szCs w:val="24"/>
        </w:rPr>
        <w:t>n</w:t>
      </w:r>
      <w:r w:rsidR="00B033E9" w:rsidRPr="00281B8D">
        <w:rPr>
          <w:sz w:val="24"/>
          <w:szCs w:val="24"/>
        </w:rPr>
        <w:t xml:space="preserve"> con los radares para </w:t>
      </w:r>
      <w:proofErr w:type="spellStart"/>
      <w:r w:rsidR="00B033E9" w:rsidRPr="00281B8D">
        <w:rPr>
          <w:sz w:val="24"/>
          <w:szCs w:val="24"/>
        </w:rPr>
        <w:t>plotear</w:t>
      </w:r>
      <w:proofErr w:type="spellEnd"/>
      <w:r w:rsidR="00B033E9" w:rsidRPr="00281B8D">
        <w:rPr>
          <w:sz w:val="24"/>
          <w:szCs w:val="24"/>
        </w:rPr>
        <w:t xml:space="preserve"> a los buques enemigos, ventaja significativa que si </w:t>
      </w:r>
      <w:r w:rsidRPr="00281B8D">
        <w:rPr>
          <w:sz w:val="24"/>
          <w:szCs w:val="24"/>
        </w:rPr>
        <w:t>tenían</w:t>
      </w:r>
      <w:r w:rsidR="00B033E9" w:rsidRPr="00281B8D">
        <w:rPr>
          <w:sz w:val="24"/>
          <w:szCs w:val="24"/>
        </w:rPr>
        <w:t xml:space="preserve"> los británicos. Tenían órdenes estrictas de evitar todo contacto enemigo nocturno. Cuan</w:t>
      </w:r>
      <w:r w:rsidR="00783890" w:rsidRPr="00281B8D">
        <w:rPr>
          <w:sz w:val="24"/>
          <w:szCs w:val="24"/>
        </w:rPr>
        <w:t xml:space="preserve">do impactaron al crucero Pola, </w:t>
      </w:r>
      <w:proofErr w:type="spellStart"/>
      <w:r w:rsidR="00783890" w:rsidRPr="00281B8D">
        <w:rPr>
          <w:sz w:val="24"/>
          <w:szCs w:val="24"/>
        </w:rPr>
        <w:t>I</w:t>
      </w:r>
      <w:r w:rsidR="00B033E9" w:rsidRPr="00281B8D">
        <w:rPr>
          <w:sz w:val="24"/>
          <w:szCs w:val="24"/>
        </w:rPr>
        <w:t>achino</w:t>
      </w:r>
      <w:proofErr w:type="spellEnd"/>
      <w:r w:rsidR="00B033E9" w:rsidRPr="00281B8D">
        <w:rPr>
          <w:sz w:val="24"/>
          <w:szCs w:val="24"/>
        </w:rPr>
        <w:t xml:space="preserve"> </w:t>
      </w:r>
      <w:r w:rsidR="000F3083" w:rsidRPr="00281B8D">
        <w:rPr>
          <w:sz w:val="24"/>
          <w:szCs w:val="24"/>
        </w:rPr>
        <w:t>ordenó</w:t>
      </w:r>
      <w:r w:rsidR="00B033E9" w:rsidRPr="00281B8D">
        <w:rPr>
          <w:sz w:val="24"/>
          <w:szCs w:val="24"/>
        </w:rPr>
        <w:t xml:space="preserve"> volver a intentar rescatar el buque, lo que sería un grave error </w:t>
      </w:r>
      <w:r w:rsidR="002D75A7" w:rsidRPr="00281B8D">
        <w:rPr>
          <w:sz w:val="24"/>
          <w:szCs w:val="24"/>
        </w:rPr>
        <w:t>pues</w:t>
      </w:r>
      <w:r w:rsidR="00B033E9" w:rsidRPr="00281B8D">
        <w:rPr>
          <w:sz w:val="24"/>
          <w:szCs w:val="24"/>
        </w:rPr>
        <w:t xml:space="preserve"> quedaron acorralados ante la flota británica. Habría sido más apropiado evaluar la situación e intentar remolcar al Pola con los destructores que había en las cercanías, dejándolo fuera de alcance enemigo. Todo lo anterior considerando que el Pola fue dañado a las 19:50 hora</w:t>
      </w:r>
      <w:r w:rsidR="002D75A7" w:rsidRPr="00281B8D">
        <w:rPr>
          <w:sz w:val="24"/>
          <w:szCs w:val="24"/>
        </w:rPr>
        <w:t>s,</w:t>
      </w:r>
      <w:r w:rsidR="00B033E9" w:rsidRPr="00281B8D">
        <w:rPr>
          <w:sz w:val="24"/>
          <w:szCs w:val="24"/>
        </w:rPr>
        <w:t xml:space="preserve"> muy cerca del </w:t>
      </w:r>
      <w:r w:rsidRPr="00281B8D">
        <w:rPr>
          <w:sz w:val="24"/>
          <w:szCs w:val="24"/>
        </w:rPr>
        <w:t>ocaso</w:t>
      </w:r>
      <w:r w:rsidR="00B033E9" w:rsidRPr="00281B8D">
        <w:rPr>
          <w:sz w:val="24"/>
          <w:szCs w:val="24"/>
        </w:rPr>
        <w:t xml:space="preserve"> del sol (la oscuridad de la noche), la noche ya se acercaba.</w:t>
      </w:r>
    </w:p>
    <w:p w:rsidR="001D2000" w:rsidRPr="00281B8D" w:rsidRDefault="001D2000">
      <w:pPr>
        <w:spacing w:before="240" w:line="240" w:lineRule="auto"/>
        <w:jc w:val="both"/>
        <w:rPr>
          <w:b/>
          <w:sz w:val="24"/>
          <w:szCs w:val="24"/>
        </w:rPr>
      </w:pPr>
    </w:p>
    <w:p w:rsidR="001D2000" w:rsidRDefault="001D2000">
      <w:pPr>
        <w:spacing w:before="240" w:line="240" w:lineRule="auto"/>
        <w:jc w:val="both"/>
        <w:rPr>
          <w:b/>
          <w:sz w:val="24"/>
          <w:szCs w:val="24"/>
        </w:rPr>
      </w:pPr>
    </w:p>
    <w:p w:rsidR="001D2000" w:rsidRDefault="001D2000">
      <w:pPr>
        <w:spacing w:before="240" w:line="240" w:lineRule="auto"/>
        <w:jc w:val="both"/>
        <w:rPr>
          <w:b/>
          <w:sz w:val="24"/>
          <w:szCs w:val="24"/>
        </w:rPr>
      </w:pPr>
    </w:p>
    <w:p w:rsidR="001D2000" w:rsidRDefault="001D2000">
      <w:pPr>
        <w:spacing w:before="240" w:line="240" w:lineRule="auto"/>
        <w:jc w:val="both"/>
        <w:rPr>
          <w:b/>
          <w:sz w:val="24"/>
          <w:szCs w:val="24"/>
        </w:rPr>
      </w:pPr>
    </w:p>
    <w:p w:rsidR="001D2000" w:rsidRDefault="00B033E9">
      <w:pPr>
        <w:spacing w:before="240" w:line="240" w:lineRule="auto"/>
        <w:jc w:val="both"/>
        <w:rPr>
          <w:b/>
          <w:sz w:val="24"/>
          <w:szCs w:val="24"/>
        </w:rPr>
      </w:pPr>
      <w:r>
        <w:rPr>
          <w:b/>
          <w:sz w:val="24"/>
          <w:szCs w:val="24"/>
        </w:rPr>
        <w:lastRenderedPageBreak/>
        <w:t>4. ANEXO:</w:t>
      </w:r>
    </w:p>
    <w:p w:rsidR="001D2000" w:rsidRDefault="001D2000">
      <w:pPr>
        <w:numPr>
          <w:ilvl w:val="0"/>
          <w:numId w:val="1"/>
        </w:numPr>
        <w:spacing w:before="240" w:line="240" w:lineRule="auto"/>
        <w:jc w:val="both"/>
        <w:rPr>
          <w:b/>
          <w:sz w:val="24"/>
          <w:szCs w:val="24"/>
        </w:rPr>
      </w:pPr>
    </w:p>
    <w:p w:rsidR="00713765" w:rsidRDefault="00B033E9" w:rsidP="00713765">
      <w:pPr>
        <w:spacing w:before="240" w:line="240" w:lineRule="auto"/>
        <w:ind w:left="1440"/>
        <w:jc w:val="both"/>
        <w:rPr>
          <w:b/>
          <w:sz w:val="24"/>
          <w:szCs w:val="24"/>
        </w:rPr>
      </w:pPr>
      <w:r>
        <w:rPr>
          <w:b/>
          <w:sz w:val="24"/>
          <w:szCs w:val="24"/>
        </w:rPr>
        <w:t>Fig.1: Mapa cronológico de lo</w:t>
      </w:r>
      <w:r w:rsidR="00713765">
        <w:rPr>
          <w:b/>
          <w:sz w:val="24"/>
          <w:szCs w:val="24"/>
        </w:rPr>
        <w:t>s acontecimientos de la batalla</w:t>
      </w:r>
    </w:p>
    <w:p w:rsidR="001D2000" w:rsidRDefault="00B033E9" w:rsidP="00713765">
      <w:pPr>
        <w:spacing w:before="240" w:line="240" w:lineRule="auto"/>
        <w:jc w:val="both"/>
        <w:rPr>
          <w:b/>
          <w:sz w:val="24"/>
          <w:szCs w:val="24"/>
        </w:rPr>
      </w:pPr>
      <w:r>
        <w:rPr>
          <w:b/>
          <w:noProof/>
          <w:sz w:val="24"/>
          <w:szCs w:val="24"/>
          <w:lang w:val="es-CL"/>
        </w:rPr>
        <w:drawing>
          <wp:inline distT="114300" distB="114300" distL="114300" distR="114300">
            <wp:extent cx="6088380" cy="3661766"/>
            <wp:effectExtent l="0" t="0" r="762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6100692" cy="3669171"/>
                    </a:xfrm>
                    <a:prstGeom prst="rect">
                      <a:avLst/>
                    </a:prstGeom>
                    <a:ln/>
                  </pic:spPr>
                </pic:pic>
              </a:graphicData>
            </a:graphic>
          </wp:inline>
        </w:drawing>
      </w:r>
    </w:p>
    <w:p w:rsidR="001D2000" w:rsidRDefault="00B033E9">
      <w:pPr>
        <w:spacing w:before="240" w:after="240"/>
        <w:ind w:left="1440"/>
        <w:jc w:val="both"/>
        <w:rPr>
          <w:b/>
          <w:sz w:val="24"/>
          <w:szCs w:val="24"/>
        </w:rPr>
      </w:pPr>
      <w:r>
        <w:rPr>
          <w:b/>
          <w:sz w:val="24"/>
          <w:szCs w:val="24"/>
        </w:rPr>
        <w:t>Fig. 2: Unidades que combatieron.</w:t>
      </w:r>
    </w:p>
    <w:p w:rsidR="001D2000" w:rsidRDefault="00B033E9">
      <w:pPr>
        <w:spacing w:before="240" w:after="240"/>
        <w:jc w:val="both"/>
        <w:rPr>
          <w:sz w:val="24"/>
          <w:szCs w:val="24"/>
        </w:rPr>
      </w:pPr>
      <w:r>
        <w:rPr>
          <w:noProof/>
          <w:sz w:val="24"/>
          <w:szCs w:val="24"/>
          <w:lang w:val="es-CL"/>
        </w:rPr>
        <w:drawing>
          <wp:inline distT="114300" distB="114300" distL="114300" distR="114300">
            <wp:extent cx="6149340" cy="2133479"/>
            <wp:effectExtent l="0" t="0" r="3810" b="635"/>
            <wp:docPr id="1"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9"/>
                    <a:srcRect/>
                    <a:stretch>
                      <a:fillRect/>
                    </a:stretch>
                  </pic:blipFill>
                  <pic:spPr>
                    <a:xfrm>
                      <a:off x="0" y="0"/>
                      <a:ext cx="6157101" cy="2136172"/>
                    </a:xfrm>
                    <a:prstGeom prst="rect">
                      <a:avLst/>
                    </a:prstGeom>
                    <a:ln/>
                  </pic:spPr>
                </pic:pic>
              </a:graphicData>
            </a:graphic>
          </wp:inline>
        </w:drawing>
      </w:r>
    </w:p>
    <w:p w:rsidR="001D2000" w:rsidRDefault="001D2000">
      <w:pPr>
        <w:spacing w:before="240" w:after="240"/>
        <w:jc w:val="both"/>
        <w:rPr>
          <w:sz w:val="24"/>
          <w:szCs w:val="24"/>
        </w:rPr>
      </w:pPr>
    </w:p>
    <w:p w:rsidR="001D2000" w:rsidRDefault="001D2000" w:rsidP="00E31D56">
      <w:pPr>
        <w:spacing w:before="240" w:after="240"/>
        <w:jc w:val="both"/>
        <w:rPr>
          <w:b/>
          <w:sz w:val="24"/>
          <w:szCs w:val="24"/>
        </w:rPr>
      </w:pPr>
    </w:p>
    <w:p w:rsidR="001D2000" w:rsidRDefault="00B033E9">
      <w:pPr>
        <w:spacing w:before="240" w:after="240"/>
        <w:ind w:left="1440"/>
        <w:jc w:val="both"/>
        <w:rPr>
          <w:sz w:val="24"/>
          <w:szCs w:val="24"/>
        </w:rPr>
      </w:pPr>
      <w:r>
        <w:rPr>
          <w:b/>
          <w:sz w:val="24"/>
          <w:szCs w:val="24"/>
        </w:rPr>
        <w:lastRenderedPageBreak/>
        <w:t xml:space="preserve">Fig. 3: Almirante Sir Andrew </w:t>
      </w:r>
      <w:proofErr w:type="spellStart"/>
      <w:r>
        <w:rPr>
          <w:b/>
          <w:sz w:val="24"/>
          <w:szCs w:val="24"/>
        </w:rPr>
        <w:t>Browne</w:t>
      </w:r>
      <w:proofErr w:type="spellEnd"/>
      <w:r>
        <w:rPr>
          <w:b/>
          <w:sz w:val="24"/>
          <w:szCs w:val="24"/>
        </w:rPr>
        <w:t xml:space="preserve"> </w:t>
      </w:r>
      <w:proofErr w:type="spellStart"/>
      <w:r>
        <w:rPr>
          <w:b/>
          <w:sz w:val="24"/>
          <w:szCs w:val="24"/>
        </w:rPr>
        <w:t>Cunningham</w:t>
      </w:r>
      <w:proofErr w:type="spellEnd"/>
      <w:r>
        <w:rPr>
          <w:b/>
          <w:sz w:val="24"/>
          <w:szCs w:val="24"/>
        </w:rPr>
        <w:t xml:space="preserve">.        </w:t>
      </w:r>
      <w:r>
        <w:rPr>
          <w:sz w:val="24"/>
          <w:szCs w:val="24"/>
        </w:rPr>
        <w:t xml:space="preserve">            </w:t>
      </w:r>
    </w:p>
    <w:p w:rsidR="001D2000" w:rsidRDefault="00713765">
      <w:pPr>
        <w:spacing w:before="240" w:after="240"/>
        <w:rPr>
          <w:sz w:val="24"/>
          <w:szCs w:val="24"/>
        </w:rPr>
      </w:pPr>
      <w:r>
        <w:rPr>
          <w:sz w:val="24"/>
          <w:szCs w:val="24"/>
        </w:rPr>
        <w:t xml:space="preserve">                                             </w:t>
      </w:r>
      <w:r w:rsidR="00B033E9">
        <w:rPr>
          <w:noProof/>
          <w:sz w:val="24"/>
          <w:szCs w:val="24"/>
          <w:lang w:val="es-CL"/>
        </w:rPr>
        <w:drawing>
          <wp:inline distT="114300" distB="114300" distL="114300" distR="114300">
            <wp:extent cx="2552700" cy="2525595"/>
            <wp:effectExtent l="0" t="0" r="0" b="0"/>
            <wp:docPr id="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2552700" cy="2525595"/>
                    </a:xfrm>
                    <a:prstGeom prst="rect">
                      <a:avLst/>
                    </a:prstGeom>
                    <a:ln/>
                  </pic:spPr>
                </pic:pic>
              </a:graphicData>
            </a:graphic>
          </wp:inline>
        </w:drawing>
      </w:r>
    </w:p>
    <w:p w:rsidR="001D2000" w:rsidRDefault="00B033E9">
      <w:pPr>
        <w:spacing w:before="240" w:after="240"/>
        <w:ind w:left="1440"/>
        <w:jc w:val="both"/>
        <w:rPr>
          <w:b/>
          <w:sz w:val="24"/>
          <w:szCs w:val="24"/>
        </w:rPr>
      </w:pPr>
      <w:r>
        <w:rPr>
          <w:b/>
          <w:sz w:val="24"/>
          <w:szCs w:val="24"/>
        </w:rPr>
        <w:t xml:space="preserve">Fig. 4: Almirante </w:t>
      </w:r>
      <w:proofErr w:type="spellStart"/>
      <w:r>
        <w:rPr>
          <w:b/>
          <w:sz w:val="24"/>
          <w:szCs w:val="24"/>
        </w:rPr>
        <w:t>Angelo</w:t>
      </w:r>
      <w:proofErr w:type="spellEnd"/>
      <w:r>
        <w:rPr>
          <w:b/>
          <w:sz w:val="24"/>
          <w:szCs w:val="24"/>
        </w:rPr>
        <w:t xml:space="preserve"> </w:t>
      </w:r>
      <w:proofErr w:type="spellStart"/>
      <w:r>
        <w:rPr>
          <w:b/>
          <w:sz w:val="24"/>
          <w:szCs w:val="24"/>
        </w:rPr>
        <w:t>Iachino</w:t>
      </w:r>
      <w:proofErr w:type="spellEnd"/>
      <w:r>
        <w:rPr>
          <w:b/>
          <w:sz w:val="24"/>
          <w:szCs w:val="24"/>
        </w:rPr>
        <w:t>.</w:t>
      </w:r>
    </w:p>
    <w:p w:rsidR="001D2000" w:rsidRDefault="00B033E9">
      <w:pPr>
        <w:spacing w:before="240" w:after="240"/>
        <w:jc w:val="both"/>
        <w:rPr>
          <w:sz w:val="24"/>
          <w:szCs w:val="24"/>
        </w:rPr>
      </w:pPr>
      <w:r>
        <w:rPr>
          <w:sz w:val="24"/>
          <w:szCs w:val="24"/>
        </w:rPr>
        <w:t xml:space="preserve">       </w:t>
      </w:r>
      <w:r w:rsidR="00713765">
        <w:rPr>
          <w:sz w:val="24"/>
          <w:szCs w:val="24"/>
        </w:rPr>
        <w:t xml:space="preserve">                                   </w:t>
      </w:r>
      <w:r>
        <w:rPr>
          <w:sz w:val="24"/>
          <w:szCs w:val="24"/>
        </w:rPr>
        <w:t xml:space="preserve">   </w:t>
      </w:r>
      <w:r>
        <w:rPr>
          <w:noProof/>
          <w:sz w:val="24"/>
          <w:szCs w:val="24"/>
          <w:lang w:val="es-CL"/>
        </w:rPr>
        <w:drawing>
          <wp:inline distT="114300" distB="114300" distL="114300" distR="114300">
            <wp:extent cx="2540960" cy="2453640"/>
            <wp:effectExtent l="0" t="0" r="0" b="381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2545847" cy="2458359"/>
                    </a:xfrm>
                    <a:prstGeom prst="rect">
                      <a:avLst/>
                    </a:prstGeom>
                    <a:ln/>
                  </pic:spPr>
                </pic:pic>
              </a:graphicData>
            </a:graphic>
          </wp:inline>
        </w:drawing>
      </w:r>
    </w:p>
    <w:p w:rsidR="00E31D56" w:rsidRDefault="00E31D56">
      <w:pPr>
        <w:spacing w:before="240" w:after="240"/>
        <w:ind w:left="1440"/>
        <w:jc w:val="both"/>
        <w:rPr>
          <w:b/>
          <w:sz w:val="24"/>
          <w:szCs w:val="24"/>
        </w:rPr>
      </w:pPr>
    </w:p>
    <w:p w:rsidR="00E31D56" w:rsidRDefault="00E31D56">
      <w:pPr>
        <w:spacing w:before="240" w:after="240"/>
        <w:ind w:left="1440"/>
        <w:jc w:val="both"/>
        <w:rPr>
          <w:b/>
          <w:sz w:val="24"/>
          <w:szCs w:val="24"/>
        </w:rPr>
      </w:pPr>
    </w:p>
    <w:p w:rsidR="00E31D56" w:rsidRDefault="00E31D56">
      <w:pPr>
        <w:spacing w:before="240" w:after="240"/>
        <w:ind w:left="1440"/>
        <w:jc w:val="both"/>
        <w:rPr>
          <w:b/>
          <w:sz w:val="24"/>
          <w:szCs w:val="24"/>
        </w:rPr>
      </w:pPr>
    </w:p>
    <w:p w:rsidR="00E31D56" w:rsidRDefault="00E31D56">
      <w:pPr>
        <w:spacing w:before="240" w:after="240"/>
        <w:ind w:left="1440"/>
        <w:jc w:val="both"/>
        <w:rPr>
          <w:b/>
          <w:sz w:val="24"/>
          <w:szCs w:val="24"/>
        </w:rPr>
      </w:pPr>
    </w:p>
    <w:p w:rsidR="00E31D56" w:rsidRDefault="00E31D56">
      <w:pPr>
        <w:spacing w:before="240" w:after="240"/>
        <w:ind w:left="1440"/>
        <w:jc w:val="both"/>
        <w:rPr>
          <w:b/>
          <w:sz w:val="24"/>
          <w:szCs w:val="24"/>
        </w:rPr>
      </w:pPr>
    </w:p>
    <w:p w:rsidR="00713765" w:rsidRDefault="00713765">
      <w:pPr>
        <w:spacing w:before="240" w:after="240"/>
        <w:ind w:left="1440"/>
        <w:jc w:val="both"/>
        <w:rPr>
          <w:b/>
          <w:sz w:val="24"/>
          <w:szCs w:val="24"/>
        </w:rPr>
      </w:pPr>
    </w:p>
    <w:p w:rsidR="001D2000" w:rsidRDefault="00B033E9">
      <w:pPr>
        <w:spacing w:before="240" w:after="240"/>
        <w:ind w:left="1440"/>
        <w:jc w:val="both"/>
        <w:rPr>
          <w:b/>
          <w:sz w:val="24"/>
          <w:szCs w:val="24"/>
        </w:rPr>
      </w:pPr>
      <w:r>
        <w:rPr>
          <w:b/>
          <w:sz w:val="24"/>
          <w:szCs w:val="24"/>
        </w:rPr>
        <w:lastRenderedPageBreak/>
        <w:t>Fig. 5: Portaaviones HMS Formidable.</w:t>
      </w:r>
    </w:p>
    <w:p w:rsidR="001D2000" w:rsidRDefault="00B033E9">
      <w:pPr>
        <w:spacing w:before="240" w:after="240"/>
        <w:jc w:val="both"/>
        <w:rPr>
          <w:sz w:val="24"/>
          <w:szCs w:val="24"/>
        </w:rPr>
      </w:pPr>
      <w:r>
        <w:rPr>
          <w:noProof/>
          <w:sz w:val="24"/>
          <w:szCs w:val="24"/>
          <w:lang w:val="es-CL"/>
        </w:rPr>
        <w:drawing>
          <wp:inline distT="114300" distB="114300" distL="114300" distR="114300" wp14:anchorId="7EC8174D" wp14:editId="5D32E83F">
            <wp:extent cx="5699760" cy="2546350"/>
            <wp:effectExtent l="0" t="0" r="0" b="635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699944" cy="2546432"/>
                    </a:xfrm>
                    <a:prstGeom prst="rect">
                      <a:avLst/>
                    </a:prstGeom>
                    <a:ln/>
                  </pic:spPr>
                </pic:pic>
              </a:graphicData>
            </a:graphic>
          </wp:inline>
        </w:drawing>
      </w:r>
    </w:p>
    <w:p w:rsidR="001D2000" w:rsidRDefault="00B033E9">
      <w:pPr>
        <w:spacing w:before="240" w:after="240"/>
        <w:ind w:left="1440"/>
        <w:jc w:val="both"/>
        <w:rPr>
          <w:b/>
          <w:sz w:val="24"/>
          <w:szCs w:val="24"/>
        </w:rPr>
      </w:pPr>
      <w:r>
        <w:rPr>
          <w:b/>
          <w:sz w:val="24"/>
          <w:szCs w:val="24"/>
        </w:rPr>
        <w:t xml:space="preserve">Fig. 6: </w:t>
      </w:r>
      <w:proofErr w:type="spellStart"/>
      <w:r>
        <w:rPr>
          <w:b/>
          <w:sz w:val="24"/>
          <w:szCs w:val="24"/>
        </w:rPr>
        <w:t>Fairey</w:t>
      </w:r>
      <w:proofErr w:type="spellEnd"/>
      <w:r>
        <w:rPr>
          <w:b/>
          <w:sz w:val="24"/>
          <w:szCs w:val="24"/>
        </w:rPr>
        <w:t xml:space="preserve"> </w:t>
      </w:r>
      <w:proofErr w:type="spellStart"/>
      <w:r>
        <w:rPr>
          <w:b/>
          <w:sz w:val="24"/>
          <w:szCs w:val="24"/>
        </w:rPr>
        <w:t>Albacore</w:t>
      </w:r>
      <w:proofErr w:type="spellEnd"/>
      <w:r>
        <w:rPr>
          <w:b/>
          <w:sz w:val="24"/>
          <w:szCs w:val="24"/>
        </w:rPr>
        <w:t>.</w:t>
      </w:r>
    </w:p>
    <w:p w:rsidR="001D2000" w:rsidRDefault="00B033E9">
      <w:pPr>
        <w:spacing w:before="240" w:after="240"/>
        <w:jc w:val="both"/>
        <w:rPr>
          <w:sz w:val="24"/>
          <w:szCs w:val="24"/>
        </w:rPr>
      </w:pPr>
      <w:r>
        <w:rPr>
          <w:noProof/>
          <w:sz w:val="24"/>
          <w:szCs w:val="24"/>
          <w:lang w:val="es-CL"/>
        </w:rPr>
        <w:drawing>
          <wp:inline distT="114300" distB="114300" distL="114300" distR="114300">
            <wp:extent cx="5734050" cy="2057716"/>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5734050" cy="2057716"/>
                    </a:xfrm>
                    <a:prstGeom prst="rect">
                      <a:avLst/>
                    </a:prstGeom>
                    <a:ln/>
                  </pic:spPr>
                </pic:pic>
              </a:graphicData>
            </a:graphic>
          </wp:inline>
        </w:drawing>
      </w:r>
    </w:p>
    <w:p w:rsidR="001D2000" w:rsidRDefault="001D2000">
      <w:pPr>
        <w:spacing w:before="240" w:after="240"/>
        <w:jc w:val="both"/>
        <w:rPr>
          <w:sz w:val="24"/>
          <w:szCs w:val="24"/>
        </w:rPr>
      </w:pPr>
    </w:p>
    <w:p w:rsidR="001D2000" w:rsidRDefault="001D2000">
      <w:pPr>
        <w:spacing w:before="240" w:after="240"/>
        <w:jc w:val="both"/>
        <w:rPr>
          <w:sz w:val="24"/>
          <w:szCs w:val="24"/>
        </w:rPr>
      </w:pPr>
    </w:p>
    <w:p w:rsidR="001D2000" w:rsidRDefault="001D2000">
      <w:pPr>
        <w:spacing w:before="240" w:after="240"/>
        <w:jc w:val="both"/>
        <w:rPr>
          <w:sz w:val="24"/>
          <w:szCs w:val="24"/>
        </w:rPr>
      </w:pPr>
    </w:p>
    <w:p w:rsidR="00E31D56" w:rsidRDefault="00E31D56">
      <w:pPr>
        <w:spacing w:before="240" w:after="240"/>
        <w:ind w:left="1440"/>
        <w:jc w:val="both"/>
        <w:rPr>
          <w:b/>
          <w:sz w:val="24"/>
          <w:szCs w:val="24"/>
        </w:rPr>
      </w:pPr>
    </w:p>
    <w:p w:rsidR="00E31D56" w:rsidRDefault="00E31D56">
      <w:pPr>
        <w:spacing w:before="240" w:after="240"/>
        <w:ind w:left="1440"/>
        <w:jc w:val="both"/>
        <w:rPr>
          <w:b/>
          <w:sz w:val="24"/>
          <w:szCs w:val="24"/>
        </w:rPr>
      </w:pPr>
    </w:p>
    <w:p w:rsidR="00E31D56" w:rsidRDefault="00E31D56">
      <w:pPr>
        <w:spacing w:before="240" w:after="240"/>
        <w:ind w:left="1440"/>
        <w:jc w:val="both"/>
        <w:rPr>
          <w:b/>
          <w:sz w:val="24"/>
          <w:szCs w:val="24"/>
        </w:rPr>
      </w:pPr>
    </w:p>
    <w:p w:rsidR="00E31D56" w:rsidRDefault="00E31D56">
      <w:pPr>
        <w:spacing w:before="240" w:after="240"/>
        <w:ind w:left="1440"/>
        <w:jc w:val="both"/>
        <w:rPr>
          <w:b/>
          <w:sz w:val="24"/>
          <w:szCs w:val="24"/>
        </w:rPr>
      </w:pPr>
    </w:p>
    <w:p w:rsidR="001D2000" w:rsidRDefault="00B033E9">
      <w:pPr>
        <w:spacing w:before="240" w:after="240"/>
        <w:ind w:left="1440"/>
        <w:jc w:val="both"/>
        <w:rPr>
          <w:b/>
          <w:sz w:val="24"/>
          <w:szCs w:val="24"/>
        </w:rPr>
      </w:pPr>
      <w:r>
        <w:rPr>
          <w:b/>
          <w:sz w:val="24"/>
          <w:szCs w:val="24"/>
        </w:rPr>
        <w:lastRenderedPageBreak/>
        <w:t xml:space="preserve">Fig. 7: Acorazado Vittorio </w:t>
      </w:r>
      <w:proofErr w:type="spellStart"/>
      <w:r>
        <w:rPr>
          <w:b/>
          <w:sz w:val="24"/>
          <w:szCs w:val="24"/>
        </w:rPr>
        <w:t>Venetto</w:t>
      </w:r>
      <w:proofErr w:type="spellEnd"/>
      <w:r>
        <w:rPr>
          <w:b/>
          <w:sz w:val="24"/>
          <w:szCs w:val="24"/>
        </w:rPr>
        <w:t>.</w:t>
      </w:r>
    </w:p>
    <w:p w:rsidR="001D2000" w:rsidRDefault="00B033E9">
      <w:pPr>
        <w:spacing w:before="240" w:after="240"/>
        <w:jc w:val="both"/>
        <w:rPr>
          <w:sz w:val="24"/>
          <w:szCs w:val="24"/>
        </w:rPr>
      </w:pPr>
      <w:r>
        <w:rPr>
          <w:noProof/>
          <w:sz w:val="24"/>
          <w:szCs w:val="24"/>
          <w:lang w:val="es-CL"/>
        </w:rPr>
        <w:drawing>
          <wp:inline distT="114300" distB="114300" distL="114300" distR="114300">
            <wp:extent cx="6126480" cy="2368550"/>
            <wp:effectExtent l="0" t="0" r="762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6127911" cy="2369103"/>
                    </a:xfrm>
                    <a:prstGeom prst="rect">
                      <a:avLst/>
                    </a:prstGeom>
                    <a:ln/>
                  </pic:spPr>
                </pic:pic>
              </a:graphicData>
            </a:graphic>
          </wp:inline>
        </w:drawing>
      </w:r>
    </w:p>
    <w:p w:rsidR="00E31D56" w:rsidRDefault="00E31D56">
      <w:pPr>
        <w:spacing w:before="240" w:after="240"/>
        <w:jc w:val="both"/>
        <w:rPr>
          <w:sz w:val="24"/>
          <w:szCs w:val="24"/>
        </w:rPr>
      </w:pPr>
    </w:p>
    <w:p w:rsidR="00BB5C5F" w:rsidRDefault="00BB5C5F">
      <w:pPr>
        <w:spacing w:before="240" w:after="240"/>
        <w:jc w:val="both"/>
        <w:rPr>
          <w:sz w:val="24"/>
          <w:szCs w:val="24"/>
        </w:rPr>
      </w:pPr>
    </w:p>
    <w:p w:rsidR="001D2000" w:rsidRDefault="00B033E9">
      <w:pPr>
        <w:numPr>
          <w:ilvl w:val="0"/>
          <w:numId w:val="1"/>
        </w:numPr>
        <w:spacing w:before="240" w:after="240"/>
        <w:jc w:val="both"/>
        <w:rPr>
          <w:b/>
          <w:sz w:val="24"/>
          <w:szCs w:val="24"/>
        </w:rPr>
      </w:pPr>
      <w:r>
        <w:rPr>
          <w:b/>
          <w:sz w:val="24"/>
          <w:szCs w:val="24"/>
        </w:rPr>
        <w:t>BIBLIOGRAFÍA:</w:t>
      </w:r>
    </w:p>
    <w:p w:rsidR="001D2000" w:rsidRPr="00834264" w:rsidRDefault="005F1530" w:rsidP="00834264">
      <w:pPr>
        <w:pStyle w:val="Prrafodelista"/>
        <w:numPr>
          <w:ilvl w:val="0"/>
          <w:numId w:val="4"/>
        </w:numPr>
        <w:spacing w:before="240" w:after="240"/>
        <w:jc w:val="both"/>
        <w:rPr>
          <w:sz w:val="24"/>
          <w:szCs w:val="24"/>
        </w:rPr>
      </w:pPr>
      <w:hyperlink r:id="rId15">
        <w:r w:rsidR="00B033E9" w:rsidRPr="00834264">
          <w:rPr>
            <w:color w:val="1155CC"/>
            <w:sz w:val="24"/>
            <w:szCs w:val="24"/>
            <w:u w:val="single"/>
          </w:rPr>
          <w:t>https://www.historynet.com/battle-of-cape-matapan-world-war-ii-italian-naval-massacre/</w:t>
        </w:r>
      </w:hyperlink>
      <w:r w:rsidR="00B033E9" w:rsidRPr="00834264">
        <w:rPr>
          <w:sz w:val="24"/>
          <w:szCs w:val="24"/>
        </w:rPr>
        <w:t xml:space="preserve"> </w:t>
      </w:r>
    </w:p>
    <w:p w:rsidR="001D2000" w:rsidRPr="00834264" w:rsidRDefault="005F1530" w:rsidP="00834264">
      <w:pPr>
        <w:pStyle w:val="Prrafodelista"/>
        <w:numPr>
          <w:ilvl w:val="0"/>
          <w:numId w:val="4"/>
        </w:numPr>
        <w:spacing w:before="240" w:after="240"/>
        <w:jc w:val="both"/>
        <w:rPr>
          <w:sz w:val="24"/>
          <w:szCs w:val="24"/>
        </w:rPr>
      </w:pPr>
      <w:hyperlink r:id="rId16">
        <w:r w:rsidR="00B033E9" w:rsidRPr="00834264">
          <w:rPr>
            <w:color w:val="1155CC"/>
            <w:sz w:val="24"/>
            <w:szCs w:val="24"/>
            <w:u w:val="single"/>
          </w:rPr>
          <w:t>https://www.bibliotecadeclio.es/2021/04/15/batalla-del-cabo-de-matapan/</w:t>
        </w:r>
      </w:hyperlink>
    </w:p>
    <w:p w:rsidR="001D2000" w:rsidRPr="00834264" w:rsidRDefault="005F1530" w:rsidP="00834264">
      <w:pPr>
        <w:pStyle w:val="Prrafodelista"/>
        <w:numPr>
          <w:ilvl w:val="0"/>
          <w:numId w:val="4"/>
        </w:numPr>
        <w:spacing w:before="240" w:after="240"/>
        <w:jc w:val="both"/>
        <w:rPr>
          <w:sz w:val="24"/>
          <w:szCs w:val="24"/>
        </w:rPr>
      </w:pPr>
      <w:hyperlink r:id="rId17">
        <w:r w:rsidR="00B033E9" w:rsidRPr="00834264">
          <w:rPr>
            <w:color w:val="1155CC"/>
            <w:sz w:val="24"/>
            <w:szCs w:val="24"/>
            <w:u w:val="single"/>
          </w:rPr>
          <w:t>https://academia-lab.com/enciclopedia/batalla-del-cabo-matapan/</w:t>
        </w:r>
      </w:hyperlink>
    </w:p>
    <w:p w:rsidR="001D2000" w:rsidRPr="00834264" w:rsidRDefault="005F1530" w:rsidP="00834264">
      <w:pPr>
        <w:pStyle w:val="Prrafodelista"/>
        <w:numPr>
          <w:ilvl w:val="0"/>
          <w:numId w:val="4"/>
        </w:numPr>
        <w:spacing w:before="240" w:after="240"/>
        <w:jc w:val="both"/>
        <w:rPr>
          <w:color w:val="1155CC"/>
          <w:sz w:val="24"/>
          <w:szCs w:val="24"/>
          <w:u w:val="single"/>
        </w:rPr>
      </w:pPr>
      <w:hyperlink r:id="rId18">
        <w:r w:rsidR="00B033E9" w:rsidRPr="00834264">
          <w:rPr>
            <w:color w:val="1155CC"/>
            <w:sz w:val="24"/>
            <w:szCs w:val="24"/>
            <w:u w:val="single"/>
          </w:rPr>
          <w:t>https://navyhistory.au/the-battle-of-cape-matapan/</w:t>
        </w:r>
      </w:hyperlink>
    </w:p>
    <w:p w:rsidR="00E07DB7" w:rsidRPr="00834264" w:rsidRDefault="005F1530" w:rsidP="00834264">
      <w:pPr>
        <w:pStyle w:val="Prrafodelista"/>
        <w:numPr>
          <w:ilvl w:val="0"/>
          <w:numId w:val="4"/>
        </w:numPr>
        <w:spacing w:before="240" w:after="240"/>
        <w:jc w:val="both"/>
        <w:rPr>
          <w:sz w:val="24"/>
          <w:szCs w:val="24"/>
        </w:rPr>
      </w:pPr>
      <w:hyperlink r:id="rId19" w:history="1">
        <w:r w:rsidR="00E07DB7" w:rsidRPr="00834264">
          <w:rPr>
            <w:rStyle w:val="Hipervnculo"/>
            <w:sz w:val="24"/>
            <w:szCs w:val="24"/>
          </w:rPr>
          <w:t>https://www.youtube.com/watch?v=-KZwdtxa6hs&amp;ab_channel=HistoriaMilitar</w:t>
        </w:r>
      </w:hyperlink>
      <w:r w:rsidR="00E07DB7" w:rsidRPr="00834264">
        <w:rPr>
          <w:sz w:val="24"/>
          <w:szCs w:val="24"/>
        </w:rPr>
        <w:t xml:space="preserve"> </w:t>
      </w:r>
    </w:p>
    <w:p w:rsidR="00834264" w:rsidRPr="00834264" w:rsidRDefault="00E07DB7" w:rsidP="00834264">
      <w:pPr>
        <w:pStyle w:val="Prrafodelista"/>
        <w:numPr>
          <w:ilvl w:val="0"/>
          <w:numId w:val="2"/>
        </w:numPr>
        <w:spacing w:before="240" w:after="240"/>
        <w:jc w:val="both"/>
        <w:rPr>
          <w:b/>
          <w:sz w:val="24"/>
          <w:szCs w:val="24"/>
        </w:rPr>
      </w:pPr>
      <w:r w:rsidRPr="00834264">
        <w:rPr>
          <w:b/>
          <w:sz w:val="24"/>
          <w:szCs w:val="24"/>
        </w:rPr>
        <w:t xml:space="preserve">Apuntes Historia naval, </w:t>
      </w:r>
      <w:hyperlink r:id="rId20" w:history="1">
        <w:r w:rsidRPr="00834264">
          <w:rPr>
            <w:rStyle w:val="Hipervnculo"/>
            <w:b/>
            <w:sz w:val="24"/>
            <w:szCs w:val="24"/>
          </w:rPr>
          <w:t>www.aula.escuelanaval.cl</w:t>
        </w:r>
      </w:hyperlink>
      <w:r w:rsidRPr="00834264">
        <w:rPr>
          <w:b/>
          <w:sz w:val="24"/>
          <w:szCs w:val="24"/>
        </w:rPr>
        <w:t xml:space="preserve"> ´´</w:t>
      </w:r>
      <w:r w:rsidR="00834264" w:rsidRPr="00834264">
        <w:rPr>
          <w:b/>
          <w:sz w:val="24"/>
          <w:szCs w:val="24"/>
        </w:rPr>
        <w:t xml:space="preserve">APUNTES DE HISTORIA NAVAL TOMO III HISTORIA NAVAL MUNDIAL De la II Guerra </w:t>
      </w:r>
      <w:proofErr w:type="spellStart"/>
      <w:r w:rsidR="00834264" w:rsidRPr="00834264">
        <w:rPr>
          <w:b/>
          <w:sz w:val="24"/>
          <w:szCs w:val="24"/>
        </w:rPr>
        <w:t>Munidal</w:t>
      </w:r>
      <w:proofErr w:type="spellEnd"/>
      <w:r w:rsidR="00834264" w:rsidRPr="00834264">
        <w:rPr>
          <w:b/>
          <w:sz w:val="24"/>
          <w:szCs w:val="24"/>
        </w:rPr>
        <w:t xml:space="preserve"> al conflicto Atlántico Sur´´</w:t>
      </w:r>
    </w:p>
    <w:p w:rsidR="001D2000" w:rsidRDefault="001D2000">
      <w:pPr>
        <w:spacing w:before="240" w:after="240"/>
        <w:jc w:val="both"/>
        <w:rPr>
          <w:sz w:val="24"/>
          <w:szCs w:val="24"/>
        </w:rPr>
      </w:pPr>
    </w:p>
    <w:p w:rsidR="001D2000" w:rsidRDefault="001D2000">
      <w:pPr>
        <w:spacing w:before="240" w:after="240"/>
        <w:jc w:val="both"/>
        <w:rPr>
          <w:sz w:val="24"/>
          <w:szCs w:val="24"/>
        </w:rPr>
      </w:pPr>
    </w:p>
    <w:sectPr w:rsidR="001D2000" w:rsidSect="00BB5C5F">
      <w:headerReference w:type="default" r:id="rId21"/>
      <w:footerReference w:type="default" r:id="rId22"/>
      <w:pgSz w:w="12240" w:h="15840" w:code="1"/>
      <w:pgMar w:top="1418" w:right="851" w:bottom="1418" w:left="1701"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1530" w:rsidRDefault="005F1530">
      <w:pPr>
        <w:spacing w:line="240" w:lineRule="auto"/>
      </w:pPr>
      <w:r>
        <w:separator/>
      </w:r>
    </w:p>
  </w:endnote>
  <w:endnote w:type="continuationSeparator" w:id="0">
    <w:p w:rsidR="005F1530" w:rsidRDefault="005F153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5757160"/>
      <w:docPartObj>
        <w:docPartGallery w:val="Page Numbers (Bottom of Page)"/>
        <w:docPartUnique/>
      </w:docPartObj>
    </w:sdtPr>
    <w:sdtEndPr/>
    <w:sdtContent>
      <w:p w:rsidR="00BB5C5F" w:rsidRDefault="00BB5C5F">
        <w:pPr>
          <w:pStyle w:val="Piedepgina"/>
          <w:jc w:val="right"/>
        </w:pPr>
        <w:r>
          <w:fldChar w:fldCharType="begin"/>
        </w:r>
        <w:r>
          <w:instrText>PAGE   \* MERGEFORMAT</w:instrText>
        </w:r>
        <w:r>
          <w:fldChar w:fldCharType="separate"/>
        </w:r>
        <w:r w:rsidR="00A316A9" w:rsidRPr="00A316A9">
          <w:rPr>
            <w:noProof/>
            <w:lang w:val="es-ES"/>
          </w:rPr>
          <w:t>8</w:t>
        </w:r>
        <w:r>
          <w:fldChar w:fldCharType="end"/>
        </w:r>
      </w:p>
    </w:sdtContent>
  </w:sdt>
  <w:p w:rsidR="001D2000" w:rsidRDefault="001D2000"/>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1530" w:rsidRDefault="005F1530">
      <w:pPr>
        <w:spacing w:line="240" w:lineRule="auto"/>
      </w:pPr>
      <w:r>
        <w:separator/>
      </w:r>
    </w:p>
  </w:footnote>
  <w:footnote w:type="continuationSeparator" w:id="0">
    <w:p w:rsidR="005F1530" w:rsidRDefault="005F153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5C5F" w:rsidRDefault="00BB5C5F">
    <w:pPr>
      <w:pStyle w:val="Encabezado"/>
      <w:jc w:val="right"/>
    </w:pPr>
  </w:p>
  <w:p w:rsidR="00BB5C5F" w:rsidRDefault="00BB5C5F">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D5EAA"/>
    <w:multiLevelType w:val="multilevel"/>
    <w:tmpl w:val="EFCAB83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40E43C89"/>
    <w:multiLevelType w:val="hybridMultilevel"/>
    <w:tmpl w:val="0B425926"/>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 w15:restartNumberingAfterBreak="0">
    <w:nsid w:val="5DDA367E"/>
    <w:multiLevelType w:val="hybridMultilevel"/>
    <w:tmpl w:val="79FC4204"/>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15:restartNumberingAfterBreak="0">
    <w:nsid w:val="644E473A"/>
    <w:multiLevelType w:val="hybridMultilevel"/>
    <w:tmpl w:val="791A4A48"/>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2000"/>
    <w:rsid w:val="000A61E5"/>
    <w:rsid w:val="000F3083"/>
    <w:rsid w:val="001D2000"/>
    <w:rsid w:val="00281B8D"/>
    <w:rsid w:val="002C6231"/>
    <w:rsid w:val="002D75A7"/>
    <w:rsid w:val="005C53A4"/>
    <w:rsid w:val="005F1530"/>
    <w:rsid w:val="005F4FAA"/>
    <w:rsid w:val="00713765"/>
    <w:rsid w:val="00753C23"/>
    <w:rsid w:val="00783890"/>
    <w:rsid w:val="007E0747"/>
    <w:rsid w:val="00806C66"/>
    <w:rsid w:val="00834264"/>
    <w:rsid w:val="009C3EF8"/>
    <w:rsid w:val="00A316A9"/>
    <w:rsid w:val="00B033E9"/>
    <w:rsid w:val="00BB5C5F"/>
    <w:rsid w:val="00E07DB7"/>
    <w:rsid w:val="00E31D56"/>
    <w:rsid w:val="00F257C0"/>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48C4A66-CC96-4C61-BB4C-12E536D3E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 w:eastAsia="es-CL"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paragraph" w:styleId="Encabezado">
    <w:name w:val="header"/>
    <w:basedOn w:val="Normal"/>
    <w:link w:val="EncabezadoCar"/>
    <w:uiPriority w:val="99"/>
    <w:unhideWhenUsed/>
    <w:rsid w:val="00BB5C5F"/>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BB5C5F"/>
  </w:style>
  <w:style w:type="paragraph" w:styleId="Piedepgina">
    <w:name w:val="footer"/>
    <w:basedOn w:val="Normal"/>
    <w:link w:val="PiedepginaCar"/>
    <w:uiPriority w:val="99"/>
    <w:unhideWhenUsed/>
    <w:rsid w:val="00BB5C5F"/>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BB5C5F"/>
  </w:style>
  <w:style w:type="character" w:styleId="Hipervnculo">
    <w:name w:val="Hyperlink"/>
    <w:basedOn w:val="Fuentedeprrafopredeter"/>
    <w:uiPriority w:val="99"/>
    <w:unhideWhenUsed/>
    <w:rsid w:val="00E07DB7"/>
    <w:rPr>
      <w:color w:val="0000FF" w:themeColor="hyperlink"/>
      <w:u w:val="single"/>
    </w:rPr>
  </w:style>
  <w:style w:type="paragraph" w:styleId="Prrafodelista">
    <w:name w:val="List Paragraph"/>
    <w:basedOn w:val="Normal"/>
    <w:uiPriority w:val="34"/>
    <w:qFormat/>
    <w:rsid w:val="008342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navyhistory.au/the-battle-of-cape-matapan/"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academia-lab.com/enciclopedia/batalla-del-cabo-matapan/" TargetMode="External"/><Relationship Id="rId2" Type="http://schemas.openxmlformats.org/officeDocument/2006/relationships/numbering" Target="numbering.xml"/><Relationship Id="rId16" Type="http://schemas.openxmlformats.org/officeDocument/2006/relationships/hyperlink" Target="https://www.bibliotecadeclio.es/2021/04/15/batalla-del-cabo-de-matapan/" TargetMode="External"/><Relationship Id="rId20" Type="http://schemas.openxmlformats.org/officeDocument/2006/relationships/hyperlink" Target="http://www.aula.escuelanaval.c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historynet.com/battle-of-cape-matapan-world-war-ii-italian-naval-massacre/"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youtube.com/watch?v=-KZwdtxa6hs&amp;ab_channel=HistoriaMilitar"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0CDF85-4750-45DF-AB7C-B8560C38BC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1633</Words>
  <Characters>8983</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10595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Pablo Chávez</dc:creator>
  <cp:lastModifiedBy>Juan Pablo Chávez</cp:lastModifiedBy>
  <cp:revision>2</cp:revision>
  <dcterms:created xsi:type="dcterms:W3CDTF">2025-03-11T01:10:00Z</dcterms:created>
  <dcterms:modified xsi:type="dcterms:W3CDTF">2025-03-11T01:10:00Z</dcterms:modified>
</cp:coreProperties>
</file>