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6D8E" w:rsidRPr="00873508" w:rsidRDefault="00873508" w:rsidP="00713153">
      <w:pPr>
        <w:pStyle w:val="NormalWeb"/>
        <w:shd w:val="clear" w:color="auto" w:fill="FFFFFF"/>
        <w:spacing w:line="480" w:lineRule="auto"/>
        <w:rPr>
          <w:rFonts w:ascii="Arial" w:hAnsi="Arial" w:cs="Arial"/>
          <w:shadow/>
          <w:color w:val="4472C4" w:themeColor="accent1"/>
          <w:sz w:val="32"/>
          <w:szCs w:val="32"/>
        </w:rPr>
      </w:pPr>
      <w:r w:rsidRPr="00873508">
        <w:rPr>
          <w:rStyle w:val="Textoennegrita"/>
          <w:rFonts w:ascii="Arial" w:hAnsi="Arial" w:cs="Arial"/>
          <w:shadow/>
          <w:color w:val="4472C4" w:themeColor="accent1"/>
          <w:sz w:val="32"/>
          <w:szCs w:val="32"/>
        </w:rPr>
        <w:t>PUELCHE BRAVO 2DO. AÑO ABASTECIMIENTO</w:t>
      </w:r>
    </w:p>
    <w:p w:rsidR="00713153" w:rsidRDefault="00713153" w:rsidP="00713153">
      <w:pPr>
        <w:pStyle w:val="NormalWeb"/>
        <w:spacing w:before="0" w:beforeAutospacing="0" w:after="150" w:afterAutospacing="0" w:line="360" w:lineRule="auto"/>
        <w:jc w:val="both"/>
        <w:rPr>
          <w:rFonts w:ascii="Arial" w:hAnsi="Arial" w:cs="Arial"/>
          <w:color w:val="181818"/>
        </w:rPr>
        <w:sectPr w:rsidR="00713153" w:rsidSect="00611B35">
          <w:headerReference w:type="default" r:id="rId8"/>
          <w:footerReference w:type="even" r:id="rId9"/>
          <w:footerReference w:type="default" r:id="rId10"/>
          <w:pgSz w:w="12240" w:h="15840" w:code="1"/>
          <w:pgMar w:top="1985" w:right="851" w:bottom="1985" w:left="851" w:header="720" w:footer="720" w:gutter="567"/>
          <w:cols w:space="720"/>
          <w:docGrid w:linePitch="360"/>
        </w:sectPr>
      </w:pPr>
    </w:p>
    <w:p w:rsidR="006464D9" w:rsidRPr="00713153" w:rsidRDefault="006464D9" w:rsidP="00713153">
      <w:pPr>
        <w:pStyle w:val="NormalWeb"/>
        <w:spacing w:before="0" w:beforeAutospacing="0" w:after="150" w:afterAutospacing="0" w:line="360" w:lineRule="auto"/>
        <w:jc w:val="both"/>
        <w:rPr>
          <w:rFonts w:ascii="Arial" w:hAnsi="Arial" w:cs="Arial"/>
          <w:color w:val="181818"/>
        </w:rPr>
      </w:pPr>
      <w:r w:rsidRPr="00713153">
        <w:rPr>
          <w:rFonts w:ascii="Arial" w:hAnsi="Arial" w:cs="Arial"/>
          <w:color w:val="181818"/>
        </w:rPr>
        <w:lastRenderedPageBreak/>
        <w:t>Durante la semana, Los Cadetes de segundo año del escalafón de Abastecimiento, acompañados del Teniente Segundo AB José María Sobrevilla Rojas, realizaron su período práctico en el Centro de Abastecimiento de Talcahuano con el fin de familiarizarse con los procedimientos de administración de la logística del material orientada en el “Elemento Funcional Logístico de Abastecimiento” y su interrelación con los otros E.F.L. insertos al interior de la Base Naval de Talcahuano.</w:t>
      </w:r>
    </w:p>
    <w:p w:rsidR="007A4B34" w:rsidRDefault="007A4B34" w:rsidP="00713153">
      <w:pPr>
        <w:pStyle w:val="NormalWeb"/>
        <w:spacing w:before="0" w:beforeAutospacing="0" w:after="150" w:afterAutospacing="0" w:line="360" w:lineRule="auto"/>
        <w:jc w:val="both"/>
        <w:rPr>
          <w:rFonts w:ascii="Arial" w:hAnsi="Arial" w:cs="Arial"/>
          <w:color w:val="181818"/>
        </w:rPr>
        <w:sectPr w:rsidR="007A4B34" w:rsidSect="007A4B34">
          <w:type w:val="continuous"/>
          <w:pgSz w:w="12240" w:h="15840" w:code="1"/>
          <w:pgMar w:top="1985" w:right="851" w:bottom="1985" w:left="851" w:header="720" w:footer="720" w:gutter="567"/>
          <w:cols w:space="720"/>
          <w:docGrid w:linePitch="360"/>
        </w:sectPr>
      </w:pPr>
    </w:p>
    <w:p w:rsidR="006464D9" w:rsidRPr="00713153" w:rsidRDefault="006464D9" w:rsidP="00713153">
      <w:pPr>
        <w:pStyle w:val="NormalWeb"/>
        <w:spacing w:before="0" w:beforeAutospacing="0" w:after="150" w:afterAutospacing="0" w:line="360" w:lineRule="auto"/>
        <w:jc w:val="both"/>
        <w:rPr>
          <w:rFonts w:ascii="Arial" w:hAnsi="Arial" w:cs="Arial"/>
          <w:color w:val="181818"/>
        </w:rPr>
      </w:pPr>
      <w:r w:rsidRPr="00713153">
        <w:rPr>
          <w:rFonts w:ascii="Arial" w:hAnsi="Arial" w:cs="Arial"/>
          <w:color w:val="181818"/>
        </w:rPr>
        <w:lastRenderedPageBreak/>
        <w:t>Durante esta semana, los Cadetes tuvieron como base el Centro de Abastecimiento de Talcahuano, donde fueron recibidos por el Jefe, Capitán de Navío AB Gustavo Cid Mora, y luegorecorrer las diferentes dependencias de esa Base Naval.</w:t>
      </w:r>
    </w:p>
    <w:p w:rsidR="006464D9" w:rsidRPr="00713153" w:rsidRDefault="006464D9" w:rsidP="00713153">
      <w:pPr>
        <w:pStyle w:val="NormalWeb"/>
        <w:spacing w:before="0" w:beforeAutospacing="0" w:after="150" w:afterAutospacing="0" w:line="360" w:lineRule="auto"/>
        <w:jc w:val="both"/>
        <w:rPr>
          <w:rFonts w:ascii="Arial" w:hAnsi="Arial" w:cs="Arial"/>
          <w:color w:val="181818"/>
        </w:rPr>
      </w:pPr>
      <w:r w:rsidRPr="00713153">
        <w:rPr>
          <w:rFonts w:ascii="Arial" w:hAnsi="Arial" w:cs="Arial"/>
          <w:color w:val="181818"/>
        </w:rPr>
        <w:t>Posteriormente, los Cadetes visitaron dependencias de la Fuerza de Submarinos “Almirante Allard”, donde fueron recibidos por el Jefe del Departamento de Abastecimiento Teniente Primero AB Sebastián Cortes Pinto, quien destacó la importancia de la logística en las operaciones de la esa importante fuerza operati</w:t>
      </w:r>
      <w:r w:rsidR="007A4B34">
        <w:rPr>
          <w:rFonts w:ascii="Arial" w:hAnsi="Arial" w:cs="Arial"/>
          <w:color w:val="181818"/>
        </w:rPr>
        <w:t xml:space="preserve">va, brindando a los Cadetes una </w:t>
      </w:r>
      <w:r w:rsidRPr="00713153">
        <w:rPr>
          <w:rFonts w:ascii="Arial" w:hAnsi="Arial" w:cs="Arial"/>
          <w:color w:val="181818"/>
        </w:rPr>
        <w:t>visión integral de los roles y desafíos logísticos dentro de este contexto.</w:t>
      </w:r>
    </w:p>
    <w:p w:rsidR="00713153" w:rsidRDefault="006464D9" w:rsidP="00713153">
      <w:pPr>
        <w:pStyle w:val="NormalWeb"/>
        <w:spacing w:before="0" w:beforeAutospacing="0" w:after="150" w:afterAutospacing="0" w:line="360" w:lineRule="auto"/>
        <w:jc w:val="both"/>
        <w:rPr>
          <w:rFonts w:ascii="Arial" w:hAnsi="Arial" w:cs="Arial"/>
          <w:color w:val="181818"/>
        </w:rPr>
      </w:pPr>
      <w:r w:rsidRPr="00713153">
        <w:rPr>
          <w:rFonts w:ascii="Arial" w:hAnsi="Arial" w:cs="Arial"/>
          <w:color w:val="181818"/>
        </w:rPr>
        <w:t xml:space="preserve">Luego visitaron la Escuela de Grumetes “Alejandro Navarrete Cisterna”, lugar </w:t>
      </w:r>
      <w:r w:rsidRPr="00713153">
        <w:rPr>
          <w:rFonts w:ascii="Arial" w:hAnsi="Arial" w:cs="Arial"/>
          <w:color w:val="181818"/>
        </w:rPr>
        <w:lastRenderedPageBreak/>
        <w:t>donde efectuaron un recorrido por las instalaciones dependientes del Departamento de Abastecimiento, liderado por la Teniente Primero AB Pau</w:t>
      </w:r>
    </w:p>
    <w:p w:rsidR="006464D9" w:rsidRPr="00713153" w:rsidRDefault="007A4B34" w:rsidP="00713153">
      <w:pPr>
        <w:pStyle w:val="NormalWeb"/>
        <w:spacing w:before="0" w:beforeAutospacing="0" w:after="150" w:afterAutospacing="0" w:line="360" w:lineRule="auto"/>
        <w:jc w:val="both"/>
        <w:rPr>
          <w:rFonts w:ascii="Arial" w:hAnsi="Arial" w:cs="Arial"/>
          <w:color w:val="181818"/>
        </w:rPr>
      </w:pPr>
      <w:r>
        <w:rPr>
          <w:rFonts w:ascii="Arial" w:hAnsi="Arial" w:cs="Arial"/>
          <w:noProof/>
          <w:color w:val="181818"/>
          <w:lang w:eastAsia="es-CL"/>
        </w:rPr>
        <w:drawing>
          <wp:anchor distT="0" distB="0" distL="114300" distR="114300" simplePos="0" relativeHeight="251658240" behindDoc="1" locked="0" layoutInCell="1" allowOverlap="1">
            <wp:simplePos x="0" y="0"/>
            <wp:positionH relativeFrom="column">
              <wp:posOffset>22860</wp:posOffset>
            </wp:positionH>
            <wp:positionV relativeFrom="paragraph">
              <wp:posOffset>1841500</wp:posOffset>
            </wp:positionV>
            <wp:extent cx="2937510" cy="2148840"/>
            <wp:effectExtent l="19050" t="0" r="0" b="0"/>
            <wp:wrapTight wrapText="bothSides">
              <wp:wrapPolygon edited="0">
                <wp:start x="-140" y="0"/>
                <wp:lineTo x="-140" y="21447"/>
                <wp:lineTo x="21572" y="21447"/>
                <wp:lineTo x="21572" y="0"/>
                <wp:lineTo x="-140" y="0"/>
              </wp:wrapPolygon>
            </wp:wrapTight>
            <wp:docPr id="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26043" name="Imagen 168126043"/>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937510" cy="2148840"/>
                    </a:xfrm>
                    <a:prstGeom prst="rect">
                      <a:avLst/>
                    </a:prstGeom>
                  </pic:spPr>
                </pic:pic>
              </a:graphicData>
            </a:graphic>
          </wp:anchor>
        </w:drawing>
      </w:r>
      <w:r w:rsidR="006464D9" w:rsidRPr="00713153">
        <w:rPr>
          <w:rFonts w:ascii="Arial" w:hAnsi="Arial" w:cs="Arial"/>
          <w:color w:val="181818"/>
        </w:rPr>
        <w:t>la Plaza Ríos, para más tarde, continuar con una visita al Servicio de Bienestar de Talcahuano, donde fueron recibidos por el Jefe de Finanzas,</w:t>
      </w:r>
      <w:r w:rsidR="00713153" w:rsidRPr="00713153">
        <w:rPr>
          <w:rFonts w:ascii="Candara" w:hAnsi="Candara"/>
          <w:noProof/>
          <w:color w:val="181818"/>
          <w:sz w:val="21"/>
          <w:szCs w:val="21"/>
          <w:lang w:eastAsia="es-CL"/>
        </w:rPr>
        <w:t xml:space="preserve"> </w:t>
      </w:r>
      <w:r w:rsidR="006464D9" w:rsidRPr="00713153">
        <w:rPr>
          <w:rFonts w:ascii="Arial" w:hAnsi="Arial" w:cs="Arial"/>
          <w:color w:val="181818"/>
        </w:rPr>
        <w:t>Teniente Primero AB Jonathan Castro Ruiz, quien les expuso sobre las tareas enfocadas en brindar apoyo y cuidado al personal naval.</w:t>
      </w:r>
    </w:p>
    <w:p w:rsidR="00873508" w:rsidRDefault="00873508" w:rsidP="00713153">
      <w:pPr>
        <w:pStyle w:val="NormalWeb"/>
        <w:spacing w:before="0" w:beforeAutospacing="0" w:after="150" w:afterAutospacing="0" w:line="360" w:lineRule="auto"/>
        <w:jc w:val="both"/>
        <w:rPr>
          <w:rFonts w:ascii="Arial" w:hAnsi="Arial" w:cs="Arial"/>
          <w:color w:val="181818"/>
        </w:rPr>
        <w:sectPr w:rsidR="00873508" w:rsidSect="00873508">
          <w:type w:val="continuous"/>
          <w:pgSz w:w="12240" w:h="15840" w:code="1"/>
          <w:pgMar w:top="1985" w:right="851" w:bottom="1985" w:left="851" w:header="720" w:footer="720" w:gutter="567"/>
          <w:cols w:num="2" w:space="720"/>
          <w:docGrid w:linePitch="360"/>
        </w:sectPr>
      </w:pPr>
    </w:p>
    <w:p w:rsidR="006464D9" w:rsidRPr="00713153" w:rsidRDefault="006464D9" w:rsidP="00713153">
      <w:pPr>
        <w:pStyle w:val="NormalWeb"/>
        <w:spacing w:before="0" w:beforeAutospacing="0" w:after="150" w:afterAutospacing="0" w:line="360" w:lineRule="auto"/>
        <w:jc w:val="both"/>
        <w:rPr>
          <w:rFonts w:ascii="Arial" w:hAnsi="Arial" w:cs="Arial"/>
          <w:color w:val="181818"/>
        </w:rPr>
      </w:pPr>
      <w:r w:rsidRPr="00713153">
        <w:rPr>
          <w:rFonts w:ascii="Arial" w:hAnsi="Arial" w:cs="Arial"/>
          <w:color w:val="181818"/>
        </w:rPr>
        <w:lastRenderedPageBreak/>
        <w:t>Otro lugar destacado en su recorrido fue el Hospital Naval de Talcahuano “Almirante Adriazola”, repartición médica de alta complejidad. En aquel lugar, el Subdirector de Finanzas, Capitán de Fragata AB Claudio Guevara Vegas, mostró a los Cadetes los diferentes servicios que brinda dicha unidad al personal naval.</w:t>
      </w:r>
    </w:p>
    <w:p w:rsidR="00713153" w:rsidRDefault="006464D9" w:rsidP="00713153">
      <w:pPr>
        <w:pStyle w:val="NormalWeb"/>
        <w:spacing w:before="0" w:beforeAutospacing="0" w:after="150" w:afterAutospacing="0" w:line="360" w:lineRule="auto"/>
        <w:jc w:val="both"/>
        <w:rPr>
          <w:rFonts w:ascii="Arial" w:hAnsi="Arial" w:cs="Arial"/>
          <w:color w:val="181818"/>
        </w:rPr>
        <w:sectPr w:rsidR="00713153" w:rsidSect="00873508">
          <w:type w:val="continuous"/>
          <w:pgSz w:w="12240" w:h="15840" w:code="1"/>
          <w:pgMar w:top="1985" w:right="851" w:bottom="1985" w:left="851" w:header="720" w:footer="720" w:gutter="567"/>
          <w:cols w:space="720"/>
          <w:docGrid w:linePitch="360"/>
        </w:sectPr>
      </w:pPr>
      <w:r w:rsidRPr="00713153">
        <w:rPr>
          <w:rFonts w:ascii="Arial" w:hAnsi="Arial" w:cs="Arial"/>
          <w:color w:val="181818"/>
        </w:rPr>
        <w:t>Para finalizar sus actividades, realizaron una visita la Fragata FF-19 “Almirante Williams”, la que se encuentra en período de reparaciones en ASMAR, donde fueron recibidos por el Jefe del Departamento de Abastecimiento y Finanzas, Capitán de Corbeta AB Sebastián Peralta Cisterna, y posteriormente al nuevo Rompehielos AGB-46 “Almirante Oscar Viel”, el cual fue recientemente incorporado al servicio naval, siendo recibidos en esa ocasión por el Jefe del Departamento de Abastecimiento Teniente Primero AB Andy Arriagada Vejar, ambas actividades que permitieron aumentar el acervo marinero de los fut</w:t>
      </w:r>
      <w:r w:rsidR="007A4B34">
        <w:rPr>
          <w:rFonts w:ascii="Arial" w:hAnsi="Arial" w:cs="Arial"/>
          <w:color w:val="181818"/>
        </w:rPr>
        <w:t>uros Oficiales de Abastecimiento.</w:t>
      </w:r>
      <w:r w:rsidR="00611B35">
        <w:rPr>
          <w:rStyle w:val="Refdenotaalpie"/>
          <w:rFonts w:ascii="Arial" w:hAnsi="Arial" w:cs="Arial"/>
          <w:color w:val="181818"/>
        </w:rPr>
        <w:footnoteReference w:id="2"/>
      </w:r>
    </w:p>
    <w:p w:rsidR="00873508" w:rsidRDefault="00873508" w:rsidP="00713153">
      <w:pPr>
        <w:pStyle w:val="NormalWeb"/>
        <w:spacing w:before="0" w:beforeAutospacing="0" w:after="150" w:afterAutospacing="0" w:line="360" w:lineRule="auto"/>
        <w:jc w:val="both"/>
        <w:rPr>
          <w:rFonts w:ascii="Candara" w:hAnsi="Candara"/>
          <w:color w:val="181818"/>
          <w:sz w:val="21"/>
          <w:szCs w:val="21"/>
        </w:rPr>
        <w:sectPr w:rsidR="00873508" w:rsidSect="00713153">
          <w:type w:val="continuous"/>
          <w:pgSz w:w="12240" w:h="15840" w:code="1"/>
          <w:pgMar w:top="1985" w:right="851" w:bottom="1985" w:left="851" w:header="720" w:footer="720" w:gutter="567"/>
          <w:cols w:space="720"/>
          <w:docGrid w:linePitch="360"/>
        </w:sectPr>
      </w:pPr>
    </w:p>
    <w:p w:rsidR="006464D9" w:rsidRDefault="006464D9" w:rsidP="00713153">
      <w:pPr>
        <w:pStyle w:val="NormalWeb"/>
        <w:spacing w:before="0" w:beforeAutospacing="0" w:after="150" w:afterAutospacing="0" w:line="360" w:lineRule="auto"/>
        <w:jc w:val="both"/>
        <w:rPr>
          <w:rFonts w:ascii="Candara" w:hAnsi="Candara"/>
          <w:color w:val="181818"/>
          <w:sz w:val="21"/>
          <w:szCs w:val="21"/>
        </w:rPr>
      </w:pPr>
    </w:p>
    <w:p w:rsidR="000A0622" w:rsidRDefault="000A0622" w:rsidP="006E7C25">
      <w:pPr>
        <w:rPr>
          <w:rFonts w:ascii="Arial" w:hAnsi="Arial" w:cs="Arial"/>
          <w:sz w:val="24"/>
          <w:szCs w:val="24"/>
          <w:shd w:val="clear" w:color="auto" w:fill="FFFFFF"/>
        </w:rPr>
      </w:pPr>
    </w:p>
    <w:p w:rsidR="005E6D8E" w:rsidRDefault="005E6D8E" w:rsidP="006E7C25">
      <w:pPr>
        <w:rPr>
          <w:rFonts w:ascii="Arial" w:hAnsi="Arial" w:cs="Arial"/>
          <w:sz w:val="24"/>
          <w:szCs w:val="24"/>
          <w:shd w:val="clear" w:color="auto" w:fill="FFFFFF"/>
        </w:rPr>
      </w:pPr>
    </w:p>
    <w:p w:rsidR="006464D9" w:rsidRDefault="006464D9" w:rsidP="006E7C25">
      <w:pPr>
        <w:rPr>
          <w:rFonts w:ascii="Arial" w:hAnsi="Arial" w:cs="Arial"/>
          <w:sz w:val="24"/>
          <w:szCs w:val="24"/>
          <w:shd w:val="clear" w:color="auto" w:fill="FFFFFF"/>
        </w:rPr>
      </w:pPr>
    </w:p>
    <w:p w:rsidR="006464D9" w:rsidRDefault="006464D9" w:rsidP="006E7C25">
      <w:pPr>
        <w:rPr>
          <w:rFonts w:ascii="Arial" w:hAnsi="Arial" w:cs="Arial"/>
          <w:sz w:val="24"/>
          <w:szCs w:val="24"/>
          <w:shd w:val="clear" w:color="auto" w:fill="FFFFFF"/>
        </w:rPr>
      </w:pPr>
    </w:p>
    <w:p w:rsidR="00873508" w:rsidRDefault="00873508"/>
    <w:sectPr w:rsidR="00873508" w:rsidSect="00713153">
      <w:type w:val="continuous"/>
      <w:pgSz w:w="12240" w:h="15840" w:code="1"/>
      <w:pgMar w:top="1985" w:right="851" w:bottom="1985" w:left="851" w:header="720" w:footer="720" w:gutter="567"/>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C3966" w:rsidRDefault="00DC3966" w:rsidP="005D5414">
      <w:pPr>
        <w:spacing w:after="0" w:line="240" w:lineRule="auto"/>
      </w:pPr>
      <w:r>
        <w:separator/>
      </w:r>
    </w:p>
  </w:endnote>
  <w:endnote w:type="continuationSeparator" w:id="1">
    <w:p w:rsidR="00DC3966" w:rsidRDefault="00DC3966" w:rsidP="005D54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3508" w:rsidRDefault="00873508" w:rsidP="00873508">
    <w:pPr>
      <w:pStyle w:val="Piedepgina"/>
      <w:jc w:val="right"/>
    </w:pPr>
    <w:r>
      <w:t>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95907"/>
      <w:docPartObj>
        <w:docPartGallery w:val="Page Numbers (Bottom of Page)"/>
        <w:docPartUnique/>
      </w:docPartObj>
    </w:sdtPr>
    <w:sdtContent>
      <w:p w:rsidR="00611B35" w:rsidRDefault="00611B35">
        <w:pPr>
          <w:pStyle w:val="Piedepgina"/>
          <w:jc w:val="right"/>
        </w:pPr>
        <w:fldSimple w:instr=" PAGE   \* MERGEFORMAT ">
          <w:r w:rsidR="00113D30">
            <w:rPr>
              <w:noProof/>
            </w:rPr>
            <w:t>2</w:t>
          </w:r>
        </w:fldSimple>
      </w:p>
    </w:sdtContent>
  </w:sdt>
  <w:p w:rsidR="00873508" w:rsidRDefault="00873508" w:rsidP="00873508">
    <w:pPr>
      <w:pStyle w:val="Piedepgina"/>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C3966" w:rsidRDefault="00DC3966" w:rsidP="005D5414">
      <w:pPr>
        <w:spacing w:after="0" w:line="240" w:lineRule="auto"/>
      </w:pPr>
      <w:r>
        <w:separator/>
      </w:r>
    </w:p>
  </w:footnote>
  <w:footnote w:type="continuationSeparator" w:id="1">
    <w:p w:rsidR="00DC3966" w:rsidRDefault="00DC3966" w:rsidP="005D5414">
      <w:pPr>
        <w:spacing w:after="0" w:line="240" w:lineRule="auto"/>
      </w:pPr>
      <w:r>
        <w:continuationSeparator/>
      </w:r>
    </w:p>
  </w:footnote>
  <w:footnote w:id="2">
    <w:p w:rsidR="00611B35" w:rsidRPr="0048708A" w:rsidRDefault="00611B35" w:rsidP="00611B35">
      <w:pPr>
        <w:rPr>
          <w:rFonts w:ascii="Arial" w:hAnsi="Arial" w:cs="Arial"/>
          <w:sz w:val="24"/>
          <w:szCs w:val="24"/>
          <w:shd w:val="clear" w:color="auto" w:fill="FFFFFF"/>
        </w:rPr>
      </w:pPr>
      <w:r>
        <w:rPr>
          <w:rStyle w:val="Refdenotaalpie"/>
        </w:rPr>
        <w:footnoteRef/>
      </w:r>
      <w:r>
        <w:t xml:space="preserve"> </w:t>
      </w:r>
      <w:hyperlink r:id="rId1" w:history="1">
        <w:r w:rsidRPr="00850C5C">
          <w:rPr>
            <w:rStyle w:val="Hipervnculo"/>
            <w:rFonts w:ascii="Arial" w:hAnsi="Arial" w:cs="Arial"/>
            <w:i/>
            <w:iCs/>
            <w:sz w:val="24"/>
            <w:szCs w:val="24"/>
            <w:shd w:val="clear" w:color="auto" w:fill="FFFFFF"/>
          </w:rPr>
          <w:t>www.escuelanaval.cl</w:t>
        </w:r>
      </w:hyperlink>
    </w:p>
    <w:p w:rsidR="00611B35" w:rsidRDefault="00611B35">
      <w:pPr>
        <w:pStyle w:val="Textonotapie"/>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4B34" w:rsidRPr="007A4B34" w:rsidRDefault="007A4B34">
    <w:pPr>
      <w:pStyle w:val="Encabezado"/>
      <w:rPr>
        <w:rFonts w:ascii="Arial" w:hAnsi="Arial" w:cs="Arial"/>
        <w:b/>
        <w:sz w:val="16"/>
        <w:szCs w:val="16"/>
      </w:rPr>
    </w:pPr>
    <w:r w:rsidRPr="007A4B34">
      <w:rPr>
        <w:rFonts w:ascii="Arial" w:hAnsi="Arial" w:cs="Arial"/>
        <w:b/>
        <w:sz w:val="16"/>
        <w:szCs w:val="16"/>
      </w:rPr>
      <w:drawing>
        <wp:anchor distT="0" distB="0" distL="114300" distR="114300" simplePos="0" relativeHeight="251658240" behindDoc="1" locked="0" layoutInCell="1" allowOverlap="1">
          <wp:simplePos x="0" y="0"/>
          <wp:positionH relativeFrom="column">
            <wp:posOffset>-489585</wp:posOffset>
          </wp:positionH>
          <wp:positionV relativeFrom="paragraph">
            <wp:posOffset>-196215</wp:posOffset>
          </wp:positionV>
          <wp:extent cx="443865" cy="605155"/>
          <wp:effectExtent l="19050" t="0" r="0" b="0"/>
          <wp:wrapSquare wrapText="bothSides"/>
          <wp:docPr id="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43865" cy="605155"/>
                  </a:xfrm>
                  <a:prstGeom prst="rect">
                    <a:avLst/>
                  </a:prstGeom>
                  <a:noFill/>
                  <a:ln>
                    <a:noFill/>
                  </a:ln>
                </pic:spPr>
              </pic:pic>
            </a:graphicData>
          </a:graphic>
        </wp:anchor>
      </w:drawing>
    </w:r>
    <w:r w:rsidRPr="007A4B34">
      <w:rPr>
        <w:rFonts w:ascii="Arial" w:hAnsi="Arial" w:cs="Arial"/>
        <w:b/>
        <w:sz w:val="16"/>
        <w:szCs w:val="16"/>
      </w:rPr>
      <w:t>ESCUELA NAVAL ARTURO PRAT</w:t>
    </w:r>
  </w:p>
  <w:p w:rsidR="007A4B34" w:rsidRDefault="007A4B34">
    <w:pPr>
      <w:pStyle w:val="Encabezado"/>
      <w:pBdr>
        <w:bottom w:val="single" w:sz="12" w:space="1" w:color="auto"/>
      </w:pBdr>
      <w:rPr>
        <w:rFonts w:ascii="Arial" w:hAnsi="Arial" w:cs="Arial"/>
        <w:b/>
        <w:sz w:val="16"/>
        <w:szCs w:val="16"/>
      </w:rPr>
    </w:pPr>
    <w:r w:rsidRPr="007A4B34">
      <w:rPr>
        <w:rFonts w:ascii="Arial" w:hAnsi="Arial" w:cs="Arial"/>
        <w:b/>
        <w:sz w:val="16"/>
        <w:szCs w:val="16"/>
      </w:rPr>
      <w:t>HERRAMIENTAS TECNOLÓGICAS</w:t>
    </w:r>
  </w:p>
  <w:p w:rsidR="007A4B34" w:rsidRDefault="007A4B34">
    <w:pPr>
      <w:pStyle w:val="Encabezado"/>
      <w:pBdr>
        <w:bottom w:val="single" w:sz="12" w:space="1" w:color="auto"/>
      </w:pBdr>
      <w:rPr>
        <w:rFonts w:ascii="Arial" w:hAnsi="Arial" w:cs="Arial"/>
        <w:b/>
        <w:sz w:val="16"/>
        <w:szCs w:val="16"/>
      </w:rPr>
    </w:pPr>
  </w:p>
  <w:p w:rsidR="007A4B34" w:rsidRPr="007A4B34" w:rsidRDefault="007A4B34">
    <w:pPr>
      <w:pStyle w:val="Encabezado"/>
      <w:rPr>
        <w:rFonts w:ascii="Arial" w:hAnsi="Arial" w:cs="Arial"/>
        <w:b/>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efaultTabStop w:val="720"/>
  <w:hyphenationZone w:val="425"/>
  <w:drawingGridHorizontalSpacing w:val="110"/>
  <w:displayHorizontalDrawingGridEvery w:val="2"/>
  <w:characterSpacingControl w:val="doNotCompress"/>
  <w:hdrShapeDefaults>
    <o:shapedefaults v:ext="edit" spidmax="3074"/>
  </w:hdrShapeDefaults>
  <w:footnotePr>
    <w:footnote w:id="0"/>
    <w:footnote w:id="1"/>
  </w:footnotePr>
  <w:endnotePr>
    <w:endnote w:id="0"/>
    <w:endnote w:id="1"/>
  </w:endnotePr>
  <w:compat/>
  <w:rsids>
    <w:rsidRoot w:val="005D5414"/>
    <w:rsid w:val="00023138"/>
    <w:rsid w:val="000A0622"/>
    <w:rsid w:val="00113D30"/>
    <w:rsid w:val="00163BE1"/>
    <w:rsid w:val="00202086"/>
    <w:rsid w:val="00234C19"/>
    <w:rsid w:val="00291ADE"/>
    <w:rsid w:val="002C41B6"/>
    <w:rsid w:val="002D0122"/>
    <w:rsid w:val="00393D5E"/>
    <w:rsid w:val="003A3C74"/>
    <w:rsid w:val="004410F8"/>
    <w:rsid w:val="004615EB"/>
    <w:rsid w:val="0048708A"/>
    <w:rsid w:val="004A290A"/>
    <w:rsid w:val="004D2B7A"/>
    <w:rsid w:val="00523D37"/>
    <w:rsid w:val="005308DF"/>
    <w:rsid w:val="005762FB"/>
    <w:rsid w:val="005D5414"/>
    <w:rsid w:val="005E6D8E"/>
    <w:rsid w:val="00611B35"/>
    <w:rsid w:val="006464D9"/>
    <w:rsid w:val="006E7C25"/>
    <w:rsid w:val="00713153"/>
    <w:rsid w:val="007466DF"/>
    <w:rsid w:val="007A4B34"/>
    <w:rsid w:val="008377E3"/>
    <w:rsid w:val="00852329"/>
    <w:rsid w:val="00873508"/>
    <w:rsid w:val="008C2CC4"/>
    <w:rsid w:val="009050DF"/>
    <w:rsid w:val="00906F0B"/>
    <w:rsid w:val="0093414A"/>
    <w:rsid w:val="009422B1"/>
    <w:rsid w:val="00970E36"/>
    <w:rsid w:val="009F224C"/>
    <w:rsid w:val="009F40BC"/>
    <w:rsid w:val="00A26421"/>
    <w:rsid w:val="00B070FC"/>
    <w:rsid w:val="00BD0309"/>
    <w:rsid w:val="00C458DF"/>
    <w:rsid w:val="00C64D91"/>
    <w:rsid w:val="00C8502A"/>
    <w:rsid w:val="00CD6085"/>
    <w:rsid w:val="00D60FA4"/>
    <w:rsid w:val="00D957AC"/>
    <w:rsid w:val="00DB2C05"/>
    <w:rsid w:val="00DC3966"/>
    <w:rsid w:val="00E36689"/>
    <w:rsid w:val="00E463BC"/>
    <w:rsid w:val="00E93EE2"/>
    <w:rsid w:val="00EA73FB"/>
    <w:rsid w:val="00EF03BE"/>
    <w:rsid w:val="00F27F4C"/>
    <w:rsid w:val="00F816E4"/>
    <w:rsid w:val="00F93B95"/>
    <w:rsid w:val="00FD14E6"/>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rPr>
  </w:style>
  <w:style w:type="character" w:styleId="Textoennegrita">
    <w:name w:val="Strong"/>
    <w:basedOn w:val="Fuentedeprrafopredeter"/>
    <w:uiPriority w:val="22"/>
    <w:qFormat/>
    <w:rsid w:val="006464D9"/>
    <w:rPr>
      <w:b/>
      <w:bCs/>
    </w:rPr>
  </w:style>
  <w:style w:type="character" w:customStyle="1" w:styleId="UnresolvedMention">
    <w:name w:val="Unresolved Mention"/>
    <w:basedOn w:val="Fuentedeprrafopredeter"/>
    <w:uiPriority w:val="99"/>
    <w:semiHidden/>
    <w:unhideWhenUsed/>
    <w:rsid w:val="006464D9"/>
    <w:rPr>
      <w:color w:val="605E5C"/>
      <w:shd w:val="clear" w:color="auto" w:fill="E1DFDD"/>
    </w:rPr>
  </w:style>
  <w:style w:type="paragraph" w:styleId="Textodeglobo">
    <w:name w:val="Balloon Text"/>
    <w:basedOn w:val="Normal"/>
    <w:link w:val="TextodegloboCar"/>
    <w:uiPriority w:val="99"/>
    <w:semiHidden/>
    <w:unhideWhenUsed/>
    <w:rsid w:val="0071315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13153"/>
    <w:rPr>
      <w:rFonts w:ascii="Tahoma" w:hAnsi="Tahoma" w:cs="Tahoma"/>
      <w:sz w:val="16"/>
      <w:szCs w:val="16"/>
      <w:lang w:val="es-CL"/>
    </w:rPr>
  </w:style>
  <w:style w:type="paragraph" w:styleId="Textonotaalfinal">
    <w:name w:val="endnote text"/>
    <w:basedOn w:val="Normal"/>
    <w:link w:val="TextonotaalfinalCar"/>
    <w:uiPriority w:val="99"/>
    <w:semiHidden/>
    <w:unhideWhenUsed/>
    <w:rsid w:val="00611B35"/>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611B35"/>
    <w:rPr>
      <w:sz w:val="20"/>
      <w:szCs w:val="20"/>
      <w:lang w:val="es-CL"/>
    </w:rPr>
  </w:style>
  <w:style w:type="character" w:styleId="Refdenotaalfinal">
    <w:name w:val="endnote reference"/>
    <w:basedOn w:val="Fuentedeprrafopredeter"/>
    <w:uiPriority w:val="99"/>
    <w:semiHidden/>
    <w:unhideWhenUsed/>
    <w:rsid w:val="00611B35"/>
    <w:rPr>
      <w:vertAlign w:val="superscript"/>
    </w:rPr>
  </w:style>
</w:styles>
</file>

<file path=word/webSettings.xml><?xml version="1.0" encoding="utf-8"?>
<w:webSettings xmlns:r="http://schemas.openxmlformats.org/officeDocument/2006/relationships" xmlns:w="http://schemas.openxmlformats.org/wordprocessingml/2006/main">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985366">
      <w:bodyDiv w:val="1"/>
      <w:marLeft w:val="0"/>
      <w:marRight w:val="0"/>
      <w:marTop w:val="0"/>
      <w:marBottom w:val="0"/>
      <w:divBdr>
        <w:top w:val="none" w:sz="0" w:space="0" w:color="auto"/>
        <w:left w:val="none" w:sz="0" w:space="0" w:color="auto"/>
        <w:bottom w:val="none" w:sz="0" w:space="0" w:color="auto"/>
        <w:right w:val="none" w:sz="0" w:space="0" w:color="auto"/>
      </w:divBdr>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Light">
    <w:altName w:val="Arial"/>
    <w:charset w:val="00"/>
    <w:family w:val="swiss"/>
    <w:pitch w:val="variable"/>
    <w:sig w:usb0="00000000" w:usb1="C000247B"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663F6E"/>
    <w:rsid w:val="00242302"/>
    <w:rsid w:val="00663F6E"/>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CL" w:eastAsia="es-C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7B9A7371AFB4B29A30201F46240ED1E">
    <w:name w:val="C7B9A7371AFB4B29A30201F46240ED1E"/>
    <w:rsid w:val="00663F6E"/>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924186-3A79-4B4D-B7FE-A95E13B640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403</Words>
  <Characters>2218</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2616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Puentes</dc:creator>
  <cp:lastModifiedBy>cadete</cp:lastModifiedBy>
  <cp:revision>2</cp:revision>
  <dcterms:created xsi:type="dcterms:W3CDTF">2025-02-18T13:37:00Z</dcterms:created>
  <dcterms:modified xsi:type="dcterms:W3CDTF">2025-02-18T13:37:00Z</dcterms:modified>
</cp:coreProperties>
</file>