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6703D" w14:textId="083F481E" w:rsidR="006206A5" w:rsidRPr="006206A5" w:rsidRDefault="006206A5" w:rsidP="006206A5">
      <w:pPr>
        <w:spacing w:after="160" w:line="259" w:lineRule="auto"/>
        <w:jc w:val="center"/>
        <w:rPr>
          <w:rFonts w:ascii="Arial" w:eastAsiaTheme="minorHAnsi" w:hAnsi="Arial" w:cs="Arial"/>
          <w:kern w:val="2"/>
          <w:sz w:val="28"/>
          <w:szCs w:val="28"/>
          <w:lang w:val="es-CL" w:eastAsia="en-US"/>
          <w14:ligatures w14:val="standardContextual"/>
        </w:rPr>
      </w:pPr>
      <w:r w:rsidRPr="006206A5">
        <w:rPr>
          <w:rFonts w:ascii="Arial" w:eastAsiaTheme="minorHAnsi" w:hAnsi="Arial" w:cs="Arial"/>
          <w:kern w:val="2"/>
          <w:sz w:val="28"/>
          <w:szCs w:val="28"/>
          <w:lang w:val="es-CL" w:eastAsia="en-US"/>
          <w14:ligatures w14:val="standardContextual"/>
        </w:rPr>
        <w:t xml:space="preserve">Control Número </w:t>
      </w:r>
      <w:r w:rsidR="00097B6A">
        <w:rPr>
          <w:rFonts w:ascii="Arial" w:eastAsiaTheme="minorHAnsi" w:hAnsi="Arial" w:cs="Arial"/>
          <w:kern w:val="2"/>
          <w:sz w:val="28"/>
          <w:szCs w:val="28"/>
          <w:lang w:val="es-CL" w:eastAsia="en-US"/>
          <w14:ligatures w14:val="standardContextual"/>
        </w:rPr>
        <w:t>3</w:t>
      </w:r>
    </w:p>
    <w:p w14:paraId="095C9953" w14:textId="7FB78B4A" w:rsidR="006206A5" w:rsidRPr="006206A5" w:rsidRDefault="006206A5" w:rsidP="006206A5">
      <w:pPr>
        <w:spacing w:after="160" w:line="259" w:lineRule="auto"/>
        <w:rPr>
          <w:rFonts w:ascii="Arial" w:eastAsiaTheme="minorHAnsi" w:hAnsi="Arial" w:cs="Arial"/>
          <w:kern w:val="2"/>
          <w:sz w:val="28"/>
          <w:szCs w:val="28"/>
          <w:lang w:val="es-CL" w:eastAsia="en-US"/>
          <w14:ligatures w14:val="standardContextual"/>
        </w:rPr>
      </w:pPr>
    </w:p>
    <w:p w14:paraId="4072AB5E" w14:textId="6EE0BC95" w:rsidR="006206A5" w:rsidRPr="006206A5" w:rsidRDefault="006206A5" w:rsidP="006206A5">
      <w:pPr>
        <w:spacing w:after="160" w:line="259" w:lineRule="auto"/>
        <w:rPr>
          <w:rFonts w:ascii="Arial" w:eastAsiaTheme="minorHAnsi" w:hAnsi="Arial" w:cs="Arial"/>
          <w:kern w:val="2"/>
          <w:sz w:val="28"/>
          <w:szCs w:val="28"/>
          <w:lang w:val="es-CL" w:eastAsia="en-US"/>
          <w14:ligatures w14:val="standardContextual"/>
        </w:rPr>
      </w:pPr>
      <w:r w:rsidRPr="006206A5">
        <w:rPr>
          <w:rFonts w:ascii="Arial" w:eastAsiaTheme="minorHAnsi" w:hAnsi="Arial" w:cs="Arial"/>
          <w:kern w:val="2"/>
          <w:sz w:val="28"/>
          <w:szCs w:val="28"/>
          <w:lang w:val="es-CL" w:eastAsia="en-US"/>
          <w14:ligatures w14:val="standardContextual"/>
        </w:rPr>
        <w:t xml:space="preserve">NOMBRE: ___________________________________       </w:t>
      </w:r>
    </w:p>
    <w:p w14:paraId="24694242" w14:textId="4B6338A6" w:rsidR="00D957AC" w:rsidRDefault="00D957AC">
      <w:pPr>
        <w:rPr>
          <w:lang w:val="es-CL"/>
        </w:rPr>
      </w:pPr>
    </w:p>
    <w:p w14:paraId="53E0D809" w14:textId="146E6C4F" w:rsidR="002D589D" w:rsidRDefault="002D589D">
      <w:pPr>
        <w:rPr>
          <w:lang w:val="es-CL"/>
        </w:rPr>
      </w:pPr>
    </w:p>
    <w:p w14:paraId="3B6DDBC1" w14:textId="77777777" w:rsidR="00097B6A" w:rsidRPr="00097B6A" w:rsidRDefault="00097B6A" w:rsidP="00097B6A">
      <w:pPr>
        <w:jc w:val="both"/>
        <w:rPr>
          <w:rFonts w:ascii="Arial" w:eastAsia="Times New Roman" w:hAnsi="Arial" w:cs="Arial"/>
          <w:lang w:val="es-CL"/>
        </w:rPr>
      </w:pPr>
      <w:proofErr w:type="spellStart"/>
      <w:r w:rsidRPr="00097B6A">
        <w:rPr>
          <w:rFonts w:ascii="Arial" w:eastAsia="Times New Roman" w:hAnsi="Arial" w:cs="Arial"/>
          <w:lang w:val="es-CL"/>
        </w:rPr>
        <w:t>Octógeno</w:t>
      </w:r>
      <w:proofErr w:type="spellEnd"/>
      <w:r w:rsidRPr="00097B6A">
        <w:rPr>
          <w:rFonts w:ascii="Arial" w:eastAsia="Times New Roman" w:hAnsi="Arial" w:cs="Arial"/>
          <w:lang w:val="es-CL"/>
        </w:rPr>
        <w:t xml:space="preserve"> (</w:t>
      </w:r>
      <w:r w:rsidRPr="00097B6A">
        <w:rPr>
          <w:rFonts w:ascii="Arial" w:eastAsia="Times New Roman" w:hAnsi="Arial" w:cs="Arial"/>
          <w:b/>
          <w:bCs/>
          <w:lang w:val="es-CL"/>
        </w:rPr>
        <w:t>C</w:t>
      </w:r>
      <w:r w:rsidRPr="00097B6A">
        <w:rPr>
          <w:rFonts w:ascii="Arial" w:eastAsia="Times New Roman" w:hAnsi="Arial" w:cs="Arial"/>
          <w:b/>
          <w:bCs/>
          <w:vertAlign w:val="subscript"/>
          <w:lang w:val="es-CL"/>
        </w:rPr>
        <w:t>4</w:t>
      </w:r>
      <w:r w:rsidRPr="00097B6A">
        <w:rPr>
          <w:rFonts w:ascii="Arial" w:eastAsia="Times New Roman" w:hAnsi="Arial" w:cs="Arial"/>
          <w:b/>
          <w:bCs/>
          <w:lang w:val="es-CL"/>
        </w:rPr>
        <w:t>H</w:t>
      </w:r>
      <w:r w:rsidRPr="00097B6A">
        <w:rPr>
          <w:rFonts w:ascii="Arial" w:eastAsia="Times New Roman" w:hAnsi="Arial" w:cs="Arial"/>
          <w:b/>
          <w:bCs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b/>
          <w:bCs/>
          <w:lang w:val="es-CL"/>
        </w:rPr>
        <w:t>N</w:t>
      </w:r>
      <w:r w:rsidRPr="00097B6A">
        <w:rPr>
          <w:rFonts w:ascii="Arial" w:eastAsia="Times New Roman" w:hAnsi="Arial" w:cs="Arial"/>
          <w:b/>
          <w:bCs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b/>
          <w:bCs/>
          <w:lang w:val="es-CL"/>
        </w:rPr>
        <w:t>O</w:t>
      </w:r>
      <w:r w:rsidRPr="00097B6A">
        <w:rPr>
          <w:rFonts w:ascii="Arial" w:eastAsia="Times New Roman" w:hAnsi="Arial" w:cs="Arial"/>
          <w:b/>
          <w:bCs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lang w:val="es-CL"/>
        </w:rPr>
        <w:t xml:space="preserve">, MM = 296 g/mol), es un poderoso explosivo que se utiliza en la formulación de propelentes de alta energía y en la fabricación de detonantes para perforaciones sísmicas de alta </w:t>
      </w:r>
      <w:proofErr w:type="gramStart"/>
      <w:r w:rsidRPr="00097B6A">
        <w:rPr>
          <w:rFonts w:ascii="Arial" w:eastAsia="Times New Roman" w:hAnsi="Arial" w:cs="Arial"/>
          <w:lang w:val="es-CL"/>
        </w:rPr>
        <w:t>profundidad .</w:t>
      </w:r>
      <w:proofErr w:type="gramEnd"/>
      <w:r w:rsidRPr="00097B6A">
        <w:rPr>
          <w:rFonts w:ascii="Arial" w:eastAsia="Times New Roman" w:hAnsi="Arial" w:cs="Arial"/>
          <w:lang w:val="es-CL"/>
        </w:rPr>
        <w:t xml:space="preserve"> De acuerdo a la reacción de descomposición de éste y los datos siguientes:</w:t>
      </w:r>
    </w:p>
    <w:p w14:paraId="00944C91" w14:textId="77777777" w:rsidR="00097B6A" w:rsidRPr="00097B6A" w:rsidRDefault="00097B6A" w:rsidP="00097B6A">
      <w:pPr>
        <w:rPr>
          <w:rFonts w:ascii="Arial" w:eastAsia="Times New Roman" w:hAnsi="Arial" w:cs="Arial"/>
          <w:lang w:val="es-CL"/>
        </w:rPr>
      </w:pPr>
    </w:p>
    <w:p w14:paraId="5449F4CC" w14:textId="77777777" w:rsidR="00097B6A" w:rsidRPr="00097B6A" w:rsidRDefault="00097B6A" w:rsidP="00097B6A">
      <w:pPr>
        <w:jc w:val="center"/>
        <w:rPr>
          <w:rFonts w:ascii="Arial" w:eastAsia="Times New Roman" w:hAnsi="Arial" w:cs="Arial"/>
          <w:vertAlign w:val="subscript"/>
          <w:lang w:val="es-CL"/>
        </w:rPr>
      </w:pPr>
      <w:r w:rsidRPr="00097B6A">
        <w:rPr>
          <w:rFonts w:ascii="Arial" w:eastAsia="Times New Roman" w:hAnsi="Arial" w:cs="Arial"/>
          <w:lang w:val="es-CL"/>
        </w:rPr>
        <w:t>C</w:t>
      </w:r>
      <w:r w:rsidRPr="00097B6A">
        <w:rPr>
          <w:rFonts w:ascii="Arial" w:eastAsia="Times New Roman" w:hAnsi="Arial" w:cs="Arial"/>
          <w:vertAlign w:val="subscript"/>
          <w:lang w:val="es-CL"/>
        </w:rPr>
        <w:t>4</w:t>
      </w:r>
      <w:r w:rsidRPr="00097B6A">
        <w:rPr>
          <w:rFonts w:ascii="Arial" w:eastAsia="Times New Roman" w:hAnsi="Arial" w:cs="Arial"/>
          <w:lang w:val="es-CL"/>
        </w:rPr>
        <w:t>H</w:t>
      </w:r>
      <w:r w:rsidRPr="00097B6A">
        <w:rPr>
          <w:rFonts w:ascii="Arial" w:eastAsia="Times New Roman" w:hAnsi="Arial" w:cs="Arial"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lang w:val="es-CL"/>
        </w:rPr>
        <w:t>N</w:t>
      </w:r>
      <w:r w:rsidRPr="00097B6A">
        <w:rPr>
          <w:rFonts w:ascii="Arial" w:eastAsia="Times New Roman" w:hAnsi="Arial" w:cs="Arial"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lang w:val="es-CL"/>
        </w:rPr>
        <w:t>O</w:t>
      </w:r>
      <w:r w:rsidRPr="00097B6A">
        <w:rPr>
          <w:rFonts w:ascii="Arial" w:eastAsia="Times New Roman" w:hAnsi="Arial" w:cs="Arial"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lang w:val="es-CL"/>
        </w:rPr>
        <w:t xml:space="preserve">  </w:t>
      </w:r>
      <w:r w:rsidRPr="00097B6A">
        <w:rPr>
          <w:rFonts w:ascii="Arial" w:eastAsia="Times New Roman" w:hAnsi="Arial" w:cs="Arial"/>
          <w:lang w:val="es-CL"/>
        </w:rPr>
        <w:sym w:font="Wingdings" w:char="F0E0"/>
      </w:r>
      <w:r w:rsidRPr="00097B6A">
        <w:rPr>
          <w:rFonts w:ascii="Arial" w:eastAsia="Times New Roman" w:hAnsi="Arial" w:cs="Arial"/>
          <w:lang w:val="es-CL"/>
        </w:rPr>
        <w:t xml:space="preserve"> 4N</w:t>
      </w:r>
      <w:r w:rsidRPr="00097B6A">
        <w:rPr>
          <w:rFonts w:ascii="Arial" w:eastAsia="Times New Roman" w:hAnsi="Arial" w:cs="Arial"/>
          <w:vertAlign w:val="subscript"/>
          <w:lang w:val="es-CL"/>
        </w:rPr>
        <w:t>2</w:t>
      </w:r>
      <w:r w:rsidRPr="00097B6A">
        <w:rPr>
          <w:rFonts w:ascii="Arial" w:eastAsia="Times New Roman" w:hAnsi="Arial" w:cs="Arial"/>
          <w:lang w:val="es-CL"/>
        </w:rPr>
        <w:t xml:space="preserve"> + 4H</w:t>
      </w:r>
      <w:r w:rsidRPr="00097B6A">
        <w:rPr>
          <w:rFonts w:ascii="Arial" w:eastAsia="Times New Roman" w:hAnsi="Arial" w:cs="Arial"/>
          <w:vertAlign w:val="subscript"/>
          <w:lang w:val="es-CL"/>
        </w:rPr>
        <w:t>2</w:t>
      </w:r>
      <w:r w:rsidRPr="00097B6A">
        <w:rPr>
          <w:rFonts w:ascii="Arial" w:eastAsia="Times New Roman" w:hAnsi="Arial" w:cs="Arial"/>
          <w:lang w:val="es-CL"/>
        </w:rPr>
        <w:t>O + 2CO</w:t>
      </w:r>
      <w:r w:rsidRPr="00097B6A">
        <w:rPr>
          <w:rFonts w:ascii="Arial" w:eastAsia="Times New Roman" w:hAnsi="Arial" w:cs="Arial"/>
          <w:vertAlign w:val="subscript"/>
          <w:lang w:val="es-CL"/>
        </w:rPr>
        <w:t>2</w:t>
      </w:r>
      <w:r w:rsidRPr="00097B6A">
        <w:rPr>
          <w:rFonts w:ascii="Arial" w:eastAsia="Times New Roman" w:hAnsi="Arial" w:cs="Arial"/>
          <w:lang w:val="es-CL"/>
        </w:rPr>
        <w:t xml:space="preserve"> </w:t>
      </w:r>
      <w:proofErr w:type="gramStart"/>
      <w:r w:rsidRPr="00097B6A">
        <w:rPr>
          <w:rFonts w:ascii="Arial" w:eastAsia="Times New Roman" w:hAnsi="Arial" w:cs="Arial"/>
          <w:lang w:val="es-CL"/>
        </w:rPr>
        <w:t>+  C</w:t>
      </w:r>
      <w:proofErr w:type="gramEnd"/>
      <w:r w:rsidRPr="00097B6A">
        <w:rPr>
          <w:rFonts w:ascii="Arial" w:eastAsia="Times New Roman" w:hAnsi="Arial" w:cs="Arial"/>
          <w:vertAlign w:val="subscript"/>
          <w:lang w:val="es-CL"/>
        </w:rPr>
        <w:t>2</w:t>
      </w:r>
    </w:p>
    <w:p w14:paraId="344110B3" w14:textId="77777777" w:rsidR="00097B6A" w:rsidRPr="00097B6A" w:rsidRDefault="00097B6A" w:rsidP="00097B6A">
      <w:pPr>
        <w:jc w:val="center"/>
        <w:rPr>
          <w:rFonts w:ascii="Arial" w:eastAsia="Times New Roman" w:hAnsi="Arial" w:cs="Arial"/>
          <w:lang w:val="es-CL"/>
        </w:rPr>
      </w:pPr>
    </w:p>
    <w:p w14:paraId="3F2A791F" w14:textId="77777777" w:rsidR="00097B6A" w:rsidRPr="00097B6A" w:rsidRDefault="00097B6A" w:rsidP="00097B6A">
      <w:pPr>
        <w:jc w:val="both"/>
        <w:rPr>
          <w:rFonts w:ascii="Arial" w:eastAsia="Times New Roman" w:hAnsi="Arial" w:cs="Arial"/>
          <w:lang w:val="es-CL"/>
        </w:rPr>
      </w:pPr>
      <w:r w:rsidRPr="00097B6A">
        <w:rPr>
          <w:rFonts w:ascii="Arial" w:eastAsia="Times New Roman" w:hAnsi="Arial" w:cs="Arial"/>
          <w:lang w:val="es-CL"/>
        </w:rPr>
        <w:sym w:font="Symbol" w:char="F044"/>
      </w:r>
      <w:r w:rsidRPr="00097B6A">
        <w:rPr>
          <w:rFonts w:ascii="Arial" w:eastAsia="Times New Roman" w:hAnsi="Arial" w:cs="Arial"/>
          <w:lang w:val="es-CL"/>
        </w:rPr>
        <w:t>Hf (KJ/mol) C</w:t>
      </w:r>
      <w:r w:rsidRPr="00097B6A">
        <w:rPr>
          <w:rFonts w:ascii="Arial" w:eastAsia="Times New Roman" w:hAnsi="Arial" w:cs="Arial"/>
          <w:vertAlign w:val="subscript"/>
          <w:lang w:val="es-CL"/>
        </w:rPr>
        <w:t>4</w:t>
      </w:r>
      <w:r w:rsidRPr="00097B6A">
        <w:rPr>
          <w:rFonts w:ascii="Arial" w:eastAsia="Times New Roman" w:hAnsi="Arial" w:cs="Arial"/>
          <w:lang w:val="es-CL"/>
        </w:rPr>
        <w:t>H</w:t>
      </w:r>
      <w:r w:rsidRPr="00097B6A">
        <w:rPr>
          <w:rFonts w:ascii="Arial" w:eastAsia="Times New Roman" w:hAnsi="Arial" w:cs="Arial"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lang w:val="es-CL"/>
        </w:rPr>
        <w:t>N</w:t>
      </w:r>
      <w:r w:rsidRPr="00097B6A">
        <w:rPr>
          <w:rFonts w:ascii="Arial" w:eastAsia="Times New Roman" w:hAnsi="Arial" w:cs="Arial"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lang w:val="es-CL"/>
        </w:rPr>
        <w:t>O</w:t>
      </w:r>
      <w:r w:rsidRPr="00097B6A">
        <w:rPr>
          <w:rFonts w:ascii="Arial" w:eastAsia="Times New Roman" w:hAnsi="Arial" w:cs="Arial"/>
          <w:vertAlign w:val="subscript"/>
          <w:lang w:val="es-CL"/>
        </w:rPr>
        <w:t>8</w:t>
      </w:r>
      <w:r w:rsidRPr="00097B6A">
        <w:rPr>
          <w:rFonts w:ascii="Arial" w:eastAsia="Times New Roman" w:hAnsi="Arial" w:cs="Arial"/>
          <w:lang w:val="es-CL"/>
        </w:rPr>
        <w:t xml:space="preserve"> = 74,</w:t>
      </w:r>
      <w:proofErr w:type="gramStart"/>
      <w:r w:rsidRPr="00097B6A">
        <w:rPr>
          <w:rFonts w:ascii="Arial" w:eastAsia="Times New Roman" w:hAnsi="Arial" w:cs="Arial"/>
          <w:lang w:val="es-CL"/>
        </w:rPr>
        <w:t>83 ;</w:t>
      </w:r>
      <w:proofErr w:type="gramEnd"/>
      <w:r w:rsidRPr="00097B6A">
        <w:rPr>
          <w:rFonts w:ascii="Arial" w:eastAsia="Times New Roman" w:hAnsi="Arial" w:cs="Arial"/>
          <w:vertAlign w:val="subscript"/>
          <w:lang w:val="es-CL"/>
        </w:rPr>
        <w:t xml:space="preserve"> </w:t>
      </w:r>
      <w:r w:rsidRPr="00097B6A">
        <w:rPr>
          <w:rFonts w:ascii="Arial" w:eastAsia="Times New Roman" w:hAnsi="Arial" w:cs="Arial"/>
          <w:lang w:val="es-CL"/>
        </w:rPr>
        <w:t>H</w:t>
      </w:r>
      <w:r w:rsidRPr="00097B6A">
        <w:rPr>
          <w:rFonts w:ascii="Arial" w:eastAsia="Times New Roman" w:hAnsi="Arial" w:cs="Arial"/>
          <w:vertAlign w:val="subscript"/>
          <w:lang w:val="es-CL"/>
        </w:rPr>
        <w:t>2</w:t>
      </w:r>
      <w:r w:rsidRPr="00097B6A">
        <w:rPr>
          <w:rFonts w:ascii="Arial" w:eastAsia="Times New Roman" w:hAnsi="Arial" w:cs="Arial"/>
          <w:lang w:val="es-CL"/>
        </w:rPr>
        <w:t>O= -285,5; CO</w:t>
      </w:r>
      <w:r w:rsidRPr="00097B6A">
        <w:rPr>
          <w:rFonts w:ascii="Arial" w:eastAsia="Times New Roman" w:hAnsi="Arial" w:cs="Arial"/>
          <w:vertAlign w:val="subscript"/>
          <w:lang w:val="es-CL"/>
        </w:rPr>
        <w:t>2</w:t>
      </w:r>
      <w:r w:rsidRPr="00097B6A">
        <w:rPr>
          <w:rFonts w:ascii="Arial" w:eastAsia="Times New Roman" w:hAnsi="Arial" w:cs="Arial"/>
          <w:lang w:val="es-CL"/>
        </w:rPr>
        <w:t xml:space="preserve"> = -393,5  </w:t>
      </w:r>
    </w:p>
    <w:p w14:paraId="5B7568C9" w14:textId="77777777" w:rsidR="00097B6A" w:rsidRPr="00097B6A" w:rsidRDefault="00097B6A" w:rsidP="00097B6A">
      <w:pPr>
        <w:jc w:val="center"/>
        <w:rPr>
          <w:rFonts w:ascii="Arial" w:eastAsia="Times New Roman" w:hAnsi="Arial" w:cs="Arial"/>
          <w:lang w:val="es-CL"/>
        </w:rPr>
      </w:pPr>
    </w:p>
    <w:p w14:paraId="4241CEA5" w14:textId="77777777" w:rsidR="00097B6A" w:rsidRPr="00097B6A" w:rsidRDefault="00097B6A" w:rsidP="00097B6A">
      <w:pPr>
        <w:jc w:val="both"/>
        <w:rPr>
          <w:rFonts w:ascii="Arial" w:eastAsia="Times New Roman" w:hAnsi="Arial" w:cs="Arial"/>
          <w:lang w:val="es-CL"/>
        </w:rPr>
      </w:pPr>
    </w:p>
    <w:p w14:paraId="71A171CC" w14:textId="777ED093" w:rsidR="00097B6A" w:rsidRPr="00097B6A" w:rsidRDefault="00097B6A" w:rsidP="00097B6A">
      <w:pPr>
        <w:numPr>
          <w:ilvl w:val="1"/>
          <w:numId w:val="1"/>
        </w:numPr>
        <w:spacing w:after="160" w:line="259" w:lineRule="auto"/>
        <w:jc w:val="both"/>
        <w:rPr>
          <w:rFonts w:ascii="Arial" w:eastAsia="Times New Roman" w:hAnsi="Arial" w:cs="Arial"/>
          <w:lang w:val="es-CL"/>
        </w:rPr>
      </w:pPr>
      <w:r w:rsidRPr="00097B6A">
        <w:rPr>
          <w:rFonts w:ascii="Arial" w:eastAsia="Times New Roman" w:hAnsi="Arial" w:cs="Arial"/>
          <w:lang w:val="es-CL"/>
        </w:rPr>
        <w:t xml:space="preserve">Determine el calor de la reacción de descomposición del explosivo. </w:t>
      </w:r>
    </w:p>
    <w:p w14:paraId="5997817D" w14:textId="55AAA29B" w:rsidR="00097B6A" w:rsidRPr="00097B6A" w:rsidRDefault="00097B6A" w:rsidP="00097B6A">
      <w:pPr>
        <w:numPr>
          <w:ilvl w:val="1"/>
          <w:numId w:val="1"/>
        </w:numPr>
        <w:spacing w:after="160" w:line="259" w:lineRule="auto"/>
        <w:jc w:val="both"/>
        <w:rPr>
          <w:rFonts w:ascii="Arial" w:eastAsia="Times New Roman" w:hAnsi="Arial" w:cs="Arial"/>
          <w:lang w:val="es-CL"/>
        </w:rPr>
      </w:pPr>
      <w:r>
        <w:rPr>
          <w:rFonts w:ascii="Arial" w:eastAsia="Times New Roman" w:hAnsi="Arial" w:cs="Arial"/>
          <w:lang w:val="es-CL"/>
        </w:rPr>
        <w:t>C</w:t>
      </w:r>
      <w:r w:rsidRPr="00097B6A">
        <w:rPr>
          <w:rFonts w:ascii="Arial" w:eastAsia="Times New Roman" w:hAnsi="Arial" w:cs="Arial"/>
          <w:lang w:val="es-CL"/>
        </w:rPr>
        <w:t xml:space="preserve">lasifique la reacción.  </w:t>
      </w:r>
    </w:p>
    <w:p w14:paraId="720EEE0A" w14:textId="77777777" w:rsidR="001F3BB4" w:rsidRDefault="001F3BB4" w:rsidP="007A021D">
      <w:pPr>
        <w:rPr>
          <w:rFonts w:ascii="Arial" w:hAnsi="Arial" w:cs="Arial"/>
        </w:rPr>
      </w:pPr>
    </w:p>
    <w:p w14:paraId="373098BD" w14:textId="77777777" w:rsidR="001F3BB4" w:rsidRDefault="001F3BB4" w:rsidP="007A021D">
      <w:pPr>
        <w:rPr>
          <w:rFonts w:ascii="Arial" w:hAnsi="Arial" w:cs="Arial"/>
        </w:rPr>
      </w:pPr>
    </w:p>
    <w:p w14:paraId="308110C1" w14:textId="77777777" w:rsidR="001F3BB4" w:rsidRDefault="001F3BB4" w:rsidP="007A021D">
      <w:pPr>
        <w:rPr>
          <w:rFonts w:ascii="Arial" w:hAnsi="Arial" w:cs="Arial"/>
        </w:rPr>
      </w:pPr>
    </w:p>
    <w:p w14:paraId="7931F549" w14:textId="77777777" w:rsidR="001F3BB4" w:rsidRDefault="001F3BB4" w:rsidP="007A021D">
      <w:pPr>
        <w:rPr>
          <w:rFonts w:ascii="Arial" w:hAnsi="Arial" w:cs="Arial"/>
        </w:rPr>
      </w:pPr>
    </w:p>
    <w:p w14:paraId="551F3D55" w14:textId="77777777" w:rsidR="001F3BB4" w:rsidRDefault="001F3BB4" w:rsidP="007A021D">
      <w:pPr>
        <w:rPr>
          <w:rFonts w:ascii="Arial" w:hAnsi="Arial" w:cs="Arial"/>
        </w:rPr>
      </w:pPr>
    </w:p>
    <w:p w14:paraId="26E077AF" w14:textId="77777777" w:rsidR="001F3BB4" w:rsidRDefault="001F3BB4" w:rsidP="007A021D">
      <w:pPr>
        <w:rPr>
          <w:rFonts w:ascii="Arial" w:hAnsi="Arial" w:cs="Arial"/>
        </w:rPr>
      </w:pPr>
    </w:p>
    <w:p w14:paraId="48DD90D9" w14:textId="77777777" w:rsidR="001F3BB4" w:rsidRDefault="001F3BB4" w:rsidP="007A021D">
      <w:pPr>
        <w:rPr>
          <w:rFonts w:ascii="Arial" w:hAnsi="Arial" w:cs="Arial"/>
        </w:rPr>
      </w:pPr>
    </w:p>
    <w:p w14:paraId="7079E70A" w14:textId="77777777" w:rsidR="001F3BB4" w:rsidRDefault="001F3BB4" w:rsidP="007A021D">
      <w:pPr>
        <w:rPr>
          <w:rFonts w:ascii="Arial" w:hAnsi="Arial" w:cs="Arial"/>
        </w:rPr>
      </w:pPr>
    </w:p>
    <w:p w14:paraId="3F05200F" w14:textId="77777777" w:rsidR="001F3BB4" w:rsidRDefault="001F3BB4" w:rsidP="007A021D">
      <w:pPr>
        <w:rPr>
          <w:rFonts w:ascii="Arial" w:hAnsi="Arial" w:cs="Arial"/>
        </w:rPr>
      </w:pPr>
    </w:p>
    <w:p w14:paraId="4EF91430" w14:textId="77777777" w:rsidR="001F3BB4" w:rsidRDefault="001F3BB4" w:rsidP="007A021D">
      <w:pPr>
        <w:rPr>
          <w:rFonts w:ascii="Arial" w:hAnsi="Arial" w:cs="Arial"/>
        </w:rPr>
      </w:pPr>
    </w:p>
    <w:p w14:paraId="3B1CD690" w14:textId="77777777" w:rsidR="001F3BB4" w:rsidRDefault="001F3BB4" w:rsidP="007A021D">
      <w:pPr>
        <w:rPr>
          <w:rFonts w:ascii="Arial" w:hAnsi="Arial" w:cs="Arial"/>
        </w:rPr>
      </w:pPr>
    </w:p>
    <w:p w14:paraId="6ECD19E2" w14:textId="77777777" w:rsidR="001F3BB4" w:rsidRDefault="001F3BB4" w:rsidP="007A021D">
      <w:pPr>
        <w:rPr>
          <w:rFonts w:ascii="Arial" w:hAnsi="Arial" w:cs="Arial"/>
        </w:rPr>
      </w:pPr>
    </w:p>
    <w:p w14:paraId="7F7D0114" w14:textId="77777777" w:rsidR="001F3BB4" w:rsidRDefault="001F3BB4" w:rsidP="007A021D">
      <w:pPr>
        <w:rPr>
          <w:rFonts w:ascii="Arial" w:hAnsi="Arial" w:cs="Arial"/>
        </w:rPr>
      </w:pPr>
    </w:p>
    <w:p w14:paraId="72F5CA8A" w14:textId="77777777" w:rsidR="001F3BB4" w:rsidRDefault="001F3BB4" w:rsidP="007A021D">
      <w:pPr>
        <w:rPr>
          <w:rFonts w:ascii="Arial" w:hAnsi="Arial" w:cs="Arial"/>
        </w:rPr>
      </w:pPr>
    </w:p>
    <w:p w14:paraId="654784FD" w14:textId="77777777" w:rsidR="001F3BB4" w:rsidRDefault="001F3BB4" w:rsidP="007A021D">
      <w:pPr>
        <w:rPr>
          <w:rFonts w:ascii="Arial" w:hAnsi="Arial" w:cs="Arial"/>
        </w:rPr>
      </w:pPr>
    </w:p>
    <w:p w14:paraId="5421272B" w14:textId="77777777" w:rsidR="001F3BB4" w:rsidRDefault="001F3BB4" w:rsidP="007A021D">
      <w:pPr>
        <w:rPr>
          <w:rFonts w:ascii="Arial" w:hAnsi="Arial" w:cs="Arial"/>
        </w:rPr>
      </w:pPr>
    </w:p>
    <w:p w14:paraId="4162ACD3" w14:textId="77777777" w:rsidR="00D35017" w:rsidRDefault="00D35017">
      <w:pPr>
        <w:rPr>
          <w:rFonts w:ascii="Arial" w:hAnsi="Arial" w:cs="Arial"/>
          <w:lang w:val="es-CL"/>
        </w:rPr>
      </w:pPr>
    </w:p>
    <w:p w14:paraId="15BAAC66" w14:textId="77777777" w:rsidR="00D35017" w:rsidRDefault="00D35017">
      <w:pPr>
        <w:rPr>
          <w:rFonts w:ascii="Arial" w:hAnsi="Arial" w:cs="Arial"/>
          <w:lang w:val="es-CL"/>
        </w:rPr>
      </w:pPr>
    </w:p>
    <w:p w14:paraId="717B1A51" w14:textId="77777777" w:rsidR="00566855" w:rsidRDefault="00566855">
      <w:pPr>
        <w:rPr>
          <w:rFonts w:ascii="Arial" w:hAnsi="Arial" w:cs="Arial"/>
          <w:lang w:val="es-CL"/>
        </w:rPr>
      </w:pPr>
    </w:p>
    <w:p w14:paraId="0E582A00" w14:textId="77777777" w:rsidR="00566855" w:rsidRDefault="00566855">
      <w:pPr>
        <w:rPr>
          <w:rFonts w:ascii="Arial" w:hAnsi="Arial" w:cs="Arial"/>
          <w:lang w:val="es-CL"/>
        </w:rPr>
      </w:pPr>
    </w:p>
    <w:p w14:paraId="01F935F4" w14:textId="77777777" w:rsidR="00566855" w:rsidRDefault="00566855">
      <w:pPr>
        <w:rPr>
          <w:rFonts w:ascii="Arial" w:hAnsi="Arial" w:cs="Arial"/>
          <w:lang w:val="es-CL"/>
        </w:rPr>
      </w:pPr>
    </w:p>
    <w:p w14:paraId="5EB28EE4" w14:textId="77777777" w:rsidR="00566855" w:rsidRDefault="00566855">
      <w:pPr>
        <w:rPr>
          <w:rFonts w:ascii="Arial" w:hAnsi="Arial" w:cs="Arial"/>
          <w:lang w:val="es-CL"/>
        </w:rPr>
      </w:pPr>
    </w:p>
    <w:p w14:paraId="189A789A" w14:textId="77777777" w:rsidR="00566855" w:rsidRDefault="00566855">
      <w:pPr>
        <w:rPr>
          <w:rFonts w:ascii="Arial" w:hAnsi="Arial" w:cs="Arial"/>
          <w:lang w:val="es-CL"/>
        </w:rPr>
      </w:pPr>
    </w:p>
    <w:p w14:paraId="2B2793AB" w14:textId="77777777" w:rsidR="00566855" w:rsidRDefault="00566855">
      <w:pPr>
        <w:rPr>
          <w:rFonts w:ascii="Arial" w:hAnsi="Arial" w:cs="Arial"/>
          <w:lang w:val="es-CL"/>
        </w:rPr>
      </w:pPr>
    </w:p>
    <w:p w14:paraId="7339E05E" w14:textId="77777777" w:rsidR="00566855" w:rsidRDefault="00566855">
      <w:pPr>
        <w:rPr>
          <w:rFonts w:ascii="Arial" w:hAnsi="Arial" w:cs="Arial"/>
          <w:lang w:val="es-CL"/>
        </w:rPr>
      </w:pPr>
    </w:p>
    <w:p w14:paraId="4879D54F" w14:textId="77777777" w:rsidR="00566855" w:rsidRDefault="00566855">
      <w:pPr>
        <w:rPr>
          <w:rFonts w:ascii="Arial" w:hAnsi="Arial" w:cs="Arial"/>
          <w:lang w:val="es-CL"/>
        </w:rPr>
      </w:pPr>
    </w:p>
    <w:p w14:paraId="24F71D60" w14:textId="77777777" w:rsidR="000F1129" w:rsidRPr="00D35017" w:rsidRDefault="000F1129" w:rsidP="000F1129">
      <w:pPr>
        <w:jc w:val="both"/>
        <w:rPr>
          <w:rFonts w:ascii="Arial" w:hAnsi="Arial" w:cs="Arial"/>
          <w:lang w:val="es-CL"/>
        </w:rPr>
      </w:pPr>
    </w:p>
    <w:sectPr w:rsidR="000F1129" w:rsidRPr="00D35017" w:rsidSect="00612CF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255A4" w14:textId="77777777" w:rsidR="00580BF8" w:rsidRDefault="00580BF8" w:rsidP="006206A5">
      <w:r>
        <w:separator/>
      </w:r>
    </w:p>
  </w:endnote>
  <w:endnote w:type="continuationSeparator" w:id="0">
    <w:p w14:paraId="140F0B3E" w14:textId="77777777" w:rsidR="00580BF8" w:rsidRDefault="00580BF8" w:rsidP="00620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70BF7" w14:textId="77777777" w:rsidR="00580BF8" w:rsidRDefault="00580BF8" w:rsidP="006206A5">
      <w:r>
        <w:separator/>
      </w:r>
    </w:p>
  </w:footnote>
  <w:footnote w:type="continuationSeparator" w:id="0">
    <w:p w14:paraId="1EF8E32B" w14:textId="77777777" w:rsidR="00580BF8" w:rsidRDefault="00580BF8" w:rsidP="00620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83262" w14:textId="28CA0FD3" w:rsidR="006206A5" w:rsidRPr="006206A5" w:rsidRDefault="006206A5" w:rsidP="006206A5">
    <w:pPr>
      <w:tabs>
        <w:tab w:val="center" w:pos="4680"/>
        <w:tab w:val="right" w:pos="9360"/>
      </w:tabs>
      <w:rPr>
        <w:rFonts w:asciiTheme="minorHAnsi" w:eastAsiaTheme="minorHAnsi" w:hAnsiTheme="minorHAnsi" w:cstheme="minorBidi"/>
        <w:kern w:val="2"/>
        <w:sz w:val="22"/>
        <w:szCs w:val="22"/>
        <w:lang w:val="es-CL" w:eastAsia="en-US"/>
        <w14:ligatures w14:val="standardContextua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74A7EED" wp14:editId="05CA2F55">
          <wp:simplePos x="0" y="0"/>
          <wp:positionH relativeFrom="column">
            <wp:posOffset>-632460</wp:posOffset>
          </wp:positionH>
          <wp:positionV relativeFrom="paragraph">
            <wp:posOffset>24130</wp:posOffset>
          </wp:positionV>
          <wp:extent cx="457200" cy="457200"/>
          <wp:effectExtent l="0" t="0" r="0" b="0"/>
          <wp:wrapSquare wrapText="bothSides"/>
          <wp:docPr id="6579857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206A5">
      <w:rPr>
        <w:rFonts w:asciiTheme="minorHAnsi" w:eastAsiaTheme="minorHAnsi" w:hAnsiTheme="minorHAnsi" w:cstheme="minorBidi"/>
        <w:kern w:val="2"/>
        <w:sz w:val="22"/>
        <w:szCs w:val="22"/>
        <w:lang w:val="es-CL" w:eastAsia="en-US"/>
        <w14:ligatures w14:val="standardContextual"/>
      </w:rPr>
      <w:t>ESCUELA NAVAL “ARTURO PRAT”</w:t>
    </w:r>
  </w:p>
  <w:p w14:paraId="7171C4F9" w14:textId="77777777" w:rsidR="006206A5" w:rsidRPr="006206A5" w:rsidRDefault="006206A5" w:rsidP="006206A5">
    <w:pPr>
      <w:tabs>
        <w:tab w:val="center" w:pos="4680"/>
        <w:tab w:val="right" w:pos="9360"/>
      </w:tabs>
      <w:rPr>
        <w:rFonts w:asciiTheme="minorHAnsi" w:eastAsiaTheme="minorHAnsi" w:hAnsiTheme="minorHAnsi" w:cstheme="minorBidi"/>
        <w:kern w:val="2"/>
        <w:sz w:val="22"/>
        <w:szCs w:val="22"/>
        <w:lang w:val="es-CL" w:eastAsia="en-US"/>
        <w14:ligatures w14:val="standardContextual"/>
      </w:rPr>
    </w:pPr>
    <w:r w:rsidRPr="006206A5">
      <w:rPr>
        <w:rFonts w:asciiTheme="minorHAnsi" w:eastAsiaTheme="minorHAnsi" w:hAnsiTheme="minorHAnsi" w:cstheme="minorBidi"/>
        <w:kern w:val="2"/>
        <w:sz w:val="22"/>
        <w:szCs w:val="22"/>
        <w:lang w:val="es-CL" w:eastAsia="en-US"/>
        <w14:ligatures w14:val="standardContextual"/>
      </w:rPr>
      <w:t xml:space="preserve">DEPARTAMENTO DE EDUCACIÓN            </w:t>
    </w:r>
  </w:p>
  <w:p w14:paraId="349E6989" w14:textId="77777777" w:rsidR="006206A5" w:rsidRPr="006206A5" w:rsidRDefault="006206A5" w:rsidP="006206A5">
    <w:pPr>
      <w:tabs>
        <w:tab w:val="center" w:pos="4680"/>
        <w:tab w:val="right" w:pos="9360"/>
      </w:tabs>
      <w:rPr>
        <w:rFonts w:asciiTheme="minorHAnsi" w:eastAsiaTheme="minorHAnsi" w:hAnsiTheme="minorHAnsi" w:cstheme="minorBidi"/>
        <w:kern w:val="2"/>
        <w:sz w:val="22"/>
        <w:szCs w:val="22"/>
        <w:lang w:val="es-CL" w:eastAsia="en-US"/>
        <w14:ligatures w14:val="standardContextual"/>
      </w:rPr>
    </w:pPr>
    <w:r w:rsidRPr="006206A5">
      <w:rPr>
        <w:rFonts w:asciiTheme="minorHAnsi" w:eastAsiaTheme="minorHAnsi" w:hAnsiTheme="minorHAnsi" w:cstheme="minorBidi"/>
        <w:kern w:val="2"/>
        <w:sz w:val="22"/>
        <w:szCs w:val="22"/>
        <w:lang w:val="es-CL" w:eastAsia="en-US"/>
        <w14:ligatures w14:val="standardContextual"/>
      </w:rPr>
      <w:t>CÁTEDRA DE QUÍMICA</w:t>
    </w:r>
  </w:p>
  <w:p w14:paraId="0AFF6323" w14:textId="028AFAF4" w:rsidR="00097B6A" w:rsidRDefault="00097B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071A6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475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2E7"/>
    <w:rsid w:val="00061529"/>
    <w:rsid w:val="00097B6A"/>
    <w:rsid w:val="000A3FAE"/>
    <w:rsid w:val="000D4502"/>
    <w:rsid w:val="000F1129"/>
    <w:rsid w:val="0016735D"/>
    <w:rsid w:val="001922D2"/>
    <w:rsid w:val="001A7B55"/>
    <w:rsid w:val="001B6C68"/>
    <w:rsid w:val="001F3BB4"/>
    <w:rsid w:val="00200829"/>
    <w:rsid w:val="0026650C"/>
    <w:rsid w:val="002B0320"/>
    <w:rsid w:val="002D589D"/>
    <w:rsid w:val="003343B5"/>
    <w:rsid w:val="00345E13"/>
    <w:rsid w:val="00390DDD"/>
    <w:rsid w:val="003B0080"/>
    <w:rsid w:val="0045178E"/>
    <w:rsid w:val="0054185F"/>
    <w:rsid w:val="00566855"/>
    <w:rsid w:val="00580BF8"/>
    <w:rsid w:val="005852E7"/>
    <w:rsid w:val="005A7CEA"/>
    <w:rsid w:val="005C1080"/>
    <w:rsid w:val="005F083B"/>
    <w:rsid w:val="00612CF5"/>
    <w:rsid w:val="006206A5"/>
    <w:rsid w:val="006C0557"/>
    <w:rsid w:val="00737E3B"/>
    <w:rsid w:val="007A021D"/>
    <w:rsid w:val="008C2CC4"/>
    <w:rsid w:val="00901D3C"/>
    <w:rsid w:val="00963F3B"/>
    <w:rsid w:val="00973FB6"/>
    <w:rsid w:val="009D088F"/>
    <w:rsid w:val="009F224C"/>
    <w:rsid w:val="00A818AC"/>
    <w:rsid w:val="00AB026F"/>
    <w:rsid w:val="00AD26D8"/>
    <w:rsid w:val="00B418A0"/>
    <w:rsid w:val="00B5048F"/>
    <w:rsid w:val="00B759B7"/>
    <w:rsid w:val="00B95E8D"/>
    <w:rsid w:val="00BA55A8"/>
    <w:rsid w:val="00BD01CC"/>
    <w:rsid w:val="00C14E2F"/>
    <w:rsid w:val="00C66375"/>
    <w:rsid w:val="00D35017"/>
    <w:rsid w:val="00D957AC"/>
    <w:rsid w:val="00DA30E8"/>
    <w:rsid w:val="00DB065D"/>
    <w:rsid w:val="00E2399E"/>
    <w:rsid w:val="00E46605"/>
    <w:rsid w:val="00EB40F6"/>
    <w:rsid w:val="00EE0173"/>
    <w:rsid w:val="00EE532F"/>
    <w:rsid w:val="00F055E5"/>
    <w:rsid w:val="00F16CFD"/>
    <w:rsid w:val="00F95E16"/>
    <w:rsid w:val="00FF06AD"/>
    <w:rsid w:val="00FF2332"/>
    <w:rsid w:val="00FF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FE15C"/>
  <w15:chartTrackingRefBased/>
  <w15:docId w15:val="{F6C8A373-ADA8-4A15-BE27-56129D55B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2E7"/>
    <w:pPr>
      <w:spacing w:after="0" w:line="240" w:lineRule="auto"/>
    </w:pPr>
    <w:rPr>
      <w:rFonts w:ascii="Times New Roman" w:eastAsia="Calibri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852E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52E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52E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52E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52E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52E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52E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52E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52E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52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5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52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52E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52E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52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52E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52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52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52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852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52E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852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52E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852E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52E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852E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52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52E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52E7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334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206A5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06A5"/>
    <w:rPr>
      <w:rFonts w:ascii="Times New Roman" w:eastAsia="Calibri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06A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06A5"/>
    <w:rPr>
      <w:rFonts w:ascii="Times New Roman" w:eastAsia="Calibri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Puentes</dc:creator>
  <cp:keywords/>
  <dc:description/>
  <cp:lastModifiedBy>Monica Puentes</cp:lastModifiedBy>
  <cp:revision>2</cp:revision>
  <dcterms:created xsi:type="dcterms:W3CDTF">2025-09-02T12:26:00Z</dcterms:created>
  <dcterms:modified xsi:type="dcterms:W3CDTF">2025-09-02T12:26:00Z</dcterms:modified>
</cp:coreProperties>
</file>