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A5A23" w:rsidRDefault="00BB28FC">
      <w:pPr>
        <w:spacing w:line="360" w:lineRule="auto"/>
        <w:ind w:firstLine="708"/>
        <w:jc w:val="right"/>
        <w:rPr>
          <w:rFonts w:ascii="Arial" w:eastAsia="Arial" w:hAnsi="Arial" w:cs="Arial"/>
        </w:rPr>
      </w:pPr>
      <w:bookmarkStart w:id="0" w:name="_heading=h.gjdgxs" w:colFirst="0" w:colLast="0"/>
      <w:bookmarkStart w:id="1" w:name="_GoBack"/>
      <w:bookmarkEnd w:id="0"/>
      <w:bookmarkEnd w:id="1"/>
      <w:r>
        <w:rPr>
          <w:rFonts w:ascii="Arial" w:eastAsia="Arial" w:hAnsi="Arial" w:cs="Arial"/>
        </w:rPr>
        <w:t xml:space="preserve">Cadete Escuela Naval </w:t>
      </w:r>
    </w:p>
    <w:p w14:paraId="00000002"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Estimada profesora de Habilidades lingüísticas Srta. </w:t>
      </w:r>
      <w:proofErr w:type="spellStart"/>
      <w:r>
        <w:rPr>
          <w:rFonts w:ascii="Arial" w:eastAsia="Arial" w:hAnsi="Arial" w:cs="Arial"/>
        </w:rPr>
        <w:t>Valeska</w:t>
      </w:r>
      <w:proofErr w:type="spellEnd"/>
      <w:r>
        <w:rPr>
          <w:rFonts w:ascii="Arial" w:eastAsia="Arial" w:hAnsi="Arial" w:cs="Arial"/>
        </w:rPr>
        <w:t xml:space="preserve"> Campos, estimada audiencia.</w:t>
      </w:r>
    </w:p>
    <w:p w14:paraId="00000003" w14:textId="77777777" w:rsidR="003A5A23" w:rsidRDefault="003A5A23">
      <w:pPr>
        <w:spacing w:line="360" w:lineRule="auto"/>
        <w:ind w:firstLine="708"/>
        <w:jc w:val="both"/>
        <w:rPr>
          <w:rFonts w:ascii="Arial" w:eastAsia="Arial" w:hAnsi="Arial" w:cs="Arial"/>
        </w:rPr>
      </w:pPr>
    </w:p>
    <w:p w14:paraId="00000004" w14:textId="77777777" w:rsidR="003A5A23" w:rsidRDefault="00BB28FC">
      <w:pPr>
        <w:spacing w:line="360" w:lineRule="auto"/>
        <w:ind w:firstLine="708"/>
        <w:jc w:val="both"/>
        <w:rPr>
          <w:rFonts w:ascii="Arial" w:eastAsia="Arial" w:hAnsi="Arial" w:cs="Arial"/>
        </w:rPr>
      </w:pPr>
      <w:r>
        <w:rPr>
          <w:rFonts w:ascii="Arial" w:eastAsia="Arial" w:hAnsi="Arial" w:cs="Arial"/>
        </w:rPr>
        <w:t>7 de junio de 1880, la historia nos recuerda la brillante hazaña de la Toma del Morro de Arica, donde nuestra guerrera infantería tuvo el magnífico honor de alcanzar la gloria y coronarse con el vivificante laurel de la victoria, donde se marcó la historia</w:t>
      </w:r>
      <w:r>
        <w:rPr>
          <w:rFonts w:ascii="Arial" w:eastAsia="Arial" w:hAnsi="Arial" w:cs="Arial"/>
        </w:rPr>
        <w:t xml:space="preserve"> y el destino glorioso de nuestro país. </w:t>
      </w:r>
    </w:p>
    <w:p w14:paraId="00000005" w14:textId="77777777" w:rsidR="003A5A23" w:rsidRDefault="003A5A23">
      <w:pPr>
        <w:spacing w:line="360" w:lineRule="auto"/>
        <w:jc w:val="both"/>
        <w:rPr>
          <w:rFonts w:ascii="Arial" w:eastAsia="Arial" w:hAnsi="Arial" w:cs="Arial"/>
        </w:rPr>
      </w:pPr>
    </w:p>
    <w:p w14:paraId="00000006" w14:textId="77777777" w:rsidR="003A5A23" w:rsidRDefault="00BB28FC">
      <w:pPr>
        <w:spacing w:line="360" w:lineRule="auto"/>
        <w:ind w:firstLine="708"/>
        <w:jc w:val="both"/>
        <w:rPr>
          <w:rFonts w:ascii="Arial" w:eastAsia="Arial" w:hAnsi="Arial" w:cs="Arial"/>
        </w:rPr>
      </w:pPr>
      <w:r>
        <w:rPr>
          <w:rFonts w:ascii="Arial" w:eastAsia="Arial" w:hAnsi="Arial" w:cs="Arial"/>
        </w:rPr>
        <w:t>Durante la campaña de Tacna y Arica, encabezada por el general Don Manuel Baquedano y el coronel Don Pedro Lagos Marchan las tropas chilenas tenían la difícil misión de asegurar la victoria en el territorio ariqueñ</w:t>
      </w:r>
      <w:r>
        <w:rPr>
          <w:rFonts w:ascii="Arial" w:eastAsia="Arial" w:hAnsi="Arial" w:cs="Arial"/>
        </w:rPr>
        <w:t xml:space="preserve">o la cual era defendida por el fortificado y grandioso frente peruano. </w:t>
      </w:r>
    </w:p>
    <w:p w14:paraId="00000007" w14:textId="77777777" w:rsidR="003A5A23" w:rsidRDefault="003A5A23">
      <w:pPr>
        <w:spacing w:line="360" w:lineRule="auto"/>
        <w:jc w:val="both"/>
        <w:rPr>
          <w:rFonts w:ascii="Arial" w:eastAsia="Arial" w:hAnsi="Arial" w:cs="Arial"/>
        </w:rPr>
      </w:pPr>
    </w:p>
    <w:p w14:paraId="00000008" w14:textId="77777777" w:rsidR="003A5A23" w:rsidRDefault="00BB28FC">
      <w:pPr>
        <w:spacing w:line="360" w:lineRule="auto"/>
        <w:ind w:firstLine="708"/>
        <w:jc w:val="both"/>
        <w:rPr>
          <w:rFonts w:ascii="Arial" w:eastAsia="Arial" w:hAnsi="Arial" w:cs="Arial"/>
        </w:rPr>
      </w:pPr>
      <w:r>
        <w:rPr>
          <w:rFonts w:ascii="Arial" w:eastAsia="Arial" w:hAnsi="Arial" w:cs="Arial"/>
        </w:rPr>
        <w:t>Arica constituía una fortaleza con artillería que lo convertía en un lugar impenetrable, significaría un suicido si alguien decidiese invadir esta zona cubierta de balas, pólvora, bat</w:t>
      </w:r>
      <w:r>
        <w:rPr>
          <w:rFonts w:ascii="Arial" w:eastAsia="Arial" w:hAnsi="Arial" w:cs="Arial"/>
        </w:rPr>
        <w:t xml:space="preserve">erías de combate, infantería armada, y navíos de guerra a su alrededor. </w:t>
      </w:r>
    </w:p>
    <w:p w14:paraId="00000009" w14:textId="77777777" w:rsidR="003A5A23" w:rsidRDefault="003A5A23">
      <w:pPr>
        <w:spacing w:line="360" w:lineRule="auto"/>
        <w:ind w:firstLine="708"/>
        <w:jc w:val="both"/>
        <w:rPr>
          <w:rFonts w:ascii="Arial" w:eastAsia="Arial" w:hAnsi="Arial" w:cs="Arial"/>
        </w:rPr>
      </w:pPr>
    </w:p>
    <w:p w14:paraId="0000000A" w14:textId="77777777" w:rsidR="003A5A23" w:rsidRDefault="00BB28FC">
      <w:pPr>
        <w:spacing w:line="360" w:lineRule="auto"/>
        <w:ind w:firstLine="708"/>
        <w:jc w:val="both"/>
        <w:rPr>
          <w:rFonts w:ascii="Arial" w:eastAsia="Arial" w:hAnsi="Arial" w:cs="Arial"/>
        </w:rPr>
      </w:pPr>
      <w:r>
        <w:rPr>
          <w:rFonts w:ascii="Arial" w:eastAsia="Arial" w:hAnsi="Arial" w:cs="Arial"/>
        </w:rPr>
        <w:t>Al amanecer del 7 de junio el coronel Lagos, recibió la orden del general Baquedano de tomar Arica que era defendida por las tropas del coronel peruano Francisco Bolognesi.</w:t>
      </w:r>
    </w:p>
    <w:p w14:paraId="0000000B" w14:textId="77777777" w:rsidR="003A5A23" w:rsidRDefault="003A5A23">
      <w:pPr>
        <w:spacing w:line="360" w:lineRule="auto"/>
        <w:jc w:val="both"/>
        <w:rPr>
          <w:rFonts w:ascii="Arial" w:eastAsia="Arial" w:hAnsi="Arial" w:cs="Arial"/>
        </w:rPr>
      </w:pPr>
    </w:p>
    <w:p w14:paraId="0000000C"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Cadetes </w:t>
      </w:r>
      <w:r>
        <w:rPr>
          <w:rFonts w:ascii="Arial" w:eastAsia="Arial" w:hAnsi="Arial" w:cs="Arial"/>
        </w:rPr>
        <w:t xml:space="preserve">navales, hubo un grupo de hombres, un grupo de valientes hombres que, se aposaron a las laderas del morro y, nada más que con sus fusiles, corvo y mochila, lograron hacerse con el posicionamiento peruano y así lograr izar nuestra heroica y amada bandera. </w:t>
      </w:r>
    </w:p>
    <w:p w14:paraId="0000000D" w14:textId="77777777" w:rsidR="003A5A23" w:rsidRDefault="003A5A23">
      <w:pPr>
        <w:spacing w:line="360" w:lineRule="auto"/>
        <w:ind w:firstLine="708"/>
        <w:jc w:val="both"/>
        <w:rPr>
          <w:rFonts w:ascii="Arial" w:eastAsia="Arial" w:hAnsi="Arial" w:cs="Arial"/>
        </w:rPr>
      </w:pPr>
    </w:p>
    <w:p w14:paraId="0000000E"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Fue un asalto sangriento, a medida que los chilenos subían, los peruanos lanzaban fuertes ráfagas de disparos, pero, aun así, las tropas chilenas trepaban impávidos. La audaz acción de los soldados chilenos al mando del coronel Lagos </w:t>
      </w:r>
      <w:r>
        <w:rPr>
          <w:rFonts w:ascii="Arial" w:eastAsia="Arial" w:hAnsi="Arial" w:cs="Arial"/>
        </w:rPr>
        <w:lastRenderedPageBreak/>
        <w:t xml:space="preserve">pudieron en tan solo </w:t>
      </w:r>
      <w:r>
        <w:rPr>
          <w:rFonts w:ascii="Arial" w:eastAsia="Arial" w:hAnsi="Arial" w:cs="Arial"/>
        </w:rPr>
        <w:t>55 minutos de lucha cuerpo a cuerpo llegar a la cima del morro logrando la victoria y la conquista de Arica.</w:t>
      </w:r>
    </w:p>
    <w:p w14:paraId="0000000F" w14:textId="77777777" w:rsidR="003A5A23" w:rsidRDefault="003A5A23">
      <w:pPr>
        <w:spacing w:line="360" w:lineRule="auto"/>
        <w:ind w:firstLine="708"/>
        <w:jc w:val="both"/>
        <w:rPr>
          <w:rFonts w:ascii="Arial" w:eastAsia="Arial" w:hAnsi="Arial" w:cs="Arial"/>
        </w:rPr>
      </w:pPr>
    </w:p>
    <w:p w14:paraId="00000010" w14:textId="77777777" w:rsidR="003A5A23" w:rsidRDefault="00BB28FC">
      <w:pPr>
        <w:spacing w:line="360" w:lineRule="auto"/>
        <w:ind w:firstLine="708"/>
        <w:jc w:val="both"/>
        <w:rPr>
          <w:rFonts w:ascii="Arial" w:eastAsia="Arial" w:hAnsi="Arial" w:cs="Arial"/>
        </w:rPr>
      </w:pPr>
      <w:r>
        <w:rPr>
          <w:rFonts w:ascii="Arial" w:eastAsia="Arial" w:hAnsi="Arial" w:cs="Arial"/>
        </w:rPr>
        <w:t>Estas hazañas me hacen sentir orgulloso, saber que el chileno está a punto de morir y no decaer, de querer morir luchando por lo que cree y lo que</w:t>
      </w:r>
      <w:r>
        <w:rPr>
          <w:rFonts w:ascii="Arial" w:eastAsia="Arial" w:hAnsi="Arial" w:cs="Arial"/>
        </w:rPr>
        <w:t xml:space="preserve"> quiere, la patria o la tumba, vencer o morir. Donde lo principal es el trabajo en equipo, el amor a la patria y Dios que siempre nos guía. </w:t>
      </w:r>
    </w:p>
    <w:p w14:paraId="00000011" w14:textId="77777777" w:rsidR="003A5A23" w:rsidRDefault="003A5A23">
      <w:pPr>
        <w:spacing w:line="360" w:lineRule="auto"/>
        <w:ind w:firstLine="708"/>
        <w:jc w:val="both"/>
        <w:rPr>
          <w:rFonts w:ascii="Arial" w:eastAsia="Arial" w:hAnsi="Arial" w:cs="Arial"/>
        </w:rPr>
      </w:pPr>
    </w:p>
    <w:p w14:paraId="00000012" w14:textId="77777777" w:rsidR="003A5A23" w:rsidRDefault="00BB28FC">
      <w:pPr>
        <w:spacing w:line="360" w:lineRule="auto"/>
        <w:ind w:firstLine="708"/>
        <w:jc w:val="both"/>
        <w:rPr>
          <w:rFonts w:ascii="Arial" w:eastAsia="Arial" w:hAnsi="Arial" w:cs="Arial"/>
        </w:rPr>
      </w:pPr>
      <w:r>
        <w:rPr>
          <w:rFonts w:ascii="Arial" w:eastAsia="Arial" w:hAnsi="Arial" w:cs="Arial"/>
        </w:rPr>
        <w:t>Volvamos por un momento nuestra mirada hacia el pasado a los días de vigor y patriotismo, que hicieron de nuestras</w:t>
      </w:r>
      <w:r>
        <w:rPr>
          <w:rFonts w:ascii="Arial" w:eastAsia="Arial" w:hAnsi="Arial" w:cs="Arial"/>
        </w:rPr>
        <w:t xml:space="preserve"> fuerzas armadas algo indestructible, de hombres capaces y valientes, que nunca se apocaron ante la debilidad material, sino que la suplieron por su dura voluntad y grandeza de espíritu que se nos caracteriza. Así, no perder nunca el norte, no olvidar nues</w:t>
      </w:r>
      <w:r>
        <w:rPr>
          <w:rFonts w:ascii="Arial" w:eastAsia="Arial" w:hAnsi="Arial" w:cs="Arial"/>
        </w:rPr>
        <w:t>tra sangre guerrera y lo que se nos ha confiado, somos herederos de estas glorias y es nuestro deber continuar con las tradiciones.</w:t>
      </w:r>
    </w:p>
    <w:p w14:paraId="00000013" w14:textId="77777777" w:rsidR="003A5A23" w:rsidRDefault="003A5A23">
      <w:pPr>
        <w:spacing w:line="360" w:lineRule="auto"/>
        <w:ind w:firstLine="708"/>
        <w:jc w:val="both"/>
        <w:rPr>
          <w:rFonts w:ascii="Arial" w:eastAsia="Arial" w:hAnsi="Arial" w:cs="Arial"/>
        </w:rPr>
      </w:pPr>
    </w:p>
    <w:p w14:paraId="00000014" w14:textId="77777777" w:rsidR="003A5A23" w:rsidRDefault="00BB28FC">
      <w:pPr>
        <w:spacing w:line="360" w:lineRule="auto"/>
        <w:ind w:firstLine="708"/>
        <w:jc w:val="both"/>
        <w:rPr>
          <w:rFonts w:ascii="Arial" w:eastAsia="Arial" w:hAnsi="Arial" w:cs="Arial"/>
        </w:rPr>
      </w:pPr>
      <w:r>
        <w:rPr>
          <w:rFonts w:ascii="Arial" w:eastAsia="Arial" w:hAnsi="Arial" w:cs="Arial"/>
        </w:rPr>
        <w:t>Los jóvenes que integraban los regimientos de infantería de Buin, numero 3º de línea Yungay y numero 4º de línea Rancagua f</w:t>
      </w:r>
      <w:r>
        <w:rPr>
          <w:rFonts w:ascii="Arial" w:eastAsia="Arial" w:hAnsi="Arial" w:cs="Arial"/>
        </w:rPr>
        <w:t xml:space="preserve">ueron inmortalizados en la historia nacional y nos han legado los más grandes valores en combate, la gallardía, la templanza, la fortaleza, la valentía. Estos soldados supieron cumplir con su deber </w:t>
      </w:r>
      <w:proofErr w:type="gramStart"/>
      <w:r>
        <w:rPr>
          <w:rFonts w:ascii="Arial" w:eastAsia="Arial" w:hAnsi="Arial" w:cs="Arial"/>
        </w:rPr>
        <w:t>tal</w:t>
      </w:r>
      <w:proofErr w:type="gramEnd"/>
      <w:r>
        <w:rPr>
          <w:rFonts w:ascii="Arial" w:eastAsia="Arial" w:hAnsi="Arial" w:cs="Arial"/>
        </w:rPr>
        <w:t xml:space="preserve"> así como lo hicieron el comandante Prat y su tripulaci</w:t>
      </w:r>
      <w:r>
        <w:rPr>
          <w:rFonts w:ascii="Arial" w:eastAsia="Arial" w:hAnsi="Arial" w:cs="Arial"/>
        </w:rPr>
        <w:t xml:space="preserve">ón, como lo hizo el regimiento número 6º de línea Chacabuco en la concepción, los que triunfaron en Tacna y Chorrillos, y otras gestas heroicas que adornan con estrellas victoriosas a la Patria.  </w:t>
      </w:r>
    </w:p>
    <w:p w14:paraId="00000015" w14:textId="77777777" w:rsidR="003A5A23" w:rsidRDefault="003A5A23">
      <w:pPr>
        <w:spacing w:line="360" w:lineRule="auto"/>
        <w:ind w:firstLine="708"/>
        <w:jc w:val="both"/>
        <w:rPr>
          <w:rFonts w:ascii="Arial" w:eastAsia="Arial" w:hAnsi="Arial" w:cs="Arial"/>
        </w:rPr>
      </w:pPr>
    </w:p>
    <w:p w14:paraId="00000016" w14:textId="77777777" w:rsidR="003A5A23" w:rsidRDefault="00BB28FC">
      <w:pPr>
        <w:spacing w:line="360" w:lineRule="auto"/>
        <w:ind w:firstLine="708"/>
        <w:jc w:val="both"/>
        <w:rPr>
          <w:rFonts w:ascii="Arial" w:eastAsia="Arial" w:hAnsi="Arial" w:cs="Arial"/>
        </w:rPr>
      </w:pPr>
      <w:r>
        <w:rPr>
          <w:rFonts w:ascii="Arial" w:eastAsia="Arial" w:hAnsi="Arial" w:cs="Arial"/>
        </w:rPr>
        <w:t xml:space="preserve">  Cadetes navales, para finalizar, acotar que para los chi</w:t>
      </w:r>
      <w:r>
        <w:rPr>
          <w:rFonts w:ascii="Arial" w:eastAsia="Arial" w:hAnsi="Arial" w:cs="Arial"/>
        </w:rPr>
        <w:t>lenos no existen imposibles, en resumen, que el honor de vivir y morir por esta tierra es lo que nos hace ser lo que somos, una raza distinta, un estilo de vida que elegimos voluntariamente y que hoy estoy orgulloso de ser lo que soy y gracias a estos valo</w:t>
      </w:r>
      <w:r>
        <w:rPr>
          <w:rFonts w:ascii="Arial" w:eastAsia="Arial" w:hAnsi="Arial" w:cs="Arial"/>
        </w:rPr>
        <w:t>res puedo asegurar que nunca se arriará mi bandera. Porque en esa bandera no existen pliegues que oculten vergüenzas, si no, gloria y honor. Muchas gracias.</w:t>
      </w:r>
    </w:p>
    <w:sectPr w:rsidR="003A5A23">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A23"/>
    <w:rsid w:val="003A5A23"/>
    <w:rsid w:val="00BB28F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09417C-BDB7-4E53-8172-30DA86968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ES_tradn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RaOuKqYxu0+EWpWf1YglX8a+mA==">AMUW2mVjZvcWp93JGTCLYEzXnvWoutZMCZMweqXL/jvJGLH17XxsHb3nRfdNfDX1et7BQKZoY1hKD4ae8Ugg6+1yofZkennwUVx5tls0J8wVfiOJFncymiZ/qyGTgPo6xGu8t8Ma5ccX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3044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AGUILAR</dc:creator>
  <cp:lastModifiedBy>Usuario de Windows</cp:lastModifiedBy>
  <cp:revision>2</cp:revision>
  <dcterms:created xsi:type="dcterms:W3CDTF">2020-05-28T16:49:00Z</dcterms:created>
  <dcterms:modified xsi:type="dcterms:W3CDTF">2020-05-28T16:49:00Z</dcterms:modified>
</cp:coreProperties>
</file>