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5A6D1" w14:textId="77777777" w:rsidR="00C87887" w:rsidRPr="00B81A4D" w:rsidRDefault="00C87887" w:rsidP="00B81A4D">
      <w:pPr>
        <w:pStyle w:val="Ttulo2"/>
        <w:shd w:val="clear" w:color="auto" w:fill="FFFFFF"/>
        <w:spacing w:before="0" w:line="240" w:lineRule="auto"/>
        <w:jc w:val="both"/>
        <w:divId w:val="399526610"/>
        <w:rPr>
          <w:rFonts w:ascii="Arial" w:eastAsia="Times New Roman" w:hAnsi="Arial" w:cs="Arial"/>
          <w:color w:val="1D2125"/>
          <w:sz w:val="24"/>
          <w:szCs w:val="24"/>
        </w:rPr>
      </w:pPr>
      <w:r w:rsidRPr="00B81A4D">
        <w:rPr>
          <w:rFonts w:ascii="Arial" w:eastAsia="Times New Roman" w:hAnsi="Arial" w:cs="Arial"/>
          <w:b/>
          <w:bCs/>
          <w:color w:val="1D2125"/>
          <w:sz w:val="24"/>
          <w:szCs w:val="24"/>
        </w:rPr>
        <w:t>Trabajo de investigación N° 3 - Capacidad botes salvavidas Titanic</w:t>
      </w:r>
    </w:p>
    <w:p w14:paraId="21E6DB54" w14:textId="71950B5F" w:rsidR="00C87887" w:rsidRPr="00B81A4D" w:rsidRDefault="00C87887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 w:rsidRPr="00B81A4D">
        <w:rPr>
          <w:rFonts w:ascii="Arial" w:hAnsi="Arial" w:cs="Arial"/>
          <w:color w:val="1D2125"/>
        </w:rPr>
        <w:t>Cadete Lt Javier Salómón Venegas Baeza                    Curso:3L         Fecha:04/04/2022</w:t>
      </w:r>
    </w:p>
    <w:p w14:paraId="14021809" w14:textId="77777777" w:rsidR="000B7AC6" w:rsidRPr="000B7AC6" w:rsidRDefault="000B7AC6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b/>
          <w:bCs/>
          <w:i/>
          <w:iCs/>
          <w:color w:val="1D2125"/>
          <w:u w:val="single"/>
        </w:rPr>
      </w:pPr>
      <w:r w:rsidRPr="000B7AC6">
        <w:rPr>
          <w:rFonts w:ascii="Arial" w:hAnsi="Arial" w:cs="Arial"/>
          <w:b/>
          <w:bCs/>
          <w:i/>
          <w:iCs/>
          <w:color w:val="1D2125"/>
          <w:u w:val="single"/>
        </w:rPr>
        <w:t xml:space="preserve">Instrucciones: </w:t>
      </w:r>
    </w:p>
    <w:p w14:paraId="4F8A8638" w14:textId="14BC39CD" w:rsidR="00BE3CA4" w:rsidRPr="00B81A4D" w:rsidRDefault="00BE3CA4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 w:rsidRPr="00B81A4D">
        <w:rPr>
          <w:rFonts w:ascii="Arial" w:hAnsi="Arial" w:cs="Arial"/>
          <w:color w:val="1D2125"/>
        </w:rPr>
        <w:t>Buscar en Internet cuantos botes salvavidas tenía a bordo el Titanic cuando se hundió. </w:t>
      </w:r>
    </w:p>
    <w:p w14:paraId="104BE944" w14:textId="77777777" w:rsidR="00BE3CA4" w:rsidRPr="00B81A4D" w:rsidRDefault="00BE3CA4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 w:rsidRPr="00B81A4D">
        <w:rPr>
          <w:rFonts w:ascii="Arial" w:hAnsi="Arial" w:cs="Arial"/>
          <w:color w:val="1D2125"/>
        </w:rPr>
        <w:t>Verificar a cuántos pasajeros era posible rescatar si cada bote hubiese sido llenado a su capacidad completa.</w:t>
      </w:r>
    </w:p>
    <w:p w14:paraId="4B407DCA" w14:textId="77777777" w:rsidR="00BE3CA4" w:rsidRPr="00B81A4D" w:rsidRDefault="00BE3CA4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 w:rsidRPr="00B81A4D">
        <w:rPr>
          <w:rFonts w:ascii="Arial" w:hAnsi="Arial" w:cs="Arial"/>
          <w:color w:val="1D2125"/>
        </w:rPr>
        <w:t>Compare los datos de pasajeros obtenido y verifique si dicho valor corresponde con el procedimiento de certificación especificado en el reglamento SOLAS y visto en clases.</w:t>
      </w:r>
    </w:p>
    <w:p w14:paraId="04268F0B" w14:textId="77777777" w:rsidR="00BE3CA4" w:rsidRPr="00B81A4D" w:rsidRDefault="00BE3CA4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 w:rsidRPr="00B81A4D">
        <w:rPr>
          <w:rFonts w:ascii="Arial" w:hAnsi="Arial" w:cs="Arial"/>
          <w:color w:val="1D2125"/>
        </w:rPr>
        <w:t>Emita sus conclusiones.</w:t>
      </w:r>
    </w:p>
    <w:p w14:paraId="564A589C" w14:textId="61AF87B3" w:rsidR="00BE3CA4" w:rsidRDefault="00BE3CA4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 w:rsidRPr="00B81A4D">
        <w:rPr>
          <w:rFonts w:ascii="Arial" w:hAnsi="Arial" w:cs="Arial"/>
          <w:color w:val="1D2125"/>
        </w:rPr>
        <w:t>El trabajo puede ser desarrollado en grupo, pero la entrega es individual y original.</w:t>
      </w:r>
    </w:p>
    <w:p w14:paraId="25F5B938" w14:textId="2F60CB57" w:rsidR="000B7AC6" w:rsidRDefault="000B7AC6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b/>
          <w:bCs/>
          <w:i/>
          <w:iCs/>
          <w:color w:val="1D2125"/>
          <w:u w:val="single"/>
        </w:rPr>
      </w:pPr>
      <w:r w:rsidRPr="000B7AC6">
        <w:rPr>
          <w:rFonts w:ascii="Arial" w:hAnsi="Arial" w:cs="Arial"/>
          <w:b/>
          <w:bCs/>
          <w:i/>
          <w:iCs/>
          <w:color w:val="1D2125"/>
          <w:u w:val="single"/>
        </w:rPr>
        <w:t>Desarrollo:</w:t>
      </w:r>
    </w:p>
    <w:p w14:paraId="1BBF880F" w14:textId="54601E44" w:rsidR="00527ADE" w:rsidRDefault="000B7AC6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>
        <w:rPr>
          <w:rFonts w:ascii="Arial" w:hAnsi="Arial" w:cs="Arial"/>
          <w:color w:val="1D2125"/>
        </w:rPr>
        <w:t>E</w:t>
      </w:r>
      <w:r w:rsidR="00F15EF4">
        <w:rPr>
          <w:rFonts w:ascii="Arial" w:hAnsi="Arial" w:cs="Arial"/>
          <w:color w:val="1D2125"/>
        </w:rPr>
        <w:t xml:space="preserve">l </w:t>
      </w:r>
      <w:r w:rsidR="00561099">
        <w:rPr>
          <w:rFonts w:ascii="Arial" w:hAnsi="Arial" w:cs="Arial"/>
          <w:color w:val="1D2125"/>
        </w:rPr>
        <w:t>Transatlántico “</w:t>
      </w:r>
      <w:r w:rsidR="006D443F">
        <w:rPr>
          <w:rFonts w:ascii="Arial" w:hAnsi="Arial" w:cs="Arial"/>
          <w:color w:val="1D2125"/>
        </w:rPr>
        <w:t>RMS Titanic</w:t>
      </w:r>
      <w:r w:rsidR="00561099">
        <w:rPr>
          <w:rFonts w:ascii="Arial" w:hAnsi="Arial" w:cs="Arial"/>
          <w:color w:val="1D2125"/>
        </w:rPr>
        <w:t>”</w:t>
      </w:r>
      <w:r w:rsidR="0020233C">
        <w:rPr>
          <w:rFonts w:ascii="Arial" w:hAnsi="Arial" w:cs="Arial"/>
          <w:color w:val="1D2125"/>
        </w:rPr>
        <w:t xml:space="preserve"> se hundió la noche del 14 al 15 de abril de 1912,</w:t>
      </w:r>
      <w:r w:rsidR="00561099">
        <w:rPr>
          <w:rFonts w:ascii="Arial" w:hAnsi="Arial" w:cs="Arial"/>
          <w:color w:val="1D2125"/>
        </w:rPr>
        <w:t xml:space="preserve"> </w:t>
      </w:r>
      <w:r w:rsidR="009F4C57">
        <w:rPr>
          <w:rFonts w:ascii="Arial" w:hAnsi="Arial" w:cs="Arial"/>
          <w:color w:val="1D2125"/>
        </w:rPr>
        <w:t>y en ese momento contaba con 20 botes salvavidas</w:t>
      </w:r>
      <w:r w:rsidR="00011551">
        <w:rPr>
          <w:rFonts w:ascii="Arial" w:hAnsi="Arial" w:cs="Arial"/>
          <w:color w:val="1D2125"/>
        </w:rPr>
        <w:t xml:space="preserve"> de tres modelos distintos. Contaba con 14 embarcaciones de madera de </w:t>
      </w:r>
      <w:r w:rsidR="00C95D5B">
        <w:rPr>
          <w:rFonts w:ascii="Arial" w:hAnsi="Arial" w:cs="Arial"/>
          <w:color w:val="1D2125"/>
        </w:rPr>
        <w:t>con el casco trincado con una capacidad para 65 personas; 2 ch</w:t>
      </w:r>
      <w:r w:rsidR="0049557A">
        <w:rPr>
          <w:rFonts w:ascii="Arial" w:hAnsi="Arial" w:cs="Arial"/>
          <w:color w:val="1D2125"/>
        </w:rPr>
        <w:t xml:space="preserve">inchorros de madera con capacidad </w:t>
      </w:r>
      <w:r w:rsidR="00527ADE">
        <w:rPr>
          <w:rFonts w:ascii="Arial" w:hAnsi="Arial" w:cs="Arial"/>
          <w:color w:val="1D2125"/>
        </w:rPr>
        <w:t>p</w:t>
      </w:r>
      <w:r w:rsidR="0049557A">
        <w:rPr>
          <w:rFonts w:ascii="Arial" w:hAnsi="Arial" w:cs="Arial"/>
          <w:color w:val="1D2125"/>
        </w:rPr>
        <w:t xml:space="preserve">ara 40 personas; y 4 botes plegables </w:t>
      </w:r>
      <w:r w:rsidR="00B02893">
        <w:rPr>
          <w:rFonts w:ascii="Arial" w:hAnsi="Arial" w:cs="Arial"/>
          <w:color w:val="1D2125"/>
        </w:rPr>
        <w:t>“</w:t>
      </w:r>
      <w:r w:rsidR="009A52A3">
        <w:rPr>
          <w:rFonts w:ascii="Arial" w:hAnsi="Arial" w:cs="Arial"/>
          <w:color w:val="1D2125"/>
        </w:rPr>
        <w:t>Engelhardt</w:t>
      </w:r>
      <w:r w:rsidR="00B02893">
        <w:rPr>
          <w:rFonts w:ascii="Arial" w:hAnsi="Arial" w:cs="Arial"/>
          <w:color w:val="1D2125"/>
        </w:rPr>
        <w:t>”</w:t>
      </w:r>
      <w:r w:rsidR="009A52A3">
        <w:rPr>
          <w:rFonts w:ascii="Arial" w:hAnsi="Arial" w:cs="Arial"/>
          <w:color w:val="1D2125"/>
        </w:rPr>
        <w:t xml:space="preserve"> con capacidad de 47 personas</w:t>
      </w:r>
      <w:r w:rsidR="00527ADE">
        <w:rPr>
          <w:rFonts w:ascii="Arial" w:hAnsi="Arial" w:cs="Arial"/>
          <w:color w:val="1D2125"/>
        </w:rPr>
        <w:t>.</w:t>
      </w:r>
    </w:p>
    <w:p w14:paraId="0675FCD6" w14:textId="6CF4F694" w:rsidR="00527ADE" w:rsidRDefault="00E94ABA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>
        <w:rPr>
          <w:rFonts w:ascii="Arial" w:hAnsi="Arial" w:cs="Arial"/>
          <w:color w:val="1D2125"/>
        </w:rPr>
        <w:t>Con las embarcaciones menores anteriormente nombradas, se hace un total de 1</w:t>
      </w:r>
      <w:r w:rsidR="00755E91">
        <w:rPr>
          <w:rFonts w:ascii="Arial" w:hAnsi="Arial" w:cs="Arial"/>
          <w:color w:val="1D2125"/>
        </w:rPr>
        <w:t>.</w:t>
      </w:r>
      <w:r>
        <w:rPr>
          <w:rFonts w:ascii="Arial" w:hAnsi="Arial" w:cs="Arial"/>
          <w:color w:val="1D2125"/>
        </w:rPr>
        <w:t xml:space="preserve">178 personas </w:t>
      </w:r>
      <w:r w:rsidR="00DC2144">
        <w:rPr>
          <w:rFonts w:ascii="Arial" w:hAnsi="Arial" w:cs="Arial"/>
          <w:color w:val="1D2125"/>
        </w:rPr>
        <w:t xml:space="preserve">que podrían salvarse en caso de emergencia. Es necesario destacar que </w:t>
      </w:r>
      <w:r>
        <w:rPr>
          <w:rFonts w:ascii="Arial" w:hAnsi="Arial" w:cs="Arial"/>
          <w:color w:val="1D2125"/>
        </w:rPr>
        <w:t>a</w:t>
      </w:r>
      <w:r w:rsidR="00527ADE">
        <w:rPr>
          <w:rFonts w:ascii="Arial" w:hAnsi="Arial" w:cs="Arial"/>
          <w:color w:val="1D2125"/>
        </w:rPr>
        <w:t>l momento de su hundimiento</w:t>
      </w:r>
      <w:r w:rsidR="004241DE">
        <w:rPr>
          <w:rFonts w:ascii="Arial" w:hAnsi="Arial" w:cs="Arial"/>
          <w:color w:val="1D2125"/>
        </w:rPr>
        <w:t xml:space="preserve"> viajaban 2</w:t>
      </w:r>
      <w:r w:rsidR="00755E91">
        <w:rPr>
          <w:rFonts w:ascii="Arial" w:hAnsi="Arial" w:cs="Arial"/>
          <w:color w:val="1D2125"/>
        </w:rPr>
        <w:t>.</w:t>
      </w:r>
      <w:r w:rsidR="004241DE">
        <w:rPr>
          <w:rFonts w:ascii="Arial" w:hAnsi="Arial" w:cs="Arial"/>
          <w:color w:val="1D2125"/>
        </w:rPr>
        <w:t xml:space="preserve">224 personas a bordo. Sin embargo, su capacidad máxima de </w:t>
      </w:r>
      <w:r>
        <w:rPr>
          <w:rFonts w:ascii="Arial" w:hAnsi="Arial" w:cs="Arial"/>
          <w:color w:val="1D2125"/>
        </w:rPr>
        <w:t>pasajeros y tripulación eran 3</w:t>
      </w:r>
      <w:r w:rsidR="00755E91">
        <w:rPr>
          <w:rFonts w:ascii="Arial" w:hAnsi="Arial" w:cs="Arial"/>
          <w:color w:val="1D2125"/>
        </w:rPr>
        <w:t>.</w:t>
      </w:r>
      <w:r>
        <w:rPr>
          <w:rFonts w:ascii="Arial" w:hAnsi="Arial" w:cs="Arial"/>
          <w:color w:val="1D2125"/>
        </w:rPr>
        <w:t>327 personas.</w:t>
      </w:r>
      <w:r w:rsidR="00DC2144">
        <w:rPr>
          <w:rFonts w:ascii="Arial" w:hAnsi="Arial" w:cs="Arial"/>
          <w:color w:val="1D2125"/>
        </w:rPr>
        <w:t xml:space="preserve"> Es decir, si hubiera estado al tope de su capacidad, sólo </w:t>
      </w:r>
      <w:r w:rsidR="00875273">
        <w:rPr>
          <w:rFonts w:ascii="Arial" w:hAnsi="Arial" w:cs="Arial"/>
          <w:color w:val="1D2125"/>
        </w:rPr>
        <w:t>un tercio</w:t>
      </w:r>
      <w:r w:rsidR="00DC2144">
        <w:rPr>
          <w:rFonts w:ascii="Arial" w:hAnsi="Arial" w:cs="Arial"/>
          <w:color w:val="1D2125"/>
        </w:rPr>
        <w:t xml:space="preserve"> de las personas podrían haber hecho uso de los botes salvavidas.</w:t>
      </w:r>
      <w:r w:rsidR="00875273">
        <w:rPr>
          <w:rFonts w:ascii="Arial" w:hAnsi="Arial" w:cs="Arial"/>
          <w:color w:val="1D2125"/>
        </w:rPr>
        <w:t xml:space="preserve"> Y en el hundimiento, sólo la mitad podría </w:t>
      </w:r>
      <w:r w:rsidR="007B1B14">
        <w:rPr>
          <w:rFonts w:ascii="Arial" w:hAnsi="Arial" w:cs="Arial"/>
          <w:color w:val="1D2125"/>
        </w:rPr>
        <w:t>haberse salvado con las embarcaciones de emergencia.</w:t>
      </w:r>
    </w:p>
    <w:p w14:paraId="4B6BEC33" w14:textId="77777777" w:rsidR="00A15E3D" w:rsidRDefault="00FE6325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>
        <w:rPr>
          <w:rFonts w:ascii="Arial" w:hAnsi="Arial" w:cs="Arial"/>
          <w:color w:val="1D2125"/>
        </w:rPr>
        <w:t xml:space="preserve">Verificación de capacidad: </w:t>
      </w:r>
      <w:r w:rsidR="00AA0E63">
        <w:rPr>
          <w:rFonts w:ascii="Arial" w:hAnsi="Arial" w:cs="Arial"/>
          <w:color w:val="1D2125"/>
        </w:rPr>
        <w:t>se determina medi</w:t>
      </w:r>
      <w:r w:rsidR="001F1E4F">
        <w:rPr>
          <w:rFonts w:ascii="Arial" w:hAnsi="Arial" w:cs="Arial"/>
          <w:color w:val="1D2125"/>
        </w:rPr>
        <w:t>ante la ecuació</w:t>
      </w:r>
      <w:r w:rsidR="00866DBA">
        <w:rPr>
          <w:rFonts w:ascii="Arial" w:hAnsi="Arial" w:cs="Arial"/>
          <w:color w:val="1D2125"/>
        </w:rPr>
        <w:t>n</w:t>
      </w:r>
      <w:r w:rsidR="001F1E4F">
        <w:rPr>
          <w:rFonts w:ascii="Arial" w:hAnsi="Arial" w:cs="Arial"/>
          <w:color w:val="1D2125"/>
        </w:rPr>
        <w:t xml:space="preserve"> </w:t>
      </w:r>
    </w:p>
    <w:p w14:paraId="0E53B6BB" w14:textId="77777777" w:rsidR="005A3E13" w:rsidRPr="005775B5" w:rsidRDefault="001F1E4F" w:rsidP="00B81A4D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i/>
          <w:iCs/>
          <w:color w:val="1D2125"/>
          <w:sz w:val="20"/>
          <w:szCs w:val="20"/>
        </w:rPr>
      </w:pPr>
      <w:r w:rsidRPr="005775B5">
        <w:rPr>
          <w:rFonts w:ascii="Arial" w:hAnsi="Arial" w:cs="Arial"/>
          <w:i/>
          <w:iCs/>
          <w:color w:val="1D2125"/>
          <w:sz w:val="20"/>
          <w:szCs w:val="20"/>
        </w:rPr>
        <w:t>[Núm. Máx. de personas</w:t>
      </w:r>
      <w:r w:rsidR="00866DBA" w:rsidRPr="005775B5">
        <w:rPr>
          <w:rFonts w:ascii="Arial" w:hAnsi="Arial" w:cs="Arial"/>
          <w:i/>
          <w:iCs/>
          <w:color w:val="1D2125"/>
          <w:sz w:val="20"/>
          <w:szCs w:val="20"/>
        </w:rPr>
        <w:t>]</w:t>
      </w:r>
      <w:r w:rsidRPr="005775B5">
        <w:rPr>
          <w:rFonts w:ascii="Arial" w:hAnsi="Arial" w:cs="Arial"/>
          <w:i/>
          <w:iCs/>
          <w:color w:val="1D2125"/>
          <w:sz w:val="20"/>
          <w:szCs w:val="20"/>
        </w:rPr>
        <w:t>=</w:t>
      </w:r>
      <w:r w:rsidR="00866DBA" w:rsidRPr="005775B5">
        <w:rPr>
          <w:rFonts w:ascii="Arial" w:hAnsi="Arial" w:cs="Arial"/>
          <w:i/>
          <w:iCs/>
          <w:color w:val="1D2125"/>
          <w:sz w:val="20"/>
          <w:szCs w:val="20"/>
        </w:rPr>
        <w:t>[Volumen de capacidad de la embarcación en m3]/[</w:t>
      </w:r>
      <w:r w:rsidR="00FD73BE" w:rsidRPr="005775B5">
        <w:rPr>
          <w:rFonts w:ascii="Arial" w:hAnsi="Arial" w:cs="Arial"/>
          <w:i/>
          <w:iCs/>
          <w:color w:val="1D2125"/>
          <w:sz w:val="20"/>
          <w:szCs w:val="20"/>
        </w:rPr>
        <w:t>“</w:t>
      </w:r>
      <w:r w:rsidR="005A3E13" w:rsidRPr="005775B5">
        <w:rPr>
          <w:rFonts w:ascii="Arial" w:hAnsi="Arial" w:cs="Arial"/>
          <w:i/>
          <w:iCs/>
          <w:color w:val="1D2125"/>
          <w:sz w:val="20"/>
          <w:szCs w:val="20"/>
        </w:rPr>
        <w:t xml:space="preserve">x” dependiendo de </w:t>
      </w:r>
      <w:r w:rsidR="00866DBA" w:rsidRPr="005775B5">
        <w:rPr>
          <w:rFonts w:ascii="Arial" w:hAnsi="Arial" w:cs="Arial"/>
          <w:i/>
          <w:iCs/>
          <w:color w:val="1D2125"/>
          <w:sz w:val="20"/>
          <w:szCs w:val="20"/>
        </w:rPr>
        <w:t xml:space="preserve">eslora de la embarcación en </w:t>
      </w:r>
      <w:r w:rsidR="00A15E3D" w:rsidRPr="005775B5">
        <w:rPr>
          <w:rFonts w:ascii="Arial" w:hAnsi="Arial" w:cs="Arial"/>
          <w:i/>
          <w:iCs/>
          <w:color w:val="1D2125"/>
          <w:sz w:val="20"/>
          <w:szCs w:val="20"/>
        </w:rPr>
        <w:t>m</w:t>
      </w:r>
      <w:r w:rsidR="005A3E13" w:rsidRPr="005775B5">
        <w:rPr>
          <w:rFonts w:ascii="Arial" w:hAnsi="Arial" w:cs="Arial"/>
          <w:i/>
          <w:iCs/>
          <w:color w:val="1D2125"/>
          <w:sz w:val="20"/>
          <w:szCs w:val="20"/>
        </w:rPr>
        <w:t>*</w:t>
      </w:r>
      <w:r w:rsidR="00A15E3D" w:rsidRPr="005775B5">
        <w:rPr>
          <w:rFonts w:ascii="Arial" w:hAnsi="Arial" w:cs="Arial"/>
          <w:i/>
          <w:iCs/>
          <w:color w:val="1D2125"/>
          <w:sz w:val="20"/>
          <w:szCs w:val="20"/>
        </w:rPr>
        <w:t>]</w:t>
      </w:r>
      <w:r w:rsidR="00866DBA" w:rsidRPr="005775B5">
        <w:rPr>
          <w:rFonts w:ascii="Arial" w:hAnsi="Arial" w:cs="Arial"/>
          <w:i/>
          <w:iCs/>
          <w:color w:val="1D2125"/>
          <w:sz w:val="20"/>
          <w:szCs w:val="20"/>
        </w:rPr>
        <w:t xml:space="preserve"> </w:t>
      </w:r>
    </w:p>
    <w:p w14:paraId="351A135B" w14:textId="407FD4CE" w:rsidR="0034490B" w:rsidRPr="005775B5" w:rsidRDefault="00D52C04" w:rsidP="00D52C04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i/>
          <w:iCs/>
          <w:color w:val="1D2125"/>
          <w:sz w:val="20"/>
          <w:szCs w:val="20"/>
        </w:rPr>
      </w:pPr>
      <w:r>
        <w:rPr>
          <w:rFonts w:ascii="Arial" w:hAnsi="Arial" w:cs="Arial"/>
          <w:i/>
          <w:iCs/>
          <w:color w:val="1D2125"/>
          <w:sz w:val="20"/>
          <w:szCs w:val="20"/>
        </w:rPr>
        <w:t>*</w:t>
      </w:r>
      <w:r w:rsidR="00FD73BE" w:rsidRPr="005775B5">
        <w:rPr>
          <w:rFonts w:ascii="Arial" w:hAnsi="Arial" w:cs="Arial"/>
          <w:i/>
          <w:iCs/>
          <w:color w:val="1D2125"/>
          <w:sz w:val="20"/>
          <w:szCs w:val="20"/>
        </w:rPr>
        <w:t>“x</w:t>
      </w:r>
      <w:r>
        <w:rPr>
          <w:rFonts w:ascii="Arial" w:hAnsi="Arial" w:cs="Arial"/>
          <w:i/>
          <w:iCs/>
          <w:color w:val="1D2125"/>
          <w:sz w:val="20"/>
          <w:szCs w:val="20"/>
        </w:rPr>
        <w:t>”</w:t>
      </w:r>
      <w:r w:rsidR="00FD73BE" w:rsidRPr="005775B5">
        <w:rPr>
          <w:rFonts w:asciiTheme="minorHAnsi" w:hAnsi="Lucida Sans Unicode" w:cstheme="minorBidi"/>
          <w:color w:val="000000" w:themeColor="text1"/>
          <w:kern w:val="24"/>
          <w:sz w:val="20"/>
          <w:szCs w:val="20"/>
          <w:lang w:val="es-CL"/>
        </w:rPr>
        <w:t>ser</w:t>
      </w:r>
      <w:r w:rsidR="00FD73BE" w:rsidRPr="005775B5">
        <w:rPr>
          <w:rFonts w:asciiTheme="minorHAnsi" w:hAnsi="Lucida Sans Unicode" w:cstheme="minorBidi"/>
          <w:color w:val="000000" w:themeColor="text1"/>
          <w:kern w:val="24"/>
          <w:sz w:val="20"/>
          <w:szCs w:val="20"/>
          <w:lang w:val="es-CL"/>
        </w:rPr>
        <w:t>á</w:t>
      </w:r>
      <w:r w:rsidR="00FD73BE" w:rsidRPr="005775B5">
        <w:rPr>
          <w:rFonts w:asciiTheme="minorHAnsi" w:hAnsi="Lucida Sans Unicode" w:cstheme="minorBidi"/>
          <w:color w:val="000000" w:themeColor="text1"/>
          <w:kern w:val="24"/>
          <w:sz w:val="20"/>
          <w:szCs w:val="20"/>
          <w:lang w:val="es-CL"/>
        </w:rPr>
        <w:t xml:space="preserve"> 0,283 para un bote de 7,3 m de eslora o superior y de 0,96 para uno de 4,9 m.</w:t>
      </w:r>
    </w:p>
    <w:p w14:paraId="594437B5" w14:textId="6FA5FA8C" w:rsidR="00E77167" w:rsidRPr="00E77167" w:rsidRDefault="00FE6325" w:rsidP="00E77167">
      <w:pPr>
        <w:pStyle w:val="NormalWeb"/>
        <w:numPr>
          <w:ilvl w:val="0"/>
          <w:numId w:val="1"/>
        </w:numPr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>
        <w:rPr>
          <w:rFonts w:ascii="Arial" w:hAnsi="Arial" w:cs="Arial"/>
          <w:color w:val="1D2125"/>
        </w:rPr>
        <w:t>Embarcación de madera de casco trinca</w:t>
      </w:r>
      <w:r w:rsidR="0057116F">
        <w:rPr>
          <w:rFonts w:ascii="Arial" w:hAnsi="Arial" w:cs="Arial"/>
          <w:color w:val="1D2125"/>
        </w:rPr>
        <w:t>do con capacidad de 18,55</w:t>
      </w:r>
      <w:r w:rsidR="00A034EC">
        <w:rPr>
          <w:rFonts w:ascii="Arial" w:hAnsi="Arial" w:cs="Arial"/>
          <w:color w:val="1D2125"/>
        </w:rPr>
        <w:t>[</w:t>
      </w:r>
      <w:r w:rsidR="0057116F">
        <w:rPr>
          <w:rFonts w:ascii="Arial" w:hAnsi="Arial" w:cs="Arial"/>
          <w:color w:val="1D2125"/>
        </w:rPr>
        <w:t>m3</w:t>
      </w:r>
      <w:r w:rsidR="00A034EC">
        <w:rPr>
          <w:rFonts w:ascii="Arial" w:hAnsi="Arial" w:cs="Arial"/>
          <w:color w:val="1D2125"/>
        </w:rPr>
        <w:t>]</w:t>
      </w:r>
      <w:r w:rsidR="00AA0E63">
        <w:rPr>
          <w:rFonts w:ascii="Arial" w:hAnsi="Arial" w:cs="Arial"/>
          <w:color w:val="1D2125"/>
        </w:rPr>
        <w:t xml:space="preserve"> y 9,1</w:t>
      </w:r>
      <w:r w:rsidR="00A034EC">
        <w:rPr>
          <w:rFonts w:ascii="Arial" w:hAnsi="Arial" w:cs="Arial"/>
          <w:color w:val="1D2125"/>
        </w:rPr>
        <w:t>[</w:t>
      </w:r>
      <w:r w:rsidR="00AA0E63">
        <w:rPr>
          <w:rFonts w:ascii="Arial" w:hAnsi="Arial" w:cs="Arial"/>
          <w:color w:val="1D2125"/>
        </w:rPr>
        <w:t>m</w:t>
      </w:r>
      <w:r w:rsidR="00A034EC">
        <w:rPr>
          <w:rFonts w:ascii="Arial" w:hAnsi="Arial" w:cs="Arial"/>
          <w:color w:val="1D2125"/>
        </w:rPr>
        <w:t>]</w:t>
      </w:r>
      <w:r w:rsidR="00AA0E63">
        <w:rPr>
          <w:rFonts w:ascii="Arial" w:hAnsi="Arial" w:cs="Arial"/>
          <w:color w:val="1D2125"/>
        </w:rPr>
        <w:t xml:space="preserve"> de eslora</w:t>
      </w:r>
      <w:r w:rsidR="00E77167">
        <w:rPr>
          <w:rFonts w:ascii="Arial" w:hAnsi="Arial" w:cs="Arial"/>
          <w:color w:val="1D2125"/>
        </w:rPr>
        <w:t xml:space="preserve">: </w:t>
      </w:r>
      <w:r w:rsidR="00715588">
        <w:rPr>
          <w:rFonts w:ascii="Arial" w:hAnsi="Arial" w:cs="Arial"/>
          <w:color w:val="1D2125"/>
        </w:rPr>
        <w:t>18,55/</w:t>
      </w:r>
      <w:r w:rsidR="005775B5">
        <w:rPr>
          <w:rFonts w:ascii="Arial" w:hAnsi="Arial" w:cs="Arial"/>
          <w:color w:val="1D2125"/>
        </w:rPr>
        <w:t>0,283</w:t>
      </w:r>
      <w:r w:rsidR="00715588">
        <w:rPr>
          <w:rFonts w:ascii="Arial" w:hAnsi="Arial" w:cs="Arial"/>
          <w:color w:val="1D2125"/>
        </w:rPr>
        <w:t>=</w:t>
      </w:r>
      <w:r w:rsidR="00AA15C2">
        <w:rPr>
          <w:rFonts w:ascii="Arial" w:hAnsi="Arial" w:cs="Arial"/>
          <w:color w:val="1D2125"/>
        </w:rPr>
        <w:t xml:space="preserve"> 63 personas</w:t>
      </w:r>
      <w:r w:rsidR="00F436D9">
        <w:rPr>
          <w:rFonts w:ascii="Arial" w:hAnsi="Arial" w:cs="Arial"/>
          <w:color w:val="1D2125"/>
        </w:rPr>
        <w:t>.</w:t>
      </w:r>
    </w:p>
    <w:p w14:paraId="05B54D99" w14:textId="4D89C724" w:rsidR="0057116F" w:rsidRDefault="0057116F" w:rsidP="00FE6325">
      <w:pPr>
        <w:pStyle w:val="NormalWeb"/>
        <w:numPr>
          <w:ilvl w:val="0"/>
          <w:numId w:val="1"/>
        </w:numPr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>
        <w:rPr>
          <w:rFonts w:ascii="Arial" w:hAnsi="Arial" w:cs="Arial"/>
          <w:color w:val="1D2125"/>
        </w:rPr>
        <w:t xml:space="preserve">Chinchorro de madera con capacidad de </w:t>
      </w:r>
      <w:r w:rsidR="005E5300">
        <w:rPr>
          <w:rFonts w:ascii="Arial" w:hAnsi="Arial" w:cs="Arial"/>
          <w:color w:val="1D2125"/>
        </w:rPr>
        <w:t>9,1</w:t>
      </w:r>
      <w:r w:rsidR="00A034EC">
        <w:rPr>
          <w:rFonts w:ascii="Arial" w:hAnsi="Arial" w:cs="Arial"/>
          <w:color w:val="1D2125"/>
        </w:rPr>
        <w:t>[</w:t>
      </w:r>
      <w:r w:rsidR="005E5300">
        <w:rPr>
          <w:rFonts w:ascii="Arial" w:hAnsi="Arial" w:cs="Arial"/>
          <w:color w:val="1D2125"/>
        </w:rPr>
        <w:t>m3</w:t>
      </w:r>
      <w:r w:rsidR="00A034EC">
        <w:rPr>
          <w:rFonts w:ascii="Arial" w:hAnsi="Arial" w:cs="Arial"/>
          <w:color w:val="1D2125"/>
        </w:rPr>
        <w:t xml:space="preserve">] y de </w:t>
      </w:r>
      <w:r w:rsidR="001F1E4F">
        <w:rPr>
          <w:rFonts w:ascii="Arial" w:hAnsi="Arial" w:cs="Arial"/>
          <w:color w:val="1D2125"/>
        </w:rPr>
        <w:t>7,67[m] de eslora</w:t>
      </w:r>
      <w:r w:rsidR="00AA15C2">
        <w:rPr>
          <w:rFonts w:ascii="Arial" w:hAnsi="Arial" w:cs="Arial"/>
          <w:color w:val="1D2125"/>
        </w:rPr>
        <w:t>. 9,1/0,283=</w:t>
      </w:r>
      <w:r w:rsidR="00F436D9">
        <w:rPr>
          <w:rFonts w:ascii="Arial" w:hAnsi="Arial" w:cs="Arial"/>
          <w:color w:val="1D2125"/>
        </w:rPr>
        <w:t xml:space="preserve"> 32 personas.</w:t>
      </w:r>
    </w:p>
    <w:p w14:paraId="7A70F240" w14:textId="0313C96B" w:rsidR="005E5300" w:rsidRDefault="005E5300" w:rsidP="00FE6325">
      <w:pPr>
        <w:pStyle w:val="NormalWeb"/>
        <w:numPr>
          <w:ilvl w:val="0"/>
          <w:numId w:val="1"/>
        </w:numPr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>
        <w:rPr>
          <w:rFonts w:ascii="Arial" w:hAnsi="Arial" w:cs="Arial"/>
          <w:color w:val="1D2125"/>
        </w:rPr>
        <w:lastRenderedPageBreak/>
        <w:t xml:space="preserve">Botes Plegables “Engelhardt” con capacidad de </w:t>
      </w:r>
      <w:r w:rsidR="00380EA6">
        <w:rPr>
          <w:rFonts w:ascii="Arial" w:hAnsi="Arial" w:cs="Arial"/>
          <w:color w:val="1D2125"/>
        </w:rPr>
        <w:t>10,66</w:t>
      </w:r>
      <w:r w:rsidR="00E77167">
        <w:rPr>
          <w:rFonts w:ascii="Arial" w:hAnsi="Arial" w:cs="Arial"/>
          <w:color w:val="1D2125"/>
        </w:rPr>
        <w:t xml:space="preserve"> </w:t>
      </w:r>
      <w:r w:rsidR="001F1E4F">
        <w:rPr>
          <w:rFonts w:ascii="Arial" w:hAnsi="Arial" w:cs="Arial"/>
          <w:color w:val="1D2125"/>
        </w:rPr>
        <w:t>[m3] y de 8,36[m] de eslora:</w:t>
      </w:r>
      <w:r w:rsidR="00F436D9">
        <w:rPr>
          <w:rFonts w:ascii="Arial" w:hAnsi="Arial" w:cs="Arial"/>
          <w:color w:val="1D2125"/>
        </w:rPr>
        <w:t xml:space="preserve"> 10,66/</w:t>
      </w:r>
      <w:r w:rsidR="00D52C04">
        <w:rPr>
          <w:rFonts w:ascii="Arial" w:hAnsi="Arial" w:cs="Arial"/>
          <w:color w:val="1D2125"/>
        </w:rPr>
        <w:t>0,283= 37 personas.</w:t>
      </w:r>
    </w:p>
    <w:p w14:paraId="7D363AAD" w14:textId="1ACDA0A5" w:rsidR="00BE3CA4" w:rsidRDefault="00D52C04" w:rsidP="00537140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>
        <w:rPr>
          <w:rFonts w:ascii="Arial" w:hAnsi="Arial" w:cs="Arial"/>
          <w:color w:val="1D2125"/>
        </w:rPr>
        <w:t xml:space="preserve">En </w:t>
      </w:r>
      <w:r w:rsidR="0093101E">
        <w:rPr>
          <w:rFonts w:ascii="Arial" w:hAnsi="Arial" w:cs="Arial"/>
          <w:color w:val="1D2125"/>
        </w:rPr>
        <w:t xml:space="preserve">comparación con la </w:t>
      </w:r>
      <w:r w:rsidR="009F6660">
        <w:rPr>
          <w:rFonts w:ascii="Arial" w:hAnsi="Arial" w:cs="Arial"/>
          <w:color w:val="1D2125"/>
        </w:rPr>
        <w:t xml:space="preserve">capacidad sacada de internet, todos los botes salvavidas tienen menos capacidad </w:t>
      </w:r>
      <w:r w:rsidR="0034446D">
        <w:rPr>
          <w:rFonts w:ascii="Arial" w:hAnsi="Arial" w:cs="Arial"/>
          <w:color w:val="1D2125"/>
        </w:rPr>
        <w:t>de la que se indica. Por lo que al hacer el calculo da un</w:t>
      </w:r>
      <w:r w:rsidR="00E40DB7">
        <w:rPr>
          <w:rFonts w:ascii="Arial" w:hAnsi="Arial" w:cs="Arial"/>
          <w:color w:val="1D2125"/>
        </w:rPr>
        <w:t>a capacidad</w:t>
      </w:r>
      <w:r w:rsidR="0034446D">
        <w:rPr>
          <w:rFonts w:ascii="Arial" w:hAnsi="Arial" w:cs="Arial"/>
          <w:color w:val="1D2125"/>
        </w:rPr>
        <w:t xml:space="preserve"> total de </w:t>
      </w:r>
      <w:r w:rsidR="000C4F7F">
        <w:rPr>
          <w:rFonts w:ascii="Arial" w:hAnsi="Arial" w:cs="Arial"/>
          <w:color w:val="1D2125"/>
        </w:rPr>
        <w:t>1</w:t>
      </w:r>
      <w:r w:rsidR="00755E91">
        <w:rPr>
          <w:rFonts w:ascii="Arial" w:hAnsi="Arial" w:cs="Arial"/>
          <w:color w:val="1D2125"/>
        </w:rPr>
        <w:t>.</w:t>
      </w:r>
      <w:r w:rsidR="000C4F7F">
        <w:rPr>
          <w:rFonts w:ascii="Arial" w:hAnsi="Arial" w:cs="Arial"/>
          <w:color w:val="1D2125"/>
        </w:rPr>
        <w:t>094 personas</w:t>
      </w:r>
      <w:r w:rsidR="00E40DB7">
        <w:rPr>
          <w:rFonts w:ascii="Arial" w:hAnsi="Arial" w:cs="Arial"/>
          <w:color w:val="1D2125"/>
        </w:rPr>
        <w:t>.</w:t>
      </w:r>
      <w:r w:rsidR="00AA7A7F">
        <w:rPr>
          <w:rFonts w:ascii="Arial" w:hAnsi="Arial" w:cs="Arial"/>
          <w:color w:val="1D2125"/>
        </w:rPr>
        <w:t xml:space="preserve"> Tiene una diferencia de 104 personas</w:t>
      </w:r>
      <w:r w:rsidR="00537140">
        <w:rPr>
          <w:rFonts w:ascii="Arial" w:hAnsi="Arial" w:cs="Arial"/>
          <w:color w:val="1D2125"/>
        </w:rPr>
        <w:t xml:space="preserve"> que podrían ser embarcadas en los botes</w:t>
      </w:r>
      <w:r w:rsidR="00AA7A7F">
        <w:rPr>
          <w:rFonts w:ascii="Arial" w:hAnsi="Arial" w:cs="Arial"/>
          <w:color w:val="1D2125"/>
        </w:rPr>
        <w:t>.</w:t>
      </w:r>
    </w:p>
    <w:p w14:paraId="0E5F1529" w14:textId="6F20424A" w:rsidR="00752D96" w:rsidRDefault="00365A53" w:rsidP="00537140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>
        <w:rPr>
          <w:rFonts w:ascii="Arial" w:hAnsi="Arial" w:cs="Arial"/>
          <w:color w:val="1D2125"/>
        </w:rPr>
        <w:t>La versión vigente del Convenio SOLAS es de 1974</w:t>
      </w:r>
      <w:r w:rsidR="00CC7E6F">
        <w:rPr>
          <w:rFonts w:ascii="Arial" w:hAnsi="Arial" w:cs="Arial"/>
          <w:color w:val="1D2125"/>
        </w:rPr>
        <w:t xml:space="preserve">, en el que </w:t>
      </w:r>
      <w:r w:rsidR="00DA6CD8">
        <w:rPr>
          <w:rFonts w:ascii="Arial" w:hAnsi="Arial" w:cs="Arial"/>
          <w:color w:val="1D2125"/>
        </w:rPr>
        <w:t xml:space="preserve">se indica que los buques de pasajeros deben contar con botes salvavidas para al menos el 50% </w:t>
      </w:r>
      <w:r w:rsidR="006B6333">
        <w:rPr>
          <w:rFonts w:ascii="Arial" w:hAnsi="Arial" w:cs="Arial"/>
          <w:color w:val="1D2125"/>
        </w:rPr>
        <w:t xml:space="preserve">de los pasajeros embarcados. </w:t>
      </w:r>
    </w:p>
    <w:p w14:paraId="006B502A" w14:textId="660FA32C" w:rsidR="00F427D9" w:rsidRDefault="00537140" w:rsidP="00AE5224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  <w:r>
        <w:rPr>
          <w:rFonts w:ascii="Arial" w:hAnsi="Arial" w:cs="Arial"/>
          <w:color w:val="1D2125"/>
        </w:rPr>
        <w:t xml:space="preserve">En conclusión, </w:t>
      </w:r>
      <w:r w:rsidR="00BA7353">
        <w:rPr>
          <w:rFonts w:ascii="Arial" w:hAnsi="Arial" w:cs="Arial"/>
          <w:color w:val="1D2125"/>
        </w:rPr>
        <w:t>e</w:t>
      </w:r>
      <w:r w:rsidR="00BA7353">
        <w:rPr>
          <w:rFonts w:ascii="Arial" w:hAnsi="Arial" w:cs="Arial"/>
          <w:color w:val="1D2125"/>
        </w:rPr>
        <w:t>n un cálculo simple, la mitad de los pasajeros y tripulación eran 1</w:t>
      </w:r>
      <w:r w:rsidR="00613873">
        <w:rPr>
          <w:rFonts w:ascii="Arial" w:hAnsi="Arial" w:cs="Arial"/>
          <w:color w:val="1D2125"/>
        </w:rPr>
        <w:t>.</w:t>
      </w:r>
      <w:r w:rsidR="00BA7353">
        <w:rPr>
          <w:rFonts w:ascii="Arial" w:hAnsi="Arial" w:cs="Arial"/>
          <w:color w:val="1D2125"/>
        </w:rPr>
        <w:t xml:space="preserve">112 personas, por lo que con los cálculos hechos no cumpliría la </w:t>
      </w:r>
      <w:r w:rsidR="00BA7353">
        <w:rPr>
          <w:rFonts w:ascii="Arial" w:hAnsi="Arial" w:cs="Arial"/>
          <w:color w:val="1D2125"/>
        </w:rPr>
        <w:t>norma SOLAS de 1974. Sin embargo</w:t>
      </w:r>
      <w:r w:rsidR="00613873">
        <w:rPr>
          <w:rFonts w:ascii="Arial" w:hAnsi="Arial" w:cs="Arial"/>
          <w:color w:val="1D2125"/>
        </w:rPr>
        <w:t xml:space="preserve">, el </w:t>
      </w:r>
      <w:r w:rsidR="002B517A">
        <w:rPr>
          <w:rFonts w:ascii="Arial" w:hAnsi="Arial" w:cs="Arial"/>
          <w:color w:val="1D2125"/>
        </w:rPr>
        <w:t>“</w:t>
      </w:r>
      <w:r w:rsidR="00613873">
        <w:rPr>
          <w:rFonts w:ascii="Arial" w:hAnsi="Arial" w:cs="Arial"/>
          <w:color w:val="1D2125"/>
        </w:rPr>
        <w:t>Titanic</w:t>
      </w:r>
      <w:r w:rsidR="002B517A">
        <w:rPr>
          <w:rFonts w:ascii="Arial" w:hAnsi="Arial" w:cs="Arial"/>
          <w:color w:val="1D2125"/>
        </w:rPr>
        <w:t>”</w:t>
      </w:r>
      <w:r w:rsidR="00613873">
        <w:rPr>
          <w:rFonts w:ascii="Arial" w:hAnsi="Arial" w:cs="Arial"/>
          <w:color w:val="1D2125"/>
        </w:rPr>
        <w:t xml:space="preserve"> se hundió en 1912 y la normativa en ese momento, indicaba que los buques de</w:t>
      </w:r>
      <w:r w:rsidR="00755E91">
        <w:rPr>
          <w:rFonts w:ascii="Arial" w:hAnsi="Arial" w:cs="Arial"/>
          <w:color w:val="1D2125"/>
        </w:rPr>
        <w:t xml:space="preserve"> 1</w:t>
      </w:r>
      <w:r w:rsidR="00613873">
        <w:rPr>
          <w:rFonts w:ascii="Arial" w:hAnsi="Arial" w:cs="Arial"/>
          <w:color w:val="1D2125"/>
        </w:rPr>
        <w:t>0.000 Toneladas</w:t>
      </w:r>
      <w:r w:rsidR="00755E91">
        <w:rPr>
          <w:rFonts w:ascii="Arial" w:hAnsi="Arial" w:cs="Arial"/>
          <w:color w:val="1D2125"/>
        </w:rPr>
        <w:t xml:space="preserve"> o más, debían contar con 16 botes salvavidas</w:t>
      </w:r>
      <w:r w:rsidR="00F427D9">
        <w:rPr>
          <w:rFonts w:ascii="Arial" w:hAnsi="Arial" w:cs="Arial"/>
          <w:color w:val="1D2125"/>
        </w:rPr>
        <w:t xml:space="preserve"> (no especificaba capacidad)</w:t>
      </w:r>
      <w:r w:rsidR="00755E91">
        <w:rPr>
          <w:rFonts w:ascii="Arial" w:hAnsi="Arial" w:cs="Arial"/>
          <w:color w:val="1D2125"/>
        </w:rPr>
        <w:t xml:space="preserve"> y el Transatlántico contaba con 20</w:t>
      </w:r>
      <w:r w:rsidR="00F427D9">
        <w:rPr>
          <w:rFonts w:ascii="Arial" w:hAnsi="Arial" w:cs="Arial"/>
          <w:color w:val="1D2125"/>
        </w:rPr>
        <w:t>,</w:t>
      </w:r>
      <w:r w:rsidR="00755E91">
        <w:rPr>
          <w:rFonts w:ascii="Arial" w:hAnsi="Arial" w:cs="Arial"/>
          <w:color w:val="1D2125"/>
        </w:rPr>
        <w:t xml:space="preserve"> por lo que si cumplía la norma.</w:t>
      </w:r>
      <w:r w:rsidR="00F427D9">
        <w:rPr>
          <w:rFonts w:ascii="Arial" w:hAnsi="Arial" w:cs="Arial"/>
          <w:color w:val="1D2125"/>
        </w:rPr>
        <w:t xml:space="preserve"> </w:t>
      </w:r>
      <w:r w:rsidR="005222F7">
        <w:rPr>
          <w:rFonts w:ascii="Arial" w:hAnsi="Arial" w:cs="Arial"/>
          <w:color w:val="1D2125"/>
        </w:rPr>
        <w:t xml:space="preserve">Como reflexión personal, creo que aun así, el </w:t>
      </w:r>
      <w:r w:rsidR="002B517A">
        <w:rPr>
          <w:rFonts w:ascii="Arial" w:hAnsi="Arial" w:cs="Arial"/>
          <w:color w:val="1D2125"/>
        </w:rPr>
        <w:t>“</w:t>
      </w:r>
      <w:r w:rsidR="005222F7">
        <w:rPr>
          <w:rFonts w:ascii="Arial" w:hAnsi="Arial" w:cs="Arial"/>
          <w:color w:val="1D2125"/>
        </w:rPr>
        <w:t>Titanic</w:t>
      </w:r>
      <w:r w:rsidR="002B517A">
        <w:rPr>
          <w:rFonts w:ascii="Arial" w:hAnsi="Arial" w:cs="Arial"/>
          <w:color w:val="1D2125"/>
        </w:rPr>
        <w:t>”</w:t>
      </w:r>
      <w:r w:rsidR="005222F7">
        <w:rPr>
          <w:rFonts w:ascii="Arial" w:hAnsi="Arial" w:cs="Arial"/>
          <w:color w:val="1D2125"/>
        </w:rPr>
        <w:t xml:space="preserve"> </w:t>
      </w:r>
      <w:r w:rsidR="009B37DE">
        <w:rPr>
          <w:rFonts w:ascii="Arial" w:hAnsi="Arial" w:cs="Arial"/>
          <w:color w:val="1D2125"/>
        </w:rPr>
        <w:t xml:space="preserve">estaba cerca de cumplir la normativa vigente en la actualidad, por lo que </w:t>
      </w:r>
      <w:r w:rsidR="002B517A">
        <w:rPr>
          <w:rFonts w:ascii="Arial" w:hAnsi="Arial" w:cs="Arial"/>
          <w:color w:val="1D2125"/>
        </w:rPr>
        <w:t>estaban avanzados para haberse hundido hace más de 50 años del convenio actual.</w:t>
      </w:r>
    </w:p>
    <w:p w14:paraId="47221B5E" w14:textId="541A7864" w:rsidR="00537140" w:rsidRPr="00537140" w:rsidRDefault="00537140" w:rsidP="00537140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1D2125"/>
        </w:rPr>
      </w:pPr>
    </w:p>
    <w:sectPr w:rsidR="00537140" w:rsidRPr="00537140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712A6"/>
    <w:multiLevelType w:val="hybridMultilevel"/>
    <w:tmpl w:val="2FA428F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F3ED6"/>
    <w:multiLevelType w:val="hybridMultilevel"/>
    <w:tmpl w:val="97C012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455E1"/>
    <w:multiLevelType w:val="hybridMultilevel"/>
    <w:tmpl w:val="D5DA9D3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CA4"/>
    <w:rsid w:val="00011551"/>
    <w:rsid w:val="000B7AC6"/>
    <w:rsid w:val="000C4F7F"/>
    <w:rsid w:val="001F1E4F"/>
    <w:rsid w:val="0020233C"/>
    <w:rsid w:val="002B517A"/>
    <w:rsid w:val="0034446D"/>
    <w:rsid w:val="0034490B"/>
    <w:rsid w:val="00365A53"/>
    <w:rsid w:val="00380EA6"/>
    <w:rsid w:val="004241DE"/>
    <w:rsid w:val="0049557A"/>
    <w:rsid w:val="005222F7"/>
    <w:rsid w:val="00527ADE"/>
    <w:rsid w:val="00537140"/>
    <w:rsid w:val="00561099"/>
    <w:rsid w:val="0057116F"/>
    <w:rsid w:val="005775B5"/>
    <w:rsid w:val="005A3E13"/>
    <w:rsid w:val="005E5300"/>
    <w:rsid w:val="00613873"/>
    <w:rsid w:val="006B6333"/>
    <w:rsid w:val="006D443F"/>
    <w:rsid w:val="00715588"/>
    <w:rsid w:val="00752D96"/>
    <w:rsid w:val="00755E91"/>
    <w:rsid w:val="007B1B14"/>
    <w:rsid w:val="00866DBA"/>
    <w:rsid w:val="00875273"/>
    <w:rsid w:val="0093101E"/>
    <w:rsid w:val="009A52A3"/>
    <w:rsid w:val="009B37DE"/>
    <w:rsid w:val="009C5616"/>
    <w:rsid w:val="009F4C57"/>
    <w:rsid w:val="009F6660"/>
    <w:rsid w:val="00A034EC"/>
    <w:rsid w:val="00A15E3D"/>
    <w:rsid w:val="00A5105C"/>
    <w:rsid w:val="00AA0E63"/>
    <w:rsid w:val="00AA15C2"/>
    <w:rsid w:val="00AA7A7F"/>
    <w:rsid w:val="00B02893"/>
    <w:rsid w:val="00B81A4D"/>
    <w:rsid w:val="00BA7353"/>
    <w:rsid w:val="00BE3CA4"/>
    <w:rsid w:val="00C87887"/>
    <w:rsid w:val="00C95D5B"/>
    <w:rsid w:val="00CC7E6F"/>
    <w:rsid w:val="00D52C04"/>
    <w:rsid w:val="00DA6CD8"/>
    <w:rsid w:val="00DA6ED6"/>
    <w:rsid w:val="00DC2144"/>
    <w:rsid w:val="00E40DB7"/>
    <w:rsid w:val="00E77167"/>
    <w:rsid w:val="00E94ABA"/>
    <w:rsid w:val="00F15EF4"/>
    <w:rsid w:val="00F427D9"/>
    <w:rsid w:val="00F436D9"/>
    <w:rsid w:val="00F95D7B"/>
    <w:rsid w:val="00FD73BE"/>
    <w:rsid w:val="00FE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ECA914"/>
  <w15:chartTrackingRefBased/>
  <w15:docId w15:val="{39FA71E3-2B70-704B-ADB7-C88BAD1F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878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3CA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878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52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venegas baeza</dc:creator>
  <cp:keywords/>
  <dc:description/>
  <cp:lastModifiedBy>javier venegas baeza</cp:lastModifiedBy>
  <cp:revision>2</cp:revision>
  <dcterms:created xsi:type="dcterms:W3CDTF">2022-04-03T21:00:00Z</dcterms:created>
  <dcterms:modified xsi:type="dcterms:W3CDTF">2022-04-03T21:00:00Z</dcterms:modified>
</cp:coreProperties>
</file>