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b w:val="1"/>
          <w:bCs w:val="1"/>
          <w:rtl w:val="0"/>
        </w:rPr>
        <w:t xml:space="preserve">COMENTARIO CRÍTICO</w:t>
      </w:r>
      <w:r w:rsidDel="00000000" w:rsidR="00000000" w:rsidRPr="00000000">
        <w:rPr>
          <w:rtl w:val="0"/>
        </w:rPr>
        <w:t xml:space="preserve"> </w:t>
      </w:r>
    </w:p>
    <w:p w:rsidR="00000000" w:rsidDel="00000000" w:rsidP="00000000" w:rsidRDefault="00000000" w:rsidRPr="00000000" w14:paraId="00000002">
      <w:pPr>
        <w:spacing w:after="240" w:before="240" w:lineRule="auto"/>
        <w:rPr>
          <w:vertAlign w:val="superscript"/>
        </w:rPr>
      </w:pPr>
      <w:r w:rsidDel="00000000" w:rsidR="00000000" w:rsidRPr="00000000">
        <w:rPr>
          <w:rtl w:val="0"/>
        </w:rPr>
        <w:t xml:space="preserve">Nombre: Passalacqua, C., Isabella.</w:t>
      </w:r>
      <w:r w:rsidDel="00000000" w:rsidR="00000000" w:rsidRPr="00000000">
        <w:rPr>
          <w:rtl w:val="0"/>
        </w:rPr>
      </w:r>
    </w:p>
    <w:p w:rsidR="00000000" w:rsidDel="00000000" w:rsidP="00000000" w:rsidRDefault="00000000" w:rsidRPr="00000000" w14:paraId="00000003">
      <w:pPr>
        <w:spacing w:after="240" w:before="240" w:lineRule="auto"/>
        <w:rPr>
          <w:sz w:val="24"/>
          <w:szCs w:val="24"/>
        </w:rPr>
      </w:pPr>
      <w:r w:rsidDel="00000000" w:rsidR="00000000" w:rsidRPr="00000000">
        <w:rPr>
          <w:sz w:val="24"/>
          <w:szCs w:val="24"/>
          <w:rtl w:val="0"/>
        </w:rPr>
        <w:t xml:space="preserve">El artículo analiza cómo el contenido de influencers en redes sociales puede influir en los preadolescentes y adolescentes, especialmente en la forma en que se mantienen o generan los estereotipos de género. El estudio busca entender qué tipo de contenido consumen los jóvenes, qué redes sociales usan con mayor frecuencia y si existen diferencias entre chicos y chicas en estos hábitos.</w:t>
      </w:r>
    </w:p>
    <w:p w:rsidR="00000000" w:rsidDel="00000000" w:rsidP="00000000" w:rsidRDefault="00000000" w:rsidRPr="00000000" w14:paraId="00000004">
      <w:pPr>
        <w:spacing w:after="240" w:before="240" w:lineRule="auto"/>
        <w:rPr>
          <w:sz w:val="24"/>
          <w:szCs w:val="24"/>
        </w:rPr>
      </w:pPr>
      <w:r w:rsidDel="00000000" w:rsidR="00000000" w:rsidRPr="00000000">
        <w:rPr>
          <w:sz w:val="24"/>
          <w:szCs w:val="24"/>
          <w:rtl w:val="0"/>
        </w:rPr>
        <w:t xml:space="preserve">Para realizar la investigación, los autores hicieron una encuesta a 800 jóvenes entre 8 y 16 años. Y a partir de esos resultados, se observa que muchos menores siguen principalmente a influencers de su mismo sexo y que existen diferencias en el contenido que consumen. Por ejemplo, las niñas tienden a ver más contenido relacionado con moda o belleza, mientras que los niños prefieren contenido de videojuegos, deportes o humor. Esto demuestra que, las redes sociales a pesar de ser aplicaciones utilizadas en su mayoría  por jóvenes, muchas veces siguen siendo una base importante para “crear”estereotipos de género tradicionales. Uno de los aportes más importantes del texto es que muestra con datos reales, cómo las redes sociales y los influencers pueden influir en los intereses de los jóvenes. Además,nos permite entender que los influencers se han convertido en “modelos a seguir” para muchos adolescentes, lo que puede influir directamente en la forma en que construyen su identidad.</w:t>
      </w:r>
    </w:p>
    <w:p w:rsidR="00000000" w:rsidDel="00000000" w:rsidP="00000000" w:rsidRDefault="00000000" w:rsidRPr="00000000" w14:paraId="00000005">
      <w:pPr>
        <w:spacing w:after="240" w:before="240" w:lineRule="auto"/>
        <w:rPr>
          <w:sz w:val="24"/>
          <w:szCs w:val="24"/>
        </w:rPr>
      </w:pPr>
      <w:r w:rsidDel="00000000" w:rsidR="00000000" w:rsidRPr="00000000">
        <w:rPr>
          <w:sz w:val="24"/>
          <w:szCs w:val="24"/>
          <w:rtl w:val="0"/>
        </w:rPr>
        <w:t xml:space="preserve">En mi opinión, el artículo trata un tema muy importante en la actualidad, ya que las redes sociales forman parte fundamental de la vida diaria de los jóvenes. Los resultados del estudio ayudan a comprender mejor cómo este tipo de contenido puede afectar la forma en que se ven a sí mismos y al resto. Sin embargo, el estudio podría potenciarse si este incluyera a jóvenes de otros países o si se estudiara de más cerca cómo cambian estos hábitos con el tiempo.</w:t>
      </w:r>
    </w:p>
    <w:p w:rsidR="00000000" w:rsidDel="00000000" w:rsidP="00000000" w:rsidRDefault="00000000" w:rsidRPr="00000000" w14:paraId="00000006">
      <w:pPr>
        <w:spacing w:after="240" w:before="240" w:lineRule="auto"/>
        <w:rPr>
          <w:sz w:val="24"/>
          <w:szCs w:val="24"/>
        </w:rPr>
      </w:pPr>
      <w:r w:rsidDel="00000000" w:rsidR="00000000" w:rsidRPr="00000000">
        <w:rPr>
          <w:sz w:val="24"/>
          <w:szCs w:val="24"/>
          <w:rtl w:val="0"/>
        </w:rPr>
        <w:t xml:space="preserve">Para concluir podemos afirmar que el artículo permite reflexionar sobre el impacto que tienen las redes sociales en los jóvenes y la importancia de promover un uso más crítico de estos contenidos, para evitar que se sigan promoviendo estereotipos de género.</w:t>
      </w:r>
    </w:p>
    <w:p w:rsidR="00000000" w:rsidDel="00000000" w:rsidP="00000000" w:rsidRDefault="00000000" w:rsidRPr="00000000" w14:paraId="00000007">
      <w:pPr>
        <w:spacing w:after="240" w:before="240" w:lineRule="auto"/>
        <w:rPr>
          <w:sz w:val="24"/>
          <w:szCs w:val="24"/>
        </w:rPr>
      </w:pPr>
      <w:r w:rsidDel="00000000" w:rsidR="00000000" w:rsidRPr="00000000">
        <w:rPr>
          <w:rtl w:val="0"/>
        </w:rPr>
      </w:r>
    </w:p>
    <w:p w:rsidR="00000000" w:rsidDel="00000000" w:rsidP="00000000" w:rsidRDefault="00000000" w:rsidRPr="00000000" w14:paraId="00000008">
      <w:pPr>
        <w:spacing w:after="240" w:before="240" w:lineRule="auto"/>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gd4xZJGVpG6eTWOG0fy1lcqgPg==">CgMxLjA4AHIhMWpwaDN2YzF1THdhRnUzcTBiNVU0S0VnRmQ1ekpvcWxG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