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BA36" w14:textId="3384D77E" w:rsidR="007B0253" w:rsidRDefault="00615539" w:rsidP="0061553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Naufragio del sewol </w:t>
      </w:r>
    </w:p>
    <w:p w14:paraId="0A4BCF0C" w14:textId="1C3BD8A3" w:rsidR="00615539" w:rsidRDefault="00615539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continuación, se darán a conocer las causas del naufragio de este ferry y el por qué sucedió esto. Tomando una mirada critica y amplia sobre la embarcación y el contexto de esta. Por otra parte, se intentará comprender una razón lógica de lo ocurrido.</w:t>
      </w:r>
    </w:p>
    <w:p w14:paraId="3EF2A042" w14:textId="51B48684" w:rsidR="00615539" w:rsidRDefault="00615539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Este naufragio ocurrido el 16 de abril de 2014 en corea del sur fue uno de los temas más emblemáticos y controversiales de Corea del sur durante los años 2014- 2015 y 2016. Produciendo una gran conmoción en los habitantes y estudiantes del país.</w:t>
      </w:r>
    </w:p>
    <w:p w14:paraId="15994EAC" w14:textId="0B5555E1" w:rsidR="00615539" w:rsidRDefault="00615539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ferry que contaba con 476 personas en su interior</w:t>
      </w:r>
      <w:r w:rsidR="00BE733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principalmente con estudiantes, los cuales se encontraban de regreso de una excursión </w:t>
      </w:r>
      <w:r w:rsidR="00BE733A">
        <w:rPr>
          <w:rFonts w:ascii="Arial" w:hAnsi="Arial" w:cs="Arial"/>
          <w:sz w:val="24"/>
          <w:szCs w:val="24"/>
        </w:rPr>
        <w:t>acompañada</w:t>
      </w:r>
      <w:r>
        <w:rPr>
          <w:rFonts w:ascii="Arial" w:hAnsi="Arial" w:cs="Arial"/>
          <w:sz w:val="24"/>
          <w:szCs w:val="24"/>
        </w:rPr>
        <w:t xml:space="preserve"> de sus maestros, lo que parecía un </w:t>
      </w:r>
      <w:r w:rsidR="00BE733A">
        <w:rPr>
          <w:rFonts w:ascii="Arial" w:hAnsi="Arial" w:cs="Arial"/>
          <w:sz w:val="24"/>
          <w:szCs w:val="24"/>
        </w:rPr>
        <w:t>día</w:t>
      </w:r>
      <w:r>
        <w:rPr>
          <w:rFonts w:ascii="Arial" w:hAnsi="Arial" w:cs="Arial"/>
          <w:sz w:val="24"/>
          <w:szCs w:val="24"/>
        </w:rPr>
        <w:t xml:space="preserve"> normal tomo un </w:t>
      </w:r>
      <w:r w:rsidR="00BE733A">
        <w:rPr>
          <w:rFonts w:ascii="Arial" w:hAnsi="Arial" w:cs="Arial"/>
          <w:sz w:val="24"/>
          <w:szCs w:val="24"/>
        </w:rPr>
        <w:t>drástico</w:t>
      </w:r>
      <w:r>
        <w:rPr>
          <w:rFonts w:ascii="Arial" w:hAnsi="Arial" w:cs="Arial"/>
          <w:sz w:val="24"/>
          <w:szCs w:val="24"/>
        </w:rPr>
        <w:t xml:space="preserve"> giro cuando el ferry comenzó </w:t>
      </w:r>
      <w:r w:rsidR="00A90E20">
        <w:rPr>
          <w:rFonts w:ascii="Arial" w:hAnsi="Arial" w:cs="Arial"/>
          <w:sz w:val="24"/>
          <w:szCs w:val="24"/>
        </w:rPr>
        <w:t xml:space="preserve">a perder el equilibrio debido a la gran corriente que se presentaba en ese momento. El equilibro perdido del ferry se debe principalmente a que el peso </w:t>
      </w:r>
      <w:r w:rsidR="00BE733A">
        <w:rPr>
          <w:rFonts w:ascii="Arial" w:hAnsi="Arial" w:cs="Arial"/>
          <w:sz w:val="24"/>
          <w:szCs w:val="24"/>
        </w:rPr>
        <w:t>transportado</w:t>
      </w:r>
      <w:r w:rsidR="00A90E20">
        <w:rPr>
          <w:rFonts w:ascii="Arial" w:hAnsi="Arial" w:cs="Arial"/>
          <w:sz w:val="24"/>
          <w:szCs w:val="24"/>
        </w:rPr>
        <w:t xml:space="preserve"> por el ferry era el doble de lo permitido y esto se produjo debido a que el </w:t>
      </w:r>
      <w:r w:rsidR="00BE733A">
        <w:rPr>
          <w:rFonts w:ascii="Arial" w:hAnsi="Arial" w:cs="Arial"/>
          <w:sz w:val="24"/>
          <w:szCs w:val="24"/>
        </w:rPr>
        <w:t>propietario</w:t>
      </w:r>
      <w:r w:rsidR="00A90E20">
        <w:rPr>
          <w:rFonts w:ascii="Arial" w:hAnsi="Arial" w:cs="Arial"/>
          <w:sz w:val="24"/>
          <w:szCs w:val="24"/>
        </w:rPr>
        <w:t xml:space="preserve"> del sewol habría añadido literas adicionales, las cuales produjeron que en ese momento el buque </w:t>
      </w:r>
      <w:r w:rsidR="00BE733A">
        <w:rPr>
          <w:rFonts w:ascii="Arial" w:hAnsi="Arial" w:cs="Arial"/>
          <w:sz w:val="24"/>
          <w:szCs w:val="24"/>
        </w:rPr>
        <w:t>transportara</w:t>
      </w:r>
      <w:r w:rsidR="00A90E20">
        <w:rPr>
          <w:rFonts w:ascii="Arial" w:hAnsi="Arial" w:cs="Arial"/>
          <w:sz w:val="24"/>
          <w:szCs w:val="24"/>
        </w:rPr>
        <w:t xml:space="preserve"> mas del doble de la carga permitida y además el ferry habría vertido gran parte del agua de lastre que ayudaba a su estabilización. Si bien los reguladores dictaminaron que el ferry estaba en condiciones de navegar claramente esto no era </w:t>
      </w:r>
      <w:r w:rsidR="00BE733A">
        <w:rPr>
          <w:rFonts w:ascii="Arial" w:hAnsi="Arial" w:cs="Arial"/>
          <w:sz w:val="24"/>
          <w:szCs w:val="24"/>
        </w:rPr>
        <w:t>así</w:t>
      </w:r>
      <w:r w:rsidR="00A90E20">
        <w:rPr>
          <w:rFonts w:ascii="Arial" w:hAnsi="Arial" w:cs="Arial"/>
          <w:sz w:val="24"/>
          <w:szCs w:val="24"/>
        </w:rPr>
        <w:t xml:space="preserve">, pero fuera de los problemas legales y lo ocurrido con la mala gestión por parte de los oficiales del buque en el momento del caos, a lo que le daremos mayor énfasis </w:t>
      </w:r>
      <w:r w:rsidR="008874E3">
        <w:rPr>
          <w:rFonts w:ascii="Arial" w:hAnsi="Arial" w:cs="Arial"/>
          <w:sz w:val="24"/>
          <w:szCs w:val="24"/>
        </w:rPr>
        <w:t>será</w:t>
      </w:r>
      <w:r w:rsidR="00A90E20">
        <w:rPr>
          <w:rFonts w:ascii="Arial" w:hAnsi="Arial" w:cs="Arial"/>
          <w:sz w:val="24"/>
          <w:szCs w:val="24"/>
        </w:rPr>
        <w:t xml:space="preserve"> buscar una explicación mas clara del problema presentada por el ferry y lo que produjo el hundimiento de este.</w:t>
      </w:r>
    </w:p>
    <w:p w14:paraId="79AAC157" w14:textId="1A62EFB9" w:rsidR="009557C1" w:rsidRDefault="009557C1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Este trágico accidente produjo la muerte de 304 personas, lo peor es que el factor humano fue el responsable de la mayoría de las </w:t>
      </w:r>
      <w:r w:rsidR="008874E3">
        <w:rPr>
          <w:rFonts w:ascii="Arial" w:hAnsi="Arial" w:cs="Arial"/>
          <w:sz w:val="24"/>
          <w:szCs w:val="24"/>
        </w:rPr>
        <w:t>pérdidas</w:t>
      </w:r>
      <w:r>
        <w:rPr>
          <w:rFonts w:ascii="Arial" w:hAnsi="Arial" w:cs="Arial"/>
          <w:sz w:val="24"/>
          <w:szCs w:val="24"/>
        </w:rPr>
        <w:t xml:space="preserve"> de estas vidas, esto se debe a que se les ordeno a los pasajeros que permanecieran al interior de sus habitaciones aun cuando ya se sabia que el ferry se estaba hundiendo, el ver a todos esos estudiantes pedir ayuda a través de las ventanas causo gran </w:t>
      </w:r>
      <w:r w:rsidR="008874E3">
        <w:rPr>
          <w:rFonts w:ascii="Arial" w:hAnsi="Arial" w:cs="Arial"/>
          <w:sz w:val="24"/>
          <w:szCs w:val="24"/>
        </w:rPr>
        <w:t>conmoción</w:t>
      </w:r>
      <w:r>
        <w:rPr>
          <w:rFonts w:ascii="Arial" w:hAnsi="Arial" w:cs="Arial"/>
          <w:sz w:val="24"/>
          <w:szCs w:val="24"/>
        </w:rPr>
        <w:t xml:space="preserve"> a todos los que intentaban ayudar de alguna manera. </w:t>
      </w:r>
    </w:p>
    <w:p w14:paraId="08FABB01" w14:textId="71EBEE24" w:rsidR="009557C1" w:rsidRDefault="008874E3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negligencia del capitán fue aun mayor cuando se descubrió que el capitán había abandonado el buque. Debido a esto y a las ordenes que le dio a los pasajeros se le acuso de homicidio y fue condenado a 36 años de cárcel. </w:t>
      </w:r>
    </w:p>
    <w:p w14:paraId="5AD44ADB" w14:textId="5B11F502" w:rsidR="00A90E20" w:rsidRDefault="00BE733A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ferry portaba una carga de 3608 toneladas, tres veces </w:t>
      </w:r>
      <w:r w:rsidR="008874E3">
        <w:rPr>
          <w:rFonts w:ascii="Arial" w:hAnsi="Arial" w:cs="Arial"/>
          <w:sz w:val="24"/>
          <w:szCs w:val="24"/>
        </w:rPr>
        <w:t>más</w:t>
      </w:r>
      <w:r>
        <w:rPr>
          <w:rFonts w:ascii="Arial" w:hAnsi="Arial" w:cs="Arial"/>
          <w:sz w:val="24"/>
          <w:szCs w:val="24"/>
        </w:rPr>
        <w:t xml:space="preserve"> que su peso máximo permitido, también se descubrió que el sewol fue sometido a una modificación ilegal para aumentar su capacidad de carga, lo cual altero directamente la estabilidad del </w:t>
      </w:r>
      <w:r w:rsidR="00F41CBF">
        <w:rPr>
          <w:rFonts w:ascii="Arial" w:hAnsi="Arial" w:cs="Arial"/>
          <w:sz w:val="24"/>
          <w:szCs w:val="24"/>
        </w:rPr>
        <w:t>ferry. Cuándo</w:t>
      </w:r>
      <w:r>
        <w:rPr>
          <w:rFonts w:ascii="Arial" w:hAnsi="Arial" w:cs="Arial"/>
          <w:sz w:val="24"/>
          <w:szCs w:val="24"/>
        </w:rPr>
        <w:t xml:space="preserve"> el ferry se </w:t>
      </w:r>
      <w:r w:rsidR="00F41CBF">
        <w:rPr>
          <w:rFonts w:ascii="Arial" w:hAnsi="Arial" w:cs="Arial"/>
          <w:sz w:val="24"/>
          <w:szCs w:val="24"/>
        </w:rPr>
        <w:t>encontraba</w:t>
      </w:r>
      <w:r>
        <w:rPr>
          <w:rFonts w:ascii="Arial" w:hAnsi="Arial" w:cs="Arial"/>
          <w:sz w:val="24"/>
          <w:szCs w:val="24"/>
        </w:rPr>
        <w:t xml:space="preserve"> navegando en un canal cerca de las islas de jindo , realizo un brusco viraje de 15 grados, viraje que produjo el hundimiento de este.</w:t>
      </w:r>
    </w:p>
    <w:p w14:paraId="56AE9883" w14:textId="30F3569B" w:rsidR="00F41CBF" w:rsidRDefault="00F41CBF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Con ya claros antecedentes de los cambios y los principales factores que afectaban o no estaban regulados para la navegación podemos comenzar a generar una teoría del </w:t>
      </w:r>
      <w:r w:rsidR="008874E3">
        <w:rPr>
          <w:rFonts w:ascii="Arial" w:hAnsi="Arial" w:cs="Arial"/>
          <w:sz w:val="24"/>
          <w:szCs w:val="24"/>
        </w:rPr>
        <w:t>hundimiento</w:t>
      </w:r>
      <w:r>
        <w:rPr>
          <w:rFonts w:ascii="Arial" w:hAnsi="Arial" w:cs="Arial"/>
          <w:sz w:val="24"/>
          <w:szCs w:val="24"/>
        </w:rPr>
        <w:t xml:space="preserve"> del buque. Este sufrió una alteración en su diseño y se agregaron </w:t>
      </w:r>
      <w:r w:rsidR="008874E3">
        <w:rPr>
          <w:rFonts w:ascii="Arial" w:hAnsi="Arial" w:cs="Arial"/>
          <w:sz w:val="24"/>
          <w:szCs w:val="24"/>
        </w:rPr>
        <w:t>más</w:t>
      </w:r>
      <w:r>
        <w:rPr>
          <w:rFonts w:ascii="Arial" w:hAnsi="Arial" w:cs="Arial"/>
          <w:sz w:val="24"/>
          <w:szCs w:val="24"/>
        </w:rPr>
        <w:t xml:space="preserve"> habitaciones a la super estructura, principalmente en la parte posterior del ferry, lo que claramente al ser mas larga y con mas peso produjo directamente un cambio en el centro de </w:t>
      </w:r>
      <w:r w:rsidR="009557C1">
        <w:rPr>
          <w:rFonts w:ascii="Arial" w:hAnsi="Arial" w:cs="Arial"/>
          <w:sz w:val="24"/>
          <w:szCs w:val="24"/>
        </w:rPr>
        <w:t>boyantes</w:t>
      </w:r>
      <w:r>
        <w:rPr>
          <w:rFonts w:ascii="Arial" w:hAnsi="Arial" w:cs="Arial"/>
          <w:sz w:val="24"/>
          <w:szCs w:val="24"/>
        </w:rPr>
        <w:t xml:space="preserve"> del ferry, cambio que  el propietario no tomo en cuenta al momento de construir </w:t>
      </w:r>
      <w:r w:rsidR="008874E3">
        <w:rPr>
          <w:rFonts w:ascii="Arial" w:hAnsi="Arial" w:cs="Arial"/>
          <w:sz w:val="24"/>
          <w:szCs w:val="24"/>
        </w:rPr>
        <w:t>más</w:t>
      </w:r>
      <w:r>
        <w:rPr>
          <w:rFonts w:ascii="Arial" w:hAnsi="Arial" w:cs="Arial"/>
          <w:sz w:val="24"/>
          <w:szCs w:val="24"/>
        </w:rPr>
        <w:t xml:space="preserve"> habitaciones. </w:t>
      </w:r>
    </w:p>
    <w:p w14:paraId="5B18A7DF" w14:textId="62BA5A7A" w:rsidR="009557C1" w:rsidRDefault="009557C1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</w:t>
      </w:r>
      <w:r w:rsidR="008874E3">
        <w:rPr>
          <w:rFonts w:ascii="Arial" w:hAnsi="Arial" w:cs="Arial"/>
          <w:sz w:val="24"/>
          <w:szCs w:val="24"/>
        </w:rPr>
        <w:t>conclusión,</w:t>
      </w:r>
      <w:r>
        <w:rPr>
          <w:rFonts w:ascii="Arial" w:hAnsi="Arial" w:cs="Arial"/>
          <w:sz w:val="24"/>
          <w:szCs w:val="24"/>
        </w:rPr>
        <w:t xml:space="preserve"> la alteración del peso y la modificación de un buque siempre tendrá</w:t>
      </w:r>
      <w:r w:rsidR="008874E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8874E3">
        <w:rPr>
          <w:rFonts w:ascii="Arial" w:hAnsi="Arial" w:cs="Arial"/>
          <w:sz w:val="24"/>
          <w:szCs w:val="24"/>
        </w:rPr>
        <w:t>repercusión</w:t>
      </w:r>
      <w:r>
        <w:rPr>
          <w:rFonts w:ascii="Arial" w:hAnsi="Arial" w:cs="Arial"/>
          <w:sz w:val="24"/>
          <w:szCs w:val="24"/>
        </w:rPr>
        <w:t xml:space="preserve"> directa de como este se comporte ante olas o mal tiempo, todo siempre se debe hacer bajo supervisión técnica y con expertos, para evitar mas accidentes fatales como este.</w:t>
      </w:r>
      <w:r w:rsidR="008874E3">
        <w:rPr>
          <w:rFonts w:ascii="Arial" w:hAnsi="Arial" w:cs="Arial"/>
          <w:sz w:val="24"/>
          <w:szCs w:val="24"/>
        </w:rPr>
        <w:t xml:space="preserve"> Por otra parte también nos damos cuenta de que a pesar de los años de experiencia que tenga algún oficial o capitán, nunca son suficientes cuando se trata de cientos de vidas.</w:t>
      </w:r>
    </w:p>
    <w:p w14:paraId="70D30289" w14:textId="6A152738" w:rsidR="008874E3" w:rsidRDefault="008874E3" w:rsidP="00615539">
      <w:pPr>
        <w:rPr>
          <w:rFonts w:ascii="Arial" w:hAnsi="Arial" w:cs="Arial"/>
          <w:sz w:val="24"/>
          <w:szCs w:val="24"/>
        </w:rPr>
      </w:pPr>
    </w:p>
    <w:p w14:paraId="488E8D73" w14:textId="1FD54328" w:rsidR="008874E3" w:rsidRDefault="008874E3" w:rsidP="00615539">
      <w:pPr>
        <w:rPr>
          <w:rFonts w:ascii="Arial" w:hAnsi="Arial" w:cs="Arial"/>
          <w:sz w:val="24"/>
          <w:szCs w:val="24"/>
        </w:rPr>
      </w:pPr>
    </w:p>
    <w:p w14:paraId="537E08DB" w14:textId="2526A3A9" w:rsidR="008874E3" w:rsidRDefault="008874E3" w:rsidP="00615539">
      <w:pPr>
        <w:rPr>
          <w:rFonts w:ascii="Arial" w:hAnsi="Arial" w:cs="Arial"/>
          <w:sz w:val="24"/>
          <w:szCs w:val="24"/>
        </w:rPr>
      </w:pPr>
    </w:p>
    <w:p w14:paraId="566145A9" w14:textId="6CBA583B" w:rsidR="008874E3" w:rsidRDefault="008874E3" w:rsidP="00615539">
      <w:pPr>
        <w:rPr>
          <w:rFonts w:ascii="Arial" w:hAnsi="Arial" w:cs="Arial"/>
          <w:sz w:val="24"/>
          <w:szCs w:val="24"/>
        </w:rPr>
      </w:pPr>
    </w:p>
    <w:p w14:paraId="076AE5AA" w14:textId="4F13A779" w:rsidR="008874E3" w:rsidRDefault="008874E3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Linkografía</w:t>
      </w:r>
    </w:p>
    <w:p w14:paraId="14D8A271" w14:textId="40C7B226" w:rsidR="00BE733A" w:rsidRDefault="008874E3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8874E3">
        <w:rPr>
          <w:rFonts w:ascii="Arial" w:hAnsi="Arial" w:cs="Arial"/>
          <w:sz w:val="24"/>
          <w:szCs w:val="24"/>
        </w:rPr>
        <w:t>https://www.abc.es/internacional/20150416/abci-aniversario-naufragio-sewo</w:t>
      </w:r>
      <w:r>
        <w:rPr>
          <w:rFonts w:ascii="Arial" w:hAnsi="Arial" w:cs="Arial"/>
          <w:sz w:val="24"/>
          <w:szCs w:val="24"/>
        </w:rPr>
        <w:t>l</w:t>
      </w:r>
    </w:p>
    <w:p w14:paraId="480A45FA" w14:textId="160D7E2C" w:rsidR="008874E3" w:rsidRDefault="008874E3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8874E3">
        <w:rPr>
          <w:rFonts w:ascii="Arial" w:hAnsi="Arial" w:cs="Arial"/>
          <w:sz w:val="24"/>
          <w:szCs w:val="24"/>
        </w:rPr>
        <w:t>https://www.nytimes.com/es/2022/06/12/espanol/corea-naufragio-del-sewol</w:t>
      </w:r>
    </w:p>
    <w:p w14:paraId="1EAE19B4" w14:textId="0A7EC7AB" w:rsidR="008874E3" w:rsidRPr="00615539" w:rsidRDefault="008874E3" w:rsidP="006155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8874E3">
        <w:rPr>
          <w:rFonts w:ascii="Arial" w:hAnsi="Arial" w:cs="Arial"/>
          <w:sz w:val="24"/>
          <w:szCs w:val="24"/>
        </w:rPr>
        <w:t>https://es.wikipedia.org/wiki/Naufragio_del_Sewol</w:t>
      </w:r>
    </w:p>
    <w:sectPr w:rsidR="008874E3" w:rsidRPr="006155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39"/>
    <w:rsid w:val="00615539"/>
    <w:rsid w:val="007B0253"/>
    <w:rsid w:val="008874E3"/>
    <w:rsid w:val="009557C1"/>
    <w:rsid w:val="00A90E20"/>
    <w:rsid w:val="00BE733A"/>
    <w:rsid w:val="00F4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7BA2D"/>
  <w15:chartTrackingRefBased/>
  <w15:docId w15:val="{94E08C75-A939-4655-A551-CAEA083D9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mena</dc:creator>
  <cp:keywords/>
  <dc:description/>
  <cp:lastModifiedBy>gianni mena</cp:lastModifiedBy>
  <cp:revision>1</cp:revision>
  <dcterms:created xsi:type="dcterms:W3CDTF">2023-03-09T02:24:00Z</dcterms:created>
  <dcterms:modified xsi:type="dcterms:W3CDTF">2023-03-09T03:27:00Z</dcterms:modified>
</cp:coreProperties>
</file>