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7F8" w:rsidRDefault="00EF07F8" w:rsidP="00EF07F8">
      <w:pPr>
        <w:jc w:val="center"/>
        <w:rPr>
          <w:rFonts w:ascii="Arial" w:hAnsi="Arial" w:cs="Arial"/>
          <w:b/>
          <w:sz w:val="32"/>
        </w:rPr>
      </w:pPr>
      <w:bookmarkStart w:id="0" w:name="_GoBack"/>
      <w:bookmarkEnd w:id="0"/>
      <w:r w:rsidRPr="00EF07F8">
        <w:rPr>
          <w:rFonts w:ascii="Arial" w:hAnsi="Arial" w:cs="Arial"/>
          <w:b/>
          <w:sz w:val="32"/>
        </w:rPr>
        <w:t>Prueba de guerra interna</w:t>
      </w:r>
    </w:p>
    <w:p w:rsidR="000D5B19" w:rsidRDefault="000D5B19" w:rsidP="000D5B1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Nombre:</w:t>
      </w:r>
    </w:p>
    <w:p w:rsidR="000D5B19" w:rsidRDefault="00454141" w:rsidP="000D5B1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Puesto</w:t>
      </w:r>
      <w:r w:rsidR="000D5B19">
        <w:rPr>
          <w:rFonts w:ascii="Arial" w:hAnsi="Arial" w:cs="Arial"/>
          <w:b/>
          <w:sz w:val="20"/>
          <w:szCs w:val="20"/>
        </w:rPr>
        <w:t>:</w:t>
      </w:r>
    </w:p>
    <w:p w:rsidR="000D5B19" w:rsidRDefault="000D5B19" w:rsidP="000D5B1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Instrucciones: Todos deb</w:t>
      </w:r>
      <w:r w:rsidR="000C4373">
        <w:rPr>
          <w:rFonts w:ascii="Arial" w:hAnsi="Arial" w:cs="Arial"/>
          <w:b/>
          <w:sz w:val="20"/>
          <w:szCs w:val="20"/>
        </w:rPr>
        <w:t>en contestar de la pregunta 1-23. Las preguntas 24-34</w:t>
      </w:r>
      <w:r>
        <w:rPr>
          <w:rFonts w:ascii="Arial" w:hAnsi="Arial" w:cs="Arial"/>
          <w:b/>
          <w:sz w:val="20"/>
          <w:szCs w:val="20"/>
        </w:rPr>
        <w:t xml:space="preserve"> serán respondidas </w:t>
      </w:r>
      <w:r w:rsidR="001C2A9F">
        <w:rPr>
          <w:rFonts w:ascii="Arial" w:hAnsi="Arial" w:cs="Arial"/>
          <w:b/>
          <w:sz w:val="20"/>
          <w:szCs w:val="20"/>
        </w:rPr>
        <w:t xml:space="preserve">solamente por personal indicado, debiendo Responder </w:t>
      </w:r>
      <w:r w:rsidR="00327AB7">
        <w:rPr>
          <w:rFonts w:ascii="Arial" w:hAnsi="Arial" w:cs="Arial"/>
          <w:b/>
          <w:sz w:val="20"/>
          <w:szCs w:val="20"/>
        </w:rPr>
        <w:t>los jefes</w:t>
      </w:r>
      <w:r w:rsidR="001C2A9F">
        <w:rPr>
          <w:rFonts w:ascii="Arial" w:hAnsi="Arial" w:cs="Arial"/>
          <w:b/>
          <w:sz w:val="20"/>
          <w:szCs w:val="20"/>
        </w:rPr>
        <w:t xml:space="preserve"> de partida las de IBO.</w:t>
      </w:r>
    </w:p>
    <w:p w:rsidR="000D5B19" w:rsidRPr="000D5B19" w:rsidRDefault="000D5B19" w:rsidP="000D5B1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Puntaje:</w:t>
      </w:r>
    </w:p>
    <w:tbl>
      <w:tblPr>
        <w:tblW w:w="4065" w:type="dxa"/>
        <w:tblInd w:w="22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0"/>
        <w:gridCol w:w="696"/>
        <w:gridCol w:w="1889"/>
      </w:tblGrid>
      <w:tr w:rsidR="000D5B19" w:rsidRPr="000D5B19" w:rsidTr="00D94A26">
        <w:trPr>
          <w:trHeight w:val="30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19" w:rsidRPr="000D5B19" w:rsidRDefault="00657E75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es-ES_tradnl"/>
              </w:rPr>
            </w:pPr>
            <w:r w:rsidRPr="00657E75">
              <w:rPr>
                <w:rFonts w:ascii="Arial" w:eastAsia="Times New Roman" w:hAnsi="Arial" w:cs="Arial"/>
                <w:b/>
                <w:color w:val="000000"/>
                <w:sz w:val="20"/>
                <w:lang w:eastAsia="es-ES_tradnl"/>
              </w:rPr>
              <w:t>Puesto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es-ES_tradnl"/>
              </w:rPr>
            </w:pPr>
            <w:r w:rsidRPr="000D5B19">
              <w:rPr>
                <w:rFonts w:ascii="Arial" w:eastAsia="Times New Roman" w:hAnsi="Arial" w:cs="Arial"/>
                <w:b/>
                <w:color w:val="000000"/>
                <w:sz w:val="20"/>
                <w:lang w:eastAsia="es-ES_tradnl"/>
              </w:rPr>
              <w:t>Total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lang w:eastAsia="es-ES_tradnl"/>
              </w:rPr>
            </w:pPr>
            <w:r w:rsidRPr="000D5B19">
              <w:rPr>
                <w:rFonts w:ascii="Arial" w:eastAsia="Times New Roman" w:hAnsi="Arial" w:cs="Arial"/>
                <w:b/>
                <w:color w:val="000000"/>
                <w:sz w:val="20"/>
                <w:lang w:eastAsia="es-ES_tradnl"/>
              </w:rPr>
              <w:t>Aprobación (80%)</w:t>
            </w:r>
          </w:p>
        </w:tc>
      </w:tr>
      <w:tr w:rsidR="000D5B19" w:rsidRPr="000D5B19" w:rsidTr="00D94A26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  <w:r w:rsidRPr="000D5B19"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  <w:t>General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</w:tr>
      <w:tr w:rsidR="000D5B19" w:rsidRPr="000D5B19" w:rsidTr="00D94A26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  <w:r w:rsidRPr="000D5B19"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  <w:t>PM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</w:tr>
      <w:tr w:rsidR="000D5B19" w:rsidRPr="000D5B19" w:rsidTr="00D94A26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  <w:r w:rsidRPr="000D5B19"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  <w:t>DCOL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</w:tr>
      <w:tr w:rsidR="000D5B19" w:rsidRPr="000D5B19" w:rsidTr="003E0B2A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  <w:r w:rsidRPr="000D5B19"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  <w:t>Jefe de partida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</w:tr>
      <w:tr w:rsidR="000D5B19" w:rsidRPr="000D5B19" w:rsidTr="003E0B2A">
        <w:trPr>
          <w:trHeight w:val="30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  <w:proofErr w:type="spellStart"/>
            <w:r w:rsidRPr="000D5B19"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  <w:t>IBOs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5B19" w:rsidRPr="000D5B19" w:rsidRDefault="000D5B19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</w:tr>
      <w:tr w:rsidR="003E0B2A" w:rsidRPr="000D5B19" w:rsidTr="003E0B2A">
        <w:trPr>
          <w:trHeight w:val="300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0B2A" w:rsidRPr="000D5B19" w:rsidRDefault="003E0B2A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  <w:t>SSAA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0B2A" w:rsidRPr="000D5B19" w:rsidRDefault="003E0B2A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0B2A" w:rsidRPr="000D5B19" w:rsidRDefault="003E0B2A" w:rsidP="00657E7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lang w:eastAsia="es-ES_tradnl"/>
              </w:rPr>
            </w:pPr>
          </w:p>
        </w:tc>
      </w:tr>
    </w:tbl>
    <w:p w:rsidR="000D5B19" w:rsidRPr="00E65D49" w:rsidRDefault="000D5B19" w:rsidP="00104297">
      <w:pPr>
        <w:pStyle w:val="Prrafodelista"/>
        <w:rPr>
          <w:rFonts w:ascii="Arial" w:hAnsi="Arial" w:cs="Arial"/>
          <w:sz w:val="20"/>
        </w:rPr>
      </w:pPr>
    </w:p>
    <w:p w:rsidR="00104297" w:rsidRPr="00B10282" w:rsidRDefault="00104297" w:rsidP="00B10282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E65D49">
        <w:rPr>
          <w:rFonts w:ascii="Arial" w:hAnsi="Arial" w:cs="Arial"/>
          <w:sz w:val="20"/>
        </w:rPr>
        <w:t xml:space="preserve">Dibuje el organigrama del </w:t>
      </w:r>
      <w:proofErr w:type="spellStart"/>
      <w:r w:rsidRPr="00E65D49">
        <w:rPr>
          <w:rFonts w:ascii="Arial" w:hAnsi="Arial" w:cs="Arial"/>
          <w:sz w:val="20"/>
        </w:rPr>
        <w:t>team</w:t>
      </w:r>
      <w:proofErr w:type="spellEnd"/>
      <w:r w:rsidRPr="00E65D49">
        <w:rPr>
          <w:rFonts w:ascii="Arial" w:hAnsi="Arial" w:cs="Arial"/>
          <w:sz w:val="20"/>
        </w:rPr>
        <w:t xml:space="preserve"> de mando y control de guerra interna (</w:t>
      </w:r>
      <w:proofErr w:type="spellStart"/>
      <w:r w:rsidRPr="00E65D49">
        <w:rPr>
          <w:rFonts w:ascii="Arial" w:hAnsi="Arial" w:cs="Arial"/>
          <w:sz w:val="20"/>
        </w:rPr>
        <w:t>The</w:t>
      </w:r>
      <w:proofErr w:type="spellEnd"/>
      <w:r w:rsidRPr="00E65D49">
        <w:rPr>
          <w:rFonts w:ascii="Arial" w:hAnsi="Arial" w:cs="Arial"/>
          <w:sz w:val="20"/>
        </w:rPr>
        <w:t xml:space="preserve"> </w:t>
      </w:r>
      <w:proofErr w:type="spellStart"/>
      <w:r w:rsidRPr="00E65D49">
        <w:rPr>
          <w:rFonts w:ascii="Arial" w:hAnsi="Arial" w:cs="Arial"/>
          <w:sz w:val="20"/>
        </w:rPr>
        <w:t>Command</w:t>
      </w:r>
      <w:proofErr w:type="spellEnd"/>
      <w:r w:rsidRPr="00E65D49">
        <w:rPr>
          <w:rFonts w:ascii="Arial" w:hAnsi="Arial" w:cs="Arial"/>
          <w:sz w:val="20"/>
        </w:rPr>
        <w:t xml:space="preserve"> </w:t>
      </w:r>
      <w:proofErr w:type="spellStart"/>
      <w:r w:rsidRPr="00E65D49">
        <w:rPr>
          <w:rFonts w:ascii="Arial" w:hAnsi="Arial" w:cs="Arial"/>
          <w:sz w:val="20"/>
        </w:rPr>
        <w:t>team</w:t>
      </w:r>
      <w:proofErr w:type="spellEnd"/>
      <w:r w:rsidRPr="00E65D49">
        <w:rPr>
          <w:rFonts w:ascii="Arial" w:hAnsi="Arial" w:cs="Arial"/>
          <w:sz w:val="20"/>
        </w:rPr>
        <w:t>):</w:t>
      </w:r>
      <w:r w:rsidR="00B10282">
        <w:rPr>
          <w:rFonts w:ascii="Arial" w:hAnsi="Arial" w:cs="Arial"/>
          <w:sz w:val="20"/>
        </w:rPr>
        <w:t xml:space="preserve"> </w:t>
      </w:r>
      <w:r w:rsidR="001B5548">
        <w:rPr>
          <w:rFonts w:ascii="Arial" w:hAnsi="Arial" w:cs="Arial"/>
          <w:sz w:val="20"/>
        </w:rPr>
        <w:t>5 puntos</w:t>
      </w:r>
      <w:r w:rsidR="00C938E4">
        <w:rPr>
          <w:rFonts w:ascii="Arial" w:hAnsi="Arial" w:cs="Arial"/>
          <w:sz w:val="20"/>
        </w:rPr>
        <w:t xml:space="preserve"> (0,5 </w:t>
      </w:r>
      <w:proofErr w:type="spellStart"/>
      <w:r w:rsidR="00C938E4">
        <w:rPr>
          <w:rFonts w:ascii="Arial" w:hAnsi="Arial" w:cs="Arial"/>
          <w:sz w:val="20"/>
        </w:rPr>
        <w:t>ptos</w:t>
      </w:r>
      <w:proofErr w:type="spellEnd"/>
      <w:r w:rsidR="00C938E4">
        <w:rPr>
          <w:rFonts w:ascii="Arial" w:hAnsi="Arial" w:cs="Arial"/>
          <w:sz w:val="20"/>
        </w:rPr>
        <w:t xml:space="preserve"> cada cuadro)</w:t>
      </w:r>
    </w:p>
    <w:p w:rsidR="00B10282" w:rsidRDefault="00B10282" w:rsidP="00104297">
      <w:pPr>
        <w:pStyle w:val="Prrafodelista"/>
        <w:rPr>
          <w:rFonts w:ascii="Arial" w:hAnsi="Arial" w:cs="Arial"/>
          <w:sz w:val="20"/>
        </w:rPr>
      </w:pPr>
    </w:p>
    <w:p w:rsidR="00B10282" w:rsidRDefault="00D94A26" w:rsidP="00104297">
      <w:pPr>
        <w:pStyle w:val="Prrafodelista"/>
        <w:rPr>
          <w:rFonts w:ascii="Arial" w:hAnsi="Arial" w:cs="Arial"/>
          <w:noProof/>
          <w:sz w:val="20"/>
          <w:lang w:val="en-US"/>
        </w:rPr>
      </w:pPr>
      <w:r>
        <w:rPr>
          <w:noProof/>
          <w:lang w:val="es-CL" w:eastAsia="es-CL"/>
        </w:rPr>
        <w:drawing>
          <wp:inline distT="0" distB="0" distL="0" distR="0" wp14:anchorId="5807E7FD" wp14:editId="53F81A27">
            <wp:extent cx="4200525" cy="2721610"/>
            <wp:effectExtent l="0" t="0" r="9525" b="2540"/>
            <wp:docPr id="5" name="Imagen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 rotWithShape="1">
                    <a:blip r:embed="rId6"/>
                    <a:srcRect l="40283" t="25575" r="16789" b="29923"/>
                    <a:stretch/>
                  </pic:blipFill>
                  <pic:spPr bwMode="auto">
                    <a:xfrm>
                      <a:off x="0" y="0"/>
                      <a:ext cx="4200525" cy="2721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4A26" w:rsidRDefault="00D94A26" w:rsidP="00104297">
      <w:pPr>
        <w:pStyle w:val="Prrafodelista"/>
        <w:rPr>
          <w:rFonts w:ascii="Arial" w:hAnsi="Arial" w:cs="Arial"/>
          <w:noProof/>
          <w:sz w:val="20"/>
          <w:lang w:val="en-US"/>
        </w:rPr>
      </w:pPr>
    </w:p>
    <w:p w:rsidR="00D94A26" w:rsidRDefault="00D94A26" w:rsidP="00104297">
      <w:pPr>
        <w:pStyle w:val="Prrafodelista"/>
        <w:rPr>
          <w:rFonts w:ascii="Arial" w:hAnsi="Arial" w:cs="Arial"/>
          <w:noProof/>
          <w:sz w:val="20"/>
          <w:lang w:val="en-US"/>
        </w:rPr>
      </w:pPr>
    </w:p>
    <w:p w:rsidR="00104297" w:rsidRDefault="00B10282" w:rsidP="00104297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¿</w:t>
      </w:r>
      <w:r w:rsidR="001C2A9F" w:rsidRPr="00E65D49">
        <w:rPr>
          <w:rFonts w:ascii="Arial" w:hAnsi="Arial" w:cs="Arial"/>
          <w:sz w:val="20"/>
        </w:rPr>
        <w:t>Quién</w:t>
      </w:r>
      <w:r w:rsidR="001C2A9F">
        <w:rPr>
          <w:rFonts w:ascii="Arial" w:hAnsi="Arial" w:cs="Arial"/>
          <w:sz w:val="20"/>
        </w:rPr>
        <w:t>es</w:t>
      </w:r>
      <w:r w:rsidR="00104297" w:rsidRPr="00E65D49">
        <w:rPr>
          <w:rFonts w:ascii="Arial" w:hAnsi="Arial" w:cs="Arial"/>
          <w:sz w:val="20"/>
        </w:rPr>
        <w:t xml:space="preserve"> se desempeña como </w:t>
      </w:r>
      <w:r w:rsidR="005720C4" w:rsidRPr="00E65D49">
        <w:rPr>
          <w:rFonts w:ascii="Arial" w:hAnsi="Arial" w:cs="Arial"/>
          <w:sz w:val="20"/>
        </w:rPr>
        <w:t>“</w:t>
      </w:r>
      <w:proofErr w:type="spellStart"/>
      <w:r w:rsidR="005720C4" w:rsidRPr="00E65D49">
        <w:rPr>
          <w:rFonts w:ascii="Arial" w:hAnsi="Arial" w:cs="Arial"/>
          <w:sz w:val="20"/>
        </w:rPr>
        <w:t>Internal</w:t>
      </w:r>
      <w:proofErr w:type="spellEnd"/>
      <w:r w:rsidR="005720C4" w:rsidRPr="00E65D49">
        <w:rPr>
          <w:rFonts w:ascii="Arial" w:hAnsi="Arial" w:cs="Arial"/>
          <w:sz w:val="20"/>
        </w:rPr>
        <w:t xml:space="preserve"> </w:t>
      </w:r>
      <w:proofErr w:type="spellStart"/>
      <w:r w:rsidR="005720C4" w:rsidRPr="00E65D49">
        <w:rPr>
          <w:rFonts w:ascii="Arial" w:hAnsi="Arial" w:cs="Arial"/>
          <w:sz w:val="20"/>
        </w:rPr>
        <w:t>Battle</w:t>
      </w:r>
      <w:proofErr w:type="spellEnd"/>
      <w:r w:rsidR="005720C4" w:rsidRPr="00E65D49">
        <w:rPr>
          <w:rFonts w:ascii="Arial" w:hAnsi="Arial" w:cs="Arial"/>
          <w:sz w:val="20"/>
        </w:rPr>
        <w:t xml:space="preserve"> </w:t>
      </w:r>
      <w:proofErr w:type="spellStart"/>
      <w:r w:rsidR="005720C4" w:rsidRPr="00E65D49">
        <w:rPr>
          <w:rFonts w:ascii="Arial" w:hAnsi="Arial" w:cs="Arial"/>
          <w:sz w:val="20"/>
        </w:rPr>
        <w:t>Controller</w:t>
      </w:r>
      <w:proofErr w:type="spellEnd"/>
      <w:r w:rsidR="005720C4" w:rsidRPr="00E65D49">
        <w:rPr>
          <w:rFonts w:ascii="Arial" w:hAnsi="Arial" w:cs="Arial"/>
          <w:sz w:val="20"/>
        </w:rPr>
        <w:t xml:space="preserve"> (IBC)” </w:t>
      </w:r>
      <w:r w:rsidR="005720C4">
        <w:rPr>
          <w:rFonts w:ascii="Arial" w:hAnsi="Arial" w:cs="Arial"/>
          <w:sz w:val="20"/>
        </w:rPr>
        <w:t xml:space="preserve"> y </w:t>
      </w:r>
      <w:r w:rsidR="00104297" w:rsidRPr="00E65D49">
        <w:rPr>
          <w:rFonts w:ascii="Arial" w:hAnsi="Arial" w:cs="Arial"/>
          <w:sz w:val="20"/>
        </w:rPr>
        <w:t>“Command Advisor”</w:t>
      </w:r>
      <w:r w:rsidR="005720C4">
        <w:rPr>
          <w:rFonts w:ascii="Arial" w:hAnsi="Arial" w:cs="Arial"/>
          <w:sz w:val="20"/>
        </w:rPr>
        <w:t xml:space="preserve"> y </w:t>
      </w:r>
      <w:r w:rsidR="00104297" w:rsidRPr="00E65D49">
        <w:rPr>
          <w:rFonts w:ascii="Arial" w:hAnsi="Arial" w:cs="Arial"/>
          <w:sz w:val="20"/>
        </w:rPr>
        <w:t>, donde cubre</w:t>
      </w:r>
      <w:r w:rsidR="005720C4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?</w:t>
      </w:r>
      <w:r w:rsidR="001B5548">
        <w:rPr>
          <w:rFonts w:ascii="Arial" w:hAnsi="Arial" w:cs="Arial"/>
          <w:sz w:val="20"/>
        </w:rPr>
        <w:t xml:space="preserve"> 4 puntos</w:t>
      </w:r>
    </w:p>
    <w:p w:rsidR="00B10282" w:rsidRDefault="00B10282" w:rsidP="00B10282">
      <w:pPr>
        <w:pStyle w:val="Prrafodelista"/>
        <w:rPr>
          <w:rFonts w:ascii="Arial" w:hAnsi="Arial" w:cs="Arial"/>
          <w:sz w:val="20"/>
        </w:rPr>
      </w:pPr>
    </w:p>
    <w:p w:rsidR="00B10282" w:rsidRPr="005720C4" w:rsidRDefault="00416716" w:rsidP="005720C4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</w:t>
      </w:r>
      <w:r w:rsidR="00B10282">
        <w:rPr>
          <w:rFonts w:ascii="Arial" w:hAnsi="Arial" w:cs="Arial"/>
          <w:sz w:val="20"/>
        </w:rPr>
        <w:t xml:space="preserve">uesto de Command Advisor normalmente es cubierto por el </w:t>
      </w:r>
      <w:r w:rsidR="00B10282" w:rsidRPr="00C938E4">
        <w:rPr>
          <w:rFonts w:ascii="Arial" w:hAnsi="Arial" w:cs="Arial"/>
          <w:b/>
          <w:sz w:val="20"/>
        </w:rPr>
        <w:t>WEO</w:t>
      </w:r>
      <w:r w:rsidR="00B10282">
        <w:rPr>
          <w:rFonts w:ascii="Arial" w:hAnsi="Arial" w:cs="Arial"/>
          <w:sz w:val="20"/>
        </w:rPr>
        <w:t xml:space="preserve">, quien se ubicará en la </w:t>
      </w:r>
      <w:r w:rsidR="00B10282" w:rsidRPr="00C938E4">
        <w:rPr>
          <w:rFonts w:ascii="Arial" w:hAnsi="Arial" w:cs="Arial"/>
          <w:b/>
          <w:sz w:val="20"/>
        </w:rPr>
        <w:t>CIC</w:t>
      </w:r>
      <w:r w:rsidR="00B10282">
        <w:rPr>
          <w:rFonts w:ascii="Arial" w:hAnsi="Arial" w:cs="Arial"/>
          <w:sz w:val="20"/>
        </w:rPr>
        <w:t>.</w:t>
      </w:r>
      <w:r w:rsidR="00B10282" w:rsidRPr="00B10282">
        <w:rPr>
          <w:rFonts w:ascii="Arial" w:hAnsi="Arial" w:cs="Arial"/>
          <w:sz w:val="20"/>
        </w:rPr>
        <w:t xml:space="preserve"> </w:t>
      </w:r>
      <w:proofErr w:type="spellStart"/>
      <w:r w:rsidR="00B10282">
        <w:rPr>
          <w:rFonts w:ascii="Arial" w:hAnsi="Arial" w:cs="Arial"/>
          <w:sz w:val="20"/>
        </w:rPr>
        <w:t>Chp</w:t>
      </w:r>
      <w:proofErr w:type="spellEnd"/>
      <w:r w:rsidR="00B10282">
        <w:rPr>
          <w:rFonts w:ascii="Arial" w:hAnsi="Arial" w:cs="Arial"/>
          <w:sz w:val="20"/>
        </w:rPr>
        <w:t xml:space="preserve"> 8. Para 0804</w:t>
      </w:r>
      <w:r w:rsidR="00B10282" w:rsidRPr="00E65D49">
        <w:rPr>
          <w:rFonts w:ascii="Arial" w:hAnsi="Arial" w:cs="Arial"/>
          <w:sz w:val="20"/>
        </w:rPr>
        <w:t>.</w:t>
      </w:r>
    </w:p>
    <w:p w:rsidR="006F4AD0" w:rsidRDefault="00B10282" w:rsidP="001B5548">
      <w:pPr>
        <w:pStyle w:val="Prrafodelista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puesto de IBC normalmente es cubierto por el </w:t>
      </w:r>
      <w:r w:rsidRPr="00C938E4">
        <w:rPr>
          <w:rFonts w:ascii="Arial" w:hAnsi="Arial" w:cs="Arial"/>
          <w:b/>
          <w:sz w:val="20"/>
        </w:rPr>
        <w:t>MEO</w:t>
      </w:r>
      <w:r>
        <w:rPr>
          <w:rFonts w:ascii="Arial" w:hAnsi="Arial" w:cs="Arial"/>
          <w:sz w:val="20"/>
        </w:rPr>
        <w:t xml:space="preserve">, Cubrirá el la </w:t>
      </w:r>
      <w:r w:rsidRPr="00C938E4">
        <w:rPr>
          <w:rFonts w:ascii="Arial" w:hAnsi="Arial" w:cs="Arial"/>
          <w:b/>
          <w:sz w:val="20"/>
        </w:rPr>
        <w:t>SCC</w:t>
      </w:r>
      <w:r>
        <w:rPr>
          <w:rFonts w:ascii="Arial" w:hAnsi="Arial" w:cs="Arial"/>
          <w:sz w:val="20"/>
        </w:rPr>
        <w:t>.</w:t>
      </w:r>
      <w:r w:rsidRPr="00E65D49">
        <w:rPr>
          <w:rFonts w:ascii="Arial" w:hAnsi="Arial" w:cs="Arial"/>
          <w:sz w:val="20"/>
        </w:rPr>
        <w:t xml:space="preserve"> </w:t>
      </w:r>
      <w:proofErr w:type="spellStart"/>
      <w:r w:rsidR="006F4AD0">
        <w:rPr>
          <w:rFonts w:ascii="Arial" w:hAnsi="Arial" w:cs="Arial"/>
          <w:sz w:val="20"/>
        </w:rPr>
        <w:t>Chp</w:t>
      </w:r>
      <w:proofErr w:type="spellEnd"/>
      <w:r w:rsidR="006F4AD0">
        <w:rPr>
          <w:rFonts w:ascii="Arial" w:hAnsi="Arial" w:cs="Arial"/>
          <w:sz w:val="20"/>
        </w:rPr>
        <w:t xml:space="preserve"> 8. Para 0805</w:t>
      </w:r>
      <w:r w:rsidR="006F4AD0" w:rsidRPr="00E65D49">
        <w:rPr>
          <w:rFonts w:ascii="Arial" w:hAnsi="Arial" w:cs="Arial"/>
          <w:sz w:val="20"/>
        </w:rPr>
        <w:t>.</w:t>
      </w:r>
    </w:p>
    <w:p w:rsidR="001B5548" w:rsidRPr="001B5548" w:rsidRDefault="001B5548" w:rsidP="001B5548">
      <w:pPr>
        <w:pStyle w:val="Prrafodelista"/>
        <w:jc w:val="both"/>
        <w:rPr>
          <w:rFonts w:ascii="Arial" w:hAnsi="Arial" w:cs="Arial"/>
          <w:sz w:val="20"/>
        </w:rPr>
      </w:pPr>
    </w:p>
    <w:p w:rsidR="00E65D49" w:rsidRDefault="00E65D49" w:rsidP="00E65D49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Quienes son los directores de la guerra interna y en </w:t>
      </w:r>
      <w:r w:rsidR="006F4AD0">
        <w:rPr>
          <w:rFonts w:ascii="Arial" w:hAnsi="Arial" w:cs="Arial"/>
          <w:sz w:val="20"/>
        </w:rPr>
        <w:t>qué</w:t>
      </w:r>
      <w:r>
        <w:rPr>
          <w:rFonts w:ascii="Arial" w:hAnsi="Arial" w:cs="Arial"/>
          <w:sz w:val="20"/>
        </w:rPr>
        <w:t xml:space="preserve"> lugar cubren sus puestos en Estado 1.</w:t>
      </w:r>
      <w:r w:rsidR="001B5548" w:rsidRPr="001B5548">
        <w:rPr>
          <w:rFonts w:ascii="Arial" w:hAnsi="Arial" w:cs="Arial"/>
          <w:sz w:val="20"/>
        </w:rPr>
        <w:t xml:space="preserve"> </w:t>
      </w:r>
      <w:r w:rsidR="001B5548">
        <w:rPr>
          <w:rFonts w:ascii="Arial" w:hAnsi="Arial" w:cs="Arial"/>
          <w:sz w:val="20"/>
        </w:rPr>
        <w:t>4 puntos</w:t>
      </w:r>
    </w:p>
    <w:p w:rsidR="006F4AD0" w:rsidRDefault="006F4AD0" w:rsidP="006F4AD0">
      <w:pPr>
        <w:pStyle w:val="Prrafodelista"/>
        <w:rPr>
          <w:rFonts w:ascii="Arial" w:hAnsi="Arial" w:cs="Arial"/>
          <w:sz w:val="20"/>
        </w:rPr>
      </w:pPr>
    </w:p>
    <w:p w:rsidR="006F4AD0" w:rsidRDefault="006F4AD0" w:rsidP="006F4AD0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DCO, DCO (L), PM en HQ1 </w:t>
      </w:r>
      <w:r w:rsidR="00C938E4">
        <w:rPr>
          <w:rFonts w:ascii="Arial" w:hAnsi="Arial" w:cs="Arial"/>
          <w:sz w:val="20"/>
        </w:rPr>
        <w:t xml:space="preserve">(2 </w:t>
      </w:r>
      <w:proofErr w:type="spellStart"/>
      <w:r w:rsidR="00C938E4">
        <w:rPr>
          <w:rFonts w:ascii="Arial" w:hAnsi="Arial" w:cs="Arial"/>
          <w:sz w:val="20"/>
        </w:rPr>
        <w:t>pts</w:t>
      </w:r>
      <w:proofErr w:type="spellEnd"/>
      <w:r w:rsidR="00C938E4">
        <w:rPr>
          <w:rFonts w:ascii="Arial" w:hAnsi="Arial" w:cs="Arial"/>
          <w:sz w:val="20"/>
        </w:rPr>
        <w:t xml:space="preserve">) </w:t>
      </w:r>
      <w:r>
        <w:rPr>
          <w:rFonts w:ascii="Arial" w:hAnsi="Arial" w:cs="Arial"/>
          <w:sz w:val="20"/>
        </w:rPr>
        <w:t xml:space="preserve">y DWEO en </w:t>
      </w:r>
      <w:proofErr w:type="spellStart"/>
      <w:r>
        <w:rPr>
          <w:rFonts w:ascii="Arial" w:hAnsi="Arial" w:cs="Arial"/>
          <w:sz w:val="20"/>
        </w:rPr>
        <w:t>Weapon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Section</w:t>
      </w:r>
      <w:proofErr w:type="spellEnd"/>
      <w:r w:rsidR="00C938E4">
        <w:rPr>
          <w:rFonts w:ascii="Arial" w:hAnsi="Arial" w:cs="Arial"/>
          <w:sz w:val="20"/>
        </w:rPr>
        <w:t xml:space="preserve"> (2 </w:t>
      </w:r>
      <w:proofErr w:type="spellStart"/>
      <w:r w:rsidR="00C938E4">
        <w:rPr>
          <w:rFonts w:ascii="Arial" w:hAnsi="Arial" w:cs="Arial"/>
          <w:sz w:val="20"/>
        </w:rPr>
        <w:t>pts</w:t>
      </w:r>
      <w:proofErr w:type="spellEnd"/>
      <w:r w:rsidR="00C938E4">
        <w:rPr>
          <w:rFonts w:ascii="Arial" w:hAnsi="Arial" w:cs="Arial"/>
          <w:sz w:val="20"/>
        </w:rPr>
        <w:t>)</w:t>
      </w:r>
      <w:r>
        <w:rPr>
          <w:rFonts w:ascii="Arial" w:hAnsi="Arial" w:cs="Arial"/>
          <w:sz w:val="20"/>
        </w:rPr>
        <w:t xml:space="preserve"> Base.</w:t>
      </w:r>
      <w:r w:rsidRPr="006F4AD0"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Chp</w:t>
      </w:r>
      <w:proofErr w:type="spellEnd"/>
      <w:r>
        <w:rPr>
          <w:rFonts w:ascii="Arial" w:hAnsi="Arial" w:cs="Arial"/>
          <w:sz w:val="20"/>
        </w:rPr>
        <w:t xml:space="preserve"> 8. Para 0807</w:t>
      </w:r>
      <w:r w:rsidRPr="00E65D49">
        <w:rPr>
          <w:rFonts w:ascii="Arial" w:hAnsi="Arial" w:cs="Arial"/>
          <w:sz w:val="20"/>
        </w:rPr>
        <w:t>.</w:t>
      </w:r>
    </w:p>
    <w:p w:rsidR="006F4AD0" w:rsidRDefault="006F4AD0" w:rsidP="006F4AD0">
      <w:pPr>
        <w:pStyle w:val="Prrafodelista"/>
        <w:rPr>
          <w:rFonts w:ascii="Arial" w:hAnsi="Arial" w:cs="Arial"/>
          <w:sz w:val="20"/>
        </w:rPr>
      </w:pPr>
    </w:p>
    <w:p w:rsidR="000D5B19" w:rsidRDefault="00C938E4" w:rsidP="00E65D49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 acuerdo a </w:t>
      </w:r>
      <w:r w:rsidR="00E65D49">
        <w:rPr>
          <w:rFonts w:ascii="Arial" w:hAnsi="Arial" w:cs="Arial"/>
          <w:sz w:val="20"/>
        </w:rPr>
        <w:t>la línea de ritmo de batalla de guerra interna (</w:t>
      </w:r>
      <w:proofErr w:type="spellStart"/>
      <w:r w:rsidR="00E65D49">
        <w:rPr>
          <w:rFonts w:ascii="Arial" w:hAnsi="Arial" w:cs="Arial"/>
          <w:sz w:val="20"/>
        </w:rPr>
        <w:t>Internal</w:t>
      </w:r>
      <w:proofErr w:type="spellEnd"/>
      <w:r w:rsidR="00E65D49">
        <w:rPr>
          <w:rFonts w:ascii="Arial" w:hAnsi="Arial" w:cs="Arial"/>
          <w:sz w:val="20"/>
        </w:rPr>
        <w:t xml:space="preserve"> </w:t>
      </w:r>
      <w:proofErr w:type="spellStart"/>
      <w:r w:rsidR="00E65D49">
        <w:rPr>
          <w:rFonts w:ascii="Arial" w:hAnsi="Arial" w:cs="Arial"/>
          <w:sz w:val="20"/>
        </w:rPr>
        <w:t>Battle</w:t>
      </w:r>
      <w:proofErr w:type="spellEnd"/>
      <w:r w:rsidR="00E65D49">
        <w:rPr>
          <w:rFonts w:ascii="Arial" w:hAnsi="Arial" w:cs="Arial"/>
          <w:sz w:val="20"/>
        </w:rPr>
        <w:t xml:space="preserve"> </w:t>
      </w:r>
      <w:proofErr w:type="spellStart"/>
      <w:r w:rsidR="00E65D49">
        <w:rPr>
          <w:rFonts w:ascii="Arial" w:hAnsi="Arial" w:cs="Arial"/>
          <w:sz w:val="20"/>
        </w:rPr>
        <w:t>Timeline</w:t>
      </w:r>
      <w:proofErr w:type="spellEnd"/>
      <w:r w:rsidR="00E65D49">
        <w:rPr>
          <w:rFonts w:ascii="Arial" w:hAnsi="Arial" w:cs="Arial"/>
          <w:sz w:val="20"/>
        </w:rPr>
        <w:t xml:space="preserve">) </w:t>
      </w:r>
      <w:proofErr w:type="spellStart"/>
      <w:r w:rsidR="00E65D49">
        <w:rPr>
          <w:rFonts w:ascii="Arial" w:hAnsi="Arial" w:cs="Arial"/>
          <w:sz w:val="20"/>
        </w:rPr>
        <w:t>Fig</w:t>
      </w:r>
      <w:proofErr w:type="spellEnd"/>
      <w:r w:rsidR="00E65D49">
        <w:rPr>
          <w:rFonts w:ascii="Arial" w:hAnsi="Arial" w:cs="Arial"/>
          <w:sz w:val="20"/>
        </w:rPr>
        <w:t xml:space="preserve"> 8-7</w:t>
      </w:r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Internal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Battle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Timeline</w:t>
      </w:r>
      <w:proofErr w:type="spellEnd"/>
    </w:p>
    <w:p w:rsidR="00E65D49" w:rsidRDefault="001B5548" w:rsidP="000D5B19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8 puntos.</w:t>
      </w:r>
    </w:p>
    <w:p w:rsidR="006F4AD0" w:rsidRDefault="006F4AD0" w:rsidP="006F4AD0">
      <w:pPr>
        <w:pStyle w:val="Prrafodelista"/>
        <w:rPr>
          <w:rFonts w:ascii="Arial" w:hAnsi="Arial" w:cs="Arial"/>
          <w:sz w:val="20"/>
        </w:rPr>
      </w:pPr>
    </w:p>
    <w:p w:rsidR="006F4AD0" w:rsidRDefault="006F4AD0" w:rsidP="006F4AD0">
      <w:pPr>
        <w:pStyle w:val="Prrafodelista"/>
        <w:rPr>
          <w:rFonts w:ascii="Arial" w:hAnsi="Arial" w:cs="Arial"/>
          <w:sz w:val="20"/>
        </w:rPr>
      </w:pPr>
    </w:p>
    <w:p w:rsidR="006F4AD0" w:rsidRDefault="006F4AD0" w:rsidP="006F4AD0">
      <w:pPr>
        <w:pStyle w:val="Prrafodelista"/>
        <w:rPr>
          <w:rFonts w:ascii="Arial" w:hAnsi="Arial" w:cs="Arial"/>
          <w:sz w:val="20"/>
        </w:rPr>
      </w:pPr>
    </w:p>
    <w:p w:rsidR="006F4AD0" w:rsidRDefault="006F4AD0" w:rsidP="006F4AD0">
      <w:pPr>
        <w:pStyle w:val="Prrafodelista"/>
        <w:rPr>
          <w:rFonts w:ascii="Arial" w:hAnsi="Arial" w:cs="Arial"/>
          <w:sz w:val="20"/>
        </w:rPr>
      </w:pPr>
    </w:p>
    <w:p w:rsidR="006F4AD0" w:rsidRDefault="006F4AD0" w:rsidP="006F4AD0">
      <w:pPr>
        <w:pStyle w:val="Prrafodelista"/>
        <w:rPr>
          <w:rFonts w:ascii="Arial" w:hAnsi="Arial" w:cs="Arial"/>
          <w:sz w:val="20"/>
        </w:rPr>
      </w:pPr>
    </w:p>
    <w:p w:rsidR="006F4AD0" w:rsidRDefault="006F4AD0" w:rsidP="006F4AD0">
      <w:pPr>
        <w:pStyle w:val="Prrafodelista"/>
        <w:rPr>
          <w:rFonts w:ascii="Arial" w:hAnsi="Arial" w:cs="Arial"/>
          <w:sz w:val="20"/>
        </w:rPr>
      </w:pPr>
      <w:r>
        <w:rPr>
          <w:noProof/>
          <w:lang w:val="es-CL" w:eastAsia="es-CL"/>
        </w:rPr>
        <w:drawing>
          <wp:inline distT="0" distB="0" distL="0" distR="0" wp14:anchorId="3AFA9A25" wp14:editId="19E3F323">
            <wp:extent cx="4166558" cy="3089491"/>
            <wp:effectExtent l="0" t="0" r="571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6447" t="20459" r="16557" b="23786"/>
                    <a:stretch/>
                  </pic:blipFill>
                  <pic:spPr bwMode="auto">
                    <a:xfrm>
                      <a:off x="0" y="0"/>
                      <a:ext cx="4169339" cy="3091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2285" w:rsidRPr="007668F5" w:rsidRDefault="00AE2285" w:rsidP="007668F5">
      <w:pPr>
        <w:pStyle w:val="Prrafodelista"/>
        <w:rPr>
          <w:rFonts w:ascii="Arial" w:hAnsi="Arial" w:cs="Arial"/>
          <w:sz w:val="20"/>
        </w:rPr>
      </w:pPr>
    </w:p>
    <w:p w:rsidR="0040169C" w:rsidRDefault="0040169C" w:rsidP="000E76C1">
      <w:pPr>
        <w:pStyle w:val="Prrafodelista"/>
        <w:jc w:val="both"/>
        <w:rPr>
          <w:rFonts w:ascii="Arial" w:hAnsi="Arial" w:cs="Arial"/>
          <w:sz w:val="20"/>
        </w:rPr>
      </w:pPr>
    </w:p>
    <w:p w:rsidR="0040169C" w:rsidRPr="0040169C" w:rsidRDefault="0040169C" w:rsidP="0040169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40169C">
        <w:rPr>
          <w:rFonts w:ascii="Arial" w:hAnsi="Arial" w:cs="Arial"/>
          <w:sz w:val="20"/>
          <w:szCs w:val="20"/>
        </w:rPr>
        <w:t>¿A quién corresponde la siguiente responsabilidad según la NORENT N°1 de SS.AA.?</w:t>
      </w:r>
    </w:p>
    <w:p w:rsidR="0040169C" w:rsidRPr="0040169C" w:rsidRDefault="0040169C" w:rsidP="0040169C">
      <w:pPr>
        <w:tabs>
          <w:tab w:val="left" w:pos="1134"/>
        </w:tabs>
        <w:spacing w:after="0"/>
        <w:ind w:left="709"/>
        <w:jc w:val="both"/>
        <w:rPr>
          <w:rFonts w:ascii="Arial" w:hAnsi="Arial" w:cs="Arial"/>
          <w:sz w:val="20"/>
          <w:szCs w:val="20"/>
        </w:rPr>
      </w:pPr>
      <w:r w:rsidRPr="0040169C">
        <w:rPr>
          <w:rFonts w:ascii="Arial" w:hAnsi="Arial" w:cs="Arial"/>
          <w:sz w:val="20"/>
          <w:szCs w:val="20"/>
        </w:rPr>
        <w:t xml:space="preserve"> “Será el responsable del control de la ejecución</w:t>
      </w:r>
      <w:r w:rsidRPr="0040169C">
        <w:rPr>
          <w:sz w:val="20"/>
          <w:szCs w:val="20"/>
        </w:rPr>
        <w:t xml:space="preserve"> </w:t>
      </w:r>
      <w:r w:rsidRPr="0040169C">
        <w:rPr>
          <w:rFonts w:ascii="Arial" w:hAnsi="Arial" w:cs="Arial"/>
          <w:sz w:val="20"/>
          <w:szCs w:val="20"/>
        </w:rPr>
        <w:t>y uso de los procedimientos SHIPHAZ efectuados durante su guardia, velando que</w:t>
      </w:r>
      <w:r w:rsidRPr="0040169C">
        <w:rPr>
          <w:sz w:val="20"/>
          <w:szCs w:val="20"/>
        </w:rPr>
        <w:t xml:space="preserve"> </w:t>
      </w:r>
      <w:r w:rsidRPr="0040169C">
        <w:rPr>
          <w:rFonts w:ascii="Arial" w:hAnsi="Arial" w:cs="Arial"/>
          <w:sz w:val="20"/>
          <w:szCs w:val="20"/>
        </w:rPr>
        <w:t>el personal no trabaje en zonas o efectúe actividades peligrosas sin haber</w:t>
      </w:r>
      <w:r w:rsidRPr="0040169C">
        <w:rPr>
          <w:sz w:val="20"/>
          <w:szCs w:val="20"/>
        </w:rPr>
        <w:t xml:space="preserve"> </w:t>
      </w:r>
      <w:r w:rsidRPr="0040169C">
        <w:rPr>
          <w:rFonts w:ascii="Arial" w:hAnsi="Arial" w:cs="Arial"/>
          <w:sz w:val="20"/>
          <w:szCs w:val="20"/>
        </w:rPr>
        <w:t>efectuado las medidas de seguridad indicadas en el tablero SHIPHAZ”.</w:t>
      </w:r>
    </w:p>
    <w:p w:rsidR="0040169C" w:rsidRPr="0040169C" w:rsidRDefault="0040169C" w:rsidP="0040169C">
      <w:pPr>
        <w:spacing w:after="0" w:line="240" w:lineRule="auto"/>
        <w:ind w:hanging="142"/>
        <w:jc w:val="both"/>
        <w:rPr>
          <w:rFonts w:ascii="Arial" w:hAnsi="Arial" w:cs="Arial"/>
          <w:sz w:val="20"/>
          <w:szCs w:val="20"/>
        </w:rPr>
      </w:pPr>
    </w:p>
    <w:p w:rsidR="0040169C" w:rsidRPr="0040169C" w:rsidRDefault="0040169C" w:rsidP="0040169C">
      <w:pPr>
        <w:tabs>
          <w:tab w:val="left" w:pos="1134"/>
        </w:tabs>
        <w:spacing w:after="0"/>
        <w:ind w:left="709"/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  <w:r w:rsidRPr="0040169C">
        <w:rPr>
          <w:rFonts w:ascii="Arial" w:hAnsi="Arial" w:cs="Arial"/>
          <w:i/>
          <w:color w:val="000000" w:themeColor="text1"/>
          <w:sz w:val="20"/>
          <w:szCs w:val="20"/>
        </w:rPr>
        <w:t>El Oficial de Guardia (Puerto o Mar).</w:t>
      </w:r>
    </w:p>
    <w:p w:rsidR="0040169C" w:rsidRDefault="0040169C" w:rsidP="000E76C1">
      <w:pPr>
        <w:pStyle w:val="Prrafodelista"/>
        <w:jc w:val="both"/>
        <w:rPr>
          <w:rFonts w:ascii="Arial" w:hAnsi="Arial" w:cs="Arial"/>
          <w:sz w:val="20"/>
        </w:rPr>
      </w:pPr>
    </w:p>
    <w:p w:rsidR="00AE2285" w:rsidRDefault="00AE2285" w:rsidP="000E76C1">
      <w:pPr>
        <w:pStyle w:val="Prrafodelista"/>
        <w:ind w:left="1416" w:hanging="696"/>
        <w:rPr>
          <w:rFonts w:ascii="Arial" w:hAnsi="Arial" w:cs="Arial"/>
          <w:sz w:val="20"/>
        </w:rPr>
      </w:pPr>
    </w:p>
    <w:p w:rsidR="001B5548" w:rsidRDefault="00442146" w:rsidP="006B4226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Cuánto</w:t>
      </w:r>
      <w:r w:rsidR="006B4226">
        <w:rPr>
          <w:rFonts w:ascii="Arial" w:hAnsi="Arial" w:cs="Arial"/>
          <w:sz w:val="20"/>
        </w:rPr>
        <w:t xml:space="preserve"> tiempo se dispone para realizar el </w:t>
      </w:r>
      <w:proofErr w:type="spellStart"/>
      <w:r w:rsidR="006B4226">
        <w:rPr>
          <w:rFonts w:ascii="Arial" w:hAnsi="Arial" w:cs="Arial"/>
          <w:sz w:val="20"/>
        </w:rPr>
        <w:t>Blanket</w:t>
      </w:r>
      <w:proofErr w:type="spellEnd"/>
      <w:r w:rsidR="006B4226">
        <w:rPr>
          <w:rFonts w:ascii="Arial" w:hAnsi="Arial" w:cs="Arial"/>
          <w:sz w:val="20"/>
        </w:rPr>
        <w:t xml:space="preserve"> </w:t>
      </w:r>
      <w:proofErr w:type="spellStart"/>
      <w:r w:rsidR="006B4226">
        <w:rPr>
          <w:rFonts w:ascii="Arial" w:hAnsi="Arial" w:cs="Arial"/>
          <w:sz w:val="20"/>
        </w:rPr>
        <w:t>Search</w:t>
      </w:r>
      <w:proofErr w:type="spellEnd"/>
      <w:r w:rsidR="006B4226">
        <w:rPr>
          <w:rFonts w:ascii="Arial" w:hAnsi="Arial" w:cs="Arial"/>
          <w:sz w:val="20"/>
        </w:rPr>
        <w:t xml:space="preserve"> en estado 1 y estado 3.</w:t>
      </w:r>
      <w:r w:rsidR="001B5548">
        <w:rPr>
          <w:rFonts w:ascii="Arial" w:hAnsi="Arial" w:cs="Arial"/>
          <w:sz w:val="20"/>
        </w:rPr>
        <w:t xml:space="preserve"> </w:t>
      </w:r>
    </w:p>
    <w:p w:rsidR="00442146" w:rsidRDefault="00561B61" w:rsidP="00442146">
      <w:pPr>
        <w:pStyle w:val="Prrafodelista"/>
        <w:rPr>
          <w:rFonts w:ascii="Arial" w:hAnsi="Arial" w:cs="Arial"/>
          <w:sz w:val="20"/>
          <w:lang w:val="es-CL"/>
        </w:rPr>
      </w:pPr>
      <w:r>
        <w:rPr>
          <w:rFonts w:ascii="Arial" w:hAnsi="Arial" w:cs="Arial"/>
          <w:sz w:val="20"/>
        </w:rPr>
        <w:t>(2 puntos).</w:t>
      </w:r>
    </w:p>
    <w:p w:rsidR="002A79AB" w:rsidRDefault="00442146" w:rsidP="001B5548">
      <w:pPr>
        <w:pStyle w:val="Prrafodelista"/>
        <w:rPr>
          <w:rFonts w:ascii="Arial" w:hAnsi="Arial" w:cs="Arial"/>
          <w:sz w:val="20"/>
          <w:lang w:val="es-CL"/>
        </w:rPr>
      </w:pPr>
      <w:r>
        <w:rPr>
          <w:rFonts w:ascii="Arial" w:hAnsi="Arial" w:cs="Arial"/>
          <w:sz w:val="20"/>
          <w:lang w:val="es-CL"/>
        </w:rPr>
        <w:t xml:space="preserve">En </w:t>
      </w:r>
      <w:r w:rsidRPr="00442146">
        <w:rPr>
          <w:rFonts w:ascii="Arial" w:hAnsi="Arial" w:cs="Arial"/>
          <w:sz w:val="20"/>
          <w:lang w:val="es-CL"/>
        </w:rPr>
        <w:t>tiempos paz 8-10 y guerra 10-14</w:t>
      </w:r>
      <w:r>
        <w:rPr>
          <w:rFonts w:ascii="Arial" w:hAnsi="Arial" w:cs="Arial"/>
          <w:sz w:val="20"/>
          <w:lang w:val="es-CL"/>
        </w:rPr>
        <w:t>.</w:t>
      </w:r>
    </w:p>
    <w:p w:rsidR="001B5548" w:rsidRPr="001B5548" w:rsidRDefault="001B5548" w:rsidP="001B5548">
      <w:pPr>
        <w:pStyle w:val="Prrafodelista"/>
        <w:rPr>
          <w:rFonts w:ascii="Arial" w:hAnsi="Arial" w:cs="Arial"/>
          <w:sz w:val="20"/>
          <w:lang w:val="es-CL"/>
        </w:rPr>
      </w:pPr>
    </w:p>
    <w:p w:rsidR="00561B61" w:rsidRDefault="00561B61" w:rsidP="00561B61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Indique de qué forma se califica el estatus de un incidente de control de averías: </w:t>
      </w:r>
    </w:p>
    <w:p w:rsidR="00561B61" w:rsidRDefault="00561B61" w:rsidP="00561B61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(3 puntos).</w:t>
      </w:r>
    </w:p>
    <w:p w:rsidR="002A79AB" w:rsidRDefault="002A79AB" w:rsidP="002A79AB">
      <w:pPr>
        <w:pStyle w:val="Prrafodelista"/>
        <w:rPr>
          <w:rFonts w:ascii="Arial" w:hAnsi="Arial" w:cs="Arial"/>
          <w:sz w:val="20"/>
        </w:rPr>
      </w:pPr>
    </w:p>
    <w:p w:rsidR="00B33604" w:rsidRDefault="00B33604" w:rsidP="00CF6753">
      <w:pPr>
        <w:pStyle w:val="Prrafodelista"/>
        <w:numPr>
          <w:ilvl w:val="1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Menor</w:t>
      </w:r>
      <w:r w:rsidR="002A79AB">
        <w:rPr>
          <w:rFonts w:ascii="Arial" w:hAnsi="Arial" w:cs="Arial"/>
          <w:sz w:val="20"/>
        </w:rPr>
        <w:t xml:space="preserve">: Incidente de una escala relativamente pequeña, el cual se puede ser contenido con recursos de control de averías y ataques de incendio locales. No afecta el </w:t>
      </w:r>
      <w:proofErr w:type="spellStart"/>
      <w:r w:rsidR="002A79AB">
        <w:rPr>
          <w:rFonts w:ascii="Arial" w:hAnsi="Arial" w:cs="Arial"/>
          <w:sz w:val="20"/>
        </w:rPr>
        <w:t>Command</w:t>
      </w:r>
      <w:proofErr w:type="spellEnd"/>
      <w:r w:rsidR="002A79AB">
        <w:rPr>
          <w:rFonts w:ascii="Arial" w:hAnsi="Arial" w:cs="Arial"/>
          <w:sz w:val="20"/>
        </w:rPr>
        <w:t xml:space="preserve"> </w:t>
      </w:r>
      <w:proofErr w:type="spellStart"/>
      <w:r w:rsidR="002A79AB">
        <w:rPr>
          <w:rFonts w:ascii="Arial" w:hAnsi="Arial" w:cs="Arial"/>
          <w:sz w:val="20"/>
        </w:rPr>
        <w:t>Aim</w:t>
      </w:r>
      <w:proofErr w:type="spellEnd"/>
      <w:r w:rsidR="002A79AB">
        <w:rPr>
          <w:rFonts w:ascii="Arial" w:hAnsi="Arial" w:cs="Arial"/>
          <w:sz w:val="20"/>
        </w:rPr>
        <w:t xml:space="preserve"> y las prioridades del mando.</w:t>
      </w:r>
      <w:r w:rsidR="00CF6753" w:rsidRPr="00CF6753">
        <w:rPr>
          <w:rFonts w:ascii="Arial" w:hAnsi="Arial" w:cs="Arial"/>
          <w:sz w:val="20"/>
        </w:rPr>
        <w:t xml:space="preserve"> </w:t>
      </w:r>
      <w:r w:rsidR="00CF6753">
        <w:rPr>
          <w:rFonts w:ascii="Arial" w:hAnsi="Arial" w:cs="Arial"/>
          <w:sz w:val="20"/>
        </w:rPr>
        <w:t xml:space="preserve">(1 </w:t>
      </w:r>
      <w:proofErr w:type="spellStart"/>
      <w:r w:rsidR="00CF6753">
        <w:rPr>
          <w:rFonts w:ascii="Arial" w:hAnsi="Arial" w:cs="Arial"/>
          <w:sz w:val="20"/>
        </w:rPr>
        <w:t>pto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2A79AB" w:rsidRDefault="002A79AB" w:rsidP="002A79AB">
      <w:pPr>
        <w:pStyle w:val="Prrafodelista"/>
        <w:ind w:left="1440"/>
        <w:rPr>
          <w:rFonts w:ascii="Arial" w:hAnsi="Arial" w:cs="Arial"/>
          <w:sz w:val="20"/>
        </w:rPr>
      </w:pPr>
    </w:p>
    <w:p w:rsidR="00CF6753" w:rsidRDefault="00B33604" w:rsidP="00CF6753">
      <w:pPr>
        <w:pStyle w:val="Prrafodelista"/>
        <w:numPr>
          <w:ilvl w:val="1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Significativo</w:t>
      </w:r>
      <w:r w:rsidR="002A79AB">
        <w:rPr>
          <w:rFonts w:ascii="Arial" w:hAnsi="Arial" w:cs="Arial"/>
          <w:sz w:val="20"/>
        </w:rPr>
        <w:t xml:space="preserve">: Un incidente a gran escala, el cual tiene el potencial de afectar sistemas claves de combate o supervivencia del buque, pero que al momento, puede ser contenido con recursos de control de averías y ataques de incendio locales. Puede afectar el </w:t>
      </w:r>
      <w:proofErr w:type="spellStart"/>
      <w:r w:rsidR="002A79AB">
        <w:rPr>
          <w:rFonts w:ascii="Arial" w:hAnsi="Arial" w:cs="Arial"/>
          <w:sz w:val="20"/>
        </w:rPr>
        <w:t>Command</w:t>
      </w:r>
      <w:proofErr w:type="spellEnd"/>
      <w:r w:rsidR="002A79AB">
        <w:rPr>
          <w:rFonts w:ascii="Arial" w:hAnsi="Arial" w:cs="Arial"/>
          <w:sz w:val="20"/>
        </w:rPr>
        <w:t xml:space="preserve"> </w:t>
      </w:r>
      <w:proofErr w:type="spellStart"/>
      <w:r w:rsidR="002A79AB">
        <w:rPr>
          <w:rFonts w:ascii="Arial" w:hAnsi="Arial" w:cs="Arial"/>
          <w:sz w:val="20"/>
        </w:rPr>
        <w:t>Aim</w:t>
      </w:r>
      <w:proofErr w:type="spellEnd"/>
      <w:r w:rsidR="002A79AB">
        <w:rPr>
          <w:rFonts w:ascii="Arial" w:hAnsi="Arial" w:cs="Arial"/>
          <w:sz w:val="20"/>
        </w:rPr>
        <w:t xml:space="preserve"> y las prioridades del mando.</w:t>
      </w:r>
      <w:r w:rsidR="00CF6753" w:rsidRPr="00CF6753">
        <w:rPr>
          <w:rFonts w:ascii="Arial" w:hAnsi="Arial" w:cs="Arial"/>
          <w:sz w:val="20"/>
        </w:rPr>
        <w:t xml:space="preserve"> </w:t>
      </w:r>
      <w:r w:rsidR="00CF6753">
        <w:rPr>
          <w:rFonts w:ascii="Arial" w:hAnsi="Arial" w:cs="Arial"/>
          <w:sz w:val="20"/>
        </w:rPr>
        <w:t xml:space="preserve">(1 </w:t>
      </w:r>
      <w:proofErr w:type="spellStart"/>
      <w:r w:rsidR="00CF6753">
        <w:rPr>
          <w:rFonts w:ascii="Arial" w:hAnsi="Arial" w:cs="Arial"/>
          <w:sz w:val="20"/>
        </w:rPr>
        <w:t>pto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047B22" w:rsidRDefault="00047B22" w:rsidP="00CF6753">
      <w:pPr>
        <w:pStyle w:val="Prrafodelista"/>
        <w:ind w:left="1440"/>
        <w:jc w:val="both"/>
        <w:rPr>
          <w:rFonts w:ascii="Arial" w:hAnsi="Arial" w:cs="Arial"/>
          <w:sz w:val="20"/>
        </w:rPr>
      </w:pPr>
    </w:p>
    <w:p w:rsidR="00047B22" w:rsidRPr="00047B22" w:rsidRDefault="00047B22" w:rsidP="00047B22">
      <w:pPr>
        <w:pStyle w:val="Prrafodelista"/>
        <w:rPr>
          <w:rFonts w:ascii="Arial" w:hAnsi="Arial" w:cs="Arial"/>
          <w:sz w:val="20"/>
        </w:rPr>
      </w:pPr>
    </w:p>
    <w:p w:rsidR="00CF6753" w:rsidRDefault="00047B22" w:rsidP="00CF6753">
      <w:pPr>
        <w:pStyle w:val="Prrafodelista"/>
        <w:numPr>
          <w:ilvl w:val="1"/>
          <w:numId w:val="1"/>
        </w:numPr>
        <w:jc w:val="both"/>
        <w:rPr>
          <w:rFonts w:ascii="Arial" w:hAnsi="Arial" w:cs="Arial"/>
          <w:sz w:val="20"/>
        </w:rPr>
      </w:pPr>
      <w:r w:rsidRPr="00047B22">
        <w:rPr>
          <w:rFonts w:ascii="Arial" w:hAnsi="Arial" w:cs="Arial"/>
          <w:sz w:val="20"/>
        </w:rPr>
        <w:t>Crítico</w:t>
      </w:r>
      <w:r w:rsidR="002A79AB" w:rsidRPr="00047B22">
        <w:rPr>
          <w:rFonts w:ascii="Arial" w:hAnsi="Arial" w:cs="Arial"/>
          <w:sz w:val="20"/>
        </w:rPr>
        <w:t>:</w:t>
      </w:r>
      <w:r>
        <w:rPr>
          <w:rFonts w:ascii="Arial" w:hAnsi="Arial" w:cs="Arial"/>
          <w:sz w:val="20"/>
        </w:rPr>
        <w:t xml:space="preserve"> Incidente mayor, el cual ya perjudica sistemas claves de combate o supervivencia del buque. Afecta el </w:t>
      </w:r>
      <w:proofErr w:type="spellStart"/>
      <w:r>
        <w:rPr>
          <w:rFonts w:ascii="Arial" w:hAnsi="Arial" w:cs="Arial"/>
          <w:sz w:val="20"/>
        </w:rPr>
        <w:t>Command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Aim</w:t>
      </w:r>
      <w:proofErr w:type="spellEnd"/>
      <w:r>
        <w:rPr>
          <w:rFonts w:ascii="Arial" w:hAnsi="Arial" w:cs="Arial"/>
          <w:sz w:val="20"/>
        </w:rPr>
        <w:t>.</w:t>
      </w:r>
      <w:r w:rsidR="00CF6753" w:rsidRPr="00CF6753">
        <w:rPr>
          <w:rFonts w:ascii="Arial" w:hAnsi="Arial" w:cs="Arial"/>
          <w:sz w:val="20"/>
        </w:rPr>
        <w:t xml:space="preserve"> </w:t>
      </w:r>
      <w:r w:rsidR="00CF6753">
        <w:rPr>
          <w:rFonts w:ascii="Arial" w:hAnsi="Arial" w:cs="Arial"/>
          <w:sz w:val="20"/>
        </w:rPr>
        <w:t xml:space="preserve">(1 </w:t>
      </w:r>
      <w:proofErr w:type="spellStart"/>
      <w:r w:rsidR="00CF6753">
        <w:rPr>
          <w:rFonts w:ascii="Arial" w:hAnsi="Arial" w:cs="Arial"/>
          <w:sz w:val="20"/>
        </w:rPr>
        <w:t>pto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B33604" w:rsidRDefault="00B33604" w:rsidP="00CF6753">
      <w:pPr>
        <w:pStyle w:val="Prrafodelista"/>
        <w:ind w:left="1440"/>
        <w:jc w:val="both"/>
        <w:rPr>
          <w:rFonts w:ascii="Arial" w:hAnsi="Arial" w:cs="Arial"/>
          <w:sz w:val="20"/>
        </w:rPr>
      </w:pPr>
    </w:p>
    <w:p w:rsidR="00AE2285" w:rsidRPr="00AE2285" w:rsidRDefault="00AE2285" w:rsidP="00AE2285">
      <w:pPr>
        <w:pStyle w:val="Prrafodelista"/>
        <w:rPr>
          <w:rFonts w:ascii="Arial" w:hAnsi="Arial" w:cs="Arial"/>
          <w:sz w:val="20"/>
        </w:rPr>
      </w:pPr>
    </w:p>
    <w:p w:rsidR="00AE2285" w:rsidRPr="00AE2285" w:rsidRDefault="00AE2285" w:rsidP="00AE2285">
      <w:pPr>
        <w:pStyle w:val="Prrafodelista"/>
        <w:ind w:left="1440"/>
        <w:rPr>
          <w:rFonts w:ascii="Arial" w:hAnsi="Arial" w:cs="Arial"/>
          <w:sz w:val="20"/>
        </w:rPr>
      </w:pPr>
    </w:p>
    <w:p w:rsidR="00561B61" w:rsidRDefault="00561B61" w:rsidP="00561B61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 que ocasiones debe ser usado el procedimiento FLASH. (4 puntos).</w:t>
      </w:r>
    </w:p>
    <w:p w:rsidR="00AE2285" w:rsidRDefault="00AE2285" w:rsidP="00AE2285">
      <w:pPr>
        <w:pStyle w:val="Prrafodelista"/>
        <w:rPr>
          <w:rFonts w:ascii="Arial" w:hAnsi="Arial" w:cs="Arial"/>
          <w:sz w:val="20"/>
        </w:rPr>
      </w:pPr>
    </w:p>
    <w:p w:rsidR="00AE2285" w:rsidRDefault="00AE2285" w:rsidP="00AE2285">
      <w:pPr>
        <w:pStyle w:val="Prrafodelista"/>
        <w:numPr>
          <w:ilvl w:val="0"/>
          <w:numId w:val="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 el ICR (</w:t>
      </w:r>
      <w:proofErr w:type="spellStart"/>
      <w:r>
        <w:rPr>
          <w:rFonts w:ascii="Arial" w:hAnsi="Arial" w:cs="Arial"/>
          <w:sz w:val="20"/>
        </w:rPr>
        <w:t>initial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contact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report</w:t>
      </w:r>
      <w:proofErr w:type="spellEnd"/>
      <w:r>
        <w:rPr>
          <w:rFonts w:ascii="Arial" w:hAnsi="Arial" w:cs="Arial"/>
          <w:sz w:val="20"/>
        </w:rPr>
        <w:t>) de un Incidente Critico o Significativo.</w:t>
      </w:r>
      <w:r w:rsidR="00CF6753" w:rsidRPr="00CF6753">
        <w:rPr>
          <w:rFonts w:ascii="Arial" w:hAnsi="Arial" w:cs="Arial"/>
          <w:sz w:val="20"/>
        </w:rPr>
        <w:t xml:space="preserve"> </w:t>
      </w:r>
      <w:r w:rsidR="00CF6753">
        <w:rPr>
          <w:rFonts w:ascii="Arial" w:hAnsi="Arial" w:cs="Arial"/>
          <w:sz w:val="20"/>
        </w:rPr>
        <w:t xml:space="preserve">(1 </w:t>
      </w:r>
      <w:proofErr w:type="spellStart"/>
      <w:r w:rsidR="00CF6753">
        <w:rPr>
          <w:rFonts w:ascii="Arial" w:hAnsi="Arial" w:cs="Arial"/>
          <w:sz w:val="20"/>
        </w:rPr>
        <w:t>pto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AE2285" w:rsidRDefault="00AE2285" w:rsidP="00AE2285">
      <w:pPr>
        <w:pStyle w:val="Prrafodelista"/>
        <w:numPr>
          <w:ilvl w:val="0"/>
          <w:numId w:val="6"/>
        </w:numPr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Sitrep</w:t>
      </w:r>
      <w:proofErr w:type="spellEnd"/>
      <w:r>
        <w:rPr>
          <w:rFonts w:ascii="Arial" w:hAnsi="Arial" w:cs="Arial"/>
          <w:sz w:val="20"/>
        </w:rPr>
        <w:t xml:space="preserve"> de un Incidente Critico o Significativo, especialmente cuando la situación se deteriora.</w:t>
      </w:r>
      <w:r w:rsidR="00CF6753" w:rsidRPr="00CF6753">
        <w:rPr>
          <w:rFonts w:ascii="Arial" w:hAnsi="Arial" w:cs="Arial"/>
          <w:sz w:val="20"/>
        </w:rPr>
        <w:t xml:space="preserve"> </w:t>
      </w:r>
      <w:r w:rsidR="00CF6753">
        <w:rPr>
          <w:rFonts w:ascii="Arial" w:hAnsi="Arial" w:cs="Arial"/>
          <w:sz w:val="20"/>
        </w:rPr>
        <w:t xml:space="preserve">(1 </w:t>
      </w:r>
      <w:proofErr w:type="spellStart"/>
      <w:r w:rsidR="00CF6753">
        <w:rPr>
          <w:rFonts w:ascii="Arial" w:hAnsi="Arial" w:cs="Arial"/>
          <w:sz w:val="20"/>
        </w:rPr>
        <w:t>pto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AE2285" w:rsidRDefault="00AE2285" w:rsidP="00AE2285">
      <w:pPr>
        <w:pStyle w:val="Prrafodelista"/>
        <w:numPr>
          <w:ilvl w:val="0"/>
          <w:numId w:val="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Cambio en el </w:t>
      </w:r>
      <w:proofErr w:type="spellStart"/>
      <w:r>
        <w:rPr>
          <w:rFonts w:ascii="Arial" w:hAnsi="Arial" w:cs="Arial"/>
          <w:sz w:val="20"/>
        </w:rPr>
        <w:t>Command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Aim</w:t>
      </w:r>
      <w:proofErr w:type="spellEnd"/>
      <w:r>
        <w:rPr>
          <w:rFonts w:ascii="Arial" w:hAnsi="Arial" w:cs="Arial"/>
          <w:sz w:val="20"/>
        </w:rPr>
        <w:t>, o de la prioridad de los incidentes.</w:t>
      </w:r>
      <w:r w:rsidR="00CF6753" w:rsidRPr="00CF6753">
        <w:rPr>
          <w:rFonts w:ascii="Arial" w:hAnsi="Arial" w:cs="Arial"/>
          <w:sz w:val="20"/>
        </w:rPr>
        <w:t xml:space="preserve"> </w:t>
      </w:r>
      <w:r w:rsidR="00CF6753">
        <w:rPr>
          <w:rFonts w:ascii="Arial" w:hAnsi="Arial" w:cs="Arial"/>
          <w:sz w:val="20"/>
        </w:rPr>
        <w:t xml:space="preserve">(1 </w:t>
      </w:r>
      <w:proofErr w:type="spellStart"/>
      <w:r w:rsidR="00CF6753">
        <w:rPr>
          <w:rFonts w:ascii="Arial" w:hAnsi="Arial" w:cs="Arial"/>
          <w:sz w:val="20"/>
        </w:rPr>
        <w:t>pto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AE2285" w:rsidRDefault="00AE2285" w:rsidP="00AE2285">
      <w:pPr>
        <w:pStyle w:val="Prrafodelista"/>
        <w:numPr>
          <w:ilvl w:val="0"/>
          <w:numId w:val="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Cuando un sistema esencial es recuperado. (back online).</w:t>
      </w:r>
      <w:r w:rsidR="00CF6753" w:rsidRPr="00CF6753">
        <w:rPr>
          <w:rFonts w:ascii="Arial" w:hAnsi="Arial" w:cs="Arial"/>
          <w:sz w:val="20"/>
        </w:rPr>
        <w:t xml:space="preserve"> </w:t>
      </w:r>
      <w:r w:rsidR="00CF6753">
        <w:rPr>
          <w:rFonts w:ascii="Arial" w:hAnsi="Arial" w:cs="Arial"/>
          <w:sz w:val="20"/>
        </w:rPr>
        <w:t xml:space="preserve">(1 </w:t>
      </w:r>
      <w:proofErr w:type="spellStart"/>
      <w:r w:rsidR="00CF6753">
        <w:rPr>
          <w:rFonts w:ascii="Arial" w:hAnsi="Arial" w:cs="Arial"/>
          <w:sz w:val="20"/>
        </w:rPr>
        <w:t>pto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AE2285" w:rsidRDefault="00AE2285" w:rsidP="00AE2285">
      <w:pPr>
        <w:pStyle w:val="Prrafodelista"/>
        <w:rPr>
          <w:rFonts w:ascii="Arial" w:hAnsi="Arial" w:cs="Arial"/>
          <w:sz w:val="20"/>
        </w:rPr>
      </w:pPr>
    </w:p>
    <w:p w:rsidR="00AE2285" w:rsidRDefault="00AE2285" w:rsidP="00AE2285">
      <w:pPr>
        <w:pStyle w:val="Prrafodelista"/>
        <w:ind w:left="1440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Chp</w:t>
      </w:r>
      <w:proofErr w:type="spellEnd"/>
      <w:r>
        <w:rPr>
          <w:rFonts w:ascii="Arial" w:hAnsi="Arial" w:cs="Arial"/>
          <w:sz w:val="20"/>
        </w:rPr>
        <w:t xml:space="preserve"> 8. Para 0830.</w:t>
      </w:r>
    </w:p>
    <w:p w:rsidR="00AE2285" w:rsidRDefault="00AE2285" w:rsidP="00AE2285">
      <w:pPr>
        <w:pStyle w:val="Prrafodelista"/>
        <w:rPr>
          <w:rFonts w:ascii="Arial" w:hAnsi="Arial" w:cs="Arial"/>
          <w:sz w:val="20"/>
        </w:rPr>
      </w:pPr>
    </w:p>
    <w:p w:rsidR="00561B61" w:rsidRDefault="00561B61" w:rsidP="00561B61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 encontrarse la Unidad en estado 2: (2 puntos).</w:t>
      </w:r>
    </w:p>
    <w:p w:rsidR="00B33604" w:rsidRDefault="004B6C04" w:rsidP="00B33604">
      <w:pPr>
        <w:pStyle w:val="Prrafodelista"/>
        <w:numPr>
          <w:ilvl w:val="1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Quien reacciona ante incidentes de control de averías (productos de incidentes internos o externos)</w:t>
      </w:r>
      <w:r w:rsidR="00AE2285">
        <w:rPr>
          <w:rFonts w:ascii="Arial" w:hAnsi="Arial" w:cs="Arial"/>
          <w:sz w:val="20"/>
        </w:rPr>
        <w:t xml:space="preserve"> </w:t>
      </w:r>
    </w:p>
    <w:p w:rsidR="00AE2285" w:rsidRPr="005720C4" w:rsidRDefault="00AE2285" w:rsidP="00AE2285">
      <w:pPr>
        <w:pStyle w:val="Prrafodelista"/>
        <w:ind w:left="1440"/>
        <w:rPr>
          <w:rFonts w:ascii="Arial" w:hAnsi="Arial" w:cs="Arial"/>
          <w:sz w:val="20"/>
        </w:rPr>
      </w:pPr>
    </w:p>
    <w:p w:rsidR="00AE2285" w:rsidRPr="00AE2285" w:rsidRDefault="00AE2285" w:rsidP="00AE2285">
      <w:pPr>
        <w:pStyle w:val="Prrafodelista"/>
        <w:ind w:left="1440"/>
        <w:rPr>
          <w:rFonts w:ascii="Arial" w:hAnsi="Arial" w:cs="Arial"/>
          <w:sz w:val="20"/>
        </w:rPr>
      </w:pPr>
      <w:r w:rsidRPr="00AE2285">
        <w:rPr>
          <w:rFonts w:ascii="Arial" w:hAnsi="Arial" w:cs="Arial"/>
          <w:sz w:val="20"/>
          <w:lang w:val="en-GB"/>
        </w:rPr>
        <w:t>La DWEP (Defence Watch Emergency Party)</w:t>
      </w:r>
      <w:r>
        <w:rPr>
          <w:rFonts w:ascii="Arial" w:hAnsi="Arial" w:cs="Arial"/>
          <w:sz w:val="20"/>
          <w:lang w:val="en-GB"/>
        </w:rPr>
        <w:t xml:space="preserve">. </w:t>
      </w:r>
      <w:proofErr w:type="spellStart"/>
      <w:r>
        <w:rPr>
          <w:rFonts w:ascii="Arial" w:hAnsi="Arial" w:cs="Arial"/>
          <w:sz w:val="20"/>
        </w:rPr>
        <w:t>Chp</w:t>
      </w:r>
      <w:proofErr w:type="spellEnd"/>
      <w:r>
        <w:rPr>
          <w:rFonts w:ascii="Arial" w:hAnsi="Arial" w:cs="Arial"/>
          <w:sz w:val="20"/>
        </w:rPr>
        <w:t xml:space="preserve"> 8. Para 0841 </w:t>
      </w:r>
      <w:proofErr w:type="gramStart"/>
      <w:r>
        <w:rPr>
          <w:rFonts w:ascii="Arial" w:hAnsi="Arial" w:cs="Arial"/>
          <w:sz w:val="20"/>
        </w:rPr>
        <w:t>b..</w:t>
      </w:r>
      <w:proofErr w:type="gramEnd"/>
      <w:r w:rsidR="00CF6753" w:rsidRPr="00CF6753">
        <w:rPr>
          <w:rFonts w:ascii="Arial" w:hAnsi="Arial" w:cs="Arial"/>
          <w:sz w:val="20"/>
        </w:rPr>
        <w:t xml:space="preserve"> </w:t>
      </w:r>
      <w:r w:rsidR="00CF6753">
        <w:rPr>
          <w:rFonts w:ascii="Arial" w:hAnsi="Arial" w:cs="Arial"/>
          <w:sz w:val="20"/>
        </w:rPr>
        <w:t xml:space="preserve">(1 </w:t>
      </w:r>
      <w:proofErr w:type="spellStart"/>
      <w:r w:rsidR="00CF6753">
        <w:rPr>
          <w:rFonts w:ascii="Arial" w:hAnsi="Arial" w:cs="Arial"/>
          <w:sz w:val="20"/>
        </w:rPr>
        <w:t>pto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AE2285" w:rsidRPr="00AE2285" w:rsidRDefault="00AE2285" w:rsidP="00AE2285">
      <w:pPr>
        <w:pStyle w:val="Prrafodelista"/>
        <w:ind w:left="1440"/>
        <w:rPr>
          <w:rFonts w:ascii="Arial" w:hAnsi="Arial" w:cs="Arial"/>
          <w:sz w:val="20"/>
          <w:lang w:val="en-GB"/>
        </w:rPr>
      </w:pPr>
    </w:p>
    <w:p w:rsidR="00AE2285" w:rsidRDefault="004B6C04" w:rsidP="00B33604">
      <w:pPr>
        <w:pStyle w:val="Prrafodelista"/>
        <w:numPr>
          <w:ilvl w:val="1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¿En caso de tener un incidente en estado 2, se deberá siempre cubrir estado 1? </w:t>
      </w:r>
      <w:r w:rsidR="00AE2285">
        <w:rPr>
          <w:rFonts w:ascii="Arial" w:hAnsi="Arial" w:cs="Arial"/>
          <w:sz w:val="20"/>
        </w:rPr>
        <w:t xml:space="preserve"> </w:t>
      </w:r>
    </w:p>
    <w:p w:rsidR="00AE2285" w:rsidRDefault="00AE2285" w:rsidP="00AE2285">
      <w:pPr>
        <w:pStyle w:val="Prrafodelista"/>
        <w:ind w:left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Dependerá si existe personal suficiente para atacar el incidente </w:t>
      </w:r>
      <w:r w:rsidR="00CF6753">
        <w:rPr>
          <w:rFonts w:ascii="Arial" w:hAnsi="Arial" w:cs="Arial"/>
          <w:sz w:val="20"/>
        </w:rPr>
        <w:t xml:space="preserve">(1 </w:t>
      </w:r>
      <w:proofErr w:type="spellStart"/>
      <w:r w:rsidR="00CF6753">
        <w:rPr>
          <w:rFonts w:ascii="Arial" w:hAnsi="Arial" w:cs="Arial"/>
          <w:sz w:val="20"/>
        </w:rPr>
        <w:t>pto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AE2285" w:rsidRDefault="00AE2285" w:rsidP="00AE2285">
      <w:pPr>
        <w:pStyle w:val="Prrafodelista"/>
        <w:ind w:left="1440"/>
        <w:rPr>
          <w:rFonts w:ascii="Arial" w:hAnsi="Arial" w:cs="Arial"/>
          <w:sz w:val="20"/>
        </w:rPr>
      </w:pPr>
    </w:p>
    <w:p w:rsidR="004B6C04" w:rsidRPr="005720C4" w:rsidRDefault="00AE2285" w:rsidP="005720C4">
      <w:pPr>
        <w:pStyle w:val="Prrafodelista"/>
        <w:ind w:left="1440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Fig</w:t>
      </w:r>
      <w:proofErr w:type="spellEnd"/>
      <w:r>
        <w:rPr>
          <w:rFonts w:ascii="Arial" w:hAnsi="Arial" w:cs="Arial"/>
          <w:sz w:val="20"/>
        </w:rPr>
        <w:t xml:space="preserve"> </w:t>
      </w:r>
      <w:r w:rsidR="004B6C04">
        <w:rPr>
          <w:rFonts w:ascii="Arial" w:hAnsi="Arial" w:cs="Arial"/>
          <w:sz w:val="20"/>
        </w:rPr>
        <w:t>8-10</w:t>
      </w:r>
    </w:p>
    <w:p w:rsidR="00773E1C" w:rsidRDefault="00773E1C" w:rsidP="00E65D49">
      <w:pPr>
        <w:pStyle w:val="Prrafodelista"/>
        <w:ind w:left="0"/>
        <w:rPr>
          <w:rFonts w:ascii="Arial" w:hAnsi="Arial" w:cs="Arial"/>
          <w:sz w:val="20"/>
        </w:rPr>
      </w:pPr>
    </w:p>
    <w:p w:rsidR="00561B61" w:rsidRDefault="00561B61" w:rsidP="00561B61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¿Encontrándose la Unidad en Estado 3, cuando se debe cubrir puestos de EMERMAR? (4 puntos).</w:t>
      </w:r>
    </w:p>
    <w:p w:rsidR="00DE38DE" w:rsidRDefault="00DE38DE" w:rsidP="00DE38DE">
      <w:pPr>
        <w:pStyle w:val="Prrafodelista"/>
        <w:rPr>
          <w:rFonts w:ascii="Arial" w:hAnsi="Arial" w:cs="Arial"/>
          <w:sz w:val="20"/>
        </w:rPr>
      </w:pPr>
    </w:p>
    <w:p w:rsidR="00DE38DE" w:rsidRDefault="00DE38DE" w:rsidP="00DE38DE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 caso de que la SSEP no sea capaz de hacer frente a un incidente, ya sea debido a la falta de personal o recursos materiales. (SSEP solo un incidente).</w:t>
      </w:r>
      <w:r w:rsidR="00CF6753">
        <w:rPr>
          <w:rFonts w:ascii="Arial" w:hAnsi="Arial" w:cs="Arial"/>
          <w:sz w:val="20"/>
        </w:rPr>
        <w:t xml:space="preserve"> (2 </w:t>
      </w:r>
      <w:proofErr w:type="spellStart"/>
      <w:r w:rsidR="00CF6753">
        <w:rPr>
          <w:rFonts w:ascii="Arial" w:hAnsi="Arial" w:cs="Arial"/>
          <w:sz w:val="20"/>
        </w:rPr>
        <w:t>pts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DE38DE" w:rsidRDefault="00DE38DE" w:rsidP="00DE38DE">
      <w:pPr>
        <w:pStyle w:val="Prrafodelista"/>
        <w:rPr>
          <w:rFonts w:ascii="Arial" w:hAnsi="Arial" w:cs="Arial"/>
          <w:sz w:val="20"/>
        </w:rPr>
      </w:pPr>
    </w:p>
    <w:p w:rsidR="00DE38DE" w:rsidRDefault="00DE38DE" w:rsidP="00DE38DE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En casos de emergencia de origen o magnitud desconocida tales como incendio es espacio de máquinas, </w:t>
      </w:r>
      <w:proofErr w:type="spellStart"/>
      <w:r>
        <w:rPr>
          <w:rFonts w:ascii="Arial" w:hAnsi="Arial" w:cs="Arial"/>
          <w:sz w:val="20"/>
        </w:rPr>
        <w:t>CoD</w:t>
      </w:r>
      <w:proofErr w:type="spellEnd"/>
      <w:r>
        <w:rPr>
          <w:rFonts w:ascii="Arial" w:hAnsi="Arial" w:cs="Arial"/>
          <w:sz w:val="20"/>
        </w:rPr>
        <w:t xml:space="preserve">, colisión o varada. </w:t>
      </w:r>
      <w:r w:rsidR="00CF6753">
        <w:rPr>
          <w:rFonts w:ascii="Arial" w:hAnsi="Arial" w:cs="Arial"/>
          <w:sz w:val="20"/>
        </w:rPr>
        <w:t xml:space="preserve">(2 </w:t>
      </w:r>
      <w:proofErr w:type="spellStart"/>
      <w:r w:rsidR="00CF6753">
        <w:rPr>
          <w:rFonts w:ascii="Arial" w:hAnsi="Arial" w:cs="Arial"/>
          <w:sz w:val="20"/>
        </w:rPr>
        <w:t>pts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773E1C" w:rsidRDefault="00773E1C" w:rsidP="000D0A80">
      <w:pPr>
        <w:pStyle w:val="Prrafodelista"/>
        <w:rPr>
          <w:rFonts w:ascii="Arial" w:hAnsi="Arial" w:cs="Arial"/>
          <w:sz w:val="20"/>
        </w:rPr>
      </w:pPr>
    </w:p>
    <w:p w:rsidR="000F19F2" w:rsidRDefault="000F19F2" w:rsidP="000F19F2">
      <w:pPr>
        <w:pStyle w:val="Prrafodelista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Chp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20 .</w:t>
      </w:r>
      <w:proofErr w:type="gramEnd"/>
      <w:r>
        <w:rPr>
          <w:rFonts w:ascii="Arial" w:hAnsi="Arial" w:cs="Arial"/>
          <w:sz w:val="20"/>
        </w:rPr>
        <w:t xml:space="preserve"> Para 2044. </w:t>
      </w:r>
    </w:p>
    <w:p w:rsidR="000F19F2" w:rsidRDefault="000F19F2" w:rsidP="000D0A80">
      <w:pPr>
        <w:pStyle w:val="Prrafodelista"/>
        <w:rPr>
          <w:rFonts w:ascii="Arial" w:hAnsi="Arial" w:cs="Arial"/>
          <w:sz w:val="20"/>
        </w:rPr>
      </w:pPr>
    </w:p>
    <w:p w:rsidR="00DE38DE" w:rsidRPr="00DE38DE" w:rsidRDefault="00773E1C" w:rsidP="00DE38DE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DE38DE">
        <w:rPr>
          <w:rFonts w:ascii="Arial" w:hAnsi="Arial" w:cs="Arial"/>
          <w:sz w:val="20"/>
        </w:rPr>
        <w:t>Colores de chaquetillas para personal de la SSEP</w:t>
      </w:r>
      <w:r w:rsidR="002129BA" w:rsidRPr="00DE38DE">
        <w:rPr>
          <w:rFonts w:ascii="Arial" w:hAnsi="Arial" w:cs="Arial"/>
          <w:sz w:val="20"/>
        </w:rPr>
        <w:t>?</w:t>
      </w:r>
      <w:r w:rsidR="001B5548">
        <w:rPr>
          <w:rFonts w:ascii="Arial" w:hAnsi="Arial" w:cs="Arial"/>
          <w:sz w:val="20"/>
        </w:rPr>
        <w:t xml:space="preserve"> </w:t>
      </w:r>
      <w:r w:rsidR="00561B61">
        <w:rPr>
          <w:rFonts w:ascii="Arial" w:hAnsi="Arial" w:cs="Arial"/>
          <w:sz w:val="20"/>
        </w:rPr>
        <w:t>(</w:t>
      </w:r>
      <w:r w:rsidR="001B5548">
        <w:rPr>
          <w:rFonts w:ascii="Arial" w:hAnsi="Arial" w:cs="Arial"/>
          <w:sz w:val="20"/>
        </w:rPr>
        <w:t>3 puntos</w:t>
      </w:r>
      <w:r w:rsidR="00561B61">
        <w:rPr>
          <w:rFonts w:ascii="Arial" w:hAnsi="Arial" w:cs="Arial"/>
          <w:sz w:val="20"/>
        </w:rPr>
        <w:t>)</w:t>
      </w:r>
      <w:r w:rsidR="001B5548">
        <w:rPr>
          <w:rFonts w:ascii="Arial" w:hAnsi="Arial" w:cs="Arial"/>
          <w:sz w:val="20"/>
        </w:rPr>
        <w:t>.</w:t>
      </w:r>
    </w:p>
    <w:p w:rsidR="002129BA" w:rsidRDefault="00DE38DE" w:rsidP="00DE38DE">
      <w:pPr>
        <w:pStyle w:val="Prrafodelista"/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Rojo con franja blanca: I/C FCP</w:t>
      </w:r>
    </w:p>
    <w:p w:rsidR="00DE38DE" w:rsidRDefault="00DE38DE" w:rsidP="00DE38DE">
      <w:pPr>
        <w:pStyle w:val="Prrafodelista"/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Rojo: Grupo principal (PAI + PA).</w:t>
      </w:r>
    </w:p>
    <w:p w:rsidR="00DE38DE" w:rsidRDefault="00DE38DE" w:rsidP="00DE38DE">
      <w:pPr>
        <w:pStyle w:val="Prrafodelista"/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Amarillo: Partida de equipos de respiración y controlador de equipos de respiración.</w:t>
      </w:r>
    </w:p>
    <w:p w:rsidR="00DE38DE" w:rsidRDefault="00DE38DE" w:rsidP="00DE38DE">
      <w:pPr>
        <w:pStyle w:val="Prrafodelista"/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Verde: Aislamiento de ventilación.</w:t>
      </w:r>
    </w:p>
    <w:p w:rsidR="00DE38DE" w:rsidRDefault="00DE38DE" w:rsidP="00DE38DE">
      <w:pPr>
        <w:pStyle w:val="Prrafodelista"/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Azul: Partida de contención</w:t>
      </w:r>
    </w:p>
    <w:p w:rsidR="00DE38DE" w:rsidRDefault="00DE38DE" w:rsidP="00DE38DE">
      <w:pPr>
        <w:pStyle w:val="Prrafodelista"/>
        <w:numPr>
          <w:ilvl w:val="0"/>
          <w:numId w:val="7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Café: Personal encargo de llaves.</w:t>
      </w:r>
    </w:p>
    <w:p w:rsidR="00DE38DE" w:rsidRDefault="00DE38DE" w:rsidP="000D0A80">
      <w:pPr>
        <w:pStyle w:val="Prrafodelista"/>
        <w:rPr>
          <w:rFonts w:ascii="Arial" w:hAnsi="Arial" w:cs="Arial"/>
          <w:sz w:val="20"/>
        </w:rPr>
      </w:pPr>
    </w:p>
    <w:p w:rsidR="002129BA" w:rsidRPr="001B5548" w:rsidRDefault="00DE38DE" w:rsidP="001B5548">
      <w:pPr>
        <w:pStyle w:val="Prrafodelista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Chp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20 .</w:t>
      </w:r>
      <w:proofErr w:type="gramEnd"/>
      <w:r>
        <w:rPr>
          <w:rFonts w:ascii="Arial" w:hAnsi="Arial" w:cs="Arial"/>
          <w:sz w:val="20"/>
        </w:rPr>
        <w:t xml:space="preserve"> Para 2023 </w:t>
      </w:r>
    </w:p>
    <w:p w:rsidR="00D86718" w:rsidRDefault="00D86718" w:rsidP="00E65D49">
      <w:pPr>
        <w:pStyle w:val="Prrafodelista"/>
        <w:ind w:left="0"/>
        <w:rPr>
          <w:rFonts w:ascii="Arial" w:hAnsi="Arial" w:cs="Arial"/>
          <w:sz w:val="20"/>
        </w:rPr>
      </w:pPr>
    </w:p>
    <w:p w:rsidR="00561B61" w:rsidRDefault="00561B61" w:rsidP="00561B61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 respecto a los límites de humo: quien los establece (1 </w:t>
      </w:r>
      <w:proofErr w:type="spellStart"/>
      <w:r>
        <w:rPr>
          <w:rFonts w:ascii="Arial" w:hAnsi="Arial" w:cs="Arial"/>
          <w:sz w:val="20"/>
        </w:rPr>
        <w:t>pto</w:t>
      </w:r>
      <w:proofErr w:type="spellEnd"/>
      <w:r>
        <w:rPr>
          <w:rFonts w:ascii="Arial" w:hAnsi="Arial" w:cs="Arial"/>
          <w:sz w:val="20"/>
        </w:rPr>
        <w:t xml:space="preserve">). Usando que dispositivos (2 </w:t>
      </w:r>
      <w:proofErr w:type="spellStart"/>
      <w:r>
        <w:rPr>
          <w:rFonts w:ascii="Arial" w:hAnsi="Arial" w:cs="Arial"/>
          <w:sz w:val="20"/>
        </w:rPr>
        <w:t>pto</w:t>
      </w:r>
      <w:proofErr w:type="spellEnd"/>
      <w:r>
        <w:rPr>
          <w:rFonts w:ascii="Arial" w:hAnsi="Arial" w:cs="Arial"/>
          <w:sz w:val="20"/>
        </w:rPr>
        <w:t xml:space="preserve">) y que consideraciones se pueden tener en el ataque inicial del fuego (1 </w:t>
      </w:r>
      <w:proofErr w:type="spellStart"/>
      <w:r>
        <w:rPr>
          <w:rFonts w:ascii="Arial" w:hAnsi="Arial" w:cs="Arial"/>
          <w:sz w:val="20"/>
        </w:rPr>
        <w:t>pto</w:t>
      </w:r>
      <w:proofErr w:type="spellEnd"/>
      <w:proofErr w:type="gramStart"/>
      <w:r>
        <w:rPr>
          <w:rFonts w:ascii="Arial" w:hAnsi="Arial" w:cs="Arial"/>
          <w:sz w:val="20"/>
        </w:rPr>
        <w:t>) .</w:t>
      </w:r>
      <w:proofErr w:type="gramEnd"/>
      <w:r>
        <w:rPr>
          <w:rFonts w:ascii="Arial" w:hAnsi="Arial" w:cs="Arial"/>
          <w:sz w:val="20"/>
        </w:rPr>
        <w:t xml:space="preserve"> (4 puntos).</w:t>
      </w:r>
      <w:r w:rsidRPr="00C205F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Anexo 21 C</w:t>
      </w:r>
      <w:r w:rsidRPr="000F19F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3</w:t>
      </w:r>
    </w:p>
    <w:p w:rsidR="00CF6753" w:rsidRDefault="00CF6753" w:rsidP="00CF6753">
      <w:pPr>
        <w:pStyle w:val="Prrafodelista"/>
        <w:rPr>
          <w:rFonts w:ascii="Arial" w:hAnsi="Arial" w:cs="Arial"/>
          <w:sz w:val="20"/>
        </w:rPr>
      </w:pPr>
    </w:p>
    <w:p w:rsidR="00CF6753" w:rsidRDefault="00CF6753" w:rsidP="00CF6753">
      <w:pPr>
        <w:pStyle w:val="Prrafodelista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Lo determina el I/C FCP, cerrando puertas y escotillas estancas, lampos de ventilación. En caso de no existir puertas y escotillas estancas, cortinas de humo y pitones pantalla (pared de agua) pueden ser usados para impedir que se propague el humo; especialmente en el ataque inicial del fuego; son menos efectivos y no pueden ser considerados como un límite físico para el humo.</w:t>
      </w:r>
    </w:p>
    <w:p w:rsidR="000F19F2" w:rsidRPr="000F19F2" w:rsidRDefault="000F19F2" w:rsidP="000F19F2">
      <w:pPr>
        <w:pStyle w:val="Prrafodelista"/>
        <w:rPr>
          <w:rFonts w:ascii="Arial" w:hAnsi="Arial" w:cs="Arial"/>
          <w:sz w:val="20"/>
        </w:rPr>
      </w:pPr>
    </w:p>
    <w:p w:rsidR="000F19F2" w:rsidRDefault="001D72D7" w:rsidP="000D0A80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 respecto a los aislamientos en los incendios en espacios de máquinas. </w:t>
      </w:r>
      <w:r w:rsidR="00784ED6">
        <w:rPr>
          <w:rFonts w:ascii="Arial" w:hAnsi="Arial" w:cs="Arial"/>
          <w:sz w:val="20"/>
        </w:rPr>
        <w:t xml:space="preserve">Cuantos tipos existen, cuál es su prioridad y </w:t>
      </w:r>
      <w:r>
        <w:rPr>
          <w:rFonts w:ascii="Arial" w:hAnsi="Arial" w:cs="Arial"/>
          <w:sz w:val="20"/>
        </w:rPr>
        <w:t xml:space="preserve"> </w:t>
      </w:r>
      <w:r w:rsidR="00784ED6">
        <w:rPr>
          <w:rFonts w:ascii="Arial" w:hAnsi="Arial" w:cs="Arial"/>
          <w:sz w:val="20"/>
        </w:rPr>
        <w:t>cuánto</w:t>
      </w:r>
      <w:r w:rsidR="00A95263">
        <w:rPr>
          <w:rFonts w:ascii="Arial" w:hAnsi="Arial" w:cs="Arial"/>
          <w:sz w:val="20"/>
        </w:rPr>
        <w:t xml:space="preserve"> tiempo cuento para realizarlos. </w:t>
      </w:r>
      <w:r w:rsidR="001B5548">
        <w:rPr>
          <w:rFonts w:ascii="Arial" w:hAnsi="Arial" w:cs="Arial"/>
          <w:sz w:val="20"/>
        </w:rPr>
        <w:t>4 puntos.</w:t>
      </w:r>
    </w:p>
    <w:p w:rsidR="000F19F2" w:rsidRDefault="000F19F2" w:rsidP="000F19F2">
      <w:pPr>
        <w:pStyle w:val="Prrafodelista"/>
        <w:rPr>
          <w:rFonts w:ascii="Arial" w:hAnsi="Arial" w:cs="Arial"/>
          <w:sz w:val="20"/>
        </w:rPr>
      </w:pPr>
    </w:p>
    <w:p w:rsidR="00784ED6" w:rsidRDefault="00784ED6" w:rsidP="000F19F2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Aislamiento de ventilación (primario)</w:t>
      </w:r>
      <w:r w:rsidR="00CF6753">
        <w:rPr>
          <w:rFonts w:ascii="Arial" w:hAnsi="Arial" w:cs="Arial"/>
          <w:sz w:val="20"/>
        </w:rPr>
        <w:t xml:space="preserve"> (0,5 </w:t>
      </w:r>
      <w:proofErr w:type="spellStart"/>
      <w:r w:rsidR="00CF6753">
        <w:rPr>
          <w:rFonts w:ascii="Arial" w:hAnsi="Arial" w:cs="Arial"/>
          <w:sz w:val="20"/>
        </w:rPr>
        <w:t>ptos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784ED6" w:rsidRDefault="00784ED6" w:rsidP="000F19F2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Aislamiento mecánico (primario y secundario)</w:t>
      </w:r>
      <w:r w:rsidR="00CF6753" w:rsidRPr="00CF6753">
        <w:rPr>
          <w:rFonts w:ascii="Arial" w:hAnsi="Arial" w:cs="Arial"/>
          <w:sz w:val="20"/>
        </w:rPr>
        <w:t xml:space="preserve"> </w:t>
      </w:r>
      <w:r w:rsidR="00CF6753">
        <w:rPr>
          <w:rFonts w:ascii="Arial" w:hAnsi="Arial" w:cs="Arial"/>
          <w:sz w:val="20"/>
        </w:rPr>
        <w:t xml:space="preserve">(0,5 </w:t>
      </w:r>
      <w:proofErr w:type="spellStart"/>
      <w:r w:rsidR="00CF6753">
        <w:rPr>
          <w:rFonts w:ascii="Arial" w:hAnsi="Arial" w:cs="Arial"/>
          <w:sz w:val="20"/>
        </w:rPr>
        <w:t>ptos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0F19F2" w:rsidRDefault="00784ED6" w:rsidP="000F19F2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Aislamiento eléctrico (primario, secundario y para reentrada)</w:t>
      </w:r>
      <w:r w:rsidR="00CF6753">
        <w:rPr>
          <w:rFonts w:ascii="Arial" w:hAnsi="Arial" w:cs="Arial"/>
          <w:sz w:val="20"/>
        </w:rPr>
        <w:t xml:space="preserve"> (0,5 </w:t>
      </w:r>
      <w:proofErr w:type="spellStart"/>
      <w:r w:rsidR="00CF6753">
        <w:rPr>
          <w:rFonts w:ascii="Arial" w:hAnsi="Arial" w:cs="Arial"/>
          <w:sz w:val="20"/>
        </w:rPr>
        <w:t>ptos</w:t>
      </w:r>
      <w:proofErr w:type="spellEnd"/>
      <w:r w:rsidR="00CF6753">
        <w:rPr>
          <w:rFonts w:ascii="Arial" w:hAnsi="Arial" w:cs="Arial"/>
          <w:sz w:val="20"/>
        </w:rPr>
        <w:t>)</w:t>
      </w:r>
    </w:p>
    <w:p w:rsidR="000F19F2" w:rsidRDefault="000F19F2" w:rsidP="000F19F2">
      <w:pPr>
        <w:pStyle w:val="Prrafodelista"/>
        <w:rPr>
          <w:rFonts w:ascii="Arial" w:hAnsi="Arial" w:cs="Arial"/>
          <w:sz w:val="20"/>
        </w:rPr>
      </w:pPr>
    </w:p>
    <w:p w:rsidR="00784ED6" w:rsidRDefault="00784ED6" w:rsidP="00CF6753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Para los primarios tengo 10 </w:t>
      </w:r>
      <w:proofErr w:type="gramStart"/>
      <w:r>
        <w:rPr>
          <w:rFonts w:ascii="Arial" w:hAnsi="Arial" w:cs="Arial"/>
          <w:sz w:val="20"/>
        </w:rPr>
        <w:t>minutos</w:t>
      </w:r>
      <w:r w:rsidR="00CF6753">
        <w:rPr>
          <w:rFonts w:ascii="Arial" w:hAnsi="Arial" w:cs="Arial"/>
          <w:sz w:val="20"/>
        </w:rPr>
        <w:t>(</w:t>
      </w:r>
      <w:proofErr w:type="gramEnd"/>
      <w:r w:rsidR="00CF6753">
        <w:rPr>
          <w:rFonts w:ascii="Arial" w:hAnsi="Arial" w:cs="Arial"/>
          <w:sz w:val="20"/>
        </w:rPr>
        <w:t xml:space="preserve">1,5 </w:t>
      </w:r>
      <w:proofErr w:type="spellStart"/>
      <w:r w:rsidR="00CF6753">
        <w:rPr>
          <w:rFonts w:ascii="Arial" w:hAnsi="Arial" w:cs="Arial"/>
          <w:sz w:val="20"/>
        </w:rPr>
        <w:t>ptos</w:t>
      </w:r>
      <w:proofErr w:type="spellEnd"/>
      <w:r w:rsidR="00CF6753">
        <w:rPr>
          <w:rFonts w:ascii="Arial" w:hAnsi="Arial" w:cs="Arial"/>
          <w:sz w:val="20"/>
        </w:rPr>
        <w:t>)</w:t>
      </w:r>
      <w:r>
        <w:rPr>
          <w:rFonts w:ascii="Arial" w:hAnsi="Arial" w:cs="Arial"/>
          <w:sz w:val="20"/>
        </w:rPr>
        <w:t>, para los secundarios 30 minutos.</w:t>
      </w:r>
      <w:r w:rsidR="00CF6753" w:rsidRPr="00CF6753">
        <w:rPr>
          <w:rFonts w:ascii="Arial" w:hAnsi="Arial" w:cs="Arial"/>
          <w:sz w:val="20"/>
        </w:rPr>
        <w:t xml:space="preserve"> </w:t>
      </w:r>
      <w:r w:rsidR="00CF6753">
        <w:rPr>
          <w:rFonts w:ascii="Arial" w:hAnsi="Arial" w:cs="Arial"/>
          <w:sz w:val="20"/>
        </w:rPr>
        <w:t xml:space="preserve">(1 </w:t>
      </w:r>
      <w:proofErr w:type="spellStart"/>
      <w:r w:rsidR="00CF6753">
        <w:rPr>
          <w:rFonts w:ascii="Arial" w:hAnsi="Arial" w:cs="Arial"/>
          <w:sz w:val="20"/>
        </w:rPr>
        <w:t>pto</w:t>
      </w:r>
      <w:proofErr w:type="spellEnd"/>
      <w:r w:rsidR="00CF6753">
        <w:rPr>
          <w:rFonts w:ascii="Arial" w:hAnsi="Arial" w:cs="Arial"/>
          <w:sz w:val="20"/>
        </w:rPr>
        <w:t>).</w:t>
      </w:r>
    </w:p>
    <w:p w:rsidR="00784ED6" w:rsidRDefault="00784ED6" w:rsidP="000F19F2">
      <w:pPr>
        <w:pStyle w:val="Prrafodelista"/>
        <w:rPr>
          <w:rFonts w:ascii="Arial" w:hAnsi="Arial" w:cs="Arial"/>
          <w:sz w:val="20"/>
        </w:rPr>
      </w:pPr>
    </w:p>
    <w:p w:rsidR="005720C4" w:rsidRDefault="00A95263" w:rsidP="001B5548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  <w:r w:rsidR="00784ED6">
        <w:rPr>
          <w:rFonts w:ascii="Arial" w:hAnsi="Arial" w:cs="Arial"/>
          <w:sz w:val="20"/>
        </w:rPr>
        <w:t xml:space="preserve">Anexo </w:t>
      </w:r>
      <w:r w:rsidR="001D72D7">
        <w:rPr>
          <w:rFonts w:ascii="Arial" w:hAnsi="Arial" w:cs="Arial"/>
          <w:sz w:val="20"/>
        </w:rPr>
        <w:t>21E</w:t>
      </w:r>
      <w:r w:rsidR="00784ED6">
        <w:rPr>
          <w:rFonts w:ascii="Arial" w:hAnsi="Arial" w:cs="Arial"/>
          <w:sz w:val="20"/>
        </w:rPr>
        <w:t xml:space="preserve"> P</w:t>
      </w:r>
      <w:r>
        <w:rPr>
          <w:rFonts w:ascii="Arial" w:hAnsi="Arial" w:cs="Arial"/>
          <w:sz w:val="20"/>
        </w:rPr>
        <w:t>ara 1 e, 2, 3.</w:t>
      </w:r>
    </w:p>
    <w:p w:rsidR="001B5548" w:rsidRPr="001B5548" w:rsidRDefault="001B5548" w:rsidP="001B5548">
      <w:pPr>
        <w:pStyle w:val="Prrafodelista"/>
        <w:rPr>
          <w:rFonts w:ascii="Arial" w:hAnsi="Arial" w:cs="Arial"/>
          <w:sz w:val="20"/>
        </w:rPr>
      </w:pPr>
    </w:p>
    <w:p w:rsidR="00A95263" w:rsidRDefault="00B237EA" w:rsidP="000D0A80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0D0A80">
        <w:rPr>
          <w:rFonts w:ascii="Arial" w:hAnsi="Arial" w:cs="Arial"/>
          <w:sz w:val="20"/>
        </w:rPr>
        <w:t>Cuáles</w:t>
      </w:r>
      <w:r w:rsidR="00A95263" w:rsidRPr="000D0A80">
        <w:rPr>
          <w:rFonts w:ascii="Arial" w:hAnsi="Arial" w:cs="Arial"/>
          <w:sz w:val="20"/>
        </w:rPr>
        <w:t xml:space="preserve"> son los requisitos para activar el segundo disparo de </w:t>
      </w:r>
      <w:proofErr w:type="spellStart"/>
      <w:r w:rsidR="00A95263" w:rsidRPr="000D0A80">
        <w:rPr>
          <w:rFonts w:ascii="Arial" w:hAnsi="Arial" w:cs="Arial"/>
          <w:sz w:val="20"/>
        </w:rPr>
        <w:t>halón</w:t>
      </w:r>
      <w:proofErr w:type="spellEnd"/>
      <w:r w:rsidR="00A95263" w:rsidRPr="000D0A80">
        <w:rPr>
          <w:rFonts w:ascii="Arial" w:hAnsi="Arial" w:cs="Arial"/>
          <w:sz w:val="20"/>
        </w:rPr>
        <w:t>.</w:t>
      </w:r>
      <w:r w:rsidR="001B5548">
        <w:rPr>
          <w:rFonts w:ascii="Arial" w:hAnsi="Arial" w:cs="Arial"/>
          <w:sz w:val="20"/>
        </w:rPr>
        <w:t xml:space="preserve"> </w:t>
      </w:r>
      <w:r w:rsidR="00561B61">
        <w:rPr>
          <w:rFonts w:ascii="Arial" w:hAnsi="Arial" w:cs="Arial"/>
          <w:sz w:val="20"/>
        </w:rPr>
        <w:t>(</w:t>
      </w:r>
      <w:r w:rsidR="001B5548">
        <w:rPr>
          <w:rFonts w:ascii="Arial" w:hAnsi="Arial" w:cs="Arial"/>
          <w:sz w:val="20"/>
        </w:rPr>
        <w:t>3 puntos</w:t>
      </w:r>
      <w:r w:rsidR="00561B61">
        <w:rPr>
          <w:rFonts w:ascii="Arial" w:hAnsi="Arial" w:cs="Arial"/>
          <w:sz w:val="20"/>
        </w:rPr>
        <w:t>)</w:t>
      </w:r>
      <w:r w:rsidR="001B5548">
        <w:rPr>
          <w:rFonts w:ascii="Arial" w:hAnsi="Arial" w:cs="Arial"/>
          <w:sz w:val="20"/>
        </w:rPr>
        <w:t>.</w:t>
      </w:r>
    </w:p>
    <w:p w:rsidR="00B237EA" w:rsidRPr="000D0A80" w:rsidRDefault="00B237EA" w:rsidP="00B237EA">
      <w:pPr>
        <w:pStyle w:val="Prrafodelista"/>
        <w:rPr>
          <w:rFonts w:ascii="Arial" w:hAnsi="Arial" w:cs="Arial"/>
          <w:sz w:val="20"/>
        </w:rPr>
      </w:pPr>
    </w:p>
    <w:p w:rsidR="00CF6753" w:rsidRDefault="00CF6753" w:rsidP="00CF6753">
      <w:pPr>
        <w:pStyle w:val="Prrafodelista"/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Obtener confirmación del I/C FCP que la puerta está cerrada, y el departamento fue evacuado.</w:t>
      </w:r>
      <w:r w:rsidRPr="00C205F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(1 </w:t>
      </w:r>
      <w:proofErr w:type="spellStart"/>
      <w:r>
        <w:rPr>
          <w:rFonts w:ascii="Arial" w:hAnsi="Arial" w:cs="Arial"/>
          <w:sz w:val="20"/>
        </w:rPr>
        <w:t>pto</w:t>
      </w:r>
      <w:proofErr w:type="spellEnd"/>
      <w:r>
        <w:rPr>
          <w:rFonts w:ascii="Arial" w:hAnsi="Arial" w:cs="Arial"/>
          <w:sz w:val="20"/>
        </w:rPr>
        <w:t>).</w:t>
      </w:r>
    </w:p>
    <w:p w:rsidR="00CF6753" w:rsidRDefault="00CF6753" w:rsidP="00CF6753">
      <w:pPr>
        <w:pStyle w:val="Prrafodelista"/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5 minutos luego de haber aplicado el primer disparo. (1 </w:t>
      </w:r>
      <w:proofErr w:type="spellStart"/>
      <w:r>
        <w:rPr>
          <w:rFonts w:ascii="Arial" w:hAnsi="Arial" w:cs="Arial"/>
          <w:sz w:val="20"/>
        </w:rPr>
        <w:t>pto</w:t>
      </w:r>
      <w:proofErr w:type="spellEnd"/>
      <w:r>
        <w:rPr>
          <w:rFonts w:ascii="Arial" w:hAnsi="Arial" w:cs="Arial"/>
          <w:sz w:val="20"/>
        </w:rPr>
        <w:t>).</w:t>
      </w:r>
    </w:p>
    <w:p w:rsidR="00CF6753" w:rsidRDefault="00CF6753" w:rsidP="00CF6753">
      <w:pPr>
        <w:pStyle w:val="Prrafodelista"/>
        <w:numPr>
          <w:ilvl w:val="0"/>
          <w:numId w:val="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Aislamiento de ventilación efectuado. (mando evaluar disparar sin haber realizado el aislamiento eléctrico y mecánico). (1 </w:t>
      </w:r>
      <w:proofErr w:type="spellStart"/>
      <w:r>
        <w:rPr>
          <w:rFonts w:ascii="Arial" w:hAnsi="Arial" w:cs="Arial"/>
          <w:sz w:val="20"/>
        </w:rPr>
        <w:t>pto</w:t>
      </w:r>
      <w:proofErr w:type="spellEnd"/>
      <w:r>
        <w:rPr>
          <w:rFonts w:ascii="Arial" w:hAnsi="Arial" w:cs="Arial"/>
          <w:sz w:val="20"/>
        </w:rPr>
        <w:t>).</w:t>
      </w:r>
    </w:p>
    <w:p w:rsidR="00B237EA" w:rsidRDefault="00B237EA" w:rsidP="00B237EA">
      <w:pPr>
        <w:pStyle w:val="Prrafodelista"/>
        <w:ind w:left="1440"/>
        <w:rPr>
          <w:rFonts w:ascii="Arial" w:hAnsi="Arial" w:cs="Arial"/>
          <w:sz w:val="20"/>
        </w:rPr>
      </w:pPr>
    </w:p>
    <w:p w:rsidR="00B237EA" w:rsidRDefault="00B237EA" w:rsidP="00124E54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BR 2170 7F </w:t>
      </w:r>
      <w:proofErr w:type="spellStart"/>
      <w:r>
        <w:rPr>
          <w:rFonts w:ascii="Arial" w:hAnsi="Arial" w:cs="Arial"/>
          <w:sz w:val="20"/>
        </w:rPr>
        <w:t>Chp</w:t>
      </w:r>
      <w:proofErr w:type="spellEnd"/>
      <w:r>
        <w:rPr>
          <w:rFonts w:ascii="Arial" w:hAnsi="Arial" w:cs="Arial"/>
          <w:sz w:val="20"/>
        </w:rPr>
        <w:t xml:space="preserve"> 7. Para 0701.</w:t>
      </w:r>
    </w:p>
    <w:p w:rsidR="00B237EA" w:rsidRPr="000D0A80" w:rsidRDefault="00B237EA" w:rsidP="00B237EA">
      <w:pPr>
        <w:pStyle w:val="Prrafodelista"/>
        <w:ind w:left="1440"/>
        <w:rPr>
          <w:rFonts w:ascii="Arial" w:hAnsi="Arial" w:cs="Arial"/>
          <w:sz w:val="20"/>
        </w:rPr>
      </w:pPr>
    </w:p>
    <w:p w:rsidR="00A95263" w:rsidRPr="000D0A80" w:rsidRDefault="00A95263" w:rsidP="000D0A80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0D0A80">
        <w:rPr>
          <w:rFonts w:ascii="Arial" w:hAnsi="Arial" w:cs="Arial"/>
          <w:sz w:val="20"/>
        </w:rPr>
        <w:t xml:space="preserve">Quien decide el uso de la inundación o el uso de spray en SS.BB. </w:t>
      </w:r>
      <w:r w:rsidR="001B5548">
        <w:rPr>
          <w:rFonts w:ascii="Arial" w:hAnsi="Arial" w:cs="Arial"/>
          <w:sz w:val="20"/>
        </w:rPr>
        <w:t xml:space="preserve"> </w:t>
      </w:r>
      <w:r w:rsidR="00561B61">
        <w:rPr>
          <w:rFonts w:ascii="Arial" w:hAnsi="Arial" w:cs="Arial"/>
          <w:sz w:val="20"/>
        </w:rPr>
        <w:t>(</w:t>
      </w:r>
      <w:r w:rsidR="001B5548">
        <w:rPr>
          <w:rFonts w:ascii="Arial" w:hAnsi="Arial" w:cs="Arial"/>
          <w:sz w:val="20"/>
        </w:rPr>
        <w:t>2 puntos</w:t>
      </w:r>
      <w:r w:rsidR="00561B61">
        <w:rPr>
          <w:rFonts w:ascii="Arial" w:hAnsi="Arial" w:cs="Arial"/>
          <w:sz w:val="20"/>
        </w:rPr>
        <w:t>)</w:t>
      </w:r>
      <w:r w:rsidR="001B5548">
        <w:rPr>
          <w:rFonts w:ascii="Arial" w:hAnsi="Arial" w:cs="Arial"/>
          <w:sz w:val="20"/>
        </w:rPr>
        <w:t>.</w:t>
      </w:r>
    </w:p>
    <w:p w:rsidR="00B237EA" w:rsidRDefault="00B237EA" w:rsidP="000D0A80">
      <w:pPr>
        <w:pStyle w:val="Prrafodelista"/>
        <w:rPr>
          <w:rFonts w:ascii="Arial" w:hAnsi="Arial" w:cs="Arial"/>
          <w:sz w:val="20"/>
        </w:rPr>
      </w:pPr>
    </w:p>
    <w:p w:rsidR="00CF6753" w:rsidRDefault="00CF6753" w:rsidP="00CF6753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MEO (1 </w:t>
      </w:r>
      <w:proofErr w:type="spellStart"/>
      <w:r>
        <w:rPr>
          <w:rFonts w:ascii="Arial" w:hAnsi="Arial" w:cs="Arial"/>
          <w:sz w:val="20"/>
        </w:rPr>
        <w:t>pto</w:t>
      </w:r>
      <w:proofErr w:type="spellEnd"/>
      <w:r>
        <w:rPr>
          <w:rFonts w:ascii="Arial" w:hAnsi="Arial" w:cs="Arial"/>
          <w:sz w:val="20"/>
        </w:rPr>
        <w:t>).  o el OOD en puerto.</w:t>
      </w:r>
      <w:r w:rsidRPr="00C205F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(1 </w:t>
      </w:r>
      <w:proofErr w:type="spellStart"/>
      <w:r>
        <w:rPr>
          <w:rFonts w:ascii="Arial" w:hAnsi="Arial" w:cs="Arial"/>
          <w:sz w:val="20"/>
        </w:rPr>
        <w:t>pto</w:t>
      </w:r>
      <w:proofErr w:type="spellEnd"/>
      <w:r>
        <w:rPr>
          <w:rFonts w:ascii="Arial" w:hAnsi="Arial" w:cs="Arial"/>
          <w:sz w:val="20"/>
        </w:rPr>
        <w:t>).</w:t>
      </w:r>
    </w:p>
    <w:p w:rsidR="00124E54" w:rsidRDefault="00124E54" w:rsidP="000D0A80">
      <w:pPr>
        <w:pStyle w:val="Prrafodelista"/>
        <w:rPr>
          <w:rFonts w:ascii="Arial" w:hAnsi="Arial" w:cs="Arial"/>
          <w:sz w:val="20"/>
        </w:rPr>
      </w:pPr>
    </w:p>
    <w:p w:rsidR="00B237EA" w:rsidRDefault="00124E54" w:rsidP="000D0A80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Anexo 21G P</w:t>
      </w:r>
      <w:r w:rsidRPr="000D0A80">
        <w:rPr>
          <w:rFonts w:ascii="Arial" w:hAnsi="Arial" w:cs="Arial"/>
          <w:sz w:val="20"/>
        </w:rPr>
        <w:t>ara 4</w:t>
      </w:r>
    </w:p>
    <w:p w:rsidR="00124E54" w:rsidRPr="000D0A80" w:rsidRDefault="00124E54" w:rsidP="000D0A80">
      <w:pPr>
        <w:pStyle w:val="Prrafodelista"/>
        <w:rPr>
          <w:rFonts w:ascii="Arial" w:hAnsi="Arial" w:cs="Arial"/>
          <w:sz w:val="20"/>
        </w:rPr>
      </w:pPr>
    </w:p>
    <w:p w:rsidR="00561B61" w:rsidRDefault="009C5B3D" w:rsidP="00561B61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0D0A80">
        <w:rPr>
          <w:rFonts w:ascii="Arial" w:hAnsi="Arial" w:cs="Arial"/>
          <w:sz w:val="20"/>
        </w:rPr>
        <w:t xml:space="preserve">En caso de tener un incendio en </w:t>
      </w:r>
      <w:r w:rsidR="00561B61" w:rsidRPr="000D0A80">
        <w:rPr>
          <w:rFonts w:ascii="Arial" w:hAnsi="Arial" w:cs="Arial"/>
          <w:sz w:val="20"/>
        </w:rPr>
        <w:t>un departamento adyacente</w:t>
      </w:r>
      <w:r w:rsidR="00124E54">
        <w:rPr>
          <w:rFonts w:ascii="Arial" w:hAnsi="Arial" w:cs="Arial"/>
          <w:sz w:val="20"/>
        </w:rPr>
        <w:t xml:space="preserve"> a una SS.BB. </w:t>
      </w:r>
      <w:r w:rsidRPr="000D0A80">
        <w:rPr>
          <w:rFonts w:ascii="Arial" w:hAnsi="Arial" w:cs="Arial"/>
          <w:sz w:val="20"/>
        </w:rPr>
        <w:t xml:space="preserve">de </w:t>
      </w:r>
      <w:r w:rsidR="00124E54" w:rsidRPr="000D0A80">
        <w:rPr>
          <w:rFonts w:ascii="Arial" w:hAnsi="Arial" w:cs="Arial"/>
          <w:sz w:val="20"/>
        </w:rPr>
        <w:t>qué</w:t>
      </w:r>
      <w:r w:rsidRPr="000D0A80">
        <w:rPr>
          <w:rFonts w:ascii="Arial" w:hAnsi="Arial" w:cs="Arial"/>
          <w:sz w:val="20"/>
        </w:rPr>
        <w:t xml:space="preserve"> forma se realiza contención, quien es el responsable de ejecutar esta acción.</w:t>
      </w:r>
      <w:r w:rsidR="001B5548">
        <w:rPr>
          <w:rFonts w:ascii="Arial" w:hAnsi="Arial" w:cs="Arial"/>
          <w:sz w:val="20"/>
        </w:rPr>
        <w:t xml:space="preserve"> </w:t>
      </w:r>
      <w:r w:rsidR="00561B61">
        <w:rPr>
          <w:rFonts w:ascii="Arial" w:hAnsi="Arial" w:cs="Arial"/>
          <w:sz w:val="20"/>
        </w:rPr>
        <w:t>(</w:t>
      </w:r>
      <w:r w:rsidR="001B5548">
        <w:rPr>
          <w:rFonts w:ascii="Arial" w:hAnsi="Arial" w:cs="Arial"/>
          <w:sz w:val="20"/>
        </w:rPr>
        <w:t>2 puntos</w:t>
      </w:r>
      <w:r w:rsidR="00561B61">
        <w:rPr>
          <w:rFonts w:ascii="Arial" w:hAnsi="Arial" w:cs="Arial"/>
          <w:sz w:val="20"/>
        </w:rPr>
        <w:t xml:space="preserve">). Anexo </w:t>
      </w:r>
      <w:r w:rsidR="00561B61" w:rsidRPr="000D0A80">
        <w:rPr>
          <w:rFonts w:ascii="Arial" w:hAnsi="Arial" w:cs="Arial"/>
          <w:sz w:val="20"/>
        </w:rPr>
        <w:t>21G para 5.</w:t>
      </w:r>
    </w:p>
    <w:p w:rsidR="00561B61" w:rsidRDefault="00561B61" w:rsidP="00CF6753">
      <w:pPr>
        <w:pStyle w:val="Prrafodelista"/>
        <w:rPr>
          <w:rFonts w:ascii="Arial" w:hAnsi="Arial" w:cs="Arial"/>
          <w:sz w:val="20"/>
        </w:rPr>
      </w:pPr>
    </w:p>
    <w:p w:rsidR="00CF6753" w:rsidRDefault="00CF6753" w:rsidP="00CF6753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Usando neblina de alta (spray </w:t>
      </w:r>
      <w:proofErr w:type="spellStart"/>
      <w:r>
        <w:rPr>
          <w:rFonts w:ascii="Arial" w:hAnsi="Arial" w:cs="Arial"/>
          <w:sz w:val="20"/>
        </w:rPr>
        <w:t>with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water</w:t>
      </w:r>
      <w:proofErr w:type="spellEnd"/>
      <w:r>
        <w:rPr>
          <w:rFonts w:ascii="Arial" w:hAnsi="Arial" w:cs="Arial"/>
          <w:sz w:val="20"/>
        </w:rPr>
        <w:t>) en mamparo o cubierta desde el interior de la SS.BB. u</w:t>
      </w:r>
      <w:r w:rsidRPr="00C205FF">
        <w:rPr>
          <w:rFonts w:ascii="Arial" w:hAnsi="Arial" w:cs="Arial"/>
          <w:sz w:val="20"/>
        </w:rPr>
        <w:t xml:space="preserve">sando un grifo o CFHR. </w:t>
      </w:r>
      <w:r>
        <w:rPr>
          <w:rFonts w:ascii="Arial" w:hAnsi="Arial" w:cs="Arial"/>
          <w:sz w:val="20"/>
        </w:rPr>
        <w:t xml:space="preserve">(1 </w:t>
      </w:r>
      <w:proofErr w:type="spellStart"/>
      <w:r>
        <w:rPr>
          <w:rFonts w:ascii="Arial" w:hAnsi="Arial" w:cs="Arial"/>
          <w:sz w:val="20"/>
        </w:rPr>
        <w:t>pto</w:t>
      </w:r>
      <w:proofErr w:type="spellEnd"/>
      <w:r>
        <w:rPr>
          <w:rFonts w:ascii="Arial" w:hAnsi="Arial" w:cs="Arial"/>
          <w:sz w:val="20"/>
        </w:rPr>
        <w:t xml:space="preserve">).  </w:t>
      </w:r>
    </w:p>
    <w:p w:rsidR="00124E54" w:rsidRPr="00561B61" w:rsidRDefault="00CF6753" w:rsidP="00561B61">
      <w:pPr>
        <w:pStyle w:val="Prrafodelista"/>
        <w:rPr>
          <w:rFonts w:ascii="Arial" w:hAnsi="Arial" w:cs="Arial"/>
          <w:sz w:val="20"/>
        </w:rPr>
      </w:pPr>
      <w:r w:rsidRPr="00C205FF">
        <w:rPr>
          <w:rFonts w:ascii="Arial" w:hAnsi="Arial" w:cs="Arial"/>
          <w:sz w:val="20"/>
        </w:rPr>
        <w:t xml:space="preserve">El responsable es la persona a cargo del equipo de combate de incendio. (1 </w:t>
      </w:r>
      <w:proofErr w:type="spellStart"/>
      <w:r w:rsidRPr="00C205FF">
        <w:rPr>
          <w:rFonts w:ascii="Arial" w:hAnsi="Arial" w:cs="Arial"/>
          <w:sz w:val="20"/>
        </w:rPr>
        <w:t>pto</w:t>
      </w:r>
      <w:proofErr w:type="spellEnd"/>
      <w:r w:rsidRPr="00C205FF">
        <w:rPr>
          <w:rFonts w:ascii="Arial" w:hAnsi="Arial" w:cs="Arial"/>
          <w:sz w:val="20"/>
        </w:rPr>
        <w:t xml:space="preserve">).  </w:t>
      </w:r>
    </w:p>
    <w:p w:rsidR="006F4AD0" w:rsidRPr="006F4AD0" w:rsidRDefault="006F4AD0" w:rsidP="006F4AD0">
      <w:pPr>
        <w:pStyle w:val="Prrafodelista"/>
        <w:rPr>
          <w:rFonts w:ascii="Arial" w:hAnsi="Arial" w:cs="Arial"/>
          <w:sz w:val="20"/>
        </w:rPr>
      </w:pPr>
    </w:p>
    <w:p w:rsidR="00561B61" w:rsidRPr="00F6404C" w:rsidRDefault="00561B61" w:rsidP="00561B61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F6404C">
        <w:rPr>
          <w:rFonts w:ascii="Arial" w:hAnsi="Arial" w:cs="Arial"/>
          <w:sz w:val="20"/>
        </w:rPr>
        <w:t xml:space="preserve">Complete la definición </w:t>
      </w:r>
      <w:r w:rsidRPr="00F6404C">
        <w:rPr>
          <w:rFonts w:ascii="Arial" w:hAnsi="Arial" w:cs="Arial"/>
          <w:sz w:val="20"/>
          <w:lang w:val="es-ES"/>
        </w:rPr>
        <w:t xml:space="preserve">Según NORENT Nº6 </w:t>
      </w:r>
      <w:r>
        <w:rPr>
          <w:rFonts w:ascii="Arial" w:hAnsi="Arial" w:cs="Arial"/>
          <w:sz w:val="20"/>
          <w:lang w:val="es-ES"/>
        </w:rPr>
        <w:t>(</w:t>
      </w:r>
      <w:r w:rsidRPr="00F6404C">
        <w:rPr>
          <w:rFonts w:ascii="Arial" w:hAnsi="Arial" w:cs="Arial"/>
          <w:sz w:val="20"/>
        </w:rPr>
        <w:t>4 puntos</w:t>
      </w:r>
      <w:r>
        <w:rPr>
          <w:rFonts w:ascii="Arial" w:hAnsi="Arial" w:cs="Arial"/>
          <w:sz w:val="20"/>
        </w:rPr>
        <w:t>)</w:t>
      </w:r>
    </w:p>
    <w:p w:rsidR="00561B61" w:rsidRDefault="00561B61" w:rsidP="00561B61">
      <w:pPr>
        <w:pStyle w:val="Prrafodelista"/>
        <w:rPr>
          <w:rFonts w:ascii="Arial" w:hAnsi="Arial" w:cs="Arial"/>
          <w:sz w:val="20"/>
        </w:rPr>
      </w:pPr>
    </w:p>
    <w:p w:rsidR="00561B61" w:rsidRPr="00F859F8" w:rsidRDefault="00561B61" w:rsidP="00561B61">
      <w:pPr>
        <w:pStyle w:val="Prrafodelista"/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 w:rsidRPr="00F859F8">
        <w:rPr>
          <w:rFonts w:ascii="Arial" w:hAnsi="Arial" w:cs="Arial"/>
          <w:sz w:val="20"/>
          <w:szCs w:val="20"/>
        </w:rPr>
        <w:t xml:space="preserve">Aislamiento eléctrico primario: </w:t>
      </w:r>
    </w:p>
    <w:p w:rsidR="00561B61" w:rsidRPr="00F859F8" w:rsidRDefault="00561B61" w:rsidP="00561B61">
      <w:pPr>
        <w:pStyle w:val="Prrafodelista"/>
        <w:ind w:left="1080"/>
        <w:rPr>
          <w:rFonts w:ascii="Arial" w:hAnsi="Arial" w:cs="Arial"/>
          <w:sz w:val="20"/>
          <w:szCs w:val="20"/>
        </w:rPr>
      </w:pPr>
      <w:r w:rsidRPr="00F859F8">
        <w:rPr>
          <w:rFonts w:ascii="Arial" w:hAnsi="Arial" w:cs="Arial"/>
          <w:sz w:val="20"/>
          <w:szCs w:val="20"/>
        </w:rPr>
        <w:t xml:space="preserve">Es el corte de poder eléctrico superior a </w:t>
      </w:r>
      <w:r w:rsidRPr="00F859F8">
        <w:rPr>
          <w:rFonts w:ascii="Arial" w:hAnsi="Arial" w:cs="Arial"/>
          <w:b/>
          <w:sz w:val="20"/>
          <w:szCs w:val="20"/>
        </w:rPr>
        <w:t>230 VAC</w:t>
      </w:r>
      <w:r w:rsidRPr="00F859F8">
        <w:rPr>
          <w:rFonts w:ascii="Arial" w:hAnsi="Arial" w:cs="Arial"/>
          <w:sz w:val="20"/>
          <w:szCs w:val="20"/>
        </w:rPr>
        <w:t xml:space="preserve"> en el </w:t>
      </w:r>
      <w:r w:rsidRPr="00F859F8">
        <w:rPr>
          <w:rFonts w:ascii="Arial" w:hAnsi="Arial" w:cs="Arial"/>
          <w:b/>
          <w:sz w:val="20"/>
          <w:szCs w:val="20"/>
        </w:rPr>
        <w:t>lugar amagado.</w:t>
      </w:r>
    </w:p>
    <w:p w:rsidR="00561B61" w:rsidRPr="00F859F8" w:rsidRDefault="00561B61" w:rsidP="00561B61">
      <w:pPr>
        <w:pStyle w:val="Prrafodelista"/>
        <w:rPr>
          <w:rFonts w:ascii="Arial" w:hAnsi="Arial" w:cs="Arial"/>
          <w:sz w:val="20"/>
          <w:szCs w:val="20"/>
        </w:rPr>
      </w:pPr>
    </w:p>
    <w:p w:rsidR="00561B61" w:rsidRPr="00F859F8" w:rsidRDefault="00561B61" w:rsidP="00561B61">
      <w:pPr>
        <w:pStyle w:val="Prrafodelista"/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 w:rsidRPr="00F859F8">
        <w:rPr>
          <w:rFonts w:ascii="Arial" w:hAnsi="Arial" w:cs="Arial"/>
          <w:sz w:val="20"/>
          <w:szCs w:val="20"/>
        </w:rPr>
        <w:t>Aislamiento eléctrico secundario:</w:t>
      </w:r>
    </w:p>
    <w:p w:rsidR="00561B61" w:rsidRPr="00F859F8" w:rsidRDefault="00561B61" w:rsidP="00561B61">
      <w:pPr>
        <w:pStyle w:val="Prrafodelista"/>
        <w:numPr>
          <w:ilvl w:val="0"/>
          <w:numId w:val="13"/>
        </w:numPr>
        <w:spacing w:after="4" w:line="216" w:lineRule="auto"/>
        <w:ind w:left="1418"/>
        <w:jc w:val="both"/>
        <w:rPr>
          <w:rFonts w:ascii="Arial" w:hAnsi="Arial" w:cs="Arial"/>
          <w:sz w:val="20"/>
          <w:szCs w:val="20"/>
          <w:lang w:val="es-ES"/>
        </w:rPr>
      </w:pPr>
      <w:r w:rsidRPr="00F859F8">
        <w:rPr>
          <w:rFonts w:ascii="Arial" w:hAnsi="Arial" w:cs="Arial"/>
          <w:sz w:val="20"/>
          <w:szCs w:val="20"/>
          <w:lang w:val="es-ES"/>
        </w:rPr>
        <w:t xml:space="preserve">Al resto de los poderes eléctricos en el </w:t>
      </w:r>
      <w:r w:rsidRPr="00F859F8">
        <w:rPr>
          <w:rFonts w:ascii="Arial" w:hAnsi="Arial" w:cs="Arial"/>
          <w:b/>
          <w:sz w:val="20"/>
          <w:szCs w:val="20"/>
          <w:lang w:val="es-ES"/>
        </w:rPr>
        <w:t>lugar amagado</w:t>
      </w:r>
      <w:r w:rsidRPr="00F859F8">
        <w:rPr>
          <w:rFonts w:ascii="Arial" w:hAnsi="Arial" w:cs="Arial"/>
          <w:sz w:val="20"/>
          <w:szCs w:val="20"/>
          <w:lang w:val="es-ES"/>
        </w:rPr>
        <w:t xml:space="preserve"> (220 V, 1OV, 50V, 24V, etc.), incluyendo poderes suministrados por baterías.</w:t>
      </w:r>
    </w:p>
    <w:p w:rsidR="00561B61" w:rsidRPr="00F859F8" w:rsidRDefault="00561B61" w:rsidP="00561B61">
      <w:pPr>
        <w:pStyle w:val="Prrafodelista"/>
        <w:numPr>
          <w:ilvl w:val="0"/>
          <w:numId w:val="13"/>
        </w:numPr>
        <w:spacing w:after="4" w:line="216" w:lineRule="auto"/>
        <w:ind w:left="1418"/>
        <w:jc w:val="both"/>
        <w:rPr>
          <w:rFonts w:ascii="Arial" w:hAnsi="Arial" w:cs="Arial"/>
          <w:sz w:val="20"/>
          <w:szCs w:val="20"/>
          <w:lang w:val="es-ES"/>
        </w:rPr>
      </w:pPr>
      <w:r w:rsidRPr="00F859F8">
        <w:rPr>
          <w:rFonts w:ascii="Arial" w:hAnsi="Arial" w:cs="Arial"/>
          <w:sz w:val="20"/>
          <w:szCs w:val="20"/>
          <w:lang w:val="es-ES"/>
        </w:rPr>
        <w:t xml:space="preserve">A todo equipo eléctrico propenso a ser mojado en los lugares que se efectúa la </w:t>
      </w:r>
      <w:r w:rsidRPr="00F859F8">
        <w:rPr>
          <w:rFonts w:ascii="Arial" w:hAnsi="Arial" w:cs="Arial"/>
          <w:b/>
          <w:sz w:val="20"/>
          <w:szCs w:val="20"/>
          <w:lang w:val="es-ES"/>
        </w:rPr>
        <w:t>contención.</w:t>
      </w:r>
    </w:p>
    <w:p w:rsidR="00561B61" w:rsidRPr="00F859F8" w:rsidRDefault="00561B61" w:rsidP="00561B61">
      <w:pPr>
        <w:pStyle w:val="Prrafodelista"/>
        <w:numPr>
          <w:ilvl w:val="0"/>
          <w:numId w:val="13"/>
        </w:numPr>
        <w:spacing w:after="245" w:line="216" w:lineRule="auto"/>
        <w:ind w:left="1418"/>
        <w:jc w:val="both"/>
        <w:rPr>
          <w:rFonts w:ascii="Arial" w:hAnsi="Arial" w:cs="Arial"/>
          <w:sz w:val="20"/>
          <w:szCs w:val="20"/>
          <w:lang w:val="es-ES"/>
        </w:rPr>
      </w:pPr>
      <w:r w:rsidRPr="00F859F8">
        <w:rPr>
          <w:rFonts w:ascii="Arial" w:hAnsi="Arial" w:cs="Arial"/>
          <w:sz w:val="20"/>
          <w:szCs w:val="20"/>
          <w:lang w:val="es-ES"/>
        </w:rPr>
        <w:t xml:space="preserve">A equipos eléctricos que se encuentran en el </w:t>
      </w:r>
      <w:r w:rsidRPr="00F859F8">
        <w:rPr>
          <w:rFonts w:ascii="Arial" w:hAnsi="Arial" w:cs="Arial"/>
          <w:b/>
          <w:sz w:val="20"/>
          <w:szCs w:val="20"/>
          <w:lang w:val="es-ES"/>
        </w:rPr>
        <w:t>acceso al departamento</w:t>
      </w:r>
      <w:r w:rsidRPr="00F859F8">
        <w:rPr>
          <w:rFonts w:ascii="Arial" w:hAnsi="Arial" w:cs="Arial"/>
          <w:sz w:val="20"/>
          <w:szCs w:val="20"/>
          <w:lang w:val="es-ES"/>
        </w:rPr>
        <w:t xml:space="preserve"> amagado donde se efectuará el cargado de mangueras y abertura de pitones.</w:t>
      </w:r>
    </w:p>
    <w:p w:rsidR="00561B61" w:rsidRPr="00F859F8" w:rsidRDefault="00561B61" w:rsidP="00561B61">
      <w:pPr>
        <w:pStyle w:val="Prrafodelista"/>
        <w:spacing w:after="245" w:line="216" w:lineRule="auto"/>
        <w:ind w:left="1418"/>
        <w:jc w:val="both"/>
        <w:rPr>
          <w:rFonts w:ascii="Arial" w:hAnsi="Arial" w:cs="Arial"/>
          <w:sz w:val="20"/>
          <w:szCs w:val="20"/>
          <w:lang w:val="es-ES"/>
        </w:rPr>
      </w:pPr>
    </w:p>
    <w:p w:rsidR="00561B61" w:rsidRPr="00F859F8" w:rsidRDefault="00561B61" w:rsidP="00561B61">
      <w:pPr>
        <w:pStyle w:val="Prrafodelista"/>
        <w:numPr>
          <w:ilvl w:val="0"/>
          <w:numId w:val="14"/>
        </w:numPr>
        <w:spacing w:after="0" w:line="216" w:lineRule="auto"/>
        <w:jc w:val="both"/>
        <w:rPr>
          <w:rFonts w:ascii="Arial" w:hAnsi="Arial" w:cs="Arial"/>
          <w:sz w:val="20"/>
          <w:szCs w:val="20"/>
        </w:rPr>
      </w:pPr>
      <w:r w:rsidRPr="00F859F8">
        <w:rPr>
          <w:rFonts w:ascii="Arial" w:hAnsi="Arial" w:cs="Arial"/>
          <w:sz w:val="20"/>
          <w:szCs w:val="20"/>
        </w:rPr>
        <w:t>Aislamiento Mecánico:</w:t>
      </w:r>
    </w:p>
    <w:p w:rsidR="00561B61" w:rsidRPr="00F859F8" w:rsidRDefault="00561B61" w:rsidP="00561B61">
      <w:pPr>
        <w:spacing w:after="0" w:line="216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F859F8">
        <w:rPr>
          <w:rFonts w:ascii="Arial" w:hAnsi="Arial" w:cs="Arial"/>
          <w:sz w:val="20"/>
          <w:szCs w:val="20"/>
        </w:rPr>
        <w:t xml:space="preserve">Es la acción de </w:t>
      </w:r>
      <w:r w:rsidRPr="00E73875">
        <w:rPr>
          <w:rFonts w:ascii="Arial" w:hAnsi="Arial" w:cs="Arial"/>
          <w:b/>
          <w:sz w:val="20"/>
          <w:szCs w:val="20"/>
        </w:rPr>
        <w:t>seccionar</w:t>
      </w:r>
      <w:r w:rsidRPr="00F859F8">
        <w:rPr>
          <w:rFonts w:ascii="Arial" w:hAnsi="Arial" w:cs="Arial"/>
          <w:sz w:val="20"/>
          <w:szCs w:val="20"/>
        </w:rPr>
        <w:t xml:space="preserve"> el paso de todos los </w:t>
      </w:r>
      <w:r w:rsidRPr="00E73875">
        <w:rPr>
          <w:rFonts w:ascii="Arial" w:hAnsi="Arial" w:cs="Arial"/>
          <w:b/>
          <w:sz w:val="20"/>
          <w:szCs w:val="20"/>
        </w:rPr>
        <w:t>fluidos peligrosos</w:t>
      </w:r>
      <w:r w:rsidRPr="00F859F8">
        <w:rPr>
          <w:rFonts w:ascii="Arial" w:hAnsi="Arial" w:cs="Arial"/>
          <w:sz w:val="20"/>
          <w:szCs w:val="20"/>
        </w:rPr>
        <w:t xml:space="preserve"> que pasan por o hacia el departamento amagado (petróleo, aceite, aire comprimido, etc.) como también el drenaje de botellas de aire hacia la atmósfera, circuito de lastrado de estanques, etc.</w:t>
      </w:r>
    </w:p>
    <w:p w:rsidR="00561B61" w:rsidRPr="00F859F8" w:rsidRDefault="00561B61" w:rsidP="00561B61">
      <w:pPr>
        <w:pStyle w:val="Prrafodelista"/>
        <w:numPr>
          <w:ilvl w:val="0"/>
          <w:numId w:val="14"/>
        </w:numPr>
        <w:spacing w:after="0" w:line="265" w:lineRule="auto"/>
        <w:ind w:right="442"/>
        <w:rPr>
          <w:rFonts w:ascii="Arial" w:hAnsi="Arial" w:cs="Arial"/>
          <w:sz w:val="20"/>
          <w:szCs w:val="20"/>
        </w:rPr>
      </w:pPr>
      <w:r w:rsidRPr="00F859F8">
        <w:rPr>
          <w:rFonts w:ascii="Arial" w:hAnsi="Arial" w:cs="Arial"/>
          <w:sz w:val="20"/>
          <w:szCs w:val="20"/>
        </w:rPr>
        <w:t>Aislamiento Mecánico de Ventilación y Extracción:</w:t>
      </w:r>
    </w:p>
    <w:p w:rsidR="00561B61" w:rsidRPr="00F859F8" w:rsidRDefault="00561B61" w:rsidP="00561B61">
      <w:pPr>
        <w:spacing w:after="0"/>
        <w:ind w:left="1134"/>
        <w:rPr>
          <w:rFonts w:ascii="Arial" w:hAnsi="Arial" w:cs="Arial"/>
          <w:sz w:val="20"/>
          <w:szCs w:val="20"/>
        </w:rPr>
      </w:pPr>
      <w:r w:rsidRPr="00F859F8">
        <w:rPr>
          <w:rFonts w:ascii="Arial" w:hAnsi="Arial" w:cs="Arial"/>
          <w:sz w:val="20"/>
          <w:szCs w:val="20"/>
        </w:rPr>
        <w:t xml:space="preserve">Es la acción de </w:t>
      </w:r>
      <w:r w:rsidRPr="00E73875">
        <w:rPr>
          <w:rFonts w:ascii="Arial" w:hAnsi="Arial" w:cs="Arial"/>
          <w:b/>
          <w:sz w:val="20"/>
          <w:szCs w:val="20"/>
        </w:rPr>
        <w:t>cerrar</w:t>
      </w:r>
      <w:r w:rsidRPr="00F859F8">
        <w:rPr>
          <w:rFonts w:ascii="Arial" w:hAnsi="Arial" w:cs="Arial"/>
          <w:sz w:val="20"/>
          <w:szCs w:val="20"/>
        </w:rPr>
        <w:t xml:space="preserve"> puertas, escotillas, lampos y tapas de ventilación y extracción del departamento amagado.</w:t>
      </w:r>
    </w:p>
    <w:p w:rsidR="00124E54" w:rsidRDefault="00124E54" w:rsidP="00124E54">
      <w:pPr>
        <w:pStyle w:val="Prrafodelista"/>
        <w:rPr>
          <w:rFonts w:ascii="Arial" w:hAnsi="Arial" w:cs="Arial"/>
          <w:sz w:val="20"/>
        </w:rPr>
      </w:pPr>
    </w:p>
    <w:p w:rsidR="00124E54" w:rsidRPr="00327AB7" w:rsidRDefault="00124E54" w:rsidP="00561B61">
      <w:pPr>
        <w:rPr>
          <w:rFonts w:ascii="Arial" w:hAnsi="Arial" w:cs="Arial"/>
          <w:sz w:val="20"/>
          <w:lang w:val="es-CL"/>
        </w:rPr>
      </w:pPr>
    </w:p>
    <w:p w:rsidR="00561B61" w:rsidRPr="00096B01" w:rsidRDefault="00561B61" w:rsidP="00561B61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096B01">
        <w:rPr>
          <w:rFonts w:ascii="Arial" w:hAnsi="Arial" w:cs="Arial"/>
          <w:sz w:val="20"/>
        </w:rPr>
        <w:t>En caso de que el incendio haya sido extinguido, pero no se puede acceder al puente debido a la cantidad de humo; con que elementos de ataque de incendio, hacer ingreso la partida de ataque. (2 puntos.)</w:t>
      </w:r>
      <w:r>
        <w:rPr>
          <w:rFonts w:ascii="Arial" w:hAnsi="Arial" w:cs="Arial"/>
          <w:sz w:val="20"/>
        </w:rPr>
        <w:t xml:space="preserve"> </w:t>
      </w:r>
      <w:r w:rsidR="00327AB7" w:rsidRPr="00096B01">
        <w:rPr>
          <w:rFonts w:ascii="Arial" w:hAnsi="Arial" w:cs="Arial"/>
          <w:sz w:val="20"/>
        </w:rPr>
        <w:t>Boletín</w:t>
      </w:r>
      <w:r w:rsidRPr="00096B01">
        <w:rPr>
          <w:rFonts w:ascii="Arial" w:hAnsi="Arial" w:cs="Arial"/>
          <w:sz w:val="20"/>
        </w:rPr>
        <w:t xml:space="preserve"> Nº1 Bridge Hit.</w:t>
      </w:r>
    </w:p>
    <w:p w:rsidR="00124E54" w:rsidRDefault="00124E54" w:rsidP="00124E54">
      <w:pPr>
        <w:pStyle w:val="Prrafodelista"/>
        <w:rPr>
          <w:rFonts w:ascii="Arial" w:hAnsi="Arial" w:cs="Arial"/>
          <w:sz w:val="20"/>
        </w:rPr>
      </w:pPr>
    </w:p>
    <w:p w:rsidR="00124E54" w:rsidRPr="00561B61" w:rsidRDefault="00124E54" w:rsidP="00561B61">
      <w:pPr>
        <w:pStyle w:val="Prrafodelista"/>
        <w:rPr>
          <w:rFonts w:ascii="Arial" w:hAnsi="Arial" w:cs="Arial"/>
          <w:sz w:val="20"/>
        </w:rPr>
      </w:pPr>
      <w:r w:rsidRPr="00124E54">
        <w:rPr>
          <w:rFonts w:ascii="Arial" w:hAnsi="Arial" w:cs="Arial"/>
          <w:sz w:val="20"/>
        </w:rPr>
        <w:t>Con extintores.</w:t>
      </w:r>
    </w:p>
    <w:p w:rsidR="00124E54" w:rsidRPr="00124E54" w:rsidRDefault="00124E54" w:rsidP="00124E54">
      <w:pPr>
        <w:pStyle w:val="Prrafodelista"/>
        <w:rPr>
          <w:rFonts w:ascii="Arial" w:hAnsi="Arial" w:cs="Arial"/>
          <w:sz w:val="20"/>
        </w:rPr>
      </w:pPr>
    </w:p>
    <w:p w:rsidR="00036D54" w:rsidRDefault="00327AB7" w:rsidP="00124E5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¿Qué es el nivel crítico de inundación de un departamento?</w:t>
      </w:r>
      <w:r w:rsidR="00036D54">
        <w:rPr>
          <w:rFonts w:ascii="Arial" w:hAnsi="Arial" w:cs="Arial"/>
          <w:sz w:val="20"/>
        </w:rPr>
        <w:t xml:space="preserve"> Donde se sugiere poner esta información.</w:t>
      </w:r>
      <w:r w:rsidR="004B4357">
        <w:rPr>
          <w:rFonts w:ascii="Arial" w:hAnsi="Arial" w:cs="Arial"/>
          <w:sz w:val="20"/>
        </w:rPr>
        <w:t xml:space="preserve"> 2 puntos.</w:t>
      </w:r>
    </w:p>
    <w:p w:rsidR="00923DCC" w:rsidRDefault="00923DCC" w:rsidP="00923DCC">
      <w:pPr>
        <w:pStyle w:val="Prrafodelista"/>
        <w:jc w:val="both"/>
        <w:rPr>
          <w:rFonts w:ascii="Arial" w:hAnsi="Arial" w:cs="Arial"/>
          <w:sz w:val="20"/>
        </w:rPr>
      </w:pPr>
    </w:p>
    <w:p w:rsidR="00561B61" w:rsidRDefault="00561B61" w:rsidP="00561B61">
      <w:pPr>
        <w:pStyle w:val="Prrafodelista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Altura a la cual, uno o más dispositivos energizados con poderes superiores a 230V quedan sumergidos. Generándose riesgo inminente de electrocución, pérdida total o parcial de maquinarias o sistemas. </w:t>
      </w:r>
    </w:p>
    <w:p w:rsidR="00561B61" w:rsidRDefault="00561B61" w:rsidP="00561B61">
      <w:pPr>
        <w:pStyle w:val="Prrafodelista"/>
        <w:jc w:val="both"/>
        <w:rPr>
          <w:rFonts w:ascii="Arial" w:hAnsi="Arial" w:cs="Arial"/>
          <w:sz w:val="20"/>
        </w:rPr>
      </w:pPr>
    </w:p>
    <w:p w:rsidR="00561B61" w:rsidRDefault="00561B61" w:rsidP="00561B61">
      <w:pPr>
        <w:pStyle w:val="Prrafodelista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 sugiere poner esa información en el acceso al departamento.</w:t>
      </w:r>
    </w:p>
    <w:p w:rsidR="00561B61" w:rsidRPr="00F859F8" w:rsidRDefault="00561B61" w:rsidP="00561B61">
      <w:pPr>
        <w:pStyle w:val="Prrafodelista"/>
        <w:jc w:val="both"/>
        <w:rPr>
          <w:rFonts w:ascii="Arial" w:hAnsi="Arial" w:cs="Arial"/>
          <w:sz w:val="20"/>
        </w:rPr>
      </w:pPr>
    </w:p>
    <w:p w:rsidR="00561B61" w:rsidRPr="00E73875" w:rsidRDefault="00561B61" w:rsidP="001C2A9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Que tipos de inundación existen. </w:t>
      </w:r>
      <w:proofErr w:type="spellStart"/>
      <w:r>
        <w:rPr>
          <w:rFonts w:ascii="Arial" w:hAnsi="Arial" w:cs="Arial"/>
          <w:sz w:val="20"/>
        </w:rPr>
        <w:t>Chp</w:t>
      </w:r>
      <w:proofErr w:type="spellEnd"/>
      <w:r>
        <w:rPr>
          <w:rFonts w:ascii="Arial" w:hAnsi="Arial" w:cs="Arial"/>
          <w:sz w:val="20"/>
        </w:rPr>
        <w:t xml:space="preserve"> 14. Para 1423 (</w:t>
      </w:r>
      <w:r w:rsidRPr="00E73875">
        <w:rPr>
          <w:rFonts w:ascii="Arial" w:hAnsi="Arial" w:cs="Arial"/>
          <w:sz w:val="20"/>
        </w:rPr>
        <w:t>3 puntos.</w:t>
      </w:r>
      <w:r>
        <w:rPr>
          <w:rFonts w:ascii="Arial" w:hAnsi="Arial" w:cs="Arial"/>
          <w:sz w:val="20"/>
        </w:rPr>
        <w:t>)</w:t>
      </w:r>
    </w:p>
    <w:p w:rsidR="00124E54" w:rsidRDefault="00124E54" w:rsidP="00124E54">
      <w:pPr>
        <w:pStyle w:val="Prrafodelista"/>
        <w:jc w:val="both"/>
        <w:rPr>
          <w:rFonts w:ascii="Arial" w:hAnsi="Arial" w:cs="Arial"/>
          <w:sz w:val="20"/>
        </w:rPr>
      </w:pPr>
    </w:p>
    <w:p w:rsidR="004B4357" w:rsidRDefault="00923DCC" w:rsidP="004B4357">
      <w:pPr>
        <w:pStyle w:val="Prrafodelista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Lenta, libre, superficie libre.</w:t>
      </w:r>
    </w:p>
    <w:p w:rsidR="002D4446" w:rsidRPr="001C2A9F" w:rsidRDefault="002D4446" w:rsidP="001C2A9F">
      <w:pPr>
        <w:jc w:val="both"/>
        <w:rPr>
          <w:rFonts w:ascii="Arial" w:hAnsi="Arial" w:cs="Arial"/>
          <w:sz w:val="20"/>
        </w:rPr>
      </w:pPr>
    </w:p>
    <w:p w:rsidR="00124E54" w:rsidRDefault="00036D54" w:rsidP="005720C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 caso de tener un herido y una avería (inundación) en la SOTI que acciones deben realizar los patrullas.</w:t>
      </w:r>
      <w:r w:rsidR="004B4357">
        <w:rPr>
          <w:rFonts w:ascii="Arial" w:hAnsi="Arial" w:cs="Arial"/>
          <w:sz w:val="20"/>
        </w:rPr>
        <w:t xml:space="preserve"> 2 puntos.</w:t>
      </w:r>
    </w:p>
    <w:p w:rsidR="004F5B47" w:rsidRPr="004F5B47" w:rsidRDefault="004F5B47" w:rsidP="004F5B47">
      <w:pPr>
        <w:ind w:left="708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 tiempo de paz, prima la atención del herido (A-B-C del trauma) sobre el CAA. De haber 2 personas en la SOTI distintas al herido, uno atiende al herido y otro ataca la avería-</w:t>
      </w:r>
    </w:p>
    <w:p w:rsidR="004F5B47" w:rsidRDefault="004F5B47" w:rsidP="004F5B47">
      <w:pPr>
        <w:pStyle w:val="Prrafodelista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Boletín ING Nº3/2016, II C) h)</w:t>
      </w:r>
    </w:p>
    <w:p w:rsidR="00124E54" w:rsidRDefault="00124E54" w:rsidP="00124E54">
      <w:pPr>
        <w:pStyle w:val="Prrafodelista"/>
        <w:jc w:val="both"/>
        <w:rPr>
          <w:rFonts w:ascii="Arial" w:hAnsi="Arial" w:cs="Arial"/>
          <w:sz w:val="20"/>
        </w:rPr>
      </w:pPr>
    </w:p>
    <w:p w:rsidR="00036D54" w:rsidRDefault="00036D54" w:rsidP="00124E54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En el caso de una colisión en Estado 3, quien inicia el </w:t>
      </w:r>
      <w:proofErr w:type="spellStart"/>
      <w:r>
        <w:rPr>
          <w:rFonts w:ascii="Arial" w:hAnsi="Arial" w:cs="Arial"/>
          <w:sz w:val="20"/>
        </w:rPr>
        <w:t>Blanket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search</w:t>
      </w:r>
      <w:proofErr w:type="spellEnd"/>
      <w:r w:rsidR="005720C4">
        <w:rPr>
          <w:rFonts w:ascii="Arial" w:hAnsi="Arial" w:cs="Arial"/>
          <w:sz w:val="20"/>
        </w:rPr>
        <w:t>.</w:t>
      </w:r>
      <w:r w:rsidR="004B4357">
        <w:rPr>
          <w:rFonts w:ascii="Arial" w:hAnsi="Arial" w:cs="Arial"/>
          <w:sz w:val="20"/>
        </w:rPr>
        <w:t xml:space="preserve"> 2 puntos.</w:t>
      </w:r>
    </w:p>
    <w:p w:rsidR="00124E54" w:rsidRDefault="00124E54" w:rsidP="00124E54">
      <w:pPr>
        <w:pStyle w:val="Prrafodelista"/>
        <w:jc w:val="both"/>
        <w:rPr>
          <w:rFonts w:ascii="Arial" w:hAnsi="Arial" w:cs="Arial"/>
          <w:sz w:val="20"/>
        </w:rPr>
      </w:pPr>
    </w:p>
    <w:p w:rsidR="004F5B47" w:rsidRDefault="004F5B47" w:rsidP="00124E54">
      <w:pPr>
        <w:pStyle w:val="Prrafodelista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Personal de la SSEP.</w:t>
      </w:r>
    </w:p>
    <w:p w:rsidR="004F5B47" w:rsidRDefault="004F5B47" w:rsidP="00124E54">
      <w:pPr>
        <w:pStyle w:val="Prrafodelista"/>
        <w:jc w:val="both"/>
        <w:rPr>
          <w:rFonts w:ascii="Arial" w:hAnsi="Arial" w:cs="Arial"/>
          <w:sz w:val="20"/>
        </w:rPr>
      </w:pPr>
    </w:p>
    <w:p w:rsidR="004F5B47" w:rsidRDefault="004F5B47" w:rsidP="00124E54">
      <w:pPr>
        <w:pStyle w:val="Prrafodelista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Ref. Plan EME 02</w:t>
      </w:r>
    </w:p>
    <w:p w:rsidR="004F5B47" w:rsidRDefault="004F5B47" w:rsidP="00124E54">
      <w:pPr>
        <w:pStyle w:val="Prrafodelista"/>
        <w:jc w:val="both"/>
        <w:rPr>
          <w:rFonts w:ascii="Arial" w:hAnsi="Arial" w:cs="Arial"/>
          <w:sz w:val="20"/>
        </w:rPr>
      </w:pPr>
    </w:p>
    <w:p w:rsidR="004B4357" w:rsidRPr="004B4357" w:rsidRDefault="004B4357" w:rsidP="004B4357">
      <w:pPr>
        <w:pStyle w:val="Prrafodelista"/>
        <w:jc w:val="both"/>
        <w:rPr>
          <w:rFonts w:ascii="Arial" w:hAnsi="Arial" w:cs="Arial"/>
          <w:sz w:val="20"/>
        </w:rPr>
      </w:pPr>
    </w:p>
    <w:p w:rsidR="007C2018" w:rsidRDefault="00036D54" w:rsidP="007C2018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En una partida de control de averías en Estado 1; quienes no deberán realizar </w:t>
      </w:r>
      <w:proofErr w:type="spellStart"/>
      <w:r>
        <w:rPr>
          <w:rFonts w:ascii="Arial" w:hAnsi="Arial" w:cs="Arial"/>
          <w:sz w:val="20"/>
        </w:rPr>
        <w:t>Blanket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search</w:t>
      </w:r>
      <w:proofErr w:type="spellEnd"/>
      <w:r>
        <w:rPr>
          <w:rFonts w:ascii="Arial" w:hAnsi="Arial" w:cs="Arial"/>
          <w:sz w:val="20"/>
        </w:rPr>
        <w:t>.</w:t>
      </w:r>
      <w:r w:rsidR="004B4357">
        <w:rPr>
          <w:rFonts w:ascii="Arial" w:hAnsi="Arial" w:cs="Arial"/>
          <w:sz w:val="20"/>
        </w:rPr>
        <w:t xml:space="preserve"> 4 puntos.</w:t>
      </w:r>
    </w:p>
    <w:p w:rsidR="00FC18F4" w:rsidRDefault="00FC18F4" w:rsidP="00FC18F4">
      <w:pPr>
        <w:pStyle w:val="Prrafodelista"/>
        <w:jc w:val="both"/>
        <w:rPr>
          <w:rFonts w:ascii="Arial" w:hAnsi="Arial" w:cs="Arial"/>
          <w:sz w:val="20"/>
          <w:lang w:val="en-GB"/>
        </w:rPr>
      </w:pPr>
      <w:r w:rsidRPr="00FC18F4">
        <w:rPr>
          <w:rFonts w:ascii="Arial" w:hAnsi="Arial" w:cs="Arial"/>
          <w:sz w:val="20"/>
          <w:lang w:val="en-GB"/>
        </w:rPr>
        <w:t>I/C FRPP, 2 I/C</w:t>
      </w:r>
      <w:r>
        <w:rPr>
          <w:rFonts w:ascii="Arial" w:hAnsi="Arial" w:cs="Arial"/>
          <w:sz w:val="20"/>
          <w:lang w:val="en-GB"/>
        </w:rPr>
        <w:t xml:space="preserve"> FRPP, IBO, </w:t>
      </w:r>
      <w:proofErr w:type="spellStart"/>
      <w:r>
        <w:rPr>
          <w:rFonts w:ascii="Arial" w:hAnsi="Arial" w:cs="Arial"/>
          <w:sz w:val="20"/>
          <w:lang w:val="en-GB"/>
        </w:rPr>
        <w:t>Grupo</w:t>
      </w:r>
      <w:proofErr w:type="spellEnd"/>
      <w:r>
        <w:rPr>
          <w:rFonts w:ascii="Arial" w:hAnsi="Arial" w:cs="Arial"/>
          <w:sz w:val="20"/>
          <w:lang w:val="en-GB"/>
        </w:rPr>
        <w:t xml:space="preserve"> </w:t>
      </w:r>
      <w:proofErr w:type="spellStart"/>
      <w:r>
        <w:rPr>
          <w:rFonts w:ascii="Arial" w:hAnsi="Arial" w:cs="Arial"/>
          <w:sz w:val="20"/>
          <w:lang w:val="en-GB"/>
        </w:rPr>
        <w:t>ppal</w:t>
      </w:r>
      <w:proofErr w:type="spellEnd"/>
      <w:r>
        <w:rPr>
          <w:rFonts w:ascii="Arial" w:hAnsi="Arial" w:cs="Arial"/>
          <w:sz w:val="20"/>
          <w:lang w:val="en-GB"/>
        </w:rPr>
        <w:t>.</w:t>
      </w:r>
    </w:p>
    <w:p w:rsidR="00FC18F4" w:rsidRDefault="00FC18F4" w:rsidP="00FC18F4">
      <w:pPr>
        <w:pStyle w:val="Prrafodelista"/>
        <w:jc w:val="both"/>
        <w:rPr>
          <w:rFonts w:ascii="Arial" w:hAnsi="Arial" w:cs="Arial"/>
          <w:sz w:val="20"/>
          <w:lang w:val="en-GB"/>
        </w:rPr>
      </w:pPr>
    </w:p>
    <w:p w:rsidR="007C2018" w:rsidRDefault="00FC18F4" w:rsidP="00A571CD">
      <w:pPr>
        <w:pStyle w:val="Prrafodelista"/>
        <w:jc w:val="both"/>
        <w:rPr>
          <w:rFonts w:ascii="Arial" w:hAnsi="Arial" w:cs="Arial"/>
          <w:sz w:val="20"/>
        </w:rPr>
      </w:pPr>
      <w:r w:rsidRPr="009A2017">
        <w:rPr>
          <w:rFonts w:ascii="Arial" w:hAnsi="Arial" w:cs="Arial"/>
          <w:sz w:val="20"/>
          <w:lang w:val="en-US"/>
        </w:rPr>
        <w:t xml:space="preserve"> </w:t>
      </w:r>
      <w:r w:rsidR="00A571CD">
        <w:rPr>
          <w:rFonts w:ascii="Arial" w:hAnsi="Arial" w:cs="Arial"/>
          <w:sz w:val="20"/>
        </w:rPr>
        <w:t>Boletín ING Nº3/2016, II E) 1</w:t>
      </w:r>
      <w:r>
        <w:rPr>
          <w:rFonts w:ascii="Arial" w:hAnsi="Arial" w:cs="Arial"/>
          <w:sz w:val="20"/>
        </w:rPr>
        <w:t>)</w:t>
      </w:r>
    </w:p>
    <w:p w:rsidR="00A571CD" w:rsidRPr="00A571CD" w:rsidRDefault="00A571CD" w:rsidP="00A571CD">
      <w:pPr>
        <w:pStyle w:val="Prrafodelista"/>
        <w:jc w:val="both"/>
        <w:rPr>
          <w:rFonts w:ascii="Arial" w:hAnsi="Arial" w:cs="Arial"/>
          <w:sz w:val="20"/>
        </w:rPr>
      </w:pPr>
    </w:p>
    <w:p w:rsidR="007C2018" w:rsidRPr="007C2018" w:rsidRDefault="007C2018" w:rsidP="007C2018">
      <w:pPr>
        <w:pStyle w:val="Prrafodelista"/>
        <w:rPr>
          <w:rFonts w:ascii="Arial" w:hAnsi="Arial" w:cs="Arial"/>
          <w:sz w:val="20"/>
        </w:rPr>
      </w:pPr>
    </w:p>
    <w:p w:rsidR="007C2018" w:rsidRPr="007C2018" w:rsidRDefault="007C2018" w:rsidP="007C2018">
      <w:pPr>
        <w:pStyle w:val="Prrafodelista"/>
        <w:rPr>
          <w:rFonts w:ascii="Arial" w:hAnsi="Arial" w:cs="Arial"/>
          <w:sz w:val="20"/>
        </w:rPr>
      </w:pPr>
    </w:p>
    <w:p w:rsidR="005D2455" w:rsidRPr="00327AB7" w:rsidRDefault="005D2455" w:rsidP="005D2455">
      <w:pPr>
        <w:rPr>
          <w:noProof/>
          <w:lang w:val="es-CL"/>
        </w:rPr>
      </w:pPr>
    </w:p>
    <w:p w:rsidR="001C2A9F" w:rsidRPr="00327AB7" w:rsidRDefault="00327AB7" w:rsidP="005D2455">
      <w:pPr>
        <w:rPr>
          <w:rFonts w:ascii="Arial" w:hAnsi="Arial" w:cs="Arial"/>
          <w:noProof/>
          <w:sz w:val="20"/>
          <w:szCs w:val="20"/>
          <w:lang w:val="es-CL"/>
        </w:rPr>
      </w:pPr>
      <w:r w:rsidRPr="00327AB7">
        <w:rPr>
          <w:rFonts w:ascii="Arial" w:hAnsi="Arial" w:cs="Arial"/>
          <w:noProof/>
          <w:sz w:val="20"/>
          <w:szCs w:val="20"/>
          <w:lang w:val="es-CL"/>
        </w:rPr>
        <w:t>Para  SSAA</w:t>
      </w:r>
    </w:p>
    <w:p w:rsidR="00327AB7" w:rsidRPr="00D04FCA" w:rsidRDefault="00327AB7" w:rsidP="00327AB7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4FCA">
        <w:rPr>
          <w:rFonts w:ascii="Arial" w:hAnsi="Arial" w:cs="Arial"/>
          <w:sz w:val="24"/>
          <w:szCs w:val="24"/>
        </w:rPr>
        <w:t>Señale las comunicaciones mandatorias con las que debe contar el “Command Advisor” y su Team, describiendo cada una de estas (Boletín</w:t>
      </w:r>
      <w:r>
        <w:rPr>
          <w:rFonts w:ascii="Arial" w:hAnsi="Arial" w:cs="Arial"/>
          <w:sz w:val="24"/>
          <w:szCs w:val="24"/>
        </w:rPr>
        <w:t xml:space="preserve"> SS.AA.</w:t>
      </w:r>
      <w:r w:rsidRPr="00D04FCA">
        <w:rPr>
          <w:rFonts w:ascii="Arial" w:hAnsi="Arial" w:cs="Arial"/>
          <w:sz w:val="24"/>
          <w:szCs w:val="24"/>
        </w:rPr>
        <w:t xml:space="preserve"> N°1).</w:t>
      </w:r>
    </w:p>
    <w:p w:rsidR="00327AB7" w:rsidRDefault="00327AB7" w:rsidP="00327AB7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:rsidR="00327AB7" w:rsidRDefault="00327AB7" w:rsidP="00327AB7">
      <w:pPr>
        <w:pStyle w:val="Prrafodelista"/>
        <w:numPr>
          <w:ilvl w:val="0"/>
          <w:numId w:val="16"/>
        </w:numPr>
        <w:spacing w:after="0" w:line="259" w:lineRule="auto"/>
        <w:ind w:left="1134" w:hanging="284"/>
        <w:jc w:val="both"/>
        <w:rPr>
          <w:rFonts w:ascii="Arial" w:hAnsi="Arial" w:cs="Arial"/>
          <w:i/>
          <w:sz w:val="24"/>
          <w:szCs w:val="24"/>
        </w:rPr>
      </w:pPr>
      <w:r w:rsidRPr="00762EFC">
        <w:rPr>
          <w:rFonts w:ascii="Arial" w:hAnsi="Arial" w:cs="Arial"/>
          <w:i/>
          <w:sz w:val="24"/>
          <w:szCs w:val="24"/>
        </w:rPr>
        <w:t>CA – IBC: Hot Line para comunicaciones directas IBC con CA.</w:t>
      </w:r>
    </w:p>
    <w:p w:rsidR="00327AB7" w:rsidRPr="00762EFC" w:rsidRDefault="00327AB7" w:rsidP="00327AB7">
      <w:pPr>
        <w:pStyle w:val="Prrafodelista"/>
        <w:spacing w:after="0"/>
        <w:ind w:left="1134"/>
        <w:jc w:val="both"/>
        <w:rPr>
          <w:rFonts w:ascii="Arial" w:hAnsi="Arial" w:cs="Arial"/>
          <w:i/>
          <w:sz w:val="24"/>
          <w:szCs w:val="24"/>
        </w:rPr>
      </w:pPr>
    </w:p>
    <w:p w:rsidR="00327AB7" w:rsidRPr="00762EFC" w:rsidRDefault="00327AB7" w:rsidP="00327AB7">
      <w:pPr>
        <w:pStyle w:val="Prrafodelista"/>
        <w:numPr>
          <w:ilvl w:val="0"/>
          <w:numId w:val="16"/>
        </w:numPr>
        <w:spacing w:after="0" w:line="259" w:lineRule="auto"/>
        <w:ind w:left="1134" w:hanging="284"/>
        <w:jc w:val="both"/>
        <w:rPr>
          <w:rFonts w:ascii="Arial" w:hAnsi="Arial" w:cs="Arial"/>
          <w:i/>
          <w:sz w:val="24"/>
          <w:szCs w:val="24"/>
        </w:rPr>
      </w:pPr>
      <w:r w:rsidRPr="00762EFC">
        <w:rPr>
          <w:rFonts w:ascii="Arial" w:hAnsi="Arial" w:cs="Arial"/>
          <w:i/>
          <w:sz w:val="24"/>
          <w:szCs w:val="24"/>
        </w:rPr>
        <w:t>“Command Open Line” (COL): Permite al CA mantenerse al tanto de la situación táctica y participar de SITREPS tácticos.</w:t>
      </w:r>
    </w:p>
    <w:p w:rsidR="00327AB7" w:rsidRDefault="00327AB7" w:rsidP="003E0B2A">
      <w:pPr>
        <w:pStyle w:val="Prrafodelista"/>
        <w:spacing w:after="0" w:line="259" w:lineRule="auto"/>
        <w:ind w:left="1134"/>
        <w:jc w:val="both"/>
        <w:rPr>
          <w:rFonts w:ascii="Arial" w:hAnsi="Arial" w:cs="Arial"/>
          <w:i/>
          <w:sz w:val="24"/>
          <w:szCs w:val="24"/>
        </w:rPr>
      </w:pPr>
    </w:p>
    <w:p w:rsidR="00327AB7" w:rsidRPr="00762EFC" w:rsidRDefault="00327AB7" w:rsidP="00327AB7">
      <w:pPr>
        <w:pStyle w:val="Prrafodelista"/>
        <w:numPr>
          <w:ilvl w:val="0"/>
          <w:numId w:val="16"/>
        </w:numPr>
        <w:spacing w:after="0" w:line="259" w:lineRule="auto"/>
        <w:ind w:left="1134" w:hanging="284"/>
        <w:jc w:val="both"/>
        <w:rPr>
          <w:rFonts w:ascii="Arial" w:hAnsi="Arial" w:cs="Arial"/>
          <w:i/>
          <w:sz w:val="24"/>
          <w:szCs w:val="24"/>
        </w:rPr>
      </w:pPr>
      <w:r w:rsidRPr="00762EFC">
        <w:rPr>
          <w:rFonts w:ascii="Arial" w:hAnsi="Arial" w:cs="Arial"/>
          <w:i/>
          <w:sz w:val="24"/>
          <w:szCs w:val="24"/>
        </w:rPr>
        <w:t>Comunicaciones IBO: “</w:t>
      </w:r>
      <w:proofErr w:type="spellStart"/>
      <w:r w:rsidRPr="00762EFC">
        <w:rPr>
          <w:rFonts w:ascii="Arial" w:hAnsi="Arial" w:cs="Arial"/>
          <w:i/>
          <w:sz w:val="24"/>
          <w:szCs w:val="24"/>
        </w:rPr>
        <w:t>Damage</w:t>
      </w:r>
      <w:proofErr w:type="spellEnd"/>
      <w:r w:rsidRPr="00762EFC">
        <w:rPr>
          <w:rFonts w:ascii="Arial" w:hAnsi="Arial" w:cs="Arial"/>
          <w:i/>
          <w:sz w:val="24"/>
          <w:szCs w:val="24"/>
        </w:rPr>
        <w:t xml:space="preserve"> Control Hot Line”, mantención de panorama Guerra Interna.</w:t>
      </w:r>
    </w:p>
    <w:p w:rsidR="00327AB7" w:rsidRPr="00762EFC" w:rsidRDefault="00327AB7" w:rsidP="00327AB7">
      <w:pPr>
        <w:spacing w:after="0"/>
        <w:ind w:left="1134"/>
        <w:jc w:val="both"/>
        <w:rPr>
          <w:rFonts w:ascii="Arial" w:hAnsi="Arial" w:cs="Arial"/>
          <w:i/>
          <w:sz w:val="24"/>
          <w:szCs w:val="24"/>
        </w:rPr>
      </w:pPr>
    </w:p>
    <w:p w:rsidR="00327AB7" w:rsidRDefault="00327AB7" w:rsidP="00327AB7">
      <w:pPr>
        <w:pStyle w:val="Prrafodelista"/>
        <w:numPr>
          <w:ilvl w:val="0"/>
          <w:numId w:val="16"/>
        </w:numPr>
        <w:spacing w:after="0" w:line="259" w:lineRule="auto"/>
        <w:ind w:left="1134" w:hanging="284"/>
        <w:jc w:val="both"/>
        <w:rPr>
          <w:rFonts w:ascii="Arial" w:hAnsi="Arial" w:cs="Arial"/>
          <w:i/>
          <w:sz w:val="24"/>
          <w:szCs w:val="24"/>
        </w:rPr>
      </w:pPr>
      <w:r w:rsidRPr="00D04FCA">
        <w:rPr>
          <w:rFonts w:ascii="Arial" w:hAnsi="Arial" w:cs="Arial"/>
          <w:i/>
          <w:sz w:val="24"/>
          <w:szCs w:val="24"/>
        </w:rPr>
        <w:t>Comunicaciones con la WSB: Comunicaciones CAA con WSB.</w:t>
      </w:r>
    </w:p>
    <w:p w:rsidR="00327AB7" w:rsidRPr="00327AB7" w:rsidRDefault="00327AB7" w:rsidP="00327AB7">
      <w:pPr>
        <w:pStyle w:val="Prrafodelista"/>
        <w:rPr>
          <w:rFonts w:ascii="Arial" w:hAnsi="Arial" w:cs="Arial"/>
          <w:i/>
          <w:sz w:val="24"/>
          <w:szCs w:val="24"/>
        </w:rPr>
      </w:pPr>
    </w:p>
    <w:p w:rsidR="00327AB7" w:rsidRDefault="00327AB7" w:rsidP="00327AB7">
      <w:pPr>
        <w:pStyle w:val="Prrafodelista"/>
        <w:spacing w:after="0" w:line="259" w:lineRule="auto"/>
        <w:ind w:left="1134"/>
        <w:jc w:val="both"/>
        <w:rPr>
          <w:rFonts w:ascii="Arial" w:hAnsi="Arial" w:cs="Arial"/>
          <w:i/>
          <w:sz w:val="24"/>
          <w:szCs w:val="24"/>
        </w:rPr>
      </w:pPr>
    </w:p>
    <w:p w:rsidR="00327AB7" w:rsidRDefault="00327AB7" w:rsidP="00327AB7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8774B">
        <w:rPr>
          <w:rFonts w:ascii="Arial" w:hAnsi="Arial" w:cs="Arial"/>
          <w:sz w:val="24"/>
          <w:szCs w:val="24"/>
        </w:rPr>
        <w:t>Explique el concepto de ETBOL Y TTNR.</w:t>
      </w:r>
    </w:p>
    <w:p w:rsidR="00327AB7" w:rsidRPr="00C8774B" w:rsidRDefault="00327AB7" w:rsidP="00327AB7">
      <w:pPr>
        <w:pStyle w:val="Prrafodelista"/>
        <w:rPr>
          <w:rFonts w:ascii="Arial" w:hAnsi="Arial" w:cs="Arial"/>
          <w:sz w:val="24"/>
          <w:szCs w:val="24"/>
        </w:rPr>
      </w:pPr>
    </w:p>
    <w:p w:rsidR="00327AB7" w:rsidRDefault="00327AB7" w:rsidP="00327AB7">
      <w:pPr>
        <w:pStyle w:val="Prrafodelista"/>
        <w:numPr>
          <w:ilvl w:val="0"/>
          <w:numId w:val="16"/>
        </w:numPr>
        <w:tabs>
          <w:tab w:val="left" w:pos="1134"/>
        </w:tabs>
        <w:spacing w:after="0" w:line="259" w:lineRule="auto"/>
        <w:ind w:left="1134" w:hanging="284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 xml:space="preserve">ETBOL: Acrónimo ingles de “ESTIMATED TIME BACK ON LINE” entregado por el personal de mantenedores en un formato de 4 dígitos (12:30) el cual se aplica cuando se tiene certeza del tiempo que se va demorar en llevar el equipo nuevamente a la línea incluyendo las pruebas </w:t>
      </w:r>
      <w:proofErr w:type="spellStart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>minisocs</w:t>
      </w:r>
      <w:proofErr w:type="spellEnd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>. Este tiempo solo puede ser entregado y modificado por los mantenedores</w:t>
      </w:r>
      <w:r>
        <w:rPr>
          <w:rFonts w:ascii="Arial" w:hAnsi="Arial" w:cs="Arial"/>
          <w:i/>
          <w:color w:val="000000" w:themeColor="text1"/>
          <w:sz w:val="24"/>
          <w:szCs w:val="24"/>
        </w:rPr>
        <w:t>.</w:t>
      </w:r>
    </w:p>
    <w:p w:rsidR="00327AB7" w:rsidRPr="00C8774B" w:rsidRDefault="00327AB7" w:rsidP="00327AB7">
      <w:pPr>
        <w:pStyle w:val="Prrafodelista"/>
        <w:tabs>
          <w:tab w:val="left" w:pos="1134"/>
        </w:tabs>
        <w:spacing w:after="0"/>
        <w:ind w:left="1134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327AB7" w:rsidRPr="00D04FCA" w:rsidRDefault="00327AB7" w:rsidP="00327AB7">
      <w:pPr>
        <w:pStyle w:val="Prrafodelista"/>
        <w:spacing w:after="0" w:line="259" w:lineRule="auto"/>
        <w:ind w:left="1134"/>
        <w:jc w:val="both"/>
        <w:rPr>
          <w:rFonts w:ascii="Arial" w:hAnsi="Arial" w:cs="Arial"/>
          <w:i/>
          <w:sz w:val="24"/>
          <w:szCs w:val="24"/>
        </w:rPr>
      </w:pPr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>TTNR: Acrónimo ingles de “TIME TO NEXT REPORT” entregado por el personal de mantenedores en un formato de 4 dígitos (12:30), el cual se</w:t>
      </w:r>
    </w:p>
    <w:p w:rsidR="00327AB7" w:rsidRDefault="00327AB7" w:rsidP="00327AB7">
      <w:pPr>
        <w:pStyle w:val="Prrafodelista"/>
        <w:rPr>
          <w:rFonts w:ascii="Arial" w:hAnsi="Arial" w:cs="Arial"/>
          <w:sz w:val="24"/>
          <w:szCs w:val="24"/>
        </w:rPr>
      </w:pPr>
    </w:p>
    <w:p w:rsidR="00327AB7" w:rsidRDefault="00327AB7" w:rsidP="00327AB7">
      <w:pPr>
        <w:pStyle w:val="Prrafode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8774B">
        <w:rPr>
          <w:rFonts w:ascii="Arial" w:hAnsi="Arial" w:cs="Arial"/>
          <w:sz w:val="24"/>
          <w:szCs w:val="24"/>
        </w:rPr>
        <w:t>Indique</w:t>
      </w:r>
      <w:r>
        <w:rPr>
          <w:rFonts w:ascii="Arial" w:hAnsi="Arial" w:cs="Arial"/>
          <w:sz w:val="24"/>
          <w:szCs w:val="24"/>
        </w:rPr>
        <w:t xml:space="preserve"> la función de los </w:t>
      </w:r>
      <w:proofErr w:type="spellStart"/>
      <w:r>
        <w:rPr>
          <w:rFonts w:ascii="Arial" w:hAnsi="Arial" w:cs="Arial"/>
          <w:sz w:val="24"/>
          <w:szCs w:val="24"/>
        </w:rPr>
        <w:t>DMs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327AB7" w:rsidRPr="00C8774B" w:rsidRDefault="00327AB7" w:rsidP="00327AB7">
      <w:pPr>
        <w:pStyle w:val="Prrafodelista"/>
        <w:rPr>
          <w:rFonts w:ascii="Arial" w:hAnsi="Arial" w:cs="Arial"/>
          <w:sz w:val="24"/>
          <w:szCs w:val="24"/>
        </w:rPr>
      </w:pPr>
    </w:p>
    <w:p w:rsidR="00327AB7" w:rsidRDefault="00327AB7" w:rsidP="00327AB7">
      <w:pPr>
        <w:pStyle w:val="Prrafodelista"/>
        <w:numPr>
          <w:ilvl w:val="0"/>
          <w:numId w:val="16"/>
        </w:numPr>
        <w:tabs>
          <w:tab w:val="left" w:pos="1134"/>
        </w:tabs>
        <w:spacing w:after="0" w:line="259" w:lineRule="auto"/>
        <w:ind w:left="1134" w:hanging="284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 xml:space="preserve">Se constituye en la WSB para asesorar al DWEO (OIC) en las de </w:t>
      </w:r>
      <w:proofErr w:type="gramStart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>Armas  y</w:t>
      </w:r>
      <w:proofErr w:type="gramEnd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 xml:space="preserve"> Sensores.</w:t>
      </w:r>
    </w:p>
    <w:p w:rsidR="00327AB7" w:rsidRPr="00C8774B" w:rsidRDefault="00327AB7" w:rsidP="00327AB7">
      <w:pPr>
        <w:pStyle w:val="Prrafodelista"/>
        <w:tabs>
          <w:tab w:val="left" w:pos="1134"/>
        </w:tabs>
        <w:spacing w:after="0"/>
        <w:ind w:left="1134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327AB7" w:rsidRDefault="00327AB7" w:rsidP="00327AB7">
      <w:pPr>
        <w:pStyle w:val="Prrafodelista"/>
        <w:numPr>
          <w:ilvl w:val="0"/>
          <w:numId w:val="16"/>
        </w:numPr>
        <w:tabs>
          <w:tab w:val="left" w:pos="1134"/>
        </w:tabs>
        <w:spacing w:after="0" w:line="259" w:lineRule="auto"/>
        <w:ind w:left="1134" w:hanging="284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lastRenderedPageBreak/>
        <w:t>Recibir los reportes de falla de los respectivos mantenedores.</w:t>
      </w:r>
    </w:p>
    <w:p w:rsidR="00327AB7" w:rsidRPr="00456978" w:rsidRDefault="00327AB7" w:rsidP="00327AB7">
      <w:pPr>
        <w:pStyle w:val="Prrafodelista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327AB7" w:rsidRDefault="00327AB7" w:rsidP="00327AB7">
      <w:pPr>
        <w:pStyle w:val="Prrafodelista"/>
        <w:numPr>
          <w:ilvl w:val="0"/>
          <w:numId w:val="16"/>
        </w:numPr>
        <w:tabs>
          <w:tab w:val="left" w:pos="1134"/>
        </w:tabs>
        <w:spacing w:after="0" w:line="259" w:lineRule="auto"/>
        <w:ind w:left="1134" w:hanging="284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proofErr w:type="gramStart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>Traspasar  el</w:t>
      </w:r>
      <w:proofErr w:type="gramEnd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 xml:space="preserve"> reporte en la tarjeta de los 5 puntos con información clara y letra legible.</w:t>
      </w:r>
    </w:p>
    <w:p w:rsidR="00327AB7" w:rsidRPr="00456978" w:rsidRDefault="00327AB7" w:rsidP="00327AB7">
      <w:pPr>
        <w:pStyle w:val="Prrafodelista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327AB7" w:rsidRDefault="00327AB7" w:rsidP="00327AB7">
      <w:pPr>
        <w:pStyle w:val="Prrafodelista"/>
        <w:numPr>
          <w:ilvl w:val="0"/>
          <w:numId w:val="16"/>
        </w:numPr>
        <w:tabs>
          <w:tab w:val="left" w:pos="1134"/>
        </w:tabs>
        <w:spacing w:after="0" w:line="259" w:lineRule="auto"/>
        <w:ind w:left="1134" w:hanging="284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 xml:space="preserve">Asesorar a DWEO respecto a las TOP 3   de acuerdo al cumplimiento del </w:t>
      </w:r>
      <w:proofErr w:type="spellStart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>Command</w:t>
      </w:r>
      <w:proofErr w:type="spellEnd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proofErr w:type="spellStart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>Aim</w:t>
      </w:r>
      <w:proofErr w:type="spellEnd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>.</w:t>
      </w:r>
    </w:p>
    <w:p w:rsidR="00327AB7" w:rsidRPr="00456978" w:rsidRDefault="00327AB7" w:rsidP="00327AB7">
      <w:pPr>
        <w:pStyle w:val="Prrafodelista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327AB7" w:rsidRDefault="00327AB7" w:rsidP="00327AB7">
      <w:pPr>
        <w:pStyle w:val="Prrafodelista"/>
        <w:numPr>
          <w:ilvl w:val="0"/>
          <w:numId w:val="16"/>
        </w:numPr>
        <w:tabs>
          <w:tab w:val="left" w:pos="1134"/>
        </w:tabs>
        <w:spacing w:after="0" w:line="259" w:lineRule="auto"/>
        <w:ind w:left="1134" w:hanging="284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 xml:space="preserve">Controlar los </w:t>
      </w:r>
      <w:proofErr w:type="spellStart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>ETBOLs</w:t>
      </w:r>
      <w:proofErr w:type="spellEnd"/>
      <w:r w:rsidRPr="00C8774B">
        <w:rPr>
          <w:rFonts w:ascii="Arial" w:hAnsi="Arial" w:cs="Arial"/>
          <w:i/>
          <w:color w:val="000000" w:themeColor="text1"/>
          <w:sz w:val="24"/>
          <w:szCs w:val="24"/>
        </w:rPr>
        <w:t xml:space="preserve"> y gestionar la actualización en caso de ser necesario.</w:t>
      </w:r>
    </w:p>
    <w:p w:rsidR="00327AB7" w:rsidRPr="00456978" w:rsidRDefault="00327AB7" w:rsidP="00327AB7">
      <w:pPr>
        <w:pStyle w:val="Prrafodelista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327AB7" w:rsidRPr="00C8774B" w:rsidRDefault="00327AB7" w:rsidP="00327AB7">
      <w:pPr>
        <w:pStyle w:val="Prrafodelista"/>
        <w:numPr>
          <w:ilvl w:val="0"/>
          <w:numId w:val="16"/>
        </w:numPr>
        <w:tabs>
          <w:tab w:val="left" w:pos="1134"/>
        </w:tabs>
        <w:spacing w:after="0" w:line="259" w:lineRule="auto"/>
        <w:ind w:left="1134" w:hanging="284"/>
        <w:jc w:val="both"/>
        <w:rPr>
          <w:rFonts w:ascii="Arial" w:hAnsi="Arial" w:cs="Arial"/>
          <w:color w:val="FF0000"/>
          <w:sz w:val="24"/>
          <w:szCs w:val="24"/>
        </w:rPr>
      </w:pPr>
      <w:r w:rsidRPr="00C8774B">
        <w:rPr>
          <w:rFonts w:ascii="Arial" w:hAnsi="Arial" w:cs="Arial"/>
          <w:color w:val="000000" w:themeColor="text1"/>
          <w:sz w:val="24"/>
          <w:szCs w:val="24"/>
        </w:rPr>
        <w:t>Asesorar a DWEO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(OIC)</w:t>
      </w:r>
      <w:r w:rsidRPr="00C8774B">
        <w:rPr>
          <w:rFonts w:ascii="Arial" w:hAnsi="Arial" w:cs="Arial"/>
          <w:color w:val="000000" w:themeColor="text1"/>
          <w:sz w:val="24"/>
          <w:szCs w:val="24"/>
        </w:rPr>
        <w:t xml:space="preserve"> respecto a los peligros con explosivos (CWI, UXB).</w:t>
      </w:r>
    </w:p>
    <w:p w:rsidR="00327AB7" w:rsidRPr="001C7B45" w:rsidRDefault="00327AB7" w:rsidP="00327AB7">
      <w:pPr>
        <w:pStyle w:val="Prrafodelista"/>
        <w:rPr>
          <w:rFonts w:ascii="Arial" w:hAnsi="Arial" w:cs="Arial"/>
          <w:sz w:val="24"/>
          <w:szCs w:val="24"/>
        </w:rPr>
      </w:pPr>
    </w:p>
    <w:p w:rsidR="001C2A9F" w:rsidRPr="00327AB7" w:rsidRDefault="001C2A9F" w:rsidP="005D2455">
      <w:pPr>
        <w:rPr>
          <w:noProof/>
        </w:rPr>
      </w:pPr>
    </w:p>
    <w:p w:rsidR="001C2A9F" w:rsidRPr="005D2455" w:rsidRDefault="001C2A9F" w:rsidP="005D2455">
      <w:pPr>
        <w:rPr>
          <w:rFonts w:ascii="Arial" w:hAnsi="Arial" w:cs="Arial"/>
          <w:sz w:val="20"/>
        </w:rPr>
      </w:pPr>
    </w:p>
    <w:p w:rsidR="007C2018" w:rsidRDefault="007C2018" w:rsidP="007C201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PROPMAN:</w:t>
      </w:r>
    </w:p>
    <w:p w:rsidR="001B5548" w:rsidRDefault="001B5548" w:rsidP="001B5548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Indique las obligaciones del </w:t>
      </w:r>
      <w:proofErr w:type="spellStart"/>
      <w:r>
        <w:rPr>
          <w:rFonts w:ascii="Arial" w:hAnsi="Arial" w:cs="Arial"/>
          <w:sz w:val="20"/>
        </w:rPr>
        <w:t>Propman</w:t>
      </w:r>
      <w:proofErr w:type="spellEnd"/>
      <w:r w:rsidR="004B4357">
        <w:rPr>
          <w:rFonts w:ascii="Arial" w:hAnsi="Arial" w:cs="Arial"/>
          <w:sz w:val="20"/>
        </w:rPr>
        <w:t xml:space="preserve"> 8 puntos.</w:t>
      </w:r>
    </w:p>
    <w:p w:rsidR="001B5548" w:rsidRDefault="001B5548" w:rsidP="001B5548">
      <w:pPr>
        <w:pStyle w:val="Prrafodelista"/>
        <w:rPr>
          <w:rFonts w:ascii="Arial" w:hAnsi="Arial" w:cs="Arial"/>
          <w:sz w:val="20"/>
        </w:rPr>
      </w:pPr>
    </w:p>
    <w:p w:rsidR="007C2018" w:rsidRPr="004B4357" w:rsidRDefault="001B5548" w:rsidP="007C2018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</w:t>
      </w:r>
      <w:r w:rsidR="007C2018">
        <w:rPr>
          <w:rFonts w:ascii="Arial" w:hAnsi="Arial" w:cs="Arial"/>
          <w:sz w:val="20"/>
        </w:rPr>
        <w:t>ndique métodos para cálculo de  estabilidad.</w:t>
      </w:r>
      <w:r w:rsidR="004B4357">
        <w:rPr>
          <w:rFonts w:ascii="Arial" w:hAnsi="Arial" w:cs="Arial"/>
          <w:sz w:val="20"/>
        </w:rPr>
        <w:t xml:space="preserve"> 4 puntos.</w:t>
      </w:r>
    </w:p>
    <w:p w:rsidR="007C2018" w:rsidRDefault="007C2018" w:rsidP="007C201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DCO(L)</w:t>
      </w:r>
    </w:p>
    <w:p w:rsidR="007C2018" w:rsidRDefault="007C2018" w:rsidP="001B5548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Indique los preparativos de estado 1 para las partidas de reparaciones eléctricas.</w:t>
      </w:r>
      <w:r w:rsidR="000D5B19">
        <w:rPr>
          <w:rFonts w:ascii="Arial" w:hAnsi="Arial" w:cs="Arial"/>
          <w:sz w:val="20"/>
        </w:rPr>
        <w:t xml:space="preserve"> 4 puntos.</w:t>
      </w:r>
    </w:p>
    <w:p w:rsidR="001B5548" w:rsidRDefault="001B5548" w:rsidP="001B5548">
      <w:pPr>
        <w:pStyle w:val="Prrafodelista"/>
        <w:rPr>
          <w:rFonts w:ascii="Arial" w:hAnsi="Arial" w:cs="Arial"/>
          <w:sz w:val="20"/>
        </w:rPr>
      </w:pPr>
    </w:p>
    <w:p w:rsidR="007C2018" w:rsidRDefault="007C2018" w:rsidP="001B5548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 estado 1, indique los procedimientos a seguir para aislar un equipo producto de una reparación.</w:t>
      </w:r>
      <w:r w:rsidR="004B4357">
        <w:rPr>
          <w:rFonts w:ascii="Arial" w:hAnsi="Arial" w:cs="Arial"/>
          <w:sz w:val="20"/>
        </w:rPr>
        <w:t xml:space="preserve"> </w:t>
      </w:r>
      <w:r w:rsidR="000D5B19">
        <w:rPr>
          <w:rFonts w:ascii="Arial" w:hAnsi="Arial" w:cs="Arial"/>
          <w:sz w:val="20"/>
        </w:rPr>
        <w:t>4 puntos.</w:t>
      </w:r>
    </w:p>
    <w:p w:rsidR="001B5548" w:rsidRDefault="001B5548" w:rsidP="007C201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JEFES DE PARTIDA</w:t>
      </w:r>
    </w:p>
    <w:p w:rsidR="001B5548" w:rsidRDefault="001B5548" w:rsidP="001B5548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Cuáles son las funciones del Oficial a cargo de una partida de control de averías (OIC FRPP) </w:t>
      </w:r>
      <w:r w:rsidR="004B4357">
        <w:rPr>
          <w:rFonts w:ascii="Arial" w:hAnsi="Arial" w:cs="Arial"/>
          <w:sz w:val="20"/>
        </w:rPr>
        <w:t xml:space="preserve"> 3 puntos</w:t>
      </w:r>
    </w:p>
    <w:p w:rsidR="001B5548" w:rsidRDefault="001B5548" w:rsidP="001B5548">
      <w:pPr>
        <w:pStyle w:val="Prrafodelista"/>
        <w:rPr>
          <w:rFonts w:ascii="Arial" w:hAnsi="Arial" w:cs="Arial"/>
          <w:sz w:val="20"/>
        </w:rPr>
      </w:pPr>
    </w:p>
    <w:p w:rsidR="001B5548" w:rsidRDefault="001B5548" w:rsidP="001B5548">
      <w:pPr>
        <w:pStyle w:val="Prrafodelista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El jefe de la partida de control de averías, dirigirá a su partida controlando la calidad de la información recibida y preguntando en caso de existir dudas. Sus tareas específicas incluyen:</w:t>
      </w:r>
    </w:p>
    <w:p w:rsidR="001B5548" w:rsidRDefault="001B5548" w:rsidP="001B5548">
      <w:pPr>
        <w:pStyle w:val="Prrafodelista"/>
        <w:numPr>
          <w:ilvl w:val="0"/>
          <w:numId w:val="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Manejo de su personal y equipamiento fijo de control de averías.</w:t>
      </w:r>
    </w:p>
    <w:p w:rsidR="001B5548" w:rsidRDefault="001B5548" w:rsidP="001B5548">
      <w:pPr>
        <w:pStyle w:val="Prrafodelista"/>
        <w:numPr>
          <w:ilvl w:val="0"/>
          <w:numId w:val="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Operación de sistemas fijos de extinción de incendio y HPSW, obteniendo la autorización dl HQ1 en caso de ser requerido.</w:t>
      </w:r>
    </w:p>
    <w:p w:rsidR="001B5548" w:rsidRDefault="001B5548" w:rsidP="001B5548">
      <w:pPr>
        <w:pStyle w:val="Prrafodelista"/>
        <w:numPr>
          <w:ilvl w:val="0"/>
          <w:numId w:val="3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Deberá usar el </w:t>
      </w:r>
      <w:proofErr w:type="spellStart"/>
      <w:r>
        <w:rPr>
          <w:rFonts w:ascii="Arial" w:hAnsi="Arial" w:cs="Arial"/>
          <w:sz w:val="20"/>
        </w:rPr>
        <w:t>Command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Aim</w:t>
      </w:r>
      <w:proofErr w:type="spellEnd"/>
      <w:r>
        <w:rPr>
          <w:rFonts w:ascii="Arial" w:hAnsi="Arial" w:cs="Arial"/>
          <w:sz w:val="20"/>
        </w:rPr>
        <w:t>, para advertir amenazas y determinar las prioridades en la forma en que conduce lo incidentes.</w:t>
      </w:r>
    </w:p>
    <w:p w:rsidR="001B5548" w:rsidRDefault="001B5548" w:rsidP="001B5548">
      <w:pPr>
        <w:pStyle w:val="Prrafodelista"/>
        <w:rPr>
          <w:rFonts w:ascii="Arial" w:hAnsi="Arial" w:cs="Arial"/>
          <w:sz w:val="20"/>
        </w:rPr>
      </w:pPr>
    </w:p>
    <w:p w:rsidR="001B5548" w:rsidRDefault="001B5548" w:rsidP="001B5548">
      <w:pPr>
        <w:pStyle w:val="Prrafodelista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Chp</w:t>
      </w:r>
      <w:proofErr w:type="spellEnd"/>
      <w:r>
        <w:rPr>
          <w:rFonts w:ascii="Arial" w:hAnsi="Arial" w:cs="Arial"/>
          <w:sz w:val="20"/>
        </w:rPr>
        <w:t xml:space="preserve"> 8. Para 0814 </w:t>
      </w:r>
      <w:r w:rsidRPr="00E65D49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d.</w:t>
      </w:r>
    </w:p>
    <w:p w:rsidR="001B5548" w:rsidRPr="006F4AD0" w:rsidRDefault="001B5548" w:rsidP="001B5548">
      <w:pPr>
        <w:pStyle w:val="Prrafodelista"/>
        <w:rPr>
          <w:rFonts w:ascii="Arial" w:hAnsi="Arial" w:cs="Arial"/>
          <w:sz w:val="20"/>
        </w:rPr>
      </w:pPr>
    </w:p>
    <w:p w:rsidR="001B5548" w:rsidRDefault="001B5548" w:rsidP="001B5548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Cuáles son las funciones del segundo a cargo de una partida de control de averías (2 I/C FRPP) </w:t>
      </w:r>
      <w:r w:rsidR="004B4357">
        <w:rPr>
          <w:rFonts w:ascii="Arial" w:hAnsi="Arial" w:cs="Arial"/>
          <w:sz w:val="20"/>
        </w:rPr>
        <w:t xml:space="preserve"> 3 puntos.</w:t>
      </w:r>
    </w:p>
    <w:p w:rsidR="001B5548" w:rsidRPr="00055839" w:rsidRDefault="001B5548" w:rsidP="001B5548">
      <w:pPr>
        <w:pStyle w:val="Prrafodelista"/>
        <w:rPr>
          <w:rFonts w:ascii="Arial" w:hAnsi="Arial" w:cs="Arial"/>
          <w:sz w:val="20"/>
        </w:rPr>
      </w:pPr>
    </w:p>
    <w:p w:rsidR="001B5548" w:rsidRDefault="001B5548" w:rsidP="001B5548">
      <w:pPr>
        <w:pStyle w:val="Prrafodelista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El 2 I/C de las partidas de CRA debe pasar rondas entre los incidentes de su sección y por la FRPP, alimentando al IBO y al jefe de la partida de CRA con información relevante como:</w:t>
      </w:r>
    </w:p>
    <w:p w:rsidR="001B5548" w:rsidRDefault="001B5548" w:rsidP="001B5548">
      <w:pPr>
        <w:pStyle w:val="Prrafodelista"/>
        <w:numPr>
          <w:ilvl w:val="0"/>
          <w:numId w:val="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Localización del incidente.</w:t>
      </w:r>
    </w:p>
    <w:p w:rsidR="001B5548" w:rsidRDefault="001B5548" w:rsidP="001B5548">
      <w:pPr>
        <w:pStyle w:val="Prrafodelista"/>
        <w:numPr>
          <w:ilvl w:val="0"/>
          <w:numId w:val="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Tipo y tamaño</w:t>
      </w:r>
    </w:p>
    <w:p w:rsidR="001B5548" w:rsidRDefault="001B5548" w:rsidP="001B5548">
      <w:pPr>
        <w:pStyle w:val="Prrafodelista"/>
        <w:numPr>
          <w:ilvl w:val="0"/>
          <w:numId w:val="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Personal que se encuentra atacando</w:t>
      </w:r>
    </w:p>
    <w:p w:rsidR="001B5548" w:rsidRDefault="001B5548" w:rsidP="001B5548">
      <w:pPr>
        <w:pStyle w:val="Prrafodelista"/>
        <w:numPr>
          <w:ilvl w:val="0"/>
          <w:numId w:val="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Nombre del </w:t>
      </w:r>
      <w:proofErr w:type="spellStart"/>
      <w:r>
        <w:rPr>
          <w:rFonts w:ascii="Arial" w:hAnsi="Arial" w:cs="Arial"/>
          <w:sz w:val="20"/>
        </w:rPr>
        <w:t>incident</w:t>
      </w:r>
      <w:proofErr w:type="spellEnd"/>
      <w:r>
        <w:rPr>
          <w:rFonts w:ascii="Arial" w:hAnsi="Arial" w:cs="Arial"/>
          <w:sz w:val="20"/>
        </w:rPr>
        <w:t xml:space="preserve"> manager</w:t>
      </w:r>
    </w:p>
    <w:p w:rsidR="001B5548" w:rsidRDefault="001B5548" w:rsidP="001B5548">
      <w:pPr>
        <w:pStyle w:val="Prrafodelista"/>
        <w:numPr>
          <w:ilvl w:val="0"/>
          <w:numId w:val="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Estado de los límites del incidente (límite de humo o de la inundación).</w:t>
      </w:r>
    </w:p>
    <w:p w:rsidR="001B5548" w:rsidRDefault="001B5548" w:rsidP="001B5548">
      <w:pPr>
        <w:pStyle w:val="Prrafodelista"/>
        <w:numPr>
          <w:ilvl w:val="0"/>
          <w:numId w:val="4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Entregar su opinión, respecto si el incidente se encuentra bajo control.</w:t>
      </w:r>
    </w:p>
    <w:p w:rsidR="001B5548" w:rsidRDefault="001B5548" w:rsidP="001B5548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Deberá volver a la FRPP durante intervalos constantes, para actualizar </w:t>
      </w:r>
      <w:proofErr w:type="spellStart"/>
      <w:r>
        <w:rPr>
          <w:rFonts w:ascii="Arial" w:hAnsi="Arial" w:cs="Arial"/>
          <w:sz w:val="20"/>
        </w:rPr>
        <w:t>al</w:t>
      </w:r>
      <w:proofErr w:type="spellEnd"/>
      <w:r>
        <w:rPr>
          <w:rFonts w:ascii="Arial" w:hAnsi="Arial" w:cs="Arial"/>
          <w:sz w:val="20"/>
        </w:rPr>
        <w:t xml:space="preserve"> OIC y chequear el IB.</w:t>
      </w:r>
    </w:p>
    <w:p w:rsidR="001C2A9F" w:rsidRDefault="001B5548" w:rsidP="001C2A9F">
      <w:pPr>
        <w:pStyle w:val="Prrafodelista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Chp</w:t>
      </w:r>
      <w:proofErr w:type="spellEnd"/>
      <w:r>
        <w:rPr>
          <w:rFonts w:ascii="Arial" w:hAnsi="Arial" w:cs="Arial"/>
          <w:sz w:val="20"/>
        </w:rPr>
        <w:t xml:space="preserve"> 8. Para </w:t>
      </w:r>
      <w:proofErr w:type="gramStart"/>
      <w:r>
        <w:rPr>
          <w:rFonts w:ascii="Arial" w:hAnsi="Arial" w:cs="Arial"/>
          <w:sz w:val="20"/>
        </w:rPr>
        <w:t xml:space="preserve">0814 </w:t>
      </w:r>
      <w:r w:rsidRPr="00E65D49">
        <w:rPr>
          <w:rFonts w:ascii="Arial" w:hAnsi="Arial" w:cs="Arial"/>
          <w:sz w:val="20"/>
        </w:rPr>
        <w:t>.</w:t>
      </w:r>
      <w:proofErr w:type="gramEnd"/>
    </w:p>
    <w:p w:rsidR="001C2A9F" w:rsidRDefault="001C2A9F" w:rsidP="001C2A9F">
      <w:pPr>
        <w:rPr>
          <w:rFonts w:ascii="Arial" w:hAnsi="Arial" w:cs="Arial"/>
          <w:sz w:val="20"/>
        </w:rPr>
      </w:pPr>
    </w:p>
    <w:p w:rsidR="00327AB7" w:rsidRDefault="00327AB7" w:rsidP="00327AB7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Con respecto a las inundaciones, indique las obligaciones de los Jefes de partidas de control de averías. 3 puntos.</w:t>
      </w:r>
    </w:p>
    <w:p w:rsidR="00327AB7" w:rsidRDefault="00327AB7" w:rsidP="00327AB7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Mantener informado al HQ1 acerca del progreso del BS (estimación porcentual) y de los lugares que resta verificar.</w:t>
      </w:r>
    </w:p>
    <w:p w:rsidR="00327AB7" w:rsidRDefault="00327AB7" w:rsidP="00327AB7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Debe mantener informado al DCO al tanto de los incidentes encontrados, en su sector, </w:t>
      </w:r>
      <w:proofErr w:type="spellStart"/>
      <w:r>
        <w:rPr>
          <w:rFonts w:ascii="Arial" w:hAnsi="Arial" w:cs="Arial"/>
          <w:sz w:val="20"/>
        </w:rPr>
        <w:t>transimtiendo</w:t>
      </w:r>
      <w:proofErr w:type="spellEnd"/>
      <w:r>
        <w:rPr>
          <w:rFonts w:ascii="Arial" w:hAnsi="Arial" w:cs="Arial"/>
          <w:sz w:val="20"/>
        </w:rPr>
        <w:t xml:space="preserve"> los detalles que son relevantes tales como ubicación exacta (cubierta o costado) dimensiones o caudal de ingreso de agua. Presencia de contaminantes.</w:t>
      </w:r>
    </w:p>
    <w:p w:rsidR="00327AB7" w:rsidRDefault="00327AB7" w:rsidP="00327AB7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Si se requiere incomunicar el HPSW, para reparar cañerías debe pedir la venia al DCO, indicando las implicancias de incomunicar circuito.</w:t>
      </w:r>
    </w:p>
    <w:p w:rsidR="00327AB7" w:rsidRDefault="00327AB7" w:rsidP="00327AB7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apuntalamientos o achiques, reparaciones HPSW, se deben entregar los ETTR.</w:t>
      </w:r>
    </w:p>
    <w:p w:rsidR="00327AB7" w:rsidRDefault="00327AB7" w:rsidP="00327AB7">
      <w:pPr>
        <w:pStyle w:val="Prrafodelista"/>
        <w:jc w:val="both"/>
        <w:rPr>
          <w:rFonts w:ascii="Arial" w:hAnsi="Arial" w:cs="Arial"/>
          <w:sz w:val="20"/>
        </w:rPr>
      </w:pPr>
    </w:p>
    <w:p w:rsidR="00327AB7" w:rsidRPr="00FC18F4" w:rsidRDefault="00327AB7" w:rsidP="00327AB7">
      <w:pPr>
        <w:pStyle w:val="Prrafodelista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Boletín ING Nº3/2016, II D) 4)</w:t>
      </w:r>
    </w:p>
    <w:p w:rsidR="001C2A9F" w:rsidRDefault="001C2A9F" w:rsidP="001C2A9F">
      <w:pPr>
        <w:rPr>
          <w:rFonts w:ascii="Arial" w:hAnsi="Arial" w:cs="Arial"/>
          <w:sz w:val="20"/>
        </w:rPr>
      </w:pPr>
    </w:p>
    <w:p w:rsidR="001C2A9F" w:rsidRDefault="001C2A9F" w:rsidP="001C2A9F">
      <w:pPr>
        <w:rPr>
          <w:rFonts w:ascii="Arial" w:hAnsi="Arial" w:cs="Arial"/>
          <w:sz w:val="20"/>
        </w:rPr>
      </w:pPr>
    </w:p>
    <w:p w:rsidR="001C2A9F" w:rsidRDefault="001C2A9F" w:rsidP="001C2A9F">
      <w:pPr>
        <w:rPr>
          <w:rFonts w:ascii="Arial" w:hAnsi="Arial" w:cs="Arial"/>
          <w:sz w:val="20"/>
        </w:rPr>
      </w:pPr>
    </w:p>
    <w:p w:rsidR="001C2A9F" w:rsidRDefault="001C2A9F" w:rsidP="001C2A9F">
      <w:pPr>
        <w:rPr>
          <w:rFonts w:ascii="Arial" w:hAnsi="Arial" w:cs="Arial"/>
          <w:sz w:val="20"/>
        </w:rPr>
      </w:pPr>
    </w:p>
    <w:p w:rsidR="001C2A9F" w:rsidRPr="001C2A9F" w:rsidRDefault="001C2A9F" w:rsidP="001C2A9F">
      <w:pPr>
        <w:rPr>
          <w:rFonts w:ascii="Arial" w:hAnsi="Arial" w:cs="Arial"/>
          <w:sz w:val="20"/>
        </w:rPr>
      </w:pPr>
      <w:r w:rsidRPr="001C2A9F">
        <w:rPr>
          <w:rFonts w:ascii="Arial" w:hAnsi="Arial" w:cs="Arial"/>
          <w:sz w:val="20"/>
        </w:rPr>
        <w:t xml:space="preserve">PARA </w:t>
      </w:r>
      <w:proofErr w:type="spellStart"/>
      <w:r w:rsidRPr="001C2A9F">
        <w:rPr>
          <w:rFonts w:ascii="Arial" w:hAnsi="Arial" w:cs="Arial"/>
          <w:sz w:val="20"/>
        </w:rPr>
        <w:t>IBOs</w:t>
      </w:r>
      <w:proofErr w:type="spellEnd"/>
      <w:r w:rsidRPr="001C2A9F">
        <w:rPr>
          <w:rFonts w:ascii="Arial" w:hAnsi="Arial" w:cs="Arial"/>
          <w:sz w:val="20"/>
        </w:rPr>
        <w:t>:</w:t>
      </w:r>
    </w:p>
    <w:p w:rsidR="001C2A9F" w:rsidRPr="00EC19C7" w:rsidRDefault="001C2A9F" w:rsidP="001C2A9F">
      <w:pPr>
        <w:pStyle w:val="Prrafodelista"/>
        <w:numPr>
          <w:ilvl w:val="0"/>
          <w:numId w:val="1"/>
        </w:numPr>
        <w:rPr>
          <w:rFonts w:ascii="Arial" w:hAnsi="Arial" w:cs="Arial"/>
          <w:sz w:val="20"/>
        </w:rPr>
      </w:pPr>
      <w:r w:rsidRPr="00EC19C7">
        <w:rPr>
          <w:rFonts w:ascii="Arial" w:hAnsi="Arial" w:cs="Arial"/>
          <w:sz w:val="20"/>
        </w:rPr>
        <w:t xml:space="preserve">Indique simbología y color en el llenado del tablero de incidentes según lo siguiente: </w:t>
      </w:r>
    </w:p>
    <w:p w:rsidR="001C2A9F" w:rsidRDefault="001C2A9F" w:rsidP="001C2A9F">
      <w:pPr>
        <w:pStyle w:val="Prrafodelista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Incendio OPS ROOM ANNEXE (considerar </w:t>
      </w:r>
      <w:proofErr w:type="spellStart"/>
      <w:r>
        <w:rPr>
          <w:rFonts w:ascii="Arial" w:hAnsi="Arial" w:cs="Arial"/>
          <w:sz w:val="20"/>
        </w:rPr>
        <w:t>comex</w:t>
      </w:r>
      <w:proofErr w:type="spellEnd"/>
      <w:r>
        <w:rPr>
          <w:rFonts w:ascii="Arial" w:hAnsi="Arial" w:cs="Arial"/>
          <w:sz w:val="20"/>
        </w:rPr>
        <w:t xml:space="preserve"> 10:00 </w:t>
      </w:r>
      <w:proofErr w:type="spellStart"/>
      <w:r>
        <w:rPr>
          <w:rFonts w:ascii="Arial" w:hAnsi="Arial" w:cs="Arial"/>
          <w:sz w:val="20"/>
        </w:rPr>
        <w:t>hrs</w:t>
      </w:r>
      <w:proofErr w:type="spellEnd"/>
      <w:r>
        <w:rPr>
          <w:rFonts w:ascii="Arial" w:hAnsi="Arial" w:cs="Arial"/>
          <w:sz w:val="20"/>
        </w:rPr>
        <w:t xml:space="preserve">, contención 10:13 </w:t>
      </w:r>
      <w:proofErr w:type="spellStart"/>
      <w:r>
        <w:rPr>
          <w:rFonts w:ascii="Arial" w:hAnsi="Arial" w:cs="Arial"/>
          <w:sz w:val="20"/>
        </w:rPr>
        <w:t>hrs</w:t>
      </w:r>
      <w:proofErr w:type="spellEnd"/>
      <w:r>
        <w:rPr>
          <w:rFonts w:ascii="Arial" w:hAnsi="Arial" w:cs="Arial"/>
          <w:sz w:val="20"/>
        </w:rPr>
        <w:t xml:space="preserve">, extinguido 10:25 </w:t>
      </w:r>
      <w:proofErr w:type="spellStart"/>
      <w:r>
        <w:rPr>
          <w:rFonts w:ascii="Arial" w:hAnsi="Arial" w:cs="Arial"/>
          <w:sz w:val="20"/>
        </w:rPr>
        <w:t>hrs</w:t>
      </w:r>
      <w:proofErr w:type="spellEnd"/>
      <w:r>
        <w:rPr>
          <w:rFonts w:ascii="Arial" w:hAnsi="Arial" w:cs="Arial"/>
          <w:sz w:val="20"/>
        </w:rPr>
        <w:t>)</w:t>
      </w:r>
    </w:p>
    <w:p w:rsidR="001C2A9F" w:rsidRDefault="001C2A9F" w:rsidP="001C2A9F">
      <w:pPr>
        <w:pStyle w:val="Prrafodelista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Reporte de </w:t>
      </w:r>
      <w:proofErr w:type="spellStart"/>
      <w:r>
        <w:rPr>
          <w:rFonts w:ascii="Arial" w:hAnsi="Arial" w:cs="Arial"/>
          <w:sz w:val="20"/>
        </w:rPr>
        <w:t>Tº</w:t>
      </w:r>
      <w:proofErr w:type="spellEnd"/>
    </w:p>
    <w:p w:rsidR="001C2A9F" w:rsidRDefault="001C2A9F" w:rsidP="001C2A9F">
      <w:pPr>
        <w:pStyle w:val="Prrafodelista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Inundación lenta 3AA</w:t>
      </w:r>
    </w:p>
    <w:p w:rsidR="001C2A9F" w:rsidRDefault="001C2A9F" w:rsidP="001C2A9F">
      <w:pPr>
        <w:pStyle w:val="Prrafodelista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Inundación libre 4E CWP</w:t>
      </w:r>
    </w:p>
    <w:p w:rsidR="001C2A9F" w:rsidRDefault="001C2A9F" w:rsidP="001C2A9F">
      <w:pPr>
        <w:pStyle w:val="Prrafodelista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Contención superior </w:t>
      </w:r>
    </w:p>
    <w:p w:rsidR="001C2A9F" w:rsidRDefault="001C2A9F" w:rsidP="001C2A9F">
      <w:pPr>
        <w:pStyle w:val="Prrafodelista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Contención enviada a un mamparo 4EA/4EZ</w:t>
      </w:r>
    </w:p>
    <w:p w:rsidR="001C2A9F" w:rsidRDefault="001C2A9F" w:rsidP="001C2A9F">
      <w:pPr>
        <w:pStyle w:val="Prrafodelista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Ruta de humo</w:t>
      </w:r>
    </w:p>
    <w:p w:rsidR="001C2A9F" w:rsidRDefault="001C2A9F" w:rsidP="001C2A9F">
      <w:pPr>
        <w:pStyle w:val="Prrafodelista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Límite de humo cubierta 3C completa</w:t>
      </w:r>
    </w:p>
    <w:p w:rsidR="001C2A9F" w:rsidRDefault="001C2A9F" w:rsidP="001C2A9F">
      <w:pPr>
        <w:pStyle w:val="Prrafodelista"/>
        <w:numPr>
          <w:ilvl w:val="0"/>
          <w:numId w:val="11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Límite de inundación </w:t>
      </w:r>
    </w:p>
    <w:p w:rsidR="001C2A9F" w:rsidRDefault="001C2A9F" w:rsidP="001C2A9F">
      <w:pPr>
        <w:pStyle w:val="Prrafodelista"/>
        <w:ind w:left="1440"/>
        <w:rPr>
          <w:rFonts w:ascii="Arial" w:hAnsi="Arial" w:cs="Arial"/>
          <w:sz w:val="20"/>
        </w:rPr>
      </w:pPr>
    </w:p>
    <w:p w:rsidR="001C2A9F" w:rsidRPr="001B5548" w:rsidRDefault="001C2A9F" w:rsidP="001C2A9F">
      <w:pPr>
        <w:pStyle w:val="Prrafodelista"/>
        <w:numPr>
          <w:ilvl w:val="0"/>
          <w:numId w:val="11"/>
        </w:numPr>
        <w:rPr>
          <w:rFonts w:ascii="Arial" w:hAnsi="Arial" w:cs="Arial"/>
          <w:sz w:val="20"/>
        </w:rPr>
      </w:pPr>
      <w:r w:rsidRPr="00EC19C7">
        <w:rPr>
          <w:rFonts w:ascii="Arial" w:hAnsi="Arial" w:cs="Arial"/>
          <w:noProof/>
          <w:sz w:val="20"/>
          <w:lang w:val="es-CL" w:eastAsia="es-CL"/>
        </w:rPr>
        <w:lastRenderedPageBreak/>
        <w:drawing>
          <wp:inline distT="0" distB="0" distL="0" distR="0" wp14:anchorId="52678D83" wp14:editId="69ACB15B">
            <wp:extent cx="3919469" cy="3296016"/>
            <wp:effectExtent l="6985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32720" cy="330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548" w:rsidRPr="007C2018" w:rsidRDefault="001B5548" w:rsidP="007C2018">
      <w:pPr>
        <w:rPr>
          <w:rFonts w:ascii="Arial" w:hAnsi="Arial" w:cs="Arial"/>
          <w:sz w:val="20"/>
        </w:rPr>
      </w:pPr>
    </w:p>
    <w:p w:rsidR="007C2018" w:rsidRDefault="007C2018" w:rsidP="007C2018">
      <w:pPr>
        <w:pStyle w:val="Prrafodelista"/>
        <w:jc w:val="both"/>
        <w:rPr>
          <w:rFonts w:ascii="Arial" w:hAnsi="Arial" w:cs="Arial"/>
          <w:sz w:val="20"/>
        </w:rPr>
      </w:pPr>
    </w:p>
    <w:p w:rsidR="00036D54" w:rsidRDefault="00036D54" w:rsidP="00036D54">
      <w:pPr>
        <w:rPr>
          <w:rFonts w:ascii="Arial" w:hAnsi="Arial" w:cs="Arial"/>
          <w:sz w:val="20"/>
        </w:rPr>
      </w:pPr>
    </w:p>
    <w:p w:rsidR="00036D54" w:rsidRDefault="00036D54" w:rsidP="000D0A80">
      <w:pPr>
        <w:rPr>
          <w:rFonts w:ascii="Arial" w:hAnsi="Arial" w:cs="Arial"/>
          <w:sz w:val="20"/>
        </w:rPr>
      </w:pPr>
    </w:p>
    <w:p w:rsidR="00036D54" w:rsidRDefault="00036D54" w:rsidP="000D0A80">
      <w:pPr>
        <w:rPr>
          <w:rFonts w:ascii="Arial" w:hAnsi="Arial" w:cs="Arial"/>
          <w:sz w:val="20"/>
        </w:rPr>
      </w:pPr>
    </w:p>
    <w:p w:rsidR="00036D54" w:rsidRDefault="00036D54" w:rsidP="000D0A80">
      <w:pPr>
        <w:rPr>
          <w:rFonts w:ascii="Arial" w:hAnsi="Arial" w:cs="Arial"/>
          <w:sz w:val="20"/>
        </w:rPr>
      </w:pPr>
    </w:p>
    <w:p w:rsidR="00036D54" w:rsidRDefault="00036D54" w:rsidP="000D0A80">
      <w:pPr>
        <w:rPr>
          <w:rFonts w:ascii="Arial" w:hAnsi="Arial" w:cs="Arial"/>
          <w:sz w:val="20"/>
        </w:rPr>
      </w:pPr>
    </w:p>
    <w:p w:rsidR="000D0A80" w:rsidRPr="000D0A80" w:rsidRDefault="000D0A80" w:rsidP="000D0A80">
      <w:pPr>
        <w:rPr>
          <w:rFonts w:ascii="Arial" w:hAnsi="Arial" w:cs="Arial"/>
          <w:sz w:val="20"/>
        </w:rPr>
      </w:pPr>
    </w:p>
    <w:p w:rsidR="00104297" w:rsidRDefault="00104297" w:rsidP="00104297">
      <w:pPr>
        <w:pStyle w:val="Prrafodelista"/>
      </w:pPr>
    </w:p>
    <w:p w:rsidR="000D0A80" w:rsidRDefault="000D0A80" w:rsidP="00104297">
      <w:pPr>
        <w:pStyle w:val="Prrafodelista"/>
      </w:pPr>
    </w:p>
    <w:p w:rsidR="00657E75" w:rsidRDefault="00657E75">
      <w:pPr>
        <w:pStyle w:val="Prrafodelista"/>
      </w:pPr>
    </w:p>
    <w:sectPr w:rsidR="00657E75" w:rsidSect="00771B7B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2C5D"/>
    <w:multiLevelType w:val="hybridMultilevel"/>
    <w:tmpl w:val="744020D2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402BE"/>
    <w:multiLevelType w:val="hybridMultilevel"/>
    <w:tmpl w:val="007852C0"/>
    <w:lvl w:ilvl="0" w:tplc="ED1CE480">
      <w:start w:val="1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E63D9"/>
    <w:multiLevelType w:val="hybridMultilevel"/>
    <w:tmpl w:val="9F1EC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C660E"/>
    <w:multiLevelType w:val="hybridMultilevel"/>
    <w:tmpl w:val="E8DCC522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CD404EE"/>
    <w:multiLevelType w:val="hybridMultilevel"/>
    <w:tmpl w:val="A748056A"/>
    <w:lvl w:ilvl="0" w:tplc="040A0017">
      <w:start w:val="1"/>
      <w:numFmt w:val="lowerLetter"/>
      <w:lvlText w:val="%1)"/>
      <w:lvlJc w:val="left"/>
      <w:pPr>
        <w:ind w:left="1440" w:hanging="360"/>
      </w:pPr>
    </w:lvl>
    <w:lvl w:ilvl="1" w:tplc="040A0019" w:tentative="1">
      <w:start w:val="1"/>
      <w:numFmt w:val="lowerLetter"/>
      <w:lvlText w:val="%2."/>
      <w:lvlJc w:val="left"/>
      <w:pPr>
        <w:ind w:left="2160" w:hanging="360"/>
      </w:pPr>
    </w:lvl>
    <w:lvl w:ilvl="2" w:tplc="040A001B" w:tentative="1">
      <w:start w:val="1"/>
      <w:numFmt w:val="lowerRoman"/>
      <w:lvlText w:val="%3."/>
      <w:lvlJc w:val="right"/>
      <w:pPr>
        <w:ind w:left="2880" w:hanging="180"/>
      </w:pPr>
    </w:lvl>
    <w:lvl w:ilvl="3" w:tplc="040A000F" w:tentative="1">
      <w:start w:val="1"/>
      <w:numFmt w:val="decimal"/>
      <w:lvlText w:val="%4."/>
      <w:lvlJc w:val="left"/>
      <w:pPr>
        <w:ind w:left="3600" w:hanging="360"/>
      </w:pPr>
    </w:lvl>
    <w:lvl w:ilvl="4" w:tplc="040A0019" w:tentative="1">
      <w:start w:val="1"/>
      <w:numFmt w:val="lowerLetter"/>
      <w:lvlText w:val="%5."/>
      <w:lvlJc w:val="left"/>
      <w:pPr>
        <w:ind w:left="4320" w:hanging="360"/>
      </w:pPr>
    </w:lvl>
    <w:lvl w:ilvl="5" w:tplc="040A001B" w:tentative="1">
      <w:start w:val="1"/>
      <w:numFmt w:val="lowerRoman"/>
      <w:lvlText w:val="%6."/>
      <w:lvlJc w:val="right"/>
      <w:pPr>
        <w:ind w:left="5040" w:hanging="180"/>
      </w:pPr>
    </w:lvl>
    <w:lvl w:ilvl="6" w:tplc="040A000F" w:tentative="1">
      <w:start w:val="1"/>
      <w:numFmt w:val="decimal"/>
      <w:lvlText w:val="%7."/>
      <w:lvlJc w:val="left"/>
      <w:pPr>
        <w:ind w:left="5760" w:hanging="360"/>
      </w:pPr>
    </w:lvl>
    <w:lvl w:ilvl="7" w:tplc="040A0019" w:tentative="1">
      <w:start w:val="1"/>
      <w:numFmt w:val="lowerLetter"/>
      <w:lvlText w:val="%8."/>
      <w:lvlJc w:val="left"/>
      <w:pPr>
        <w:ind w:left="6480" w:hanging="360"/>
      </w:pPr>
    </w:lvl>
    <w:lvl w:ilvl="8" w:tplc="0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9E0A92"/>
    <w:multiLevelType w:val="hybridMultilevel"/>
    <w:tmpl w:val="8B0826C2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EE5BD1"/>
    <w:multiLevelType w:val="hybridMultilevel"/>
    <w:tmpl w:val="10108CBC"/>
    <w:lvl w:ilvl="0" w:tplc="7BA841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5F18D4"/>
    <w:multiLevelType w:val="hybridMultilevel"/>
    <w:tmpl w:val="ED1A86FE"/>
    <w:lvl w:ilvl="0" w:tplc="7362154C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14562"/>
    <w:multiLevelType w:val="hybridMultilevel"/>
    <w:tmpl w:val="12F6A91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5477105"/>
    <w:multiLevelType w:val="hybridMultilevel"/>
    <w:tmpl w:val="938A8100"/>
    <w:lvl w:ilvl="0" w:tplc="7838821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000000" w:themeColor="text1"/>
      </w:rPr>
    </w:lvl>
    <w:lvl w:ilvl="1" w:tplc="34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4562BF5"/>
    <w:multiLevelType w:val="hybridMultilevel"/>
    <w:tmpl w:val="4194272A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D3D4330"/>
    <w:multiLevelType w:val="hybridMultilevel"/>
    <w:tmpl w:val="7B1C3CB2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2B7414F"/>
    <w:multiLevelType w:val="hybridMultilevel"/>
    <w:tmpl w:val="5D3EA638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C5428C3"/>
    <w:multiLevelType w:val="hybridMultilevel"/>
    <w:tmpl w:val="007852C0"/>
    <w:lvl w:ilvl="0" w:tplc="ED1CE480">
      <w:start w:val="1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C619D5"/>
    <w:multiLevelType w:val="hybridMultilevel"/>
    <w:tmpl w:val="DDF80C4E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963365"/>
    <w:multiLevelType w:val="hybridMultilevel"/>
    <w:tmpl w:val="20A26C86"/>
    <w:lvl w:ilvl="0" w:tplc="88AC975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B66162"/>
    <w:multiLevelType w:val="hybridMultilevel"/>
    <w:tmpl w:val="58F29C7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BBE6B7C"/>
    <w:multiLevelType w:val="hybridMultilevel"/>
    <w:tmpl w:val="90EC339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1"/>
  </w:num>
  <w:num w:numId="4">
    <w:abstractNumId w:val="8"/>
  </w:num>
  <w:num w:numId="5">
    <w:abstractNumId w:val="10"/>
  </w:num>
  <w:num w:numId="6">
    <w:abstractNumId w:val="5"/>
  </w:num>
  <w:num w:numId="7">
    <w:abstractNumId w:val="12"/>
  </w:num>
  <w:num w:numId="8">
    <w:abstractNumId w:val="17"/>
  </w:num>
  <w:num w:numId="9">
    <w:abstractNumId w:val="3"/>
  </w:num>
  <w:num w:numId="10">
    <w:abstractNumId w:val="14"/>
  </w:num>
  <w:num w:numId="11">
    <w:abstractNumId w:val="4"/>
  </w:num>
  <w:num w:numId="12">
    <w:abstractNumId w:val="16"/>
  </w:num>
  <w:num w:numId="13">
    <w:abstractNumId w:val="2"/>
  </w:num>
  <w:num w:numId="14">
    <w:abstractNumId w:val="6"/>
  </w:num>
  <w:num w:numId="15">
    <w:abstractNumId w:val="7"/>
  </w:num>
  <w:num w:numId="16">
    <w:abstractNumId w:val="9"/>
  </w:num>
  <w:num w:numId="17">
    <w:abstractNumId w:val="13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297"/>
    <w:rsid w:val="00036D54"/>
    <w:rsid w:val="00047B22"/>
    <w:rsid w:val="00052521"/>
    <w:rsid w:val="00055839"/>
    <w:rsid w:val="000C4373"/>
    <w:rsid w:val="000D0A80"/>
    <w:rsid w:val="000D5B19"/>
    <w:rsid w:val="000E76C1"/>
    <w:rsid w:val="000F19F2"/>
    <w:rsid w:val="00104297"/>
    <w:rsid w:val="00124E54"/>
    <w:rsid w:val="001B5548"/>
    <w:rsid w:val="001C2A9F"/>
    <w:rsid w:val="001D72D7"/>
    <w:rsid w:val="002043AE"/>
    <w:rsid w:val="00207D17"/>
    <w:rsid w:val="002129BA"/>
    <w:rsid w:val="00227CE1"/>
    <w:rsid w:val="00294AF0"/>
    <w:rsid w:val="002A79AB"/>
    <w:rsid w:val="002D4446"/>
    <w:rsid w:val="00327AB7"/>
    <w:rsid w:val="003E0B2A"/>
    <w:rsid w:val="0040169C"/>
    <w:rsid w:val="00416716"/>
    <w:rsid w:val="00433CF6"/>
    <w:rsid w:val="00442146"/>
    <w:rsid w:val="00454141"/>
    <w:rsid w:val="004B4357"/>
    <w:rsid w:val="004B6C04"/>
    <w:rsid w:val="004F5B47"/>
    <w:rsid w:val="00561B61"/>
    <w:rsid w:val="005720C4"/>
    <w:rsid w:val="005D2455"/>
    <w:rsid w:val="00657E75"/>
    <w:rsid w:val="00667D07"/>
    <w:rsid w:val="006B4226"/>
    <w:rsid w:val="006E6341"/>
    <w:rsid w:val="006F4AD0"/>
    <w:rsid w:val="007668F5"/>
    <w:rsid w:val="00771B7B"/>
    <w:rsid w:val="00773E1C"/>
    <w:rsid w:val="00784ED6"/>
    <w:rsid w:val="007C2018"/>
    <w:rsid w:val="007D5E8F"/>
    <w:rsid w:val="007F791F"/>
    <w:rsid w:val="00923DCC"/>
    <w:rsid w:val="009335A2"/>
    <w:rsid w:val="00992149"/>
    <w:rsid w:val="009A2017"/>
    <w:rsid w:val="009C5B3D"/>
    <w:rsid w:val="00A571CD"/>
    <w:rsid w:val="00A95263"/>
    <w:rsid w:val="00AE2285"/>
    <w:rsid w:val="00B00DAF"/>
    <w:rsid w:val="00B10282"/>
    <w:rsid w:val="00B237EA"/>
    <w:rsid w:val="00B33604"/>
    <w:rsid w:val="00BF0EC0"/>
    <w:rsid w:val="00C938E4"/>
    <w:rsid w:val="00CF6753"/>
    <w:rsid w:val="00D3118A"/>
    <w:rsid w:val="00D50A53"/>
    <w:rsid w:val="00D86718"/>
    <w:rsid w:val="00D94A26"/>
    <w:rsid w:val="00DE36CF"/>
    <w:rsid w:val="00DE38DE"/>
    <w:rsid w:val="00E65D49"/>
    <w:rsid w:val="00EF07F8"/>
    <w:rsid w:val="00FC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2EB0B9-1966-4693-BC68-3999DD67F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0429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10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02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89CE9-2E1B-4597-8981-F05CF2352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1933</Words>
  <Characters>10634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cdofpropulsion - T1°  Alfredo Henríquez C.</dc:creator>
  <cp:keywords/>
  <dc:description/>
  <cp:lastModifiedBy>T1 JOSÉ VARGAS CRUCES</cp:lastModifiedBy>
  <cp:revision>2</cp:revision>
  <cp:lastPrinted>2022-06-03T10:52:00Z</cp:lastPrinted>
  <dcterms:created xsi:type="dcterms:W3CDTF">2026-04-28T00:14:00Z</dcterms:created>
  <dcterms:modified xsi:type="dcterms:W3CDTF">2026-04-28T00:14:00Z</dcterms:modified>
</cp:coreProperties>
</file>