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 xml:space="preserve">PRUEBA N° 2 </w:t>
      </w:r>
    </w:p>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ANÁLISIS DE LA REALIDAD NACIONAL E INTERNACIONAL</w:t>
      </w:r>
    </w:p>
    <w:p w:rsidR="000C69B4" w:rsidRDefault="000C69B4">
      <w:pPr>
        <w:pBdr>
          <w:top w:val="nil"/>
          <w:left w:val="nil"/>
          <w:bottom w:val="nil"/>
          <w:right w:val="nil"/>
          <w:between w:val="nil"/>
        </w:pBdr>
        <w:rPr>
          <w:rFonts w:ascii="Arial" w:eastAsia="Arial" w:hAnsi="Arial" w:cs="Arial"/>
          <w:color w:val="000000"/>
          <w:sz w:val="28"/>
          <w:szCs w:val="28"/>
        </w:rPr>
      </w:pPr>
    </w:p>
    <w:tbl>
      <w:tblPr>
        <w:tblStyle w:val="a"/>
        <w:tblW w:w="96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48"/>
      </w:tblGrid>
      <w:tr w:rsidR="000C69B4">
        <w:trPr>
          <w:trHeight w:val="695"/>
        </w:trPr>
        <w:tc>
          <w:tcPr>
            <w:tcW w:w="9648" w:type="dxa"/>
            <w:tcBorders>
              <w:top w:val="single" w:sz="4" w:space="0" w:color="000000"/>
              <w:left w:val="single" w:sz="4" w:space="0" w:color="000000"/>
              <w:bottom w:val="single" w:sz="4" w:space="0" w:color="000000"/>
              <w:right w:val="single" w:sz="4" w:space="0" w:color="000000"/>
            </w:tcBorders>
          </w:tcPr>
          <w:p w:rsidR="000C69B4" w:rsidRDefault="000C69B4">
            <w:pPr>
              <w:pBdr>
                <w:top w:val="nil"/>
                <w:left w:val="nil"/>
                <w:bottom w:val="nil"/>
                <w:right w:val="nil"/>
                <w:between w:val="nil"/>
              </w:pBdr>
              <w:rPr>
                <w:rFonts w:ascii="Arial" w:eastAsia="Arial" w:hAnsi="Arial" w:cs="Arial"/>
                <w:color w:val="000000"/>
                <w:sz w:val="28"/>
                <w:szCs w:val="28"/>
              </w:rPr>
            </w:pPr>
          </w:p>
          <w:p w:rsidR="000C69B4" w:rsidRDefault="007F077C">
            <w:pPr>
              <w:pBdr>
                <w:top w:val="nil"/>
                <w:left w:val="nil"/>
                <w:bottom w:val="nil"/>
                <w:right w:val="nil"/>
                <w:between w:val="nil"/>
              </w:pBdr>
              <w:rPr>
                <w:rFonts w:ascii="Arial" w:eastAsia="Arial" w:hAnsi="Arial" w:cs="Arial"/>
                <w:color w:val="000000"/>
              </w:rPr>
            </w:pPr>
            <w:r>
              <w:rPr>
                <w:rFonts w:ascii="Arial" w:eastAsia="Arial" w:hAnsi="Arial" w:cs="Arial"/>
                <w:color w:val="000000"/>
              </w:rPr>
              <w:t xml:space="preserve">APELLIDO, </w:t>
            </w:r>
            <w:r>
              <w:rPr>
                <w:rFonts w:ascii="Arial" w:eastAsia="Arial" w:hAnsi="Arial" w:cs="Arial"/>
              </w:rPr>
              <w:t xml:space="preserve">VICENTE GÓMEZ </w:t>
            </w:r>
            <w:proofErr w:type="gramStart"/>
            <w:r>
              <w:rPr>
                <w:rFonts w:ascii="Arial" w:eastAsia="Arial" w:hAnsi="Arial" w:cs="Arial"/>
              </w:rPr>
              <w:t>RODRÍGUEZ</w:t>
            </w:r>
            <w:r>
              <w:rPr>
                <w:rFonts w:ascii="Arial" w:eastAsia="Arial" w:hAnsi="Arial" w:cs="Arial"/>
                <w:color w:val="000000"/>
              </w:rPr>
              <w:t xml:space="preserve">  N</w:t>
            </w:r>
            <w:proofErr w:type="gramEnd"/>
            <w:r>
              <w:rPr>
                <w:rFonts w:ascii="Arial" w:eastAsia="Arial" w:hAnsi="Arial" w:cs="Arial"/>
                <w:color w:val="000000"/>
              </w:rPr>
              <w:t>° BRIG.:</w:t>
            </w:r>
            <w:r>
              <w:rPr>
                <w:rFonts w:ascii="Arial" w:eastAsia="Arial" w:hAnsi="Arial" w:cs="Arial"/>
              </w:rPr>
              <w:t xml:space="preserve"> 385 </w:t>
            </w:r>
            <w:r>
              <w:rPr>
                <w:rFonts w:ascii="Arial" w:eastAsia="Arial" w:hAnsi="Arial" w:cs="Arial"/>
                <w:color w:val="000000"/>
              </w:rPr>
              <w:t xml:space="preserve"> CURSO:  4° </w:t>
            </w:r>
            <w:r>
              <w:rPr>
                <w:rFonts w:ascii="Arial" w:eastAsia="Arial" w:hAnsi="Arial" w:cs="Arial"/>
              </w:rPr>
              <w:t>B</w:t>
            </w:r>
          </w:p>
          <w:p w:rsidR="000C69B4" w:rsidRDefault="000C69B4">
            <w:pPr>
              <w:pBdr>
                <w:top w:val="nil"/>
                <w:left w:val="nil"/>
                <w:bottom w:val="nil"/>
                <w:right w:val="nil"/>
                <w:between w:val="nil"/>
              </w:pBdr>
              <w:rPr>
                <w:rFonts w:ascii="Arial" w:eastAsia="Arial" w:hAnsi="Arial" w:cs="Arial"/>
                <w:color w:val="000000"/>
                <w:sz w:val="28"/>
                <w:szCs w:val="28"/>
              </w:rPr>
            </w:pPr>
          </w:p>
        </w:tc>
      </w:tr>
    </w:tbl>
    <w:p w:rsidR="000C69B4" w:rsidRDefault="000C69B4">
      <w:pPr>
        <w:pBdr>
          <w:top w:val="nil"/>
          <w:left w:val="nil"/>
          <w:bottom w:val="nil"/>
          <w:right w:val="nil"/>
          <w:between w:val="nil"/>
        </w:pBdr>
        <w:rPr>
          <w:rFonts w:ascii="Arial" w:eastAsia="Arial" w:hAnsi="Arial" w:cs="Arial"/>
          <w:color w:val="000000"/>
          <w:sz w:val="28"/>
          <w:szCs w:val="28"/>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DOCENTE: </w:t>
      </w:r>
      <w:r>
        <w:rPr>
          <w:rFonts w:ascii="Arial" w:eastAsia="Arial" w:hAnsi="Arial" w:cs="Arial"/>
          <w:color w:val="000000"/>
        </w:rPr>
        <w:t>Sra.</w:t>
      </w:r>
      <w:r>
        <w:rPr>
          <w:rFonts w:ascii="Arial" w:eastAsia="Arial" w:hAnsi="Arial" w:cs="Arial"/>
          <w:b/>
          <w:color w:val="000000"/>
        </w:rPr>
        <w:t xml:space="preserve"> </w:t>
      </w:r>
      <w:r>
        <w:rPr>
          <w:rFonts w:ascii="Arial" w:eastAsia="Arial" w:hAnsi="Arial" w:cs="Arial"/>
          <w:color w:val="000000"/>
        </w:rPr>
        <w:t xml:space="preserve">B. Ramírez T. – Sr. J. Ríos G. – Sra. L. Román C. </w:t>
      </w:r>
    </w:p>
    <w:p w:rsidR="000C69B4" w:rsidRDefault="000C69B4">
      <w:pPr>
        <w:pBdr>
          <w:top w:val="nil"/>
          <w:left w:val="nil"/>
          <w:bottom w:val="nil"/>
          <w:right w:val="nil"/>
          <w:between w:val="nil"/>
        </w:pBdr>
        <w:rPr>
          <w:rFonts w:ascii="Arial" w:eastAsia="Arial" w:hAnsi="Arial" w:cs="Arial"/>
          <w:color w:val="000000"/>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FECHA:</w:t>
      </w:r>
      <w:r>
        <w:rPr>
          <w:rFonts w:ascii="Arial" w:eastAsia="Arial" w:hAnsi="Arial" w:cs="Arial"/>
          <w:color w:val="000000"/>
        </w:rPr>
        <w:t xml:space="preserve"> 05 / Junio / 2020.</w:t>
      </w:r>
    </w:p>
    <w:p w:rsidR="000C69B4" w:rsidRDefault="000C69B4">
      <w:pPr>
        <w:pBdr>
          <w:top w:val="nil"/>
          <w:left w:val="nil"/>
          <w:bottom w:val="nil"/>
          <w:right w:val="nil"/>
          <w:between w:val="nil"/>
        </w:pBdr>
        <w:rPr>
          <w:rFonts w:ascii="Arial" w:eastAsia="Arial" w:hAnsi="Arial" w:cs="Arial"/>
          <w:color w:val="000000"/>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UNIDAD TEMÁTICA: </w:t>
      </w:r>
      <w:r>
        <w:rPr>
          <w:rFonts w:ascii="Arial" w:eastAsia="Arial" w:hAnsi="Arial" w:cs="Arial"/>
          <w:color w:val="000000"/>
        </w:rPr>
        <w:t>N°</w:t>
      </w:r>
      <w:r>
        <w:rPr>
          <w:rFonts w:ascii="Arial" w:eastAsia="Arial" w:hAnsi="Arial" w:cs="Arial"/>
          <w:b/>
          <w:color w:val="000000"/>
        </w:rPr>
        <w:t xml:space="preserve"> </w:t>
      </w:r>
      <w:r>
        <w:rPr>
          <w:rFonts w:ascii="Arial" w:eastAsia="Arial" w:hAnsi="Arial" w:cs="Arial"/>
          <w:color w:val="000000"/>
        </w:rPr>
        <w:t>2 - Realidad Nacional.</w:t>
      </w:r>
    </w:p>
    <w:p w:rsidR="000C69B4" w:rsidRDefault="000C69B4">
      <w:pPr>
        <w:pBdr>
          <w:top w:val="nil"/>
          <w:left w:val="nil"/>
          <w:bottom w:val="nil"/>
          <w:right w:val="nil"/>
          <w:between w:val="nil"/>
        </w:pBdr>
        <w:rPr>
          <w:rFonts w:ascii="Arial" w:eastAsia="Arial" w:hAnsi="Arial" w:cs="Arial"/>
          <w:color w:val="000000"/>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TIEMPO: </w:t>
      </w:r>
      <w:r>
        <w:rPr>
          <w:rFonts w:ascii="Arial" w:eastAsia="Arial" w:hAnsi="Arial" w:cs="Arial"/>
          <w:color w:val="000000"/>
        </w:rPr>
        <w:t xml:space="preserve">90 minutos. Inicio: descargar prueba 9:45 – Término: 11:15. Envío prueba </w:t>
      </w:r>
      <w:proofErr w:type="gramStart"/>
      <w:r>
        <w:rPr>
          <w:rFonts w:ascii="Arial" w:eastAsia="Arial" w:hAnsi="Arial" w:cs="Arial"/>
          <w:color w:val="000000"/>
        </w:rPr>
        <w:t>a los mail</w:t>
      </w:r>
      <w:proofErr w:type="gramEnd"/>
      <w:r>
        <w:rPr>
          <w:rFonts w:ascii="Arial" w:eastAsia="Arial" w:hAnsi="Arial" w:cs="Arial"/>
          <w:color w:val="000000"/>
        </w:rPr>
        <w:t xml:space="preserve"> de los profesores de 11:15 a 11:30 horas. </w:t>
      </w:r>
    </w:p>
    <w:p w:rsidR="000C69B4" w:rsidRDefault="000C69B4">
      <w:pPr>
        <w:pBdr>
          <w:top w:val="nil"/>
          <w:left w:val="nil"/>
          <w:bottom w:val="nil"/>
          <w:right w:val="nil"/>
          <w:between w:val="nil"/>
        </w:pBdr>
        <w:ind w:left="1065"/>
        <w:rPr>
          <w:rFonts w:ascii="Arial" w:eastAsia="Arial" w:hAnsi="Arial" w:cs="Arial"/>
          <w:color w:val="000000"/>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PUNTAJE TOTAL - PUNTAJE PARA APROBAR: </w:t>
      </w:r>
      <w:r>
        <w:rPr>
          <w:rFonts w:ascii="Arial" w:eastAsia="Arial" w:hAnsi="Arial" w:cs="Arial"/>
          <w:color w:val="000000"/>
        </w:rPr>
        <w:t>100 – 60.</w:t>
      </w:r>
    </w:p>
    <w:p w:rsidR="000C69B4" w:rsidRDefault="000C69B4">
      <w:pPr>
        <w:pBdr>
          <w:top w:val="nil"/>
          <w:left w:val="nil"/>
          <w:bottom w:val="nil"/>
          <w:right w:val="nil"/>
          <w:between w:val="nil"/>
        </w:pBdr>
        <w:rPr>
          <w:rFonts w:ascii="Arial" w:eastAsia="Arial" w:hAnsi="Arial" w:cs="Arial"/>
          <w:color w:val="000000"/>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INDICACIONES:</w:t>
      </w:r>
      <w:r>
        <w:rPr>
          <w:rFonts w:ascii="Arial" w:eastAsia="Arial" w:hAnsi="Arial" w:cs="Arial"/>
          <w:color w:val="000000"/>
        </w:rPr>
        <w:t xml:space="preserve"> En las preguntas de selección múltiple, marque la respuesta correcta ennegreciendo la alternativa correcta en la</w:t>
      </w:r>
      <w:r>
        <w:rPr>
          <w:rFonts w:ascii="Arial" w:eastAsia="Arial" w:hAnsi="Arial" w:cs="Arial"/>
          <w:b/>
          <w:color w:val="000000"/>
        </w:rPr>
        <w:t xml:space="preserve"> Tabla de Respuestas de la hoja 6.</w:t>
      </w:r>
      <w:r>
        <w:rPr>
          <w:rFonts w:ascii="Arial" w:eastAsia="Arial" w:hAnsi="Arial" w:cs="Arial"/>
          <w:color w:val="000000"/>
        </w:rPr>
        <w:t xml:space="preserve"> Para responder las preguntas de desarrollo ajustarse a los espacios establecidos.</w:t>
      </w:r>
    </w:p>
    <w:p w:rsidR="000C69B4" w:rsidRDefault="007F077C">
      <w:pPr>
        <w:pBdr>
          <w:top w:val="nil"/>
          <w:left w:val="nil"/>
          <w:bottom w:val="nil"/>
          <w:right w:val="nil"/>
          <w:between w:val="nil"/>
        </w:pBdr>
        <w:ind w:left="720"/>
        <w:jc w:val="both"/>
        <w:rPr>
          <w:rFonts w:ascii="Arial" w:eastAsia="Arial" w:hAnsi="Arial" w:cs="Arial"/>
          <w:color w:val="000000"/>
        </w:rPr>
      </w:pPr>
      <w:r>
        <w:rPr>
          <w:rFonts w:ascii="Arial" w:eastAsia="Arial" w:hAnsi="Arial" w:cs="Arial"/>
          <w:color w:val="000000"/>
        </w:rPr>
        <w:t xml:space="preserve">Al finalizar, no olvide </w:t>
      </w:r>
      <w:r>
        <w:rPr>
          <w:rFonts w:ascii="Arial" w:eastAsia="Arial" w:hAnsi="Arial" w:cs="Arial"/>
          <w:b/>
          <w:color w:val="000000"/>
        </w:rPr>
        <w:t>grabar todo y enviar</w:t>
      </w:r>
      <w:r>
        <w:rPr>
          <w:rFonts w:ascii="Arial" w:eastAsia="Arial" w:hAnsi="Arial" w:cs="Arial"/>
          <w:color w:val="000000"/>
        </w:rPr>
        <w:t xml:space="preserve"> al correo de su profesor(a) antes de la hora señalada.</w:t>
      </w:r>
    </w:p>
    <w:p w:rsidR="000C69B4" w:rsidRDefault="000C69B4">
      <w:pPr>
        <w:pBdr>
          <w:top w:val="nil"/>
          <w:left w:val="nil"/>
          <w:bottom w:val="nil"/>
          <w:right w:val="nil"/>
          <w:between w:val="nil"/>
        </w:pBdr>
        <w:ind w:left="720"/>
        <w:jc w:val="both"/>
        <w:rPr>
          <w:rFonts w:ascii="Arial" w:eastAsia="Arial" w:hAnsi="Arial" w:cs="Arial"/>
          <w:color w:val="000000"/>
        </w:rPr>
      </w:pPr>
    </w:p>
    <w:p w:rsidR="000C69B4" w:rsidRDefault="007F077C">
      <w:pPr>
        <w:numPr>
          <w:ilvl w:val="0"/>
          <w:numId w:val="15"/>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RESULTADOS OBTENIDOS:</w:t>
      </w:r>
    </w:p>
    <w:tbl>
      <w:tblPr>
        <w:tblStyle w:val="a0"/>
        <w:tblW w:w="7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8"/>
        <w:gridCol w:w="2340"/>
        <w:gridCol w:w="2340"/>
      </w:tblGrid>
      <w:tr w:rsidR="000C69B4">
        <w:trPr>
          <w:trHeight w:val="559"/>
        </w:trPr>
        <w:tc>
          <w:tcPr>
            <w:tcW w:w="2808" w:type="dxa"/>
            <w:shd w:val="clear" w:color="auto" w:fill="C0C0C0"/>
            <w:vAlign w:val="center"/>
          </w:tcPr>
          <w:p w:rsidR="000C69B4" w:rsidRDefault="007F077C">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PREGUNTA</w:t>
            </w:r>
          </w:p>
        </w:tc>
        <w:tc>
          <w:tcPr>
            <w:tcW w:w="2340" w:type="dxa"/>
            <w:shd w:val="clear" w:color="auto" w:fill="C0C0C0"/>
            <w:vAlign w:val="center"/>
          </w:tcPr>
          <w:p w:rsidR="000C69B4" w:rsidRDefault="007F077C">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PUNTAJE ASIGNADO</w:t>
            </w:r>
          </w:p>
        </w:tc>
        <w:tc>
          <w:tcPr>
            <w:tcW w:w="2340" w:type="dxa"/>
            <w:shd w:val="clear" w:color="auto" w:fill="C0C0C0"/>
            <w:vAlign w:val="center"/>
          </w:tcPr>
          <w:p w:rsidR="000C69B4" w:rsidRDefault="007F077C">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color w:val="000000"/>
                <w:sz w:val="20"/>
                <w:szCs w:val="20"/>
              </w:rPr>
              <w:t>PUNTAJE OBTENIDO</w:t>
            </w:r>
          </w:p>
        </w:tc>
      </w:tr>
      <w:tr w:rsidR="000C69B4">
        <w:trPr>
          <w:trHeight w:val="382"/>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1</w:t>
            </w:r>
          </w:p>
        </w:tc>
        <w:tc>
          <w:tcPr>
            <w:tcW w:w="2340" w:type="dxa"/>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0C69B4" w:rsidRDefault="00DA3FF0">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14</w:t>
            </w:r>
          </w:p>
        </w:tc>
      </w:tr>
      <w:tr w:rsidR="000C69B4">
        <w:trPr>
          <w:trHeight w:val="416"/>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2</w:t>
            </w:r>
          </w:p>
        </w:tc>
        <w:tc>
          <w:tcPr>
            <w:tcW w:w="2340" w:type="dxa"/>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0C69B4" w:rsidRDefault="008E696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17</w:t>
            </w:r>
          </w:p>
        </w:tc>
      </w:tr>
      <w:tr w:rsidR="000C69B4">
        <w:trPr>
          <w:trHeight w:val="416"/>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3</w:t>
            </w:r>
          </w:p>
        </w:tc>
        <w:tc>
          <w:tcPr>
            <w:tcW w:w="2340" w:type="dxa"/>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0C69B4" w:rsidRDefault="008E696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18</w:t>
            </w:r>
          </w:p>
        </w:tc>
      </w:tr>
      <w:tr w:rsidR="000C69B4">
        <w:trPr>
          <w:trHeight w:val="416"/>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4</w:t>
            </w:r>
          </w:p>
        </w:tc>
        <w:tc>
          <w:tcPr>
            <w:tcW w:w="2340" w:type="dxa"/>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0C69B4" w:rsidRDefault="008E696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r>
      <w:tr w:rsidR="000C69B4">
        <w:trPr>
          <w:trHeight w:val="416"/>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5</w:t>
            </w:r>
          </w:p>
        </w:tc>
        <w:tc>
          <w:tcPr>
            <w:tcW w:w="2340" w:type="dxa"/>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20</w:t>
            </w:r>
          </w:p>
        </w:tc>
        <w:tc>
          <w:tcPr>
            <w:tcW w:w="2340" w:type="dxa"/>
          </w:tcPr>
          <w:p w:rsidR="000C69B4" w:rsidRDefault="005D504E">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16</w:t>
            </w:r>
          </w:p>
        </w:tc>
      </w:tr>
      <w:tr w:rsidR="000C69B4">
        <w:trPr>
          <w:trHeight w:val="412"/>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 xml:space="preserve">Redacción (4), ortografía (4) y presentación (2). </w:t>
            </w:r>
          </w:p>
        </w:tc>
        <w:tc>
          <w:tcPr>
            <w:tcW w:w="2340"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w:t>
            </w:r>
          </w:p>
        </w:tc>
        <w:tc>
          <w:tcPr>
            <w:tcW w:w="2340" w:type="dxa"/>
            <w:vAlign w:val="center"/>
          </w:tcPr>
          <w:p w:rsidR="000C69B4" w:rsidRDefault="008E696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00</w:t>
            </w:r>
          </w:p>
        </w:tc>
      </w:tr>
      <w:tr w:rsidR="000C69B4">
        <w:trPr>
          <w:trHeight w:val="412"/>
        </w:trPr>
        <w:tc>
          <w:tcPr>
            <w:tcW w:w="2808"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PUNTAJE TOTAL</w:t>
            </w:r>
          </w:p>
        </w:tc>
        <w:tc>
          <w:tcPr>
            <w:tcW w:w="2340" w:type="dxa"/>
            <w:vAlign w:val="center"/>
          </w:tcPr>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100</w:t>
            </w:r>
          </w:p>
        </w:tc>
        <w:tc>
          <w:tcPr>
            <w:tcW w:w="2340" w:type="dxa"/>
            <w:vAlign w:val="center"/>
          </w:tcPr>
          <w:p w:rsidR="000C69B4" w:rsidRDefault="00B31F4A">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85</w:t>
            </w:r>
          </w:p>
        </w:tc>
      </w:tr>
      <w:tr w:rsidR="000C69B4">
        <w:tc>
          <w:tcPr>
            <w:tcW w:w="2808" w:type="dxa"/>
            <w:shd w:val="clear" w:color="auto" w:fill="auto"/>
            <w:vAlign w:val="center"/>
          </w:tcPr>
          <w:p w:rsidR="000C69B4" w:rsidRDefault="000C69B4">
            <w:pPr>
              <w:pBdr>
                <w:top w:val="nil"/>
                <w:left w:val="nil"/>
                <w:bottom w:val="nil"/>
                <w:right w:val="nil"/>
                <w:between w:val="nil"/>
              </w:pBdr>
              <w:jc w:val="center"/>
              <w:rPr>
                <w:rFonts w:ascii="Arial" w:eastAsia="Arial" w:hAnsi="Arial" w:cs="Arial"/>
                <w:color w:val="000000"/>
              </w:rPr>
            </w:pPr>
          </w:p>
        </w:tc>
        <w:tc>
          <w:tcPr>
            <w:tcW w:w="2340" w:type="dxa"/>
            <w:shd w:val="clear" w:color="auto" w:fill="C0C0C0"/>
            <w:vAlign w:val="center"/>
          </w:tcPr>
          <w:p w:rsidR="000C69B4" w:rsidRDefault="000C69B4">
            <w:pPr>
              <w:pBdr>
                <w:top w:val="nil"/>
                <w:left w:val="nil"/>
                <w:bottom w:val="nil"/>
                <w:right w:val="nil"/>
                <w:between w:val="nil"/>
              </w:pBdr>
              <w:jc w:val="center"/>
              <w:rPr>
                <w:rFonts w:ascii="Arial" w:eastAsia="Arial" w:hAnsi="Arial" w:cs="Arial"/>
                <w:color w:val="000000"/>
              </w:rPr>
            </w:pPr>
          </w:p>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NOTA</w:t>
            </w:r>
          </w:p>
          <w:p w:rsidR="000C69B4" w:rsidRDefault="000C69B4">
            <w:pPr>
              <w:pBdr>
                <w:top w:val="nil"/>
                <w:left w:val="nil"/>
                <w:bottom w:val="nil"/>
                <w:right w:val="nil"/>
                <w:between w:val="nil"/>
              </w:pBdr>
              <w:jc w:val="center"/>
              <w:rPr>
                <w:rFonts w:ascii="Arial" w:eastAsia="Arial" w:hAnsi="Arial" w:cs="Arial"/>
                <w:color w:val="000000"/>
              </w:rPr>
            </w:pPr>
          </w:p>
          <w:p w:rsidR="000C69B4" w:rsidRDefault="000C69B4">
            <w:pPr>
              <w:pBdr>
                <w:top w:val="nil"/>
                <w:left w:val="nil"/>
                <w:bottom w:val="nil"/>
                <w:right w:val="nil"/>
                <w:between w:val="nil"/>
              </w:pBdr>
              <w:jc w:val="center"/>
              <w:rPr>
                <w:rFonts w:ascii="Arial" w:eastAsia="Arial" w:hAnsi="Arial" w:cs="Arial"/>
                <w:color w:val="000000"/>
              </w:rPr>
            </w:pPr>
          </w:p>
        </w:tc>
        <w:tc>
          <w:tcPr>
            <w:tcW w:w="2340" w:type="dxa"/>
            <w:shd w:val="clear" w:color="auto" w:fill="C0C0C0"/>
            <w:vAlign w:val="center"/>
          </w:tcPr>
          <w:p w:rsidR="000C69B4" w:rsidRPr="008E6962" w:rsidRDefault="008E6962">
            <w:pPr>
              <w:pBdr>
                <w:top w:val="nil"/>
                <w:left w:val="nil"/>
                <w:bottom w:val="nil"/>
                <w:right w:val="nil"/>
                <w:between w:val="nil"/>
              </w:pBdr>
              <w:jc w:val="center"/>
              <w:rPr>
                <w:rFonts w:ascii="Arial" w:eastAsia="Arial" w:hAnsi="Arial" w:cs="Arial"/>
                <w:b/>
                <w:color w:val="000000"/>
                <w:sz w:val="32"/>
                <w:szCs w:val="32"/>
              </w:rPr>
            </w:pPr>
            <w:r w:rsidRPr="008E6962">
              <w:rPr>
                <w:rFonts w:ascii="Arial" w:eastAsia="Arial" w:hAnsi="Arial" w:cs="Arial"/>
                <w:b/>
                <w:color w:val="000000"/>
                <w:sz w:val="32"/>
                <w:szCs w:val="32"/>
              </w:rPr>
              <w:t>8.5</w:t>
            </w:r>
          </w:p>
          <w:p w:rsidR="000C69B4" w:rsidRDefault="000C69B4">
            <w:pPr>
              <w:pBdr>
                <w:top w:val="nil"/>
                <w:left w:val="nil"/>
                <w:bottom w:val="nil"/>
                <w:right w:val="nil"/>
                <w:between w:val="nil"/>
              </w:pBdr>
              <w:jc w:val="center"/>
              <w:rPr>
                <w:rFonts w:ascii="Arial" w:eastAsia="Arial" w:hAnsi="Arial" w:cs="Arial"/>
                <w:color w:val="000000"/>
              </w:rPr>
            </w:pPr>
          </w:p>
        </w:tc>
      </w:tr>
    </w:tbl>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7F077C">
      <w:pPr>
        <w:pBdr>
          <w:top w:val="nil"/>
          <w:left w:val="nil"/>
          <w:bottom w:val="nil"/>
          <w:right w:val="nil"/>
          <w:between w:val="nil"/>
        </w:pBdr>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 1 (20 Puntos).</w:t>
      </w:r>
    </w:p>
    <w:p w:rsidR="000C69B4" w:rsidRDefault="000C69B4">
      <w:pPr>
        <w:pBdr>
          <w:top w:val="nil"/>
          <w:left w:val="nil"/>
          <w:bottom w:val="nil"/>
          <w:right w:val="nil"/>
          <w:between w:val="nil"/>
        </w:pBdr>
        <w:rPr>
          <w:rFonts w:ascii="Arial" w:eastAsia="Arial" w:hAnsi="Arial" w:cs="Arial"/>
          <w:color w:val="000000"/>
          <w:sz w:val="22"/>
          <w:szCs w:val="22"/>
        </w:rPr>
      </w:pPr>
    </w:p>
    <w:tbl>
      <w:tblPr>
        <w:tblStyle w:val="a1"/>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Capacidad: Análisis</w:t>
            </w:r>
          </w:p>
        </w:tc>
      </w:tr>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b/>
                <w:color w:val="000000"/>
                <w:sz w:val="20"/>
                <w:szCs w:val="20"/>
              </w:rPr>
              <w:t xml:space="preserve">Objetivo: Evaluar </w:t>
            </w:r>
            <w:r>
              <w:rPr>
                <w:rFonts w:ascii="Arial" w:eastAsia="Arial" w:hAnsi="Arial" w:cs="Arial"/>
                <w:color w:val="000000"/>
                <w:sz w:val="20"/>
                <w:szCs w:val="20"/>
              </w:rPr>
              <w:t xml:space="preserve">el desarrollo político, económico y social alcanzado entre 1964-2000. </w:t>
            </w:r>
          </w:p>
          <w:p w:rsidR="000C69B4" w:rsidRDefault="000C69B4">
            <w:pPr>
              <w:pBdr>
                <w:top w:val="nil"/>
                <w:left w:val="nil"/>
                <w:bottom w:val="nil"/>
                <w:right w:val="nil"/>
                <w:between w:val="nil"/>
              </w:pBdr>
              <w:jc w:val="both"/>
              <w:rPr>
                <w:rFonts w:ascii="Arial" w:eastAsia="Arial" w:hAnsi="Arial" w:cs="Arial"/>
                <w:color w:val="000000"/>
                <w:sz w:val="20"/>
                <w:szCs w:val="20"/>
              </w:rPr>
            </w:pPr>
          </w:p>
        </w:tc>
      </w:tr>
    </w:tbl>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7F077C">
      <w:pPr>
        <w:jc w:val="both"/>
        <w:rPr>
          <w:rFonts w:ascii="Arial" w:eastAsia="Arial" w:hAnsi="Arial" w:cs="Arial"/>
          <w:sz w:val="22"/>
          <w:szCs w:val="22"/>
        </w:rPr>
      </w:pPr>
      <w:r>
        <w:rPr>
          <w:rFonts w:ascii="Arial" w:eastAsia="Arial" w:hAnsi="Arial" w:cs="Arial"/>
          <w:sz w:val="22"/>
          <w:szCs w:val="22"/>
        </w:rPr>
        <w:t xml:space="preserve">Marque la respuesta correcta ennegreciendo la alternativa correcta y luego </w:t>
      </w:r>
      <w:r>
        <w:rPr>
          <w:rFonts w:ascii="Arial" w:eastAsia="Arial" w:hAnsi="Arial" w:cs="Arial"/>
          <w:b/>
          <w:sz w:val="22"/>
          <w:szCs w:val="22"/>
        </w:rPr>
        <w:t>traspase sus respuestas a la Tabla de Respuestas.</w:t>
      </w:r>
    </w:p>
    <w:p w:rsidR="000C69B4" w:rsidRDefault="000C69B4">
      <w:pPr>
        <w:pBdr>
          <w:top w:val="nil"/>
          <w:left w:val="nil"/>
          <w:bottom w:val="nil"/>
          <w:right w:val="nil"/>
          <w:between w:val="nil"/>
        </w:pBdr>
        <w:jc w:val="both"/>
        <w:rPr>
          <w:rFonts w:ascii="Arial" w:eastAsia="Arial" w:hAnsi="Arial" w:cs="Arial"/>
          <w:color w:val="000000"/>
          <w:sz w:val="20"/>
          <w:szCs w:val="20"/>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El gobierno de E. Frei M., se enmarcó en un gran proyecto de reformas estructurales para el desarrollo integral para Chile, que tuvo como principal(es) logro(s) la(s):</w:t>
      </w:r>
    </w:p>
    <w:p w:rsidR="000C69B4" w:rsidRDefault="000C69B4">
      <w:pPr>
        <w:pBdr>
          <w:top w:val="nil"/>
          <w:left w:val="nil"/>
          <w:bottom w:val="nil"/>
          <w:right w:val="nil"/>
          <w:between w:val="nil"/>
        </w:pBdr>
        <w:jc w:val="both"/>
        <w:rPr>
          <w:rFonts w:ascii="Arial" w:eastAsia="Arial" w:hAnsi="Arial" w:cs="Arial"/>
          <w:color w:val="000000"/>
          <w:sz w:val="20"/>
          <w:szCs w:val="20"/>
        </w:rPr>
      </w:pP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Estatización de la industria.</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Reforma agraria. </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proofErr w:type="spellStart"/>
      <w:r>
        <w:rPr>
          <w:rFonts w:ascii="Arial" w:eastAsia="Arial" w:hAnsi="Arial" w:cs="Arial"/>
          <w:color w:val="000000"/>
          <w:sz w:val="22"/>
          <w:szCs w:val="22"/>
        </w:rPr>
        <w:t>Chilenización</w:t>
      </w:r>
      <w:proofErr w:type="spellEnd"/>
      <w:r>
        <w:rPr>
          <w:rFonts w:ascii="Arial" w:eastAsia="Arial" w:hAnsi="Arial" w:cs="Arial"/>
          <w:color w:val="000000"/>
          <w:sz w:val="22"/>
          <w:szCs w:val="22"/>
        </w:rPr>
        <w:t xml:space="preserve"> del Cobre.</w:t>
      </w:r>
    </w:p>
    <w:p w:rsidR="000C69B4" w:rsidRDefault="000C69B4">
      <w:pPr>
        <w:pBdr>
          <w:top w:val="nil"/>
          <w:left w:val="nil"/>
          <w:bottom w:val="nil"/>
          <w:right w:val="nil"/>
          <w:between w:val="nil"/>
        </w:pBdr>
        <w:jc w:val="both"/>
        <w:rPr>
          <w:rFonts w:ascii="Arial" w:eastAsia="Arial" w:hAnsi="Arial" w:cs="Arial"/>
          <w:color w:val="000000"/>
          <w:sz w:val="20"/>
          <w:szCs w:val="20"/>
        </w:rPr>
      </w:pPr>
    </w:p>
    <w:p w:rsidR="000C69B4" w:rsidRDefault="007F077C">
      <w:pPr>
        <w:numPr>
          <w:ilvl w:val="0"/>
          <w:numId w:val="2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w:t>
      </w:r>
    </w:p>
    <w:p w:rsidR="000C69B4" w:rsidRDefault="007F077C">
      <w:pPr>
        <w:numPr>
          <w:ilvl w:val="0"/>
          <w:numId w:val="2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III</w:t>
      </w:r>
    </w:p>
    <w:p w:rsidR="000C69B4" w:rsidRDefault="007F077C">
      <w:pPr>
        <w:numPr>
          <w:ilvl w:val="0"/>
          <w:numId w:val="2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 y II</w:t>
      </w:r>
    </w:p>
    <w:p w:rsidR="000C69B4" w:rsidRDefault="007F077C">
      <w:pPr>
        <w:numPr>
          <w:ilvl w:val="0"/>
          <w:numId w:val="21"/>
        </w:numPr>
        <w:rPr>
          <w:rFonts w:ascii="Arial" w:eastAsia="Arial" w:hAnsi="Arial" w:cs="Arial"/>
          <w:sz w:val="22"/>
          <w:szCs w:val="22"/>
          <w:highlight w:val="yellow"/>
        </w:rPr>
      </w:pPr>
      <w:r>
        <w:rPr>
          <w:rFonts w:ascii="Arial" w:eastAsia="Arial" w:hAnsi="Arial" w:cs="Arial"/>
          <w:sz w:val="22"/>
          <w:szCs w:val="22"/>
          <w:highlight w:val="yellow"/>
        </w:rPr>
        <w:t>Sólo II y III</w:t>
      </w:r>
    </w:p>
    <w:p w:rsidR="000C69B4" w:rsidRDefault="007F077C">
      <w:pPr>
        <w:numPr>
          <w:ilvl w:val="0"/>
          <w:numId w:val="2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II y III</w:t>
      </w:r>
    </w:p>
    <w:p w:rsidR="000C69B4" w:rsidRDefault="000C69B4">
      <w:pPr>
        <w:pBdr>
          <w:top w:val="nil"/>
          <w:left w:val="nil"/>
          <w:bottom w:val="nil"/>
          <w:right w:val="nil"/>
          <w:between w:val="nil"/>
        </w:pBdr>
        <w:ind w:left="360"/>
        <w:rPr>
          <w:rFonts w:ascii="Arial" w:eastAsia="Arial" w:hAnsi="Arial" w:cs="Arial"/>
          <w:color w:val="000000"/>
          <w:sz w:val="20"/>
          <w:szCs w:val="20"/>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En mayo de 1968 se promulgó la Ley de Medicina Curativa; se creó también el Seguro de Accidente del Trabajo y el Fondo de Revalorización de Pensiones. Las obras antes mencionadas fueron obras del gobierno del Presidente:</w:t>
      </w:r>
    </w:p>
    <w:p w:rsidR="000C69B4" w:rsidRDefault="000C69B4">
      <w:pPr>
        <w:tabs>
          <w:tab w:val="left" w:pos="1080"/>
        </w:tabs>
        <w:ind w:right="-133"/>
        <w:jc w:val="both"/>
      </w:pPr>
    </w:p>
    <w:p w:rsidR="000C69B4" w:rsidRDefault="007F077C">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G. González V. </w:t>
      </w:r>
    </w:p>
    <w:p w:rsidR="000C69B4" w:rsidRDefault="007F077C">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J. Alessandri R. </w:t>
      </w:r>
    </w:p>
    <w:p w:rsidR="000C69B4" w:rsidRDefault="007F077C">
      <w:pPr>
        <w:numPr>
          <w:ilvl w:val="0"/>
          <w:numId w:val="8"/>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E. Frei M. </w:t>
      </w:r>
    </w:p>
    <w:p w:rsidR="000C69B4" w:rsidRDefault="007F077C">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 Allende G.</w:t>
      </w:r>
    </w:p>
    <w:p w:rsidR="000C69B4" w:rsidRDefault="007F077C">
      <w:pPr>
        <w:numPr>
          <w:ilvl w:val="0"/>
          <w:numId w:val="8"/>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 Pinochet U.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El gobierno se propuso dividir la economía en tres áreas: social, donde las empresas de interés clave para el país pasaban a ser del Estado; mixta, en la que el Estado sería el principal accionista, y privada, formada por pequeñas empresas con bajos capitales. El enunciado anterior, hace referencia al gobierno de:</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 Frei M.</w:t>
      </w:r>
    </w:p>
    <w:p w:rsidR="000C69B4" w:rsidRDefault="007F077C">
      <w:pPr>
        <w:numPr>
          <w:ilvl w:val="0"/>
          <w:numId w:val="5"/>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S. Allende G.</w:t>
      </w:r>
    </w:p>
    <w:p w:rsidR="000C69B4" w:rsidRDefault="007F077C">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 Pinochet.</w:t>
      </w:r>
    </w:p>
    <w:p w:rsidR="000C69B4" w:rsidRDefault="007F077C">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 </w:t>
      </w:r>
      <w:proofErr w:type="spellStart"/>
      <w:r>
        <w:rPr>
          <w:rFonts w:ascii="Arial" w:eastAsia="Arial" w:hAnsi="Arial" w:cs="Arial"/>
          <w:color w:val="000000"/>
          <w:sz w:val="22"/>
          <w:szCs w:val="22"/>
        </w:rPr>
        <w:t>Alywin</w:t>
      </w:r>
      <w:proofErr w:type="spellEnd"/>
      <w:r>
        <w:rPr>
          <w:rFonts w:ascii="Arial" w:eastAsia="Arial" w:hAnsi="Arial" w:cs="Arial"/>
          <w:color w:val="000000"/>
          <w:sz w:val="22"/>
          <w:szCs w:val="22"/>
        </w:rPr>
        <w:t xml:space="preserve"> A.</w:t>
      </w:r>
    </w:p>
    <w:p w:rsidR="000C69B4" w:rsidRDefault="007F077C">
      <w:pPr>
        <w:numPr>
          <w:ilvl w:val="0"/>
          <w:numId w:val="5"/>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 Frei RT.</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El 29 de junio de 1973, el Regimiento de Blindados Nº 2, al mando del coronel Roberto </w:t>
      </w:r>
      <w:proofErr w:type="spellStart"/>
      <w:r>
        <w:rPr>
          <w:rFonts w:ascii="Arial" w:eastAsia="Arial" w:hAnsi="Arial" w:cs="Arial"/>
          <w:color w:val="000000"/>
          <w:sz w:val="22"/>
          <w:szCs w:val="22"/>
        </w:rPr>
        <w:t>Souper</w:t>
      </w:r>
      <w:proofErr w:type="spellEnd"/>
      <w:r>
        <w:rPr>
          <w:rFonts w:ascii="Arial" w:eastAsia="Arial" w:hAnsi="Arial" w:cs="Arial"/>
          <w:color w:val="000000"/>
          <w:sz w:val="22"/>
          <w:szCs w:val="22"/>
        </w:rPr>
        <w:t xml:space="preserve">, rodeó el Palacio de la Moneda, en un fallido intento de golpe de Estado. Dicho movimiento fue conocido por la Historia de Chile como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9"/>
        </w:numPr>
        <w:pBdr>
          <w:top w:val="nil"/>
          <w:left w:val="nil"/>
          <w:bottom w:val="nil"/>
          <w:right w:val="nil"/>
          <w:between w:val="nil"/>
        </w:pBdr>
        <w:rPr>
          <w:rFonts w:ascii="Arial" w:eastAsia="Arial" w:hAnsi="Arial" w:cs="Arial"/>
          <w:color w:val="000000"/>
          <w:sz w:val="22"/>
          <w:szCs w:val="22"/>
          <w:highlight w:val="yellow"/>
        </w:rPr>
      </w:pPr>
      <w:proofErr w:type="spellStart"/>
      <w:r>
        <w:rPr>
          <w:rFonts w:ascii="Arial" w:eastAsia="Arial" w:hAnsi="Arial" w:cs="Arial"/>
          <w:color w:val="000000"/>
          <w:sz w:val="22"/>
          <w:szCs w:val="22"/>
          <w:highlight w:val="yellow"/>
        </w:rPr>
        <w:t>Tanquetazo</w:t>
      </w:r>
      <w:proofErr w:type="spellEnd"/>
    </w:p>
    <w:p w:rsidR="000C69B4" w:rsidRDefault="007F077C">
      <w:pPr>
        <w:numPr>
          <w:ilvl w:val="0"/>
          <w:numId w:val="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Boinazo</w:t>
      </w:r>
    </w:p>
    <w:p w:rsidR="000C69B4" w:rsidRDefault="007F077C">
      <w:pPr>
        <w:numPr>
          <w:ilvl w:val="0"/>
          <w:numId w:val="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Enlace</w:t>
      </w:r>
    </w:p>
    <w:p w:rsidR="000C69B4" w:rsidRDefault="007F077C">
      <w:pPr>
        <w:numPr>
          <w:ilvl w:val="0"/>
          <w:numId w:val="9"/>
        </w:numPr>
        <w:pBdr>
          <w:top w:val="nil"/>
          <w:left w:val="nil"/>
          <w:bottom w:val="nil"/>
          <w:right w:val="nil"/>
          <w:between w:val="nil"/>
        </w:pBdr>
        <w:rPr>
          <w:rFonts w:ascii="Arial" w:eastAsia="Arial" w:hAnsi="Arial" w:cs="Arial"/>
          <w:color w:val="000000"/>
          <w:sz w:val="22"/>
          <w:szCs w:val="22"/>
        </w:rPr>
      </w:pPr>
      <w:proofErr w:type="spellStart"/>
      <w:r>
        <w:rPr>
          <w:rFonts w:ascii="Arial" w:eastAsia="Arial" w:hAnsi="Arial" w:cs="Arial"/>
          <w:color w:val="000000"/>
          <w:sz w:val="22"/>
          <w:szCs w:val="22"/>
        </w:rPr>
        <w:t>Pascualazo</w:t>
      </w:r>
      <w:proofErr w:type="spellEnd"/>
    </w:p>
    <w:p w:rsidR="000C69B4" w:rsidRDefault="007F077C">
      <w:pPr>
        <w:numPr>
          <w:ilvl w:val="0"/>
          <w:numId w:val="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Ninguna de las anteriores</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La Junta de Gobierno justifica los hechos del 11 de </w:t>
      </w:r>
      <w:proofErr w:type="gramStart"/>
      <w:r>
        <w:rPr>
          <w:rFonts w:ascii="Arial" w:eastAsia="Arial" w:hAnsi="Arial" w:cs="Arial"/>
          <w:color w:val="000000"/>
          <w:sz w:val="22"/>
          <w:szCs w:val="22"/>
        </w:rPr>
        <w:t>Septiembre</w:t>
      </w:r>
      <w:proofErr w:type="gramEnd"/>
      <w:r>
        <w:rPr>
          <w:rFonts w:ascii="Arial" w:eastAsia="Arial" w:hAnsi="Arial" w:cs="Arial"/>
          <w:color w:val="000000"/>
          <w:sz w:val="22"/>
          <w:szCs w:val="22"/>
        </w:rPr>
        <w:t xml:space="preserve"> de 1973, señalando como causas la (el):</w:t>
      </w:r>
    </w:p>
    <w:p w:rsidR="000C69B4" w:rsidRDefault="000C69B4">
      <w:pPr>
        <w:ind w:left="1080" w:right="-133"/>
        <w:jc w:val="both"/>
      </w:pP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Incapacidad del gobierno de la época para mantener la convivencia pacífica.</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Grave crisis económica que vivía el país durante dicho período.</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Irregularidad del Presidente Allende al no respetar la Constitución de 1833.</w:t>
      </w:r>
    </w:p>
    <w:p w:rsidR="000C69B4" w:rsidRDefault="000C69B4">
      <w:pPr>
        <w:tabs>
          <w:tab w:val="left" w:pos="1080"/>
        </w:tabs>
        <w:ind w:right="-1135"/>
        <w:jc w:val="both"/>
      </w:pPr>
    </w:p>
    <w:p w:rsidR="000C69B4" w:rsidRDefault="007F077C">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Sólo I </w:t>
      </w:r>
    </w:p>
    <w:p w:rsidR="000C69B4" w:rsidRDefault="007F077C">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w:t>
      </w:r>
    </w:p>
    <w:p w:rsidR="000C69B4" w:rsidRDefault="007F077C">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y II </w:t>
      </w:r>
    </w:p>
    <w:p w:rsidR="000C69B4" w:rsidRDefault="007F077C">
      <w:pPr>
        <w:numPr>
          <w:ilvl w:val="0"/>
          <w:numId w:val="1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II y III  </w:t>
      </w:r>
    </w:p>
    <w:p w:rsidR="000C69B4" w:rsidRDefault="007F077C">
      <w:pPr>
        <w:numPr>
          <w:ilvl w:val="0"/>
          <w:numId w:val="17"/>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I, II y III</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Desde 1975 en Chile, durante el gobierno del Régimen Militar, se inició la aplicación de un modelo de corte neoliberal que, en lo fundamental, contempló la(el):</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23"/>
        </w:numPr>
        <w:pBdr>
          <w:top w:val="nil"/>
          <w:left w:val="nil"/>
          <w:bottom w:val="nil"/>
          <w:right w:val="nil"/>
          <w:between w:val="nil"/>
        </w:pBdr>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Privatización de empresas públicas y la liberalización de los mercados.</w:t>
      </w:r>
    </w:p>
    <w:p w:rsidR="000C69B4" w:rsidRDefault="007F077C">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Desarrollo de una industrialización sustitutiva de importaciones.</w:t>
      </w:r>
    </w:p>
    <w:p w:rsidR="000C69B4" w:rsidRDefault="007F077C">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Implementación de un ambicioso plan de electrificación nacional.</w:t>
      </w:r>
    </w:p>
    <w:p w:rsidR="000C69B4" w:rsidRDefault="007F077C">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Promoción de la industria nacional con incremento de aranceles a las importaciones.</w:t>
      </w:r>
    </w:p>
    <w:p w:rsidR="000C69B4" w:rsidRDefault="007F077C">
      <w:pPr>
        <w:numPr>
          <w:ilvl w:val="0"/>
          <w:numId w:val="2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Aplicación de un plan que limitaba el tamaño de propiedades industriales y agrarias.</w:t>
      </w:r>
    </w:p>
    <w:p w:rsidR="000C69B4" w:rsidRDefault="000C69B4">
      <w:pPr>
        <w:pBdr>
          <w:top w:val="nil"/>
          <w:left w:val="nil"/>
          <w:bottom w:val="nil"/>
          <w:right w:val="nil"/>
          <w:between w:val="nil"/>
        </w:pBdr>
        <w:ind w:left="360"/>
        <w:jc w:val="both"/>
        <w:rPr>
          <w:rFonts w:ascii="Arial" w:eastAsia="Arial" w:hAnsi="Arial" w:cs="Arial"/>
          <w:color w:val="000000"/>
          <w:sz w:val="22"/>
          <w:szCs w:val="22"/>
        </w:rPr>
      </w:pPr>
    </w:p>
    <w:p w:rsidR="000C69B4" w:rsidRDefault="000C69B4">
      <w:pPr>
        <w:pBdr>
          <w:top w:val="nil"/>
          <w:left w:val="nil"/>
          <w:bottom w:val="nil"/>
          <w:right w:val="nil"/>
          <w:between w:val="nil"/>
        </w:pBdr>
        <w:ind w:left="360"/>
        <w:jc w:val="both"/>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La actual Constitución Política, fue plebiscitada el 11 de septiembre de 1980, recibiendo oficialmente el apoyo del 67% de los votantes. La nueva carta fundamental estableció: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Amplias atribuciones al poder Ejecutivo. </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Fijación del período presidencial en cuatro años. </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Establecimiento del sistema electoral binominal.</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Sólo I </w:t>
      </w:r>
    </w:p>
    <w:p w:rsidR="000C69B4" w:rsidRDefault="007F077C">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Sólo II </w:t>
      </w:r>
    </w:p>
    <w:p w:rsidR="000C69B4" w:rsidRDefault="007F077C">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y II </w:t>
      </w:r>
    </w:p>
    <w:p w:rsidR="000C69B4" w:rsidRDefault="007F077C">
      <w:pPr>
        <w:numPr>
          <w:ilvl w:val="0"/>
          <w:numId w:val="10"/>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y III </w:t>
      </w:r>
    </w:p>
    <w:p w:rsidR="000C69B4" w:rsidRDefault="007F077C">
      <w:pPr>
        <w:numPr>
          <w:ilvl w:val="0"/>
          <w:numId w:val="10"/>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I, II y III</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Obra que integró un vasto territorio al resto del país. Inaugurada por el Régimen Militar en 1983. Se trata de (el o la): </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Ampliación de las redes de agua potable. </w:t>
      </w:r>
    </w:p>
    <w:p w:rsidR="000C69B4" w:rsidRDefault="007F077C">
      <w:pPr>
        <w:numPr>
          <w:ilvl w:val="0"/>
          <w:numId w:val="1"/>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Apertura de Carretera Austral. </w:t>
      </w:r>
    </w:p>
    <w:p w:rsidR="000C69B4" w:rsidRDefault="007F077C">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Inauguración Túnel Zapata. </w:t>
      </w:r>
    </w:p>
    <w:p w:rsidR="000C69B4" w:rsidRDefault="007F077C">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Puesta en marcha del Metro de Santiago. </w:t>
      </w:r>
    </w:p>
    <w:p w:rsidR="000C69B4" w:rsidRDefault="007F077C">
      <w:pPr>
        <w:numPr>
          <w:ilvl w:val="0"/>
          <w:numId w:val="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Ninguna de las anteriores.</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La implementación de políticas económicas de corte neoliberal en Chile durante el gobierno militar, impulsada por los “Chicago </w:t>
      </w:r>
      <w:proofErr w:type="spellStart"/>
      <w:r>
        <w:rPr>
          <w:rFonts w:ascii="Arial" w:eastAsia="Arial" w:hAnsi="Arial" w:cs="Arial"/>
          <w:color w:val="000000"/>
          <w:sz w:val="22"/>
          <w:szCs w:val="22"/>
        </w:rPr>
        <w:t>Boys</w:t>
      </w:r>
      <w:proofErr w:type="spellEnd"/>
      <w:r>
        <w:rPr>
          <w:rFonts w:ascii="Arial" w:eastAsia="Arial" w:hAnsi="Arial" w:cs="Arial"/>
          <w:color w:val="000000"/>
          <w:sz w:val="22"/>
          <w:szCs w:val="22"/>
        </w:rPr>
        <w:t xml:space="preserve">” implicaron la transformación del modelo de previsión social y </w:t>
      </w:r>
      <w:proofErr w:type="gramStart"/>
      <w:r>
        <w:rPr>
          <w:rFonts w:ascii="Arial" w:eastAsia="Arial" w:hAnsi="Arial" w:cs="Arial"/>
          <w:color w:val="000000"/>
          <w:sz w:val="22"/>
          <w:szCs w:val="22"/>
        </w:rPr>
        <w:t>el  financiamiento</w:t>
      </w:r>
      <w:proofErr w:type="gramEnd"/>
      <w:r>
        <w:rPr>
          <w:rFonts w:ascii="Arial" w:eastAsia="Arial" w:hAnsi="Arial" w:cs="Arial"/>
          <w:color w:val="000000"/>
          <w:sz w:val="22"/>
          <w:szCs w:val="22"/>
        </w:rPr>
        <w:t xml:space="preserve"> de la salud, creándose las Asociaciones de Fondo de Pensiones (AFP) y las Instituciones de Seguridad de Previsión de Salud (ISAPRES). La explicación es que la(s):</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2"/>
        </w:numPr>
        <w:pBdr>
          <w:top w:val="nil"/>
          <w:left w:val="nil"/>
          <w:bottom w:val="nil"/>
          <w:right w:val="nil"/>
          <w:between w:val="nil"/>
        </w:pBdr>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Empresa privada es más eficiente que el Estado en la administración. </w:t>
      </w:r>
    </w:p>
    <w:p w:rsidR="000C69B4" w:rsidRDefault="007F077C">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Instituciones administradoras de la salud y previsión aseguran la creación de trabajo.</w:t>
      </w:r>
    </w:p>
    <w:p w:rsidR="000C69B4" w:rsidRDefault="007F077C">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Salud y la previsión deben tener una base de administración popular.</w:t>
      </w:r>
    </w:p>
    <w:p w:rsidR="000C69B4" w:rsidRDefault="007F077C">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Iniciativa privada debe tener control parcial de las actividades económicas.</w:t>
      </w:r>
    </w:p>
    <w:p w:rsidR="000C69B4" w:rsidRDefault="007F077C">
      <w:pPr>
        <w:numPr>
          <w:ilvl w:val="0"/>
          <w:numId w:val="1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Creación de Sociedades Anónimas fortalecen la organización comunitaria.</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Señale cuál de las siguientes situaciones ocurrió durante el Gobierno Militar:</w:t>
      </w:r>
    </w:p>
    <w:p w:rsidR="000C69B4" w:rsidRDefault="000C69B4">
      <w:pPr>
        <w:ind w:right="-496"/>
        <w:jc w:val="both"/>
        <w:rPr>
          <w:rFonts w:ascii="Arial" w:eastAsia="Arial" w:hAnsi="Arial" w:cs="Arial"/>
          <w:color w:val="000000"/>
        </w:rPr>
      </w:pPr>
    </w:p>
    <w:p w:rsidR="000C69B4" w:rsidRDefault="007F077C">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Nacionalización de la minería del cobre.</w:t>
      </w:r>
    </w:p>
    <w:p w:rsidR="000C69B4" w:rsidRDefault="007F077C">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Asesinato del Comandante en Jefe del Ejército, R. Schneider.</w:t>
      </w:r>
    </w:p>
    <w:p w:rsidR="000C69B4" w:rsidRDefault="007F077C">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Movimiento militar conocido como “El </w:t>
      </w:r>
      <w:proofErr w:type="spellStart"/>
      <w:r>
        <w:rPr>
          <w:rFonts w:ascii="Arial" w:eastAsia="Arial" w:hAnsi="Arial" w:cs="Arial"/>
          <w:color w:val="000000"/>
          <w:sz w:val="22"/>
          <w:szCs w:val="22"/>
        </w:rPr>
        <w:t>Tanquetazo</w:t>
      </w:r>
      <w:proofErr w:type="spellEnd"/>
      <w:r>
        <w:rPr>
          <w:rFonts w:ascii="Arial" w:eastAsia="Arial" w:hAnsi="Arial" w:cs="Arial"/>
          <w:color w:val="000000"/>
          <w:sz w:val="22"/>
          <w:szCs w:val="22"/>
        </w:rPr>
        <w:t>”.</w:t>
      </w:r>
    </w:p>
    <w:p w:rsidR="000C69B4" w:rsidRDefault="007F077C">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Triunfo del “Sí” en el Plebiscito del “Sí” y del No”. </w:t>
      </w:r>
    </w:p>
    <w:p w:rsidR="000C69B4" w:rsidRDefault="007F077C">
      <w:pPr>
        <w:numPr>
          <w:ilvl w:val="0"/>
          <w:numId w:val="2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Movimiento militar denominado “El Boinazo”.</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Bajo el Régimen Militar, Augusto Pinochet sorteó exitosamente dos guerras inminentes con Perú y Argentina, respecto de la segunda, además alcanzó una paz definitiva y fecunda. Nos referimos al tema de: </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a)</w:t>
      </w:r>
      <w:r>
        <w:rPr>
          <w:rFonts w:ascii="Arial" w:eastAsia="Arial" w:hAnsi="Arial" w:cs="Arial"/>
          <w:color w:val="000000"/>
          <w:sz w:val="22"/>
          <w:szCs w:val="22"/>
        </w:rPr>
        <w:tab/>
        <w:t>Campos de Hielo.</w:t>
      </w:r>
    </w:p>
    <w:p w:rsidR="000C69B4" w:rsidRDefault="007F077C">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b)</w:t>
      </w:r>
      <w:r>
        <w:rPr>
          <w:rFonts w:ascii="Arial" w:eastAsia="Arial" w:hAnsi="Arial" w:cs="Arial"/>
          <w:color w:val="000000"/>
          <w:sz w:val="22"/>
          <w:szCs w:val="22"/>
        </w:rPr>
        <w:tab/>
      </w:r>
      <w:proofErr w:type="spellStart"/>
      <w:r>
        <w:rPr>
          <w:rFonts w:ascii="Arial" w:eastAsia="Arial" w:hAnsi="Arial" w:cs="Arial"/>
          <w:color w:val="000000"/>
          <w:sz w:val="22"/>
          <w:szCs w:val="22"/>
        </w:rPr>
        <w:t>Palena</w:t>
      </w:r>
      <w:proofErr w:type="spellEnd"/>
      <w:r>
        <w:rPr>
          <w:rFonts w:ascii="Arial" w:eastAsia="Arial" w:hAnsi="Arial" w:cs="Arial"/>
          <w:color w:val="000000"/>
          <w:sz w:val="22"/>
          <w:szCs w:val="22"/>
        </w:rPr>
        <w:t>.</w:t>
      </w:r>
      <w:r>
        <w:rPr>
          <w:rFonts w:ascii="Arial" w:eastAsia="Arial" w:hAnsi="Arial" w:cs="Arial"/>
          <w:color w:val="000000"/>
          <w:sz w:val="22"/>
          <w:szCs w:val="22"/>
        </w:rPr>
        <w:tab/>
      </w:r>
    </w:p>
    <w:p w:rsidR="000C69B4" w:rsidRDefault="007F077C">
      <w:pPr>
        <w:pBdr>
          <w:top w:val="nil"/>
          <w:left w:val="nil"/>
          <w:bottom w:val="nil"/>
          <w:right w:val="nil"/>
          <w:between w:val="nil"/>
        </w:pBdr>
        <w:ind w:left="360"/>
        <w:rPr>
          <w:rFonts w:ascii="Arial" w:eastAsia="Arial" w:hAnsi="Arial" w:cs="Arial"/>
          <w:color w:val="000000"/>
          <w:sz w:val="22"/>
          <w:szCs w:val="22"/>
          <w:highlight w:val="yellow"/>
        </w:rPr>
      </w:pPr>
      <w:r>
        <w:rPr>
          <w:rFonts w:ascii="Arial" w:eastAsia="Arial" w:hAnsi="Arial" w:cs="Arial"/>
          <w:color w:val="000000"/>
          <w:sz w:val="22"/>
          <w:szCs w:val="22"/>
          <w:highlight w:val="yellow"/>
        </w:rPr>
        <w:t>c)</w:t>
      </w:r>
      <w:r>
        <w:rPr>
          <w:rFonts w:ascii="Arial" w:eastAsia="Arial" w:hAnsi="Arial" w:cs="Arial"/>
          <w:color w:val="000000"/>
          <w:sz w:val="22"/>
          <w:szCs w:val="22"/>
          <w:highlight w:val="yellow"/>
        </w:rPr>
        <w:tab/>
        <w:t>Canal Beagle.</w:t>
      </w:r>
    </w:p>
    <w:p w:rsidR="000C69B4" w:rsidRDefault="007F077C">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d)</w:t>
      </w:r>
      <w:r>
        <w:rPr>
          <w:rFonts w:ascii="Arial" w:eastAsia="Arial" w:hAnsi="Arial" w:cs="Arial"/>
          <w:color w:val="000000"/>
          <w:sz w:val="22"/>
          <w:szCs w:val="22"/>
        </w:rPr>
        <w:tab/>
        <w:t>Laguna del Desierto.</w:t>
      </w:r>
    </w:p>
    <w:p w:rsidR="000C69B4" w:rsidRDefault="007F077C">
      <w:pPr>
        <w:pBdr>
          <w:top w:val="nil"/>
          <w:left w:val="nil"/>
          <w:bottom w:val="nil"/>
          <w:right w:val="nil"/>
          <w:between w:val="nil"/>
        </w:pBdr>
        <w:ind w:left="360"/>
        <w:rPr>
          <w:rFonts w:ascii="Arial" w:eastAsia="Arial" w:hAnsi="Arial" w:cs="Arial"/>
          <w:color w:val="000000"/>
          <w:sz w:val="22"/>
          <w:szCs w:val="22"/>
        </w:rPr>
      </w:pPr>
      <w:r>
        <w:rPr>
          <w:rFonts w:ascii="Arial" w:eastAsia="Arial" w:hAnsi="Arial" w:cs="Arial"/>
          <w:color w:val="000000"/>
          <w:sz w:val="22"/>
          <w:szCs w:val="22"/>
        </w:rPr>
        <w:t>e)</w:t>
      </w:r>
      <w:r>
        <w:rPr>
          <w:rFonts w:ascii="Arial" w:eastAsia="Arial" w:hAnsi="Arial" w:cs="Arial"/>
          <w:color w:val="000000"/>
          <w:sz w:val="22"/>
          <w:szCs w:val="22"/>
        </w:rPr>
        <w:tab/>
        <w:t>Antártica.</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En las democracias modernas, la soberanía de una República radica en el(la):</w:t>
      </w: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 </w:t>
      </w:r>
    </w:p>
    <w:p w:rsidR="000C69B4" w:rsidRDefault="007F077C">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Gobierno. </w:t>
      </w:r>
    </w:p>
    <w:p w:rsidR="000C69B4" w:rsidRDefault="007F077C">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Pueblo</w:t>
      </w:r>
    </w:p>
    <w:p w:rsidR="000C69B4" w:rsidRDefault="007F077C">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Presidente. </w:t>
      </w:r>
    </w:p>
    <w:p w:rsidR="000C69B4" w:rsidRDefault="007F077C">
      <w:pPr>
        <w:numPr>
          <w:ilvl w:val="0"/>
          <w:numId w:val="2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Congreso. </w:t>
      </w:r>
    </w:p>
    <w:p w:rsidR="000C69B4" w:rsidRDefault="007F077C">
      <w:pPr>
        <w:numPr>
          <w:ilvl w:val="0"/>
          <w:numId w:val="24"/>
        </w:numPr>
        <w:pBdr>
          <w:top w:val="nil"/>
          <w:left w:val="nil"/>
          <w:bottom w:val="nil"/>
          <w:right w:val="nil"/>
          <w:between w:val="nil"/>
        </w:pBdr>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Constitución. </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Bajo el gobierno de P. Aylwin A. se constituyó el Programa de Mejoramiento de la Calidad y Equidad de la Educación (MECE), que básicamente impulsaba los siguientes objetivos, tanto en educación básica como superior:</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Perfeccionar a los profesores.</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Ayudar a los adultos a completar su educación.</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Incrementar las raciones alimenticias escolares.</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 xml:space="preserve">Designar a las autoridades de administración.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w:t>
      </w:r>
    </w:p>
    <w:p w:rsidR="000C69B4" w:rsidRDefault="007F077C">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w:t>
      </w:r>
    </w:p>
    <w:p w:rsidR="000C69B4" w:rsidRDefault="007F077C">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III</w:t>
      </w:r>
    </w:p>
    <w:p w:rsidR="000C69B4" w:rsidRDefault="007F077C">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II y III</w:t>
      </w:r>
    </w:p>
    <w:p w:rsidR="000C69B4" w:rsidRDefault="007F077C">
      <w:pPr>
        <w:numPr>
          <w:ilvl w:val="0"/>
          <w:numId w:val="3"/>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lastRenderedPageBreak/>
        <w:tab/>
        <w:t>I, II, III y IV</w:t>
      </w: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Identifique un logro alcanzado durante los gobiernos de la Concertación, relacionado con el tema de los Derechos Humanos:</w:t>
      </w:r>
    </w:p>
    <w:p w:rsidR="000C69B4" w:rsidRDefault="000C69B4">
      <w:pPr>
        <w:ind w:right="-496"/>
        <w:jc w:val="both"/>
        <w:rPr>
          <w:rFonts w:ascii="Arial" w:eastAsia="Arial" w:hAnsi="Arial" w:cs="Arial"/>
          <w:color w:val="000000"/>
        </w:rPr>
      </w:pPr>
    </w:p>
    <w:p w:rsidR="000C69B4" w:rsidRDefault="007F077C">
      <w:pPr>
        <w:numPr>
          <w:ilvl w:val="0"/>
          <w:numId w:val="1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Seguro de accidente del trabajo</w:t>
      </w:r>
    </w:p>
    <w:p w:rsidR="000C69B4" w:rsidRDefault="007F077C">
      <w:pPr>
        <w:numPr>
          <w:ilvl w:val="0"/>
          <w:numId w:val="1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Descentralización de la educación.</w:t>
      </w:r>
    </w:p>
    <w:p w:rsidR="000C69B4" w:rsidRDefault="007F077C">
      <w:pPr>
        <w:numPr>
          <w:ilvl w:val="0"/>
          <w:numId w:val="19"/>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Comisión de Verdad y Reconciliación.</w:t>
      </w:r>
    </w:p>
    <w:p w:rsidR="000C69B4" w:rsidRDefault="007F077C">
      <w:pPr>
        <w:numPr>
          <w:ilvl w:val="0"/>
          <w:numId w:val="1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Centro de Rehabilitación Social de Colina.</w:t>
      </w:r>
    </w:p>
    <w:p w:rsidR="000C69B4" w:rsidRDefault="007F077C">
      <w:pPr>
        <w:numPr>
          <w:ilvl w:val="0"/>
          <w:numId w:val="19"/>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Aumento significativo de las pensiones de vejez.</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En 1994, se consignó un fallo arbitral, por el cual Chile solucionó un conflicto pendiente con uno de nuestros países limítrofes. Nos referimos al tema relativo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 xml:space="preserve"> (la):</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2"/>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Laguna del Desierto.</w:t>
      </w:r>
    </w:p>
    <w:p w:rsidR="000C69B4" w:rsidRDefault="007F077C">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Campos de Hielos Sur.</w:t>
      </w:r>
    </w:p>
    <w:p w:rsidR="000C69B4" w:rsidRDefault="007F077C">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Canal Beagle.</w:t>
      </w:r>
    </w:p>
    <w:p w:rsidR="000C69B4" w:rsidRDefault="007F077C">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Delimitación Marítima.</w:t>
      </w:r>
    </w:p>
    <w:p w:rsidR="000C69B4" w:rsidRDefault="007F077C">
      <w:pPr>
        <w:numPr>
          <w:ilvl w:val="0"/>
          <w:numId w:val="2"/>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Río Lauca.</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El presidente que sucedió a P. Aylwin A. pertenecía al partido político denominado:</w:t>
      </w:r>
    </w:p>
    <w:p w:rsidR="000C69B4" w:rsidRDefault="000C69B4">
      <w:pPr>
        <w:rPr>
          <w:rFonts w:ascii="Arial" w:eastAsia="Arial" w:hAnsi="Arial" w:cs="Arial"/>
        </w:rPr>
      </w:pPr>
    </w:p>
    <w:p w:rsidR="000C69B4" w:rsidRDefault="007F077C">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Socialista.</w:t>
      </w:r>
    </w:p>
    <w:p w:rsidR="000C69B4" w:rsidRDefault="007F077C">
      <w:pPr>
        <w:numPr>
          <w:ilvl w:val="0"/>
          <w:numId w:val="14"/>
        </w:numPr>
        <w:pBdr>
          <w:top w:val="nil"/>
          <w:left w:val="nil"/>
          <w:bottom w:val="nil"/>
          <w:right w:val="nil"/>
          <w:between w:val="nil"/>
        </w:pBdr>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Democracia Cristiana.</w:t>
      </w:r>
    </w:p>
    <w:p w:rsidR="000C69B4" w:rsidRDefault="007F077C">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Renovación Nacional.</w:t>
      </w:r>
    </w:p>
    <w:p w:rsidR="000C69B4" w:rsidRDefault="007F077C">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Radical Social Demócrata.</w:t>
      </w:r>
    </w:p>
    <w:p w:rsidR="000C69B4" w:rsidRDefault="007F077C">
      <w:pPr>
        <w:numPr>
          <w:ilvl w:val="0"/>
          <w:numId w:val="1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Por la Democracia.</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 xml:space="preserve">Bajo el gobierno de P. Aylwin A., se creó un organismo “cuya misión es contribuir en el esfuerzo del país para la superación de la pobreza”. El texto hace mención a </w:t>
      </w:r>
      <w:proofErr w:type="spellStart"/>
      <w:r>
        <w:rPr>
          <w:rFonts w:ascii="Arial" w:eastAsia="Arial" w:hAnsi="Arial" w:cs="Arial"/>
          <w:color w:val="000000"/>
          <w:sz w:val="22"/>
          <w:szCs w:val="22"/>
        </w:rPr>
        <w:t>el</w:t>
      </w:r>
      <w:proofErr w:type="spellEnd"/>
      <w:r>
        <w:rPr>
          <w:rFonts w:ascii="Arial" w:eastAsia="Arial" w:hAnsi="Arial" w:cs="Arial"/>
          <w:color w:val="000000"/>
          <w:sz w:val="22"/>
          <w:szCs w:val="22"/>
        </w:rPr>
        <w:t>(la):</w:t>
      </w: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7F077C">
      <w:pPr>
        <w:numPr>
          <w:ilvl w:val="0"/>
          <w:numId w:val="6"/>
        </w:numPr>
        <w:pBdr>
          <w:top w:val="nil"/>
          <w:left w:val="nil"/>
          <w:bottom w:val="nil"/>
          <w:right w:val="nil"/>
          <w:between w:val="nil"/>
        </w:pBdr>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Fondo de Solidaridad e Inversión Social, (FOSIS).</w:t>
      </w:r>
    </w:p>
    <w:p w:rsidR="000C69B4" w:rsidRDefault="007F077C">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Comisión Especial de Pueblos Indígenas, (CEPI).</w:t>
      </w:r>
    </w:p>
    <w:p w:rsidR="000C69B4" w:rsidRDefault="007F077C">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Plan de Acceso Universal con Garantías Explícitas, (AUGE).</w:t>
      </w:r>
    </w:p>
    <w:p w:rsidR="000C69B4" w:rsidRDefault="007F077C">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Corporación Nacional de Desarrollo Indígena, (CONADI).</w:t>
      </w:r>
    </w:p>
    <w:p w:rsidR="000C69B4" w:rsidRDefault="007F077C">
      <w:pPr>
        <w:numPr>
          <w:ilvl w:val="0"/>
          <w:numId w:val="6"/>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Comisión Nacional de Medio Ambiente, (CONAMA).</w:t>
      </w: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Durante su gobierno firmó tratados de libre comercio con Canadá, México y Centroamérica; suscribió convenio con el MERCOSUR, acordó asociarse con la Unión Europea; además, pasó a integrar el Foro de Cooperación Económica del Asia Pacífico. Este mandatario chileno fue:</w:t>
      </w: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7F077C">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A. Pinochet U.</w:t>
      </w:r>
    </w:p>
    <w:p w:rsidR="000C69B4" w:rsidRDefault="007F077C">
      <w:pPr>
        <w:numPr>
          <w:ilvl w:val="0"/>
          <w:numId w:val="4"/>
        </w:numPr>
        <w:pBdr>
          <w:top w:val="nil"/>
          <w:left w:val="nil"/>
          <w:bottom w:val="nil"/>
          <w:right w:val="nil"/>
          <w:between w:val="nil"/>
        </w:pBdr>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E. Frei Ruiz-Tagle.</w:t>
      </w:r>
    </w:p>
    <w:p w:rsidR="000C69B4" w:rsidRDefault="007F077C">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 Aylwin A.</w:t>
      </w:r>
    </w:p>
    <w:p w:rsidR="000C69B4" w:rsidRDefault="007F077C">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R. Lagos E.</w:t>
      </w:r>
    </w:p>
    <w:p w:rsidR="000C69B4" w:rsidRDefault="007F077C">
      <w:pPr>
        <w:numPr>
          <w:ilvl w:val="0"/>
          <w:numId w:val="4"/>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M. Bachelet J. </w:t>
      </w: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Bajo el gobierno de E. Frei RT. se realizaron importantes obras, de las cuales destaca: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Elaboración del Informe </w:t>
      </w:r>
      <w:proofErr w:type="spellStart"/>
      <w:r>
        <w:rPr>
          <w:rFonts w:ascii="Arial" w:eastAsia="Arial" w:hAnsi="Arial" w:cs="Arial"/>
          <w:color w:val="000000"/>
          <w:sz w:val="22"/>
          <w:szCs w:val="22"/>
        </w:rPr>
        <w:t>Rettig</w:t>
      </w:r>
      <w:proofErr w:type="spellEnd"/>
      <w:r>
        <w:rPr>
          <w:rFonts w:ascii="Arial" w:eastAsia="Arial" w:hAnsi="Arial" w:cs="Arial"/>
          <w:color w:val="000000"/>
          <w:sz w:val="22"/>
          <w:szCs w:val="22"/>
        </w:rPr>
        <w:t>.</w:t>
      </w:r>
    </w:p>
    <w:p w:rsidR="000C69B4" w:rsidRDefault="007F077C">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Plan de transporte </w:t>
      </w:r>
      <w:proofErr w:type="spellStart"/>
      <w:r>
        <w:rPr>
          <w:rFonts w:ascii="Arial" w:eastAsia="Arial" w:hAnsi="Arial" w:cs="Arial"/>
          <w:color w:val="000000"/>
          <w:sz w:val="22"/>
          <w:szCs w:val="22"/>
        </w:rPr>
        <w:t>Transantiago</w:t>
      </w:r>
      <w:proofErr w:type="spellEnd"/>
      <w:r>
        <w:rPr>
          <w:rFonts w:ascii="Arial" w:eastAsia="Arial" w:hAnsi="Arial" w:cs="Arial"/>
          <w:color w:val="000000"/>
          <w:sz w:val="22"/>
          <w:szCs w:val="22"/>
        </w:rPr>
        <w:t>.</w:t>
      </w:r>
    </w:p>
    <w:p w:rsidR="000C69B4" w:rsidRDefault="007F077C">
      <w:pPr>
        <w:numPr>
          <w:ilvl w:val="0"/>
          <w:numId w:val="11"/>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Incorporación de Chile a la APEC.</w:t>
      </w:r>
    </w:p>
    <w:p w:rsidR="000C69B4" w:rsidRDefault="007F077C">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Creación del Plan de Salud Auge.</w:t>
      </w:r>
    </w:p>
    <w:p w:rsidR="000C69B4" w:rsidRDefault="007F077C">
      <w:pPr>
        <w:numPr>
          <w:ilvl w:val="0"/>
          <w:numId w:val="1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Comisión Nacional de Medio Ambiente.</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16"/>
        </w:numPr>
        <w:pBdr>
          <w:top w:val="nil"/>
          <w:left w:val="nil"/>
          <w:bottom w:val="nil"/>
          <w:right w:val="nil"/>
          <w:between w:val="nil"/>
        </w:pBdr>
        <w:ind w:left="360"/>
        <w:jc w:val="both"/>
        <w:rPr>
          <w:rFonts w:ascii="Arial" w:eastAsia="Arial" w:hAnsi="Arial" w:cs="Arial"/>
          <w:color w:val="000000"/>
          <w:sz w:val="22"/>
          <w:szCs w:val="22"/>
        </w:rPr>
      </w:pPr>
      <w:r>
        <w:rPr>
          <w:rFonts w:ascii="Arial" w:eastAsia="Arial" w:hAnsi="Arial" w:cs="Arial"/>
          <w:color w:val="000000"/>
          <w:sz w:val="22"/>
          <w:szCs w:val="22"/>
        </w:rPr>
        <w:t>Durante la gestión económica del gobierno de E. Frei RT, el modelo neoliberal alcanzó una gran expresión durante su Gobierno, con el objetivo de:</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Generar un clima atractivo para los inversionistas.</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Aumentar la tasa de crecimiento país.</w:t>
      </w:r>
    </w:p>
    <w:p w:rsidR="000C69B4" w:rsidRDefault="007F077C">
      <w:pPr>
        <w:numPr>
          <w:ilvl w:val="1"/>
          <w:numId w:val="16"/>
        </w:numPr>
        <w:pBdr>
          <w:top w:val="nil"/>
          <w:left w:val="nil"/>
          <w:bottom w:val="nil"/>
          <w:right w:val="nil"/>
          <w:between w:val="nil"/>
        </w:pBdr>
        <w:ind w:hanging="900"/>
        <w:rPr>
          <w:rFonts w:ascii="Arial" w:eastAsia="Arial" w:hAnsi="Arial" w:cs="Arial"/>
          <w:color w:val="000000"/>
          <w:sz w:val="22"/>
          <w:szCs w:val="22"/>
        </w:rPr>
      </w:pPr>
      <w:r>
        <w:rPr>
          <w:rFonts w:ascii="Arial" w:eastAsia="Arial" w:hAnsi="Arial" w:cs="Arial"/>
          <w:color w:val="000000"/>
          <w:sz w:val="22"/>
          <w:szCs w:val="22"/>
        </w:rPr>
        <w:t>Estatizar las empresas privadas.</w:t>
      </w:r>
    </w:p>
    <w:p w:rsidR="000C69B4" w:rsidRDefault="000C69B4">
      <w:pPr>
        <w:pBdr>
          <w:top w:val="nil"/>
          <w:left w:val="nil"/>
          <w:bottom w:val="nil"/>
          <w:right w:val="nil"/>
          <w:between w:val="nil"/>
        </w:pBdr>
        <w:ind w:left="360"/>
        <w:rPr>
          <w:rFonts w:ascii="Arial" w:eastAsia="Arial" w:hAnsi="Arial" w:cs="Arial"/>
          <w:color w:val="000000"/>
          <w:sz w:val="22"/>
          <w:szCs w:val="22"/>
        </w:rPr>
      </w:pPr>
    </w:p>
    <w:p w:rsidR="000C69B4" w:rsidRDefault="007F077C">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w:t>
      </w:r>
    </w:p>
    <w:p w:rsidR="000C69B4" w:rsidRDefault="007F077C">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w:t>
      </w:r>
    </w:p>
    <w:p w:rsidR="000C69B4" w:rsidRDefault="007F077C">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Sólo III</w:t>
      </w:r>
    </w:p>
    <w:p w:rsidR="000C69B4" w:rsidRDefault="007F077C">
      <w:pPr>
        <w:numPr>
          <w:ilvl w:val="0"/>
          <w:numId w:val="7"/>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y II</w:t>
      </w:r>
    </w:p>
    <w:p w:rsidR="000C69B4" w:rsidRDefault="007F077C">
      <w:pPr>
        <w:numPr>
          <w:ilvl w:val="0"/>
          <w:numId w:val="7"/>
        </w:numPr>
        <w:pBdr>
          <w:top w:val="nil"/>
          <w:left w:val="nil"/>
          <w:bottom w:val="nil"/>
          <w:right w:val="nil"/>
          <w:between w:val="nil"/>
        </w:pBdr>
        <w:rPr>
          <w:rFonts w:ascii="Arial" w:eastAsia="Arial" w:hAnsi="Arial" w:cs="Arial"/>
          <w:color w:val="000000"/>
          <w:sz w:val="22"/>
          <w:szCs w:val="22"/>
          <w:highlight w:val="yellow"/>
        </w:rPr>
      </w:pPr>
      <w:r>
        <w:rPr>
          <w:rFonts w:ascii="Arial" w:eastAsia="Arial" w:hAnsi="Arial" w:cs="Arial"/>
          <w:color w:val="000000"/>
          <w:sz w:val="22"/>
          <w:szCs w:val="22"/>
          <w:highlight w:val="yellow"/>
        </w:rPr>
        <w:t>I, II y III</w:t>
      </w:r>
    </w:p>
    <w:p w:rsidR="000C69B4" w:rsidRDefault="000C69B4">
      <w:pPr>
        <w:pBdr>
          <w:top w:val="nil"/>
          <w:left w:val="nil"/>
          <w:bottom w:val="nil"/>
          <w:right w:val="nil"/>
          <w:between w:val="nil"/>
        </w:pBdr>
        <w:jc w:val="center"/>
        <w:rPr>
          <w:rFonts w:ascii="Arial" w:eastAsia="Arial" w:hAnsi="Arial" w:cs="Arial"/>
          <w:color w:val="000000"/>
        </w:rPr>
      </w:pPr>
    </w:p>
    <w:p w:rsidR="000C69B4" w:rsidRDefault="007F077C">
      <w:pPr>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TABLA DE RESPUESTA</w:t>
      </w:r>
    </w:p>
    <w:p w:rsidR="000C69B4" w:rsidRDefault="000C69B4">
      <w:pPr>
        <w:pBdr>
          <w:top w:val="nil"/>
          <w:left w:val="nil"/>
          <w:bottom w:val="nil"/>
          <w:right w:val="nil"/>
          <w:between w:val="nil"/>
        </w:pBdr>
        <w:jc w:val="center"/>
        <w:rPr>
          <w:rFonts w:ascii="Arial" w:eastAsia="Arial" w:hAnsi="Arial" w:cs="Arial"/>
          <w:color w:val="000000"/>
          <w:sz w:val="22"/>
          <w:szCs w:val="22"/>
        </w:rPr>
      </w:pPr>
    </w:p>
    <w:tbl>
      <w:tblPr>
        <w:tblStyle w:val="a2"/>
        <w:tblW w:w="58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64"/>
        <w:gridCol w:w="948"/>
        <w:gridCol w:w="1018"/>
        <w:gridCol w:w="912"/>
        <w:gridCol w:w="974"/>
        <w:gridCol w:w="960"/>
      </w:tblGrid>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2</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3</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4</w:t>
            </w:r>
          </w:p>
        </w:tc>
        <w:tc>
          <w:tcPr>
            <w:tcW w:w="94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5</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sidRPr="00DA3FF0">
              <w:rPr>
                <w:rFonts w:ascii="Arial" w:eastAsia="Arial" w:hAnsi="Arial" w:cs="Arial"/>
                <w:sz w:val="28"/>
                <w:szCs w:val="28"/>
                <w:highlight w:val="red"/>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6</w:t>
            </w:r>
          </w:p>
        </w:tc>
        <w:tc>
          <w:tcPr>
            <w:tcW w:w="94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7</w:t>
            </w:r>
          </w:p>
        </w:tc>
        <w:tc>
          <w:tcPr>
            <w:tcW w:w="948" w:type="dxa"/>
          </w:tcPr>
          <w:p w:rsidR="000C69B4" w:rsidRDefault="007F077C">
            <w:pPr>
              <w:jc w:val="center"/>
              <w:rPr>
                <w:rFonts w:ascii="Arial" w:eastAsia="Arial" w:hAnsi="Arial" w:cs="Arial"/>
                <w:sz w:val="28"/>
                <w:szCs w:val="28"/>
              </w:rPr>
            </w:pPr>
            <w:r w:rsidRPr="00DA3FF0">
              <w:rPr>
                <w:rFonts w:ascii="Arial" w:eastAsia="Arial" w:hAnsi="Arial" w:cs="Arial"/>
                <w:sz w:val="28"/>
                <w:szCs w:val="28"/>
                <w:highlight w:val="red"/>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8</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9</w:t>
            </w:r>
          </w:p>
        </w:tc>
        <w:tc>
          <w:tcPr>
            <w:tcW w:w="94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10</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sidRPr="00DA3FF0">
              <w:rPr>
                <w:rFonts w:ascii="Arial" w:eastAsia="Arial" w:hAnsi="Arial" w:cs="Arial"/>
                <w:sz w:val="28"/>
                <w:szCs w:val="28"/>
                <w:highlight w:val="red"/>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11</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12</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sidRPr="00DA3FF0">
              <w:rPr>
                <w:rFonts w:ascii="Arial" w:eastAsia="Arial" w:hAnsi="Arial" w:cs="Arial"/>
                <w:sz w:val="28"/>
                <w:szCs w:val="28"/>
                <w:highlight w:val="red"/>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 xml:space="preserve"> 13</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sidRPr="00DA3FF0">
              <w:rPr>
                <w:rFonts w:ascii="Arial" w:eastAsia="Arial" w:hAnsi="Arial" w:cs="Arial"/>
                <w:sz w:val="28"/>
                <w:szCs w:val="28"/>
                <w:highlight w:val="red"/>
              </w:rPr>
              <w:t>d</w:t>
            </w:r>
          </w:p>
        </w:tc>
        <w:tc>
          <w:tcPr>
            <w:tcW w:w="960"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14</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15</w:t>
            </w:r>
          </w:p>
        </w:tc>
        <w:tc>
          <w:tcPr>
            <w:tcW w:w="94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16</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17</w:t>
            </w:r>
          </w:p>
        </w:tc>
        <w:tc>
          <w:tcPr>
            <w:tcW w:w="94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18</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19</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c</w:t>
            </w:r>
          </w:p>
        </w:tc>
        <w:tc>
          <w:tcPr>
            <w:tcW w:w="974" w:type="dxa"/>
          </w:tcPr>
          <w:p w:rsidR="000C69B4" w:rsidRDefault="007F077C">
            <w:pPr>
              <w:jc w:val="center"/>
              <w:rPr>
                <w:rFonts w:ascii="Arial" w:eastAsia="Arial" w:hAnsi="Arial" w:cs="Arial"/>
                <w:sz w:val="28"/>
                <w:szCs w:val="28"/>
              </w:rPr>
            </w:pPr>
            <w:r>
              <w:rPr>
                <w:rFonts w:ascii="Arial" w:eastAsia="Arial" w:hAnsi="Arial" w:cs="Arial"/>
                <w:sz w:val="28"/>
                <w:szCs w:val="28"/>
              </w:rPr>
              <w:t>d</w:t>
            </w:r>
          </w:p>
        </w:tc>
        <w:tc>
          <w:tcPr>
            <w:tcW w:w="960" w:type="dxa"/>
          </w:tcPr>
          <w:p w:rsidR="000C69B4" w:rsidRDefault="007F077C">
            <w:pPr>
              <w:jc w:val="center"/>
              <w:rPr>
                <w:rFonts w:ascii="Arial" w:eastAsia="Arial" w:hAnsi="Arial" w:cs="Arial"/>
                <w:sz w:val="28"/>
                <w:szCs w:val="28"/>
              </w:rPr>
            </w:pPr>
            <w:r>
              <w:rPr>
                <w:rFonts w:ascii="Arial" w:eastAsia="Arial" w:hAnsi="Arial" w:cs="Arial"/>
                <w:sz w:val="28"/>
                <w:szCs w:val="28"/>
              </w:rPr>
              <w:t>e</w:t>
            </w:r>
          </w:p>
        </w:tc>
      </w:tr>
      <w:tr w:rsidR="000C69B4">
        <w:trPr>
          <w:jc w:val="center"/>
        </w:trPr>
        <w:tc>
          <w:tcPr>
            <w:tcW w:w="1064" w:type="dxa"/>
          </w:tcPr>
          <w:p w:rsidR="000C69B4" w:rsidRDefault="007F077C">
            <w:pPr>
              <w:jc w:val="center"/>
              <w:rPr>
                <w:rFonts w:ascii="Arial" w:eastAsia="Arial" w:hAnsi="Arial" w:cs="Arial"/>
                <w:sz w:val="28"/>
                <w:szCs w:val="28"/>
              </w:rPr>
            </w:pPr>
            <w:r>
              <w:rPr>
                <w:rFonts w:ascii="Arial" w:eastAsia="Arial" w:hAnsi="Arial" w:cs="Arial"/>
                <w:b/>
                <w:sz w:val="28"/>
                <w:szCs w:val="28"/>
              </w:rPr>
              <w:t>20</w:t>
            </w:r>
          </w:p>
        </w:tc>
        <w:tc>
          <w:tcPr>
            <w:tcW w:w="948" w:type="dxa"/>
          </w:tcPr>
          <w:p w:rsidR="000C69B4" w:rsidRDefault="007F077C">
            <w:pPr>
              <w:jc w:val="center"/>
              <w:rPr>
                <w:rFonts w:ascii="Arial" w:eastAsia="Arial" w:hAnsi="Arial" w:cs="Arial"/>
                <w:sz w:val="28"/>
                <w:szCs w:val="28"/>
              </w:rPr>
            </w:pPr>
            <w:r>
              <w:rPr>
                <w:rFonts w:ascii="Arial" w:eastAsia="Arial" w:hAnsi="Arial" w:cs="Arial"/>
                <w:sz w:val="28"/>
                <w:szCs w:val="28"/>
              </w:rPr>
              <w:t>a</w:t>
            </w:r>
          </w:p>
        </w:tc>
        <w:tc>
          <w:tcPr>
            <w:tcW w:w="1018" w:type="dxa"/>
          </w:tcPr>
          <w:p w:rsidR="000C69B4" w:rsidRDefault="007F077C">
            <w:pPr>
              <w:jc w:val="center"/>
              <w:rPr>
                <w:rFonts w:ascii="Arial" w:eastAsia="Arial" w:hAnsi="Arial" w:cs="Arial"/>
                <w:sz w:val="28"/>
                <w:szCs w:val="28"/>
              </w:rPr>
            </w:pPr>
            <w:r>
              <w:rPr>
                <w:rFonts w:ascii="Arial" w:eastAsia="Arial" w:hAnsi="Arial" w:cs="Arial"/>
                <w:sz w:val="28"/>
                <w:szCs w:val="28"/>
              </w:rPr>
              <w:t>b</w:t>
            </w:r>
          </w:p>
        </w:tc>
        <w:tc>
          <w:tcPr>
            <w:tcW w:w="912" w:type="dxa"/>
          </w:tcPr>
          <w:p w:rsidR="000C69B4" w:rsidRDefault="007F077C">
            <w:pPr>
              <w:jc w:val="center"/>
              <w:rPr>
                <w:rFonts w:ascii="Arial" w:eastAsia="Arial" w:hAnsi="Arial" w:cs="Arial"/>
                <w:sz w:val="28"/>
                <w:szCs w:val="28"/>
              </w:rPr>
            </w:pPr>
            <w:r>
              <w:rPr>
                <w:rFonts w:ascii="Arial" w:eastAsia="Arial" w:hAnsi="Arial" w:cs="Arial"/>
                <w:sz w:val="28"/>
                <w:szCs w:val="28"/>
              </w:rPr>
              <w:t>c</w:t>
            </w:r>
          </w:p>
        </w:tc>
        <w:tc>
          <w:tcPr>
            <w:tcW w:w="974" w:type="dxa"/>
          </w:tcPr>
          <w:p w:rsidR="000C69B4" w:rsidRDefault="007F077C">
            <w:pPr>
              <w:jc w:val="center"/>
              <w:rPr>
                <w:rFonts w:ascii="Arial" w:eastAsia="Arial" w:hAnsi="Arial" w:cs="Arial"/>
                <w:sz w:val="28"/>
                <w:szCs w:val="28"/>
              </w:rPr>
            </w:pPr>
            <w:r w:rsidRPr="00DA3FF0">
              <w:rPr>
                <w:rFonts w:ascii="Arial" w:eastAsia="Arial" w:hAnsi="Arial" w:cs="Arial"/>
                <w:sz w:val="28"/>
                <w:szCs w:val="28"/>
                <w:highlight w:val="red"/>
              </w:rPr>
              <w:t>d</w:t>
            </w:r>
          </w:p>
        </w:tc>
        <w:tc>
          <w:tcPr>
            <w:tcW w:w="960" w:type="dxa"/>
          </w:tcPr>
          <w:p w:rsidR="000C69B4" w:rsidRDefault="007F077C">
            <w:pPr>
              <w:jc w:val="center"/>
              <w:rPr>
                <w:rFonts w:ascii="Arial" w:eastAsia="Arial" w:hAnsi="Arial" w:cs="Arial"/>
                <w:sz w:val="28"/>
                <w:szCs w:val="28"/>
                <w:highlight w:val="yellow"/>
              </w:rPr>
            </w:pPr>
            <w:r>
              <w:rPr>
                <w:rFonts w:ascii="Arial" w:eastAsia="Arial" w:hAnsi="Arial" w:cs="Arial"/>
                <w:sz w:val="28"/>
                <w:szCs w:val="28"/>
                <w:highlight w:val="yellow"/>
              </w:rPr>
              <w:t>e</w:t>
            </w:r>
          </w:p>
        </w:tc>
      </w:tr>
    </w:tbl>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rsidP="005D504E">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color w:val="000000"/>
          <w:sz w:val="22"/>
          <w:szCs w:val="22"/>
        </w:rPr>
        <w:t xml:space="preserve">Puntaje total </w:t>
      </w:r>
      <w:proofErr w:type="gramStart"/>
      <w:r w:rsidR="00DA3FF0">
        <w:rPr>
          <w:rFonts w:ascii="Arial" w:eastAsia="Arial" w:hAnsi="Arial" w:cs="Arial"/>
          <w:b/>
          <w:color w:val="000000"/>
          <w:sz w:val="22"/>
          <w:szCs w:val="22"/>
        </w:rPr>
        <w:t>20  -</w:t>
      </w:r>
      <w:proofErr w:type="gramEnd"/>
      <w:r w:rsidR="00DA3FF0">
        <w:rPr>
          <w:rFonts w:ascii="Arial" w:eastAsia="Arial" w:hAnsi="Arial" w:cs="Arial"/>
          <w:b/>
          <w:color w:val="000000"/>
          <w:sz w:val="22"/>
          <w:szCs w:val="22"/>
        </w:rPr>
        <w:t xml:space="preserve">  puntaje alcanzado: 14 p</w:t>
      </w:r>
    </w:p>
    <w:p w:rsidR="000C69B4" w:rsidRDefault="007F077C">
      <w:pPr>
        <w:pBdr>
          <w:top w:val="nil"/>
          <w:left w:val="nil"/>
          <w:bottom w:val="nil"/>
          <w:right w:val="nil"/>
          <w:between w:val="nil"/>
        </w:pBdr>
        <w:rPr>
          <w:rFonts w:ascii="Arial" w:eastAsia="Arial" w:hAnsi="Arial" w:cs="Arial"/>
          <w:color w:val="000000"/>
          <w:sz w:val="22"/>
          <w:szCs w:val="22"/>
        </w:rPr>
      </w:pP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2 (20 Puntos).</w:t>
      </w:r>
    </w:p>
    <w:p w:rsidR="000C69B4" w:rsidRDefault="000C69B4">
      <w:pPr>
        <w:pBdr>
          <w:top w:val="nil"/>
          <w:left w:val="nil"/>
          <w:bottom w:val="nil"/>
          <w:right w:val="nil"/>
          <w:between w:val="nil"/>
        </w:pBdr>
        <w:ind w:left="1065"/>
        <w:rPr>
          <w:rFonts w:ascii="Arial" w:eastAsia="Arial" w:hAnsi="Arial" w:cs="Arial"/>
          <w:color w:val="000000"/>
          <w:sz w:val="22"/>
          <w:szCs w:val="22"/>
        </w:rPr>
      </w:pPr>
    </w:p>
    <w:tbl>
      <w:tblPr>
        <w:tblStyle w:val="a3"/>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Objetivo: Evaluar </w:t>
            </w:r>
            <w:r>
              <w:rPr>
                <w:rFonts w:ascii="Arial" w:eastAsia="Arial" w:hAnsi="Arial" w:cs="Arial"/>
                <w:color w:val="000000"/>
                <w:sz w:val="22"/>
                <w:szCs w:val="22"/>
              </w:rPr>
              <w:t xml:space="preserve">el desarrollo político, económico y social en la Revolución en Libertad. </w:t>
            </w:r>
          </w:p>
        </w:tc>
      </w:tr>
    </w:tbl>
    <w:p w:rsidR="000C69B4" w:rsidRDefault="000C69B4">
      <w:pPr>
        <w:pBdr>
          <w:top w:val="nil"/>
          <w:left w:val="nil"/>
          <w:bottom w:val="nil"/>
          <w:right w:val="nil"/>
          <w:between w:val="nil"/>
        </w:pBdr>
        <w:ind w:left="1065"/>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Frei anhelaba hacer una ‘Revolución en Libertad’, argumente sobre ella considerando el texto más la materia vista en clases, evaluando su relevancia para el país.</w:t>
      </w:r>
    </w:p>
    <w:p w:rsidR="000C69B4" w:rsidRDefault="000C69B4">
      <w:pPr>
        <w:pBdr>
          <w:top w:val="nil"/>
          <w:left w:val="nil"/>
          <w:bottom w:val="nil"/>
          <w:right w:val="nil"/>
          <w:between w:val="nil"/>
        </w:pBdr>
        <w:ind w:left="1065" w:hanging="1245"/>
        <w:rPr>
          <w:rFonts w:ascii="Arial" w:eastAsia="Arial" w:hAnsi="Arial" w:cs="Arial"/>
          <w:color w:val="000000"/>
          <w:sz w:val="16"/>
          <w:szCs w:val="16"/>
        </w:rPr>
      </w:pPr>
    </w:p>
    <w:p w:rsidR="000C69B4" w:rsidRDefault="007F077C">
      <w:pPr>
        <w:jc w:val="center"/>
        <w:rPr>
          <w:rFonts w:ascii="Arial" w:eastAsia="Arial" w:hAnsi="Arial" w:cs="Arial"/>
          <w:sz w:val="22"/>
          <w:szCs w:val="22"/>
        </w:rPr>
      </w:pPr>
      <w:r>
        <w:rPr>
          <w:rFonts w:ascii="Arial" w:eastAsia="Arial" w:hAnsi="Arial" w:cs="Arial"/>
          <w:b/>
          <w:sz w:val="22"/>
          <w:szCs w:val="22"/>
        </w:rPr>
        <w:t>TEXTO: UNA REVOLUCIÓN EN LIBERTAD</w:t>
      </w:r>
    </w:p>
    <w:p w:rsidR="000C69B4" w:rsidRDefault="000C69B4">
      <w:pPr>
        <w:rPr>
          <w:rFonts w:ascii="Arial" w:eastAsia="Arial" w:hAnsi="Arial" w:cs="Arial"/>
          <w:sz w:val="16"/>
          <w:szCs w:val="16"/>
        </w:rPr>
      </w:pPr>
    </w:p>
    <w:p w:rsidR="000C69B4" w:rsidRDefault="007F077C">
      <w:pPr>
        <w:ind w:firstLine="708"/>
        <w:jc w:val="both"/>
        <w:rPr>
          <w:rFonts w:ascii="Arial" w:eastAsia="Arial" w:hAnsi="Arial" w:cs="Arial"/>
          <w:sz w:val="22"/>
          <w:szCs w:val="22"/>
        </w:rPr>
      </w:pPr>
      <w:r>
        <w:rPr>
          <w:rFonts w:ascii="Arial" w:eastAsia="Arial" w:hAnsi="Arial" w:cs="Arial"/>
        </w:rPr>
        <w:t>“</w:t>
      </w:r>
      <w:r>
        <w:rPr>
          <w:rFonts w:ascii="Arial" w:eastAsia="Arial" w:hAnsi="Arial" w:cs="Arial"/>
          <w:sz w:val="22"/>
          <w:szCs w:val="22"/>
        </w:rPr>
        <w:t xml:space="preserve">Estoy </w:t>
      </w:r>
      <w:proofErr w:type="gramStart"/>
      <w:r>
        <w:rPr>
          <w:rFonts w:ascii="Arial" w:eastAsia="Arial" w:hAnsi="Arial" w:cs="Arial"/>
          <w:sz w:val="22"/>
          <w:szCs w:val="22"/>
        </w:rPr>
        <w:t>aquí  para</w:t>
      </w:r>
      <w:proofErr w:type="gramEnd"/>
      <w:r>
        <w:rPr>
          <w:rFonts w:ascii="Arial" w:eastAsia="Arial" w:hAnsi="Arial" w:cs="Arial"/>
          <w:sz w:val="22"/>
          <w:szCs w:val="22"/>
        </w:rPr>
        <w:t xml:space="preserve"> derrotar el papeleo y el centralismo, que nos ahogan, y no vivamos del control paralizante y el trámite agobiador sino que aún al precio de equivocaciones, seamos capaces de acometer con audacia nuevas empresas que nos están esperando.</w:t>
      </w:r>
    </w:p>
    <w:p w:rsidR="000C69B4" w:rsidRDefault="007F077C">
      <w:pPr>
        <w:jc w:val="both"/>
        <w:rPr>
          <w:rFonts w:ascii="Arial" w:eastAsia="Arial" w:hAnsi="Arial" w:cs="Arial"/>
          <w:sz w:val="16"/>
          <w:szCs w:val="16"/>
        </w:rPr>
      </w:pPr>
      <w:r>
        <w:rPr>
          <w:rFonts w:ascii="Arial" w:eastAsia="Arial" w:hAnsi="Arial" w:cs="Arial"/>
          <w:sz w:val="22"/>
          <w:szCs w:val="22"/>
        </w:rPr>
        <w:tab/>
      </w:r>
    </w:p>
    <w:p w:rsidR="000C69B4" w:rsidRDefault="007F077C">
      <w:pPr>
        <w:ind w:firstLine="708"/>
        <w:jc w:val="both"/>
        <w:rPr>
          <w:rFonts w:ascii="Arial" w:eastAsia="Arial" w:hAnsi="Arial" w:cs="Arial"/>
          <w:sz w:val="22"/>
          <w:szCs w:val="22"/>
        </w:rPr>
      </w:pPr>
      <w:r>
        <w:rPr>
          <w:rFonts w:ascii="Arial" w:eastAsia="Arial" w:hAnsi="Arial" w:cs="Arial"/>
          <w:sz w:val="22"/>
          <w:szCs w:val="22"/>
        </w:rPr>
        <w:t xml:space="preserve">Estoy aquí para luchar por la paz, para honrar y defender las gloriosas tradiciones de la Patria, y para contribuir con nuestro aporte, a que esta América nuestra se interese y cambie a la unidad, que es su gran destino, sin lo cual nuestras posibilidades de desarrollo se limiten, y nuestra influencia en el </w:t>
      </w:r>
      <w:proofErr w:type="gramStart"/>
      <w:r>
        <w:rPr>
          <w:rFonts w:ascii="Arial" w:eastAsia="Arial" w:hAnsi="Arial" w:cs="Arial"/>
          <w:sz w:val="22"/>
          <w:szCs w:val="22"/>
        </w:rPr>
        <w:t>mundo  se</w:t>
      </w:r>
      <w:proofErr w:type="gramEnd"/>
      <w:r>
        <w:rPr>
          <w:rFonts w:ascii="Arial" w:eastAsia="Arial" w:hAnsi="Arial" w:cs="Arial"/>
          <w:sz w:val="22"/>
          <w:szCs w:val="22"/>
        </w:rPr>
        <w:t xml:space="preserve"> disminuya.</w:t>
      </w:r>
    </w:p>
    <w:p w:rsidR="000C69B4" w:rsidRDefault="007F077C">
      <w:pPr>
        <w:jc w:val="both"/>
        <w:rPr>
          <w:rFonts w:ascii="Arial" w:eastAsia="Arial" w:hAnsi="Arial" w:cs="Arial"/>
          <w:sz w:val="16"/>
          <w:szCs w:val="16"/>
        </w:rPr>
      </w:pPr>
      <w:r>
        <w:rPr>
          <w:rFonts w:ascii="Arial" w:eastAsia="Arial" w:hAnsi="Arial" w:cs="Arial"/>
          <w:sz w:val="22"/>
          <w:szCs w:val="22"/>
        </w:rPr>
        <w:tab/>
      </w:r>
    </w:p>
    <w:p w:rsidR="000C69B4" w:rsidRDefault="007F077C">
      <w:pPr>
        <w:ind w:firstLine="708"/>
        <w:jc w:val="both"/>
        <w:rPr>
          <w:rFonts w:ascii="Arial" w:eastAsia="Arial" w:hAnsi="Arial" w:cs="Arial"/>
          <w:sz w:val="22"/>
          <w:szCs w:val="22"/>
        </w:rPr>
      </w:pPr>
      <w:r>
        <w:rPr>
          <w:rFonts w:ascii="Arial" w:eastAsia="Arial" w:hAnsi="Arial" w:cs="Arial"/>
          <w:sz w:val="22"/>
          <w:szCs w:val="22"/>
        </w:rPr>
        <w:t xml:space="preserve">Represento a los que quieren realizar esta profunda revolución dentro de la libertad y de la ley, en un país donde nadie que las respete pueda sentirse jamás amenazado; donde no habrá ningún tipo de discriminación o persecución ideológica, religiosa, racial, o política. Es para </w:t>
      </w:r>
      <w:proofErr w:type="spellStart"/>
      <w:r>
        <w:rPr>
          <w:rFonts w:ascii="Arial" w:eastAsia="Arial" w:hAnsi="Arial" w:cs="Arial"/>
          <w:sz w:val="22"/>
          <w:szCs w:val="22"/>
        </w:rPr>
        <w:t>mi</w:t>
      </w:r>
      <w:proofErr w:type="spellEnd"/>
      <w:r>
        <w:rPr>
          <w:rFonts w:ascii="Arial" w:eastAsia="Arial" w:hAnsi="Arial" w:cs="Arial"/>
          <w:sz w:val="22"/>
          <w:szCs w:val="22"/>
        </w:rPr>
        <w:t xml:space="preserve"> un honor ser el gobernante de una nación donde la única fuerza que se respete es la que nace del derecho, y donde cada ciudadano puede criticar sin temor, donde el Parlamento Legisla y los Tribunales juzgan con entera independencia.</w:t>
      </w:r>
    </w:p>
    <w:p w:rsidR="000C69B4" w:rsidRDefault="007F077C">
      <w:pPr>
        <w:jc w:val="both"/>
        <w:rPr>
          <w:rFonts w:ascii="Arial" w:eastAsia="Arial" w:hAnsi="Arial" w:cs="Arial"/>
          <w:sz w:val="16"/>
          <w:szCs w:val="16"/>
        </w:rPr>
      </w:pPr>
      <w:r>
        <w:rPr>
          <w:rFonts w:ascii="Arial" w:eastAsia="Arial" w:hAnsi="Arial" w:cs="Arial"/>
          <w:sz w:val="22"/>
          <w:szCs w:val="22"/>
        </w:rPr>
        <w:tab/>
      </w:r>
    </w:p>
    <w:p w:rsidR="000C69B4" w:rsidRDefault="007F077C">
      <w:pPr>
        <w:ind w:firstLine="708"/>
        <w:jc w:val="both"/>
        <w:rPr>
          <w:rFonts w:ascii="Arial" w:eastAsia="Arial" w:hAnsi="Arial" w:cs="Arial"/>
          <w:sz w:val="22"/>
          <w:szCs w:val="22"/>
        </w:rPr>
      </w:pPr>
      <w:r>
        <w:rPr>
          <w:rFonts w:ascii="Arial" w:eastAsia="Arial" w:hAnsi="Arial" w:cs="Arial"/>
          <w:sz w:val="22"/>
          <w:szCs w:val="22"/>
        </w:rPr>
        <w:t>Estoy aquí para ejercer dentro de la ley, la autoridad del estado, la cual no admite ni puede admitir que nadie pretenda doblegarla ni debilitarla, y en eso actuaré siempre de una manera tajante”.</w:t>
      </w:r>
    </w:p>
    <w:p w:rsidR="000C69B4" w:rsidRDefault="007F077C">
      <w:pPr>
        <w:pBdr>
          <w:top w:val="nil"/>
          <w:left w:val="nil"/>
          <w:bottom w:val="nil"/>
          <w:right w:val="nil"/>
          <w:between w:val="nil"/>
        </w:pBdr>
        <w:jc w:val="right"/>
        <w:rPr>
          <w:rFonts w:ascii="Arial" w:eastAsia="Arial" w:hAnsi="Arial" w:cs="Arial"/>
          <w:color w:val="000000"/>
          <w:sz w:val="22"/>
          <w:szCs w:val="22"/>
        </w:rPr>
      </w:pPr>
      <w:r>
        <w:rPr>
          <w:rFonts w:ascii="Arial" w:eastAsia="Arial" w:hAnsi="Arial" w:cs="Arial"/>
          <w:b/>
          <w:color w:val="000000"/>
          <w:sz w:val="22"/>
          <w:szCs w:val="22"/>
        </w:rPr>
        <w:t xml:space="preserve">FUENTE: </w:t>
      </w:r>
      <w:r>
        <w:rPr>
          <w:rFonts w:ascii="Arial" w:eastAsia="Arial" w:hAnsi="Arial" w:cs="Arial"/>
          <w:color w:val="000000"/>
          <w:sz w:val="22"/>
          <w:szCs w:val="22"/>
        </w:rPr>
        <w:t>Del Discurso pronunciado por Eduardo Frei Montalva el 03/11/1964.</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rPr>
          <w:rFonts w:ascii="Arial" w:eastAsia="Arial" w:hAnsi="Arial" w:cs="Arial"/>
          <w:b/>
          <w:sz w:val="22"/>
          <w:szCs w:val="22"/>
        </w:rPr>
      </w:pPr>
      <w:r>
        <w:rPr>
          <w:rFonts w:ascii="Arial" w:eastAsia="Arial" w:hAnsi="Arial" w:cs="Arial"/>
          <w:b/>
          <w:color w:val="000000"/>
          <w:sz w:val="22"/>
          <w:szCs w:val="22"/>
        </w:rPr>
        <w:t>Argumentación sobre la Revolución en Libertad:</w:t>
      </w:r>
    </w:p>
    <w:p w:rsidR="000C69B4" w:rsidRDefault="007F077C">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Eduardo Frei Montalva usó este lema, debido a que su sistema de gobierno fue una mezcla de la </w:t>
      </w:r>
      <w:proofErr w:type="gramStart"/>
      <w:r>
        <w:rPr>
          <w:rFonts w:ascii="Arial" w:eastAsia="Arial" w:hAnsi="Arial" w:cs="Arial"/>
          <w:sz w:val="22"/>
          <w:szCs w:val="22"/>
        </w:rPr>
        <w:t>derecha</w:t>
      </w:r>
      <w:proofErr w:type="gramEnd"/>
      <w:r>
        <w:rPr>
          <w:rFonts w:ascii="Arial" w:eastAsia="Arial" w:hAnsi="Arial" w:cs="Arial"/>
          <w:sz w:val="22"/>
          <w:szCs w:val="22"/>
        </w:rPr>
        <w:t xml:space="preserve"> pero con conciencia social, lo que daba a entender que iba a ayudar al “pueblo”. Este tipo de gobierno fue de cierto modo influenciado por el pensar de los estadounidenses ya que ellos tenían como concepción que si no </w:t>
      </w:r>
      <w:proofErr w:type="gramStart"/>
      <w:r>
        <w:rPr>
          <w:rFonts w:ascii="Arial" w:eastAsia="Arial" w:hAnsi="Arial" w:cs="Arial"/>
          <w:sz w:val="22"/>
          <w:szCs w:val="22"/>
        </w:rPr>
        <w:t>habían</w:t>
      </w:r>
      <w:proofErr w:type="gramEnd"/>
      <w:r>
        <w:rPr>
          <w:rFonts w:ascii="Arial" w:eastAsia="Arial" w:hAnsi="Arial" w:cs="Arial"/>
          <w:sz w:val="22"/>
          <w:szCs w:val="22"/>
        </w:rPr>
        <w:t xml:space="preserve"> pobres, no habrían comunistas.</w:t>
      </w: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7F077C">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Relevancia o importancia para el país:</w:t>
      </w:r>
    </w:p>
    <w:p w:rsidR="005D504E" w:rsidRDefault="007F077C">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La importancia que tuvo su gobierno, fue que se centró mucho en erradicar los índices bajos de educación y trató de dar alcance a todos a una educación básica y disminuyó el analfabetismo en Chile alrededor de un 5%, también inició el proceso de </w:t>
      </w:r>
      <w:proofErr w:type="spellStart"/>
      <w:r>
        <w:rPr>
          <w:rFonts w:ascii="Arial" w:eastAsia="Arial" w:hAnsi="Arial" w:cs="Arial"/>
          <w:sz w:val="22"/>
          <w:szCs w:val="22"/>
        </w:rPr>
        <w:t>Chilenización</w:t>
      </w:r>
      <w:proofErr w:type="spellEnd"/>
      <w:r>
        <w:rPr>
          <w:rFonts w:ascii="Arial" w:eastAsia="Arial" w:hAnsi="Arial" w:cs="Arial"/>
          <w:sz w:val="22"/>
          <w:szCs w:val="22"/>
        </w:rPr>
        <w:t xml:space="preserve"> del cobre, generando un mayor ingreso al país, por otra parte trató de hacer más democrático a Chile, implementando una edad para votar de a partir de los 18 años, y por último, la mayoría de sus obras nos acercaban más a EE.UU. lo que contextualizando internacionalmente, nos favorecía en gran cantidad. </w:t>
      </w:r>
    </w:p>
    <w:p w:rsidR="005D504E" w:rsidRDefault="005D504E">
      <w:pPr>
        <w:pBdr>
          <w:top w:val="nil"/>
          <w:left w:val="nil"/>
          <w:bottom w:val="nil"/>
          <w:right w:val="nil"/>
          <w:between w:val="nil"/>
        </w:pBdr>
        <w:rPr>
          <w:rFonts w:ascii="Arial" w:eastAsia="Arial" w:hAnsi="Arial" w:cs="Arial"/>
          <w:sz w:val="22"/>
          <w:szCs w:val="22"/>
        </w:rPr>
      </w:pPr>
    </w:p>
    <w:p w:rsidR="005D504E" w:rsidRDefault="008E6962">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b/>
          <w:color w:val="000000"/>
          <w:sz w:val="22"/>
          <w:szCs w:val="22"/>
        </w:rPr>
        <w:t>17</w:t>
      </w:r>
      <w:r>
        <w:rPr>
          <w:rFonts w:ascii="Arial" w:eastAsia="Arial" w:hAnsi="Arial" w:cs="Arial"/>
          <w:b/>
          <w:color w:val="000000"/>
          <w:sz w:val="22"/>
          <w:szCs w:val="22"/>
        </w:rPr>
        <w:t xml:space="preserve"> Puntos</w:t>
      </w:r>
    </w:p>
    <w:p w:rsidR="005D504E" w:rsidRDefault="005D504E">
      <w:pPr>
        <w:pBdr>
          <w:top w:val="nil"/>
          <w:left w:val="nil"/>
          <w:bottom w:val="nil"/>
          <w:right w:val="nil"/>
          <w:between w:val="nil"/>
        </w:pBdr>
        <w:rPr>
          <w:rFonts w:ascii="Arial" w:eastAsia="Arial" w:hAnsi="Arial" w:cs="Arial"/>
          <w:sz w:val="22"/>
          <w:szCs w:val="22"/>
        </w:rPr>
      </w:pPr>
    </w:p>
    <w:p w:rsidR="005D504E" w:rsidRDefault="005D504E">
      <w:pPr>
        <w:pBdr>
          <w:top w:val="nil"/>
          <w:left w:val="nil"/>
          <w:bottom w:val="nil"/>
          <w:right w:val="nil"/>
          <w:between w:val="nil"/>
        </w:pBdr>
        <w:rPr>
          <w:rFonts w:ascii="Arial" w:eastAsia="Arial" w:hAnsi="Arial" w:cs="Arial"/>
          <w:sz w:val="22"/>
          <w:szCs w:val="22"/>
        </w:rPr>
      </w:pPr>
    </w:p>
    <w:p w:rsidR="005D504E" w:rsidRDefault="005D504E">
      <w:pPr>
        <w:pBdr>
          <w:top w:val="nil"/>
          <w:left w:val="nil"/>
          <w:bottom w:val="nil"/>
          <w:right w:val="nil"/>
          <w:between w:val="nil"/>
        </w:pBdr>
        <w:rPr>
          <w:rFonts w:ascii="Arial" w:eastAsia="Arial" w:hAnsi="Arial" w:cs="Arial"/>
          <w:sz w:val="22"/>
          <w:szCs w:val="22"/>
        </w:rPr>
      </w:pPr>
    </w:p>
    <w:p w:rsidR="005D504E" w:rsidRDefault="005D504E">
      <w:pPr>
        <w:pBdr>
          <w:top w:val="nil"/>
          <w:left w:val="nil"/>
          <w:bottom w:val="nil"/>
          <w:right w:val="nil"/>
          <w:between w:val="nil"/>
        </w:pBdr>
        <w:rPr>
          <w:rFonts w:ascii="Arial" w:eastAsia="Arial" w:hAnsi="Arial" w:cs="Arial"/>
          <w:sz w:val="22"/>
          <w:szCs w:val="22"/>
        </w:rPr>
      </w:pPr>
    </w:p>
    <w:p w:rsidR="005D504E" w:rsidRDefault="005D504E">
      <w:pPr>
        <w:pBdr>
          <w:top w:val="nil"/>
          <w:left w:val="nil"/>
          <w:bottom w:val="nil"/>
          <w:right w:val="nil"/>
          <w:between w:val="nil"/>
        </w:pBdr>
        <w:rPr>
          <w:rFonts w:ascii="Arial" w:eastAsia="Arial" w:hAnsi="Arial" w:cs="Arial"/>
          <w:sz w:val="22"/>
          <w:szCs w:val="22"/>
        </w:rPr>
      </w:pPr>
    </w:p>
    <w:p w:rsidR="005D504E" w:rsidRDefault="005D504E">
      <w:pPr>
        <w:pBdr>
          <w:top w:val="nil"/>
          <w:left w:val="nil"/>
          <w:bottom w:val="nil"/>
          <w:right w:val="nil"/>
          <w:between w:val="nil"/>
        </w:pBdr>
        <w:rPr>
          <w:rFonts w:ascii="Arial" w:eastAsia="Arial" w:hAnsi="Arial" w:cs="Arial"/>
          <w:sz w:val="22"/>
          <w:szCs w:val="22"/>
        </w:rPr>
      </w:pPr>
    </w:p>
    <w:p w:rsidR="000C69B4" w:rsidRPr="005D504E" w:rsidRDefault="007F077C">
      <w:pPr>
        <w:pBdr>
          <w:top w:val="nil"/>
          <w:left w:val="nil"/>
          <w:bottom w:val="nil"/>
          <w:right w:val="nil"/>
          <w:between w:val="nil"/>
        </w:pBdr>
        <w:rPr>
          <w:rFonts w:ascii="Arial" w:eastAsia="Arial" w:hAnsi="Arial" w:cs="Arial"/>
          <w:sz w:val="22"/>
          <w:szCs w:val="22"/>
        </w:rPr>
      </w:pP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3 (20 Puntos).</w:t>
      </w:r>
    </w:p>
    <w:p w:rsidR="000C69B4" w:rsidRDefault="000C69B4">
      <w:pPr>
        <w:pBdr>
          <w:top w:val="nil"/>
          <w:left w:val="nil"/>
          <w:bottom w:val="nil"/>
          <w:right w:val="nil"/>
          <w:between w:val="nil"/>
        </w:pBdr>
        <w:ind w:left="1065"/>
        <w:rPr>
          <w:rFonts w:ascii="Arial" w:eastAsia="Arial" w:hAnsi="Arial" w:cs="Arial"/>
          <w:color w:val="000000"/>
          <w:sz w:val="22"/>
          <w:szCs w:val="22"/>
        </w:rPr>
      </w:pPr>
    </w:p>
    <w:tbl>
      <w:tblPr>
        <w:tblStyle w:val="a4"/>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0C69B4">
        <w:trPr>
          <w:trHeight w:val="473"/>
        </w:trPr>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Objetivo: Identificar </w:t>
            </w:r>
            <w:r>
              <w:rPr>
                <w:rFonts w:ascii="Arial" w:eastAsia="Arial" w:hAnsi="Arial" w:cs="Arial"/>
                <w:color w:val="000000"/>
                <w:sz w:val="22"/>
                <w:szCs w:val="22"/>
              </w:rPr>
              <w:t xml:space="preserve">los factores que intervienen en la instauración del socialismo en Chile determinando las implicancias políticas, económicas y sociales de su establecimiento. </w:t>
            </w:r>
          </w:p>
        </w:tc>
      </w:tr>
    </w:tbl>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Determine la razón por la que Allende firmó el Estatuto de Garantías </w:t>
      </w:r>
      <w:proofErr w:type="gramStart"/>
      <w:r>
        <w:rPr>
          <w:rFonts w:ascii="Arial" w:eastAsia="Arial" w:hAnsi="Arial" w:cs="Arial"/>
          <w:b/>
          <w:color w:val="000000"/>
          <w:sz w:val="22"/>
          <w:szCs w:val="22"/>
        </w:rPr>
        <w:t xml:space="preserve">Constitucionales,   </w:t>
      </w:r>
      <w:proofErr w:type="gramEnd"/>
      <w:r>
        <w:rPr>
          <w:rFonts w:ascii="Arial" w:eastAsia="Arial" w:hAnsi="Arial" w:cs="Arial"/>
          <w:b/>
          <w:color w:val="000000"/>
          <w:sz w:val="22"/>
          <w:szCs w:val="22"/>
        </w:rPr>
        <w:t>argumentando sobre el incumplimiento de los 7 puntos. Además, emitir una reflexión en torno al fracaso del gobierno de la U.P.</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ind w:left="1080" w:hanging="1080"/>
        <w:jc w:val="both"/>
        <w:rPr>
          <w:rFonts w:ascii="Arial" w:eastAsia="Arial" w:hAnsi="Arial" w:cs="Arial"/>
          <w:color w:val="000000"/>
          <w:sz w:val="22"/>
          <w:szCs w:val="22"/>
        </w:rPr>
      </w:pPr>
      <w:r>
        <w:rPr>
          <w:rFonts w:ascii="Arial" w:eastAsia="Arial" w:hAnsi="Arial" w:cs="Arial"/>
          <w:b/>
          <w:color w:val="000000"/>
          <w:sz w:val="22"/>
          <w:szCs w:val="22"/>
        </w:rPr>
        <w:t xml:space="preserve">TEXTO: SÍNTESIS DE LOS 7 </w:t>
      </w:r>
      <w:proofErr w:type="gramStart"/>
      <w:r>
        <w:rPr>
          <w:rFonts w:ascii="Arial" w:eastAsia="Arial" w:hAnsi="Arial" w:cs="Arial"/>
          <w:b/>
          <w:color w:val="000000"/>
          <w:sz w:val="22"/>
          <w:szCs w:val="22"/>
        </w:rPr>
        <w:t>PUNTOS  DEL</w:t>
      </w:r>
      <w:proofErr w:type="gramEnd"/>
      <w:r>
        <w:rPr>
          <w:rFonts w:ascii="Arial" w:eastAsia="Arial" w:hAnsi="Arial" w:cs="Arial"/>
          <w:b/>
          <w:color w:val="000000"/>
          <w:sz w:val="22"/>
          <w:szCs w:val="22"/>
        </w:rPr>
        <w:t xml:space="preserve"> ESTATUTO DE GARANTÍAS CONSTITUCIONALES O DEMOCRÁTICAS, QUE ASEGURABA:</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 libre creación, existencia y desenvolvimiento de los partidos políticos. Libre acceso a la prensa, radio y televisión.</w:t>
      </w: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 fuerza pública estaría organizada en las Fuerzas Armadas y de Carabineros.</w:t>
      </w: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Las Fuerzas Armadas y de Carabineros serían instituciones profesionalizadas, jerarquizadas, obedientes y no deliberantes.</w:t>
      </w: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Los Comandantes en Jefe de las FF.AA. plena facultad para el nombramiento de sus subordinados.</w:t>
      </w: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La educación sería independiente de toda orientación ideológica.</w:t>
      </w: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Se mantendría el derecho a petición de huelgas.</w:t>
      </w:r>
    </w:p>
    <w:p w:rsidR="000C69B4" w:rsidRDefault="007F077C">
      <w:pPr>
        <w:numPr>
          <w:ilvl w:val="0"/>
          <w:numId w:val="1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i/>
          <w:color w:val="000000"/>
          <w:sz w:val="22"/>
          <w:szCs w:val="22"/>
        </w:rPr>
        <w:t>Se modernizarían las garantías de derecho de reunión y de libertad personal.</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FUENTE: Huidobro, S. (1999). Decisión Naval. Triunfo del Marxismo. Valparaíso: Ultramar. P.26.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Razón:</w:t>
      </w:r>
    </w:p>
    <w:p w:rsidR="000C69B4" w:rsidRDefault="007F077C">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La razón por la que firma estas garantías es debido a que el no sale electo en la “primera vuelta” si no que, lo elige el congreso, para esto debía tener una ayuda de otro sector político como fue la DC, ya que las votaciones fueron de diferencias muy acotadas. La DC veía su ideología más reflejada en Allende que en el candidato de derecha, por lo que ellos ayudarían a Allende solamente si ellos se comprometían a cumplir con estas garantías constitucionales.</w:t>
      </w:r>
    </w:p>
    <w:p w:rsidR="000C69B4" w:rsidRDefault="007F077C">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Sin embargo, este modelo socialista por parte de Allende no pudo ser bien ejecutado en Chile, presentando sus mayores problemas en la economía que fue bloqueada por parte de EE.UU. lo que derivó que todo el modelo “democrático” de Allende que inicialmente así quería desarrollar, se tornara un tanto revolucionario, influenciado por el exponente comunista más grande en América, Cuba. Ya con la influencia cubana en Chile, se originan los movimientos paramilitares los que violan las garantías anteriormente acordadas por Allende y la DC. También con esto las instituciones se vieron quebrantadas y estos conflictos afectaban en los valores más preciados por los militares, el orden.</w:t>
      </w:r>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7F077C">
      <w:pPr>
        <w:pBdr>
          <w:top w:val="nil"/>
          <w:left w:val="nil"/>
          <w:bottom w:val="nil"/>
          <w:right w:val="nil"/>
          <w:between w:val="nil"/>
        </w:pBdr>
        <w:rPr>
          <w:rFonts w:ascii="Arial" w:eastAsia="Arial" w:hAnsi="Arial" w:cs="Arial"/>
          <w:b/>
          <w:color w:val="000000"/>
          <w:sz w:val="22"/>
          <w:szCs w:val="22"/>
        </w:rPr>
      </w:pPr>
      <w:r>
        <w:rPr>
          <w:rFonts w:ascii="Arial" w:eastAsia="Arial" w:hAnsi="Arial" w:cs="Arial"/>
          <w:b/>
          <w:color w:val="000000"/>
          <w:sz w:val="22"/>
          <w:szCs w:val="22"/>
        </w:rPr>
        <w:t>Reflexión:</w:t>
      </w:r>
    </w:p>
    <w:p w:rsidR="008E6962" w:rsidRDefault="007F077C">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La violación de las garantías constitucionales terminó con que la DC tuviera cierto rechazo al gobierno de Allende, por lo que este sector político fue uno de los que apoyaba el 11. El gobierno de Allende fue un fracaso, debido a que Chile estaba acostumbrado a otro sistema e implementar este nuevo sistema, socialista, iba a ser difícil en un lado de Sudamérica el cual tenía antecedentes más relacionados con EE.UU. al tornarse complejo para Salvador Allende hacer encajar el sistema socialista en Chile, la única manera que le quedaba para lograrlo era a través de las armas, las cuales las poseían estos sectores de la UP que habían sido influenciados por grupos armados que recibieron el apoyo cubano, esto por la cercanía que tenían los dos presidentes en ese entonces.</w:t>
      </w:r>
      <w:r w:rsidR="008E6962">
        <w:rPr>
          <w:rFonts w:ascii="Arial" w:eastAsia="Arial" w:hAnsi="Arial" w:cs="Arial"/>
          <w:sz w:val="22"/>
          <w:szCs w:val="22"/>
        </w:rPr>
        <w:t xml:space="preserve">                                                                     </w:t>
      </w:r>
      <w:r w:rsidR="008E6962">
        <w:rPr>
          <w:rFonts w:ascii="Arial" w:eastAsia="Arial" w:hAnsi="Arial" w:cs="Arial"/>
          <w:b/>
          <w:color w:val="000000"/>
          <w:sz w:val="22"/>
          <w:szCs w:val="22"/>
        </w:rPr>
        <w:t>18</w:t>
      </w:r>
      <w:r w:rsidR="008E6962">
        <w:rPr>
          <w:rFonts w:ascii="Arial" w:eastAsia="Arial" w:hAnsi="Arial" w:cs="Arial"/>
          <w:b/>
          <w:color w:val="000000"/>
          <w:sz w:val="22"/>
          <w:szCs w:val="22"/>
        </w:rPr>
        <w:t xml:space="preserve"> Puntos</w:t>
      </w:r>
    </w:p>
    <w:p w:rsidR="000C69B4" w:rsidRDefault="007F077C">
      <w:pPr>
        <w:pBdr>
          <w:top w:val="nil"/>
          <w:left w:val="nil"/>
          <w:bottom w:val="nil"/>
          <w:right w:val="nil"/>
          <w:between w:val="nil"/>
        </w:pBdr>
        <w:rPr>
          <w:rFonts w:ascii="Arial" w:eastAsia="Arial" w:hAnsi="Arial" w:cs="Arial"/>
          <w:color w:val="000000"/>
          <w:sz w:val="22"/>
          <w:szCs w:val="22"/>
        </w:rPr>
      </w:pPr>
      <w:r>
        <w:br w:type="page"/>
      </w:r>
      <w:r>
        <w:rPr>
          <w:rFonts w:ascii="Arial" w:eastAsia="Arial" w:hAnsi="Arial" w:cs="Arial"/>
          <w:b/>
          <w:color w:val="000000"/>
          <w:sz w:val="22"/>
          <w:szCs w:val="22"/>
        </w:rPr>
        <w:lastRenderedPageBreak/>
        <w:t>PREGUNTA Nº 4 (20 Puntos).</w:t>
      </w:r>
    </w:p>
    <w:p w:rsidR="000C69B4" w:rsidRDefault="000C69B4">
      <w:pPr>
        <w:pBdr>
          <w:top w:val="nil"/>
          <w:left w:val="nil"/>
          <w:bottom w:val="nil"/>
          <w:right w:val="nil"/>
          <w:between w:val="nil"/>
        </w:pBdr>
        <w:ind w:left="1065"/>
        <w:rPr>
          <w:rFonts w:ascii="Arial" w:eastAsia="Arial" w:hAnsi="Arial" w:cs="Arial"/>
          <w:color w:val="000000"/>
          <w:sz w:val="22"/>
          <w:szCs w:val="22"/>
        </w:rPr>
      </w:pPr>
    </w:p>
    <w:tbl>
      <w:tblPr>
        <w:tblStyle w:val="a5"/>
        <w:tblW w:w="95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40"/>
      </w:tblGrid>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Capacidad: Análisis</w:t>
            </w:r>
          </w:p>
        </w:tc>
      </w:tr>
      <w:tr w:rsidR="000C69B4">
        <w:tc>
          <w:tcPr>
            <w:tcW w:w="9540"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Objetivo: Determinar </w:t>
            </w:r>
            <w:r>
              <w:rPr>
                <w:rFonts w:ascii="Arial" w:eastAsia="Arial" w:hAnsi="Arial" w:cs="Arial"/>
                <w:color w:val="000000"/>
                <w:sz w:val="22"/>
                <w:szCs w:val="22"/>
              </w:rPr>
              <w:t xml:space="preserve">las principales características políticas y económicas más relevantes del Gobierno Militar en Chile.  </w:t>
            </w:r>
          </w:p>
        </w:tc>
      </w:tr>
    </w:tbl>
    <w:p w:rsidR="000C69B4" w:rsidRDefault="000C69B4">
      <w:pPr>
        <w:pBdr>
          <w:top w:val="nil"/>
          <w:left w:val="nil"/>
          <w:bottom w:val="nil"/>
          <w:right w:val="nil"/>
          <w:between w:val="nil"/>
        </w:pBdr>
        <w:ind w:left="1065"/>
        <w:rPr>
          <w:rFonts w:ascii="Arial" w:eastAsia="Arial" w:hAnsi="Arial" w:cs="Arial"/>
          <w:color w:val="000000"/>
          <w:sz w:val="16"/>
          <w:szCs w:val="16"/>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Determine las razones del Pronunciamiento Militar de 11/9/1973, identificando el principal objetivo de gobierno. Además, describa dos obras y dos desaciertos de dicho gobierno. </w:t>
      </w:r>
    </w:p>
    <w:p w:rsidR="000C69B4" w:rsidRDefault="000C69B4">
      <w:pPr>
        <w:pBdr>
          <w:top w:val="nil"/>
          <w:left w:val="nil"/>
          <w:bottom w:val="nil"/>
          <w:right w:val="nil"/>
          <w:between w:val="nil"/>
        </w:pBdr>
        <w:jc w:val="both"/>
        <w:rPr>
          <w:rFonts w:ascii="Arial" w:eastAsia="Arial" w:hAnsi="Arial" w:cs="Arial"/>
          <w:color w:val="000000"/>
          <w:sz w:val="16"/>
          <w:szCs w:val="16"/>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a) Razones y objetivo de la intervención militar (10 puntos):</w:t>
      </w:r>
    </w:p>
    <w:p w:rsidR="000C69B4" w:rsidRDefault="007F077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Las razones del pronunciamiento militar fueron: Evitar una inminente guerra civil, la cual gracias a los grupos paramilitares armados se veía venir.  Se habían quebrantado las instituciones, es decir no cumplían su función. Existía un clima de caos en el país. </w:t>
      </w:r>
    </w:p>
    <w:p w:rsidR="000C69B4" w:rsidRDefault="007F077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Los objetivos del pronunciamiento fueron: Restaurar la </w:t>
      </w:r>
      <w:proofErr w:type="spellStart"/>
      <w:r>
        <w:rPr>
          <w:rFonts w:ascii="Arial" w:eastAsia="Arial" w:hAnsi="Arial" w:cs="Arial"/>
          <w:sz w:val="22"/>
          <w:szCs w:val="22"/>
        </w:rPr>
        <w:t>Chilenidad</w:t>
      </w:r>
      <w:proofErr w:type="spellEnd"/>
      <w:r>
        <w:rPr>
          <w:rFonts w:ascii="Arial" w:eastAsia="Arial" w:hAnsi="Arial" w:cs="Arial"/>
          <w:sz w:val="22"/>
          <w:szCs w:val="22"/>
        </w:rPr>
        <w:t xml:space="preserve">, ya que había mucha influencia extranjera. Restaurar la Justicia, debido a que la justicia </w:t>
      </w:r>
      <w:proofErr w:type="gramStart"/>
      <w:r>
        <w:rPr>
          <w:rFonts w:ascii="Arial" w:eastAsia="Arial" w:hAnsi="Arial" w:cs="Arial"/>
          <w:sz w:val="22"/>
          <w:szCs w:val="22"/>
        </w:rPr>
        <w:t>Chilena</w:t>
      </w:r>
      <w:proofErr w:type="gramEnd"/>
      <w:r>
        <w:rPr>
          <w:rFonts w:ascii="Arial" w:eastAsia="Arial" w:hAnsi="Arial" w:cs="Arial"/>
          <w:sz w:val="22"/>
          <w:szCs w:val="22"/>
        </w:rPr>
        <w:t xml:space="preserve"> no sancionaba a nadie. Y por último volver a hacer funcionar las instituciones que había quebrado el gobierno de Allende.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b) Obras (5 puntos): </w:t>
      </w:r>
    </w:p>
    <w:p w:rsidR="000C69B4" w:rsidRDefault="007F077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 xml:space="preserve">Una obra importante del gobierno militar, fue la constitución del 80, la cual fue gestionada de buena manera por el abogado Jaime Guzmán la cual buscaba culturizar democráticamente a Chile, por esto se le llamó al periodo inmediato después de la creación de esta, periodo de transición a la democracia </w:t>
      </w: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Otra obra y no menos importante fue la implementación del sistema económico neoliberal, lo que permitió a Chile superar una crisis económica muy marcada y consistía en estancar el precio del dólar, solo para Chile y así poder abastecerse a base de importaciones, lo que abrió a Chile al comercio mundial. Cabe destacar que este modelo jamás había sido probado, únicamente funcionaba a partir de la teoría.</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 Desaciertos (5 puntos): </w:t>
      </w:r>
    </w:p>
    <w:p w:rsidR="000C69B4" w:rsidRDefault="007F077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Los DDHH, fueron un constante problema para el gobierno militar, ya que al ser esta una institución creada por EE.UU. violar las reglas de ellos en un periodo en el tiempo en el cual era la gran potencia mundial, significaría un gran declive para Chile en cuanto a economía debido a que se nos denegaron las importaciones por parte del más grande exportador.</w:t>
      </w:r>
    </w:p>
    <w:p w:rsidR="000C69B4" w:rsidRDefault="007F077C">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Otro desacierto, fue que mucha gente que apoyaba el 11, no apoyaba el gobierno, por lo que mayoritariamente, entre más tiempo pasaba, menos adherentes tenían, a pesar de todos los beneficios que el gobierno militar implementó en Chile.</w:t>
      </w:r>
    </w:p>
    <w:p w:rsidR="000C69B4" w:rsidRDefault="008E6962">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                 </w:t>
      </w:r>
      <w:bookmarkStart w:id="0" w:name="_GoBack"/>
      <w:bookmarkEnd w:id="0"/>
      <w:r>
        <w:rPr>
          <w:rFonts w:ascii="Arial" w:eastAsia="Arial" w:hAnsi="Arial" w:cs="Arial"/>
          <w:b/>
          <w:color w:val="000000"/>
          <w:sz w:val="22"/>
          <w:szCs w:val="22"/>
        </w:rPr>
        <w:t>20 Puntos</w:t>
      </w:r>
    </w:p>
    <w:p w:rsidR="000C69B4" w:rsidRDefault="007F077C">
      <w:pPr>
        <w:pBdr>
          <w:top w:val="nil"/>
          <w:left w:val="nil"/>
          <w:bottom w:val="nil"/>
          <w:right w:val="nil"/>
          <w:between w:val="nil"/>
        </w:pBdr>
        <w:rPr>
          <w:rFonts w:ascii="Arial" w:eastAsia="Arial" w:hAnsi="Arial" w:cs="Arial"/>
          <w:color w:val="000000"/>
          <w:sz w:val="22"/>
          <w:szCs w:val="22"/>
        </w:rPr>
      </w:pPr>
      <w:r>
        <w:br w:type="page"/>
      </w:r>
      <w:proofErr w:type="gramStart"/>
      <w:r>
        <w:rPr>
          <w:rFonts w:ascii="Arial" w:eastAsia="Arial" w:hAnsi="Arial" w:cs="Arial"/>
          <w:b/>
          <w:color w:val="000000"/>
          <w:sz w:val="22"/>
          <w:szCs w:val="22"/>
        </w:rPr>
        <w:lastRenderedPageBreak/>
        <w:t>PREGUNTA Nº</w:t>
      </w:r>
      <w:proofErr w:type="gramEnd"/>
      <w:r>
        <w:rPr>
          <w:rFonts w:ascii="Arial" w:eastAsia="Arial" w:hAnsi="Arial" w:cs="Arial"/>
          <w:b/>
          <w:color w:val="000000"/>
          <w:sz w:val="22"/>
          <w:szCs w:val="22"/>
        </w:rPr>
        <w:t xml:space="preserve"> 3 (20 Puntos).</w:t>
      </w:r>
    </w:p>
    <w:p w:rsidR="000C69B4" w:rsidRDefault="000C69B4">
      <w:pPr>
        <w:pBdr>
          <w:top w:val="nil"/>
          <w:left w:val="nil"/>
          <w:bottom w:val="nil"/>
          <w:right w:val="nil"/>
          <w:between w:val="nil"/>
        </w:pBdr>
        <w:jc w:val="both"/>
        <w:rPr>
          <w:rFonts w:ascii="Arial" w:eastAsia="Arial" w:hAnsi="Arial" w:cs="Arial"/>
          <w:color w:val="000000"/>
          <w:sz w:val="22"/>
          <w:szCs w:val="22"/>
        </w:rPr>
      </w:pPr>
    </w:p>
    <w:tbl>
      <w:tblPr>
        <w:tblStyle w:val="a6"/>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639"/>
      </w:tblGrid>
      <w:tr w:rsidR="000C69B4">
        <w:tc>
          <w:tcPr>
            <w:tcW w:w="9639"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Objetivo:     Análisis</w:t>
            </w:r>
          </w:p>
        </w:tc>
      </w:tr>
      <w:tr w:rsidR="000C69B4">
        <w:tc>
          <w:tcPr>
            <w:tcW w:w="9639" w:type="dxa"/>
            <w:tcBorders>
              <w:top w:val="single" w:sz="4" w:space="0" w:color="000000"/>
              <w:left w:val="single" w:sz="4" w:space="0" w:color="000000"/>
              <w:bottom w:val="single" w:sz="4" w:space="0" w:color="000000"/>
              <w:right w:val="single" w:sz="4" w:space="0" w:color="000000"/>
            </w:tcBorders>
          </w:tcPr>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color w:val="000000"/>
                <w:sz w:val="22"/>
                <w:szCs w:val="22"/>
              </w:rPr>
              <w:t xml:space="preserve">Capacidad: Determinar </w:t>
            </w:r>
            <w:r>
              <w:rPr>
                <w:rFonts w:ascii="Arial" w:eastAsia="Arial" w:hAnsi="Arial" w:cs="Arial"/>
                <w:color w:val="000000"/>
                <w:sz w:val="22"/>
                <w:szCs w:val="22"/>
              </w:rPr>
              <w:t>los</w:t>
            </w:r>
            <w:r>
              <w:rPr>
                <w:rFonts w:ascii="Arial" w:eastAsia="Arial" w:hAnsi="Arial" w:cs="Arial"/>
                <w:b/>
                <w:color w:val="000000"/>
                <w:sz w:val="22"/>
                <w:szCs w:val="22"/>
              </w:rPr>
              <w:t xml:space="preserve"> </w:t>
            </w:r>
            <w:r>
              <w:rPr>
                <w:rFonts w:ascii="Arial" w:eastAsia="Arial" w:hAnsi="Arial" w:cs="Arial"/>
                <w:color w:val="000000"/>
                <w:sz w:val="22"/>
                <w:szCs w:val="22"/>
              </w:rPr>
              <w:t>principales acontecimientos acaecidos en la época contemporánea actual, a nivel nacional.</w:t>
            </w:r>
            <w:r>
              <w:rPr>
                <w:rFonts w:ascii="Arial" w:eastAsia="Arial" w:hAnsi="Arial" w:cs="Arial"/>
                <w:b/>
                <w:color w:val="000000"/>
                <w:sz w:val="22"/>
                <w:szCs w:val="22"/>
              </w:rPr>
              <w:t xml:space="preserve"> </w:t>
            </w:r>
          </w:p>
        </w:tc>
      </w:tr>
    </w:tbl>
    <w:p w:rsidR="000C69B4" w:rsidRDefault="000C69B4">
      <w:pPr>
        <w:jc w:val="both"/>
        <w:rPr>
          <w:rFonts w:ascii="Bookman Old Style" w:eastAsia="Bookman Old Style" w:hAnsi="Bookman Old Style" w:cs="Bookman Old Style"/>
          <w:color w:val="000000"/>
          <w:highlight w:val="white"/>
        </w:rPr>
      </w:pPr>
    </w:p>
    <w:p w:rsidR="000C69B4" w:rsidRDefault="007F077C">
      <w:pPr>
        <w:jc w:val="both"/>
        <w:rPr>
          <w:rFonts w:ascii="Arial" w:eastAsia="Arial" w:hAnsi="Arial" w:cs="Arial"/>
          <w:color w:val="000000"/>
          <w:sz w:val="28"/>
          <w:szCs w:val="28"/>
          <w:highlight w:val="white"/>
        </w:rPr>
      </w:pPr>
      <w:r>
        <w:rPr>
          <w:rFonts w:ascii="Arial" w:eastAsia="Arial" w:hAnsi="Arial" w:cs="Arial"/>
          <w:b/>
          <w:color w:val="000000"/>
          <w:sz w:val="28"/>
          <w:szCs w:val="28"/>
          <w:highlight w:val="white"/>
        </w:rPr>
        <w:t>Oposición acota expectativas: habla de plan de emergencia y no de acuerdo nacional</w:t>
      </w:r>
    </w:p>
    <w:p w:rsidR="000C69B4" w:rsidRDefault="007F077C">
      <w:pPr>
        <w:jc w:val="both"/>
        <w:rPr>
          <w:rFonts w:ascii="Arial" w:eastAsia="Arial" w:hAnsi="Arial" w:cs="Arial"/>
          <w:color w:val="000000"/>
          <w:highlight w:val="white"/>
        </w:rPr>
      </w:pPr>
      <w:r>
        <w:rPr>
          <w:rFonts w:ascii="Arial" w:eastAsia="Arial" w:hAnsi="Arial" w:cs="Arial"/>
          <w:color w:val="000000"/>
          <w:highlight w:val="white"/>
        </w:rPr>
        <w:t>Ministro Briones encabezó este domingo la primera reunión de trabajo con parlamentarios de las comisiones de Hacienda. En la cita, el gobierno se allanó a cambiar el concepto para referirse a un eventual pacto transversal para enfrentar las consecuencias de la crisis sanitaria.</w:t>
      </w:r>
    </w:p>
    <w:p w:rsidR="000C69B4" w:rsidRDefault="007F077C">
      <w:pPr>
        <w:shd w:val="clear" w:color="auto" w:fill="FFFFFF"/>
        <w:jc w:val="right"/>
        <w:rPr>
          <w:rFonts w:ascii="Arial" w:eastAsia="Arial" w:hAnsi="Arial" w:cs="Arial"/>
        </w:rPr>
      </w:pPr>
      <w:r>
        <w:rPr>
          <w:rFonts w:ascii="Arial" w:eastAsia="Arial" w:hAnsi="Arial" w:cs="Arial"/>
          <w:b/>
        </w:rPr>
        <w:t>31 DE MAYO DE 2020</w:t>
      </w:r>
    </w:p>
    <w:p w:rsidR="000C69B4" w:rsidRDefault="007F077C">
      <w:pPr>
        <w:shd w:val="clear" w:color="auto" w:fill="FFFFFF"/>
        <w:jc w:val="both"/>
        <w:rPr>
          <w:rFonts w:ascii="Arial" w:eastAsia="Arial" w:hAnsi="Arial" w:cs="Arial"/>
        </w:rPr>
      </w:pPr>
      <w:r>
        <w:rPr>
          <w:rFonts w:ascii="Arial" w:eastAsia="Arial" w:hAnsi="Arial" w:cs="Arial"/>
        </w:rPr>
        <w:t xml:space="preserve">10:30 PM                                                                                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p w:rsidR="000C69B4" w:rsidRDefault="000C69B4">
      <w:pPr>
        <w:shd w:val="clear" w:color="auto" w:fill="FFFFFF"/>
        <w:jc w:val="both"/>
        <w:rPr>
          <w:rFonts w:ascii="Arial" w:eastAsia="Arial" w:hAnsi="Arial" w:cs="Arial"/>
        </w:rPr>
      </w:pPr>
    </w:p>
    <w:p w:rsidR="000C69B4" w:rsidRDefault="007F077C">
      <w:pPr>
        <w:jc w:val="both"/>
        <w:rPr>
          <w:rFonts w:ascii="Arial" w:eastAsia="Arial" w:hAnsi="Arial" w:cs="Arial"/>
          <w:sz w:val="22"/>
          <w:szCs w:val="22"/>
        </w:rPr>
      </w:pPr>
      <w:r>
        <w:rPr>
          <w:rFonts w:ascii="Arial" w:eastAsia="Arial" w:hAnsi="Arial" w:cs="Arial"/>
          <w:sz w:val="22"/>
          <w:szCs w:val="22"/>
        </w:rPr>
        <w:t>Poco más de una hora duró este domingo la reunión, vía Zoom, entre el ministro de Hacienda, Ignacio Briones, y los parlamentarios de cada partido oficialista y de oposición de las comisiones de Hacienda del Congreso, para avanzar en el “acuerdo nacional” convocado por el Presidente Piñera el lunes pasado para enfrentar las consecuencias de la crisis sanitaria.</w:t>
      </w:r>
    </w:p>
    <w:p w:rsidR="000C69B4" w:rsidRDefault="007F077C">
      <w:pPr>
        <w:jc w:val="both"/>
        <w:rPr>
          <w:rFonts w:ascii="Arial" w:eastAsia="Arial" w:hAnsi="Arial" w:cs="Arial"/>
          <w:sz w:val="22"/>
          <w:szCs w:val="22"/>
        </w:rPr>
      </w:pPr>
      <w:r>
        <w:rPr>
          <w:rFonts w:ascii="Arial" w:eastAsia="Arial" w:hAnsi="Arial" w:cs="Arial"/>
          <w:sz w:val="22"/>
          <w:szCs w:val="22"/>
        </w:rPr>
        <w:t xml:space="preserve">Se trató de la primera cita de trabajo, luego de la reunión inaugural que el viernes sostuvieron los ministros Briones, Gonzalo </w:t>
      </w:r>
      <w:proofErr w:type="spellStart"/>
      <w:r>
        <w:rPr>
          <w:rFonts w:ascii="Arial" w:eastAsia="Arial" w:hAnsi="Arial" w:cs="Arial"/>
          <w:sz w:val="22"/>
          <w:szCs w:val="22"/>
        </w:rPr>
        <w:t>Blumel</w:t>
      </w:r>
      <w:proofErr w:type="spellEnd"/>
      <w:r>
        <w:rPr>
          <w:rFonts w:ascii="Arial" w:eastAsia="Arial" w:hAnsi="Arial" w:cs="Arial"/>
          <w:sz w:val="22"/>
          <w:szCs w:val="22"/>
        </w:rPr>
        <w:t xml:space="preserve"> (Interior) y Sebastián </w:t>
      </w:r>
      <w:proofErr w:type="spellStart"/>
      <w:r>
        <w:rPr>
          <w:rFonts w:ascii="Arial" w:eastAsia="Arial" w:hAnsi="Arial" w:cs="Arial"/>
          <w:sz w:val="22"/>
          <w:szCs w:val="22"/>
        </w:rPr>
        <w:t>Sichel</w:t>
      </w:r>
      <w:proofErr w:type="spellEnd"/>
      <w:r>
        <w:rPr>
          <w:rFonts w:ascii="Arial" w:eastAsia="Arial" w:hAnsi="Arial" w:cs="Arial"/>
          <w:sz w:val="22"/>
          <w:szCs w:val="22"/>
        </w:rPr>
        <w:t xml:space="preserve"> (Desarrollo Social) con los presidentes de partidos, y en donde se acordó un plazo de dos semanas para sellar el pacto enfocado en protección social, reactivación económica y estrategia fiscal.</w:t>
      </w:r>
    </w:p>
    <w:p w:rsidR="000C69B4" w:rsidRDefault="007F077C">
      <w:pPr>
        <w:jc w:val="both"/>
        <w:rPr>
          <w:rFonts w:ascii="Arial" w:eastAsia="Arial" w:hAnsi="Arial" w:cs="Arial"/>
          <w:sz w:val="22"/>
          <w:szCs w:val="22"/>
        </w:rPr>
      </w:pPr>
      <w:r>
        <w:rPr>
          <w:rFonts w:ascii="Arial" w:eastAsia="Arial" w:hAnsi="Arial" w:cs="Arial"/>
          <w:sz w:val="22"/>
          <w:szCs w:val="22"/>
        </w:rPr>
        <w:t>En medio de una serie de aprensiones por el diseño de las mesas de trabajo y el rol que tendrían economistas y expertos convocados a la instancia, hoy la oposición buscó contener expectativas y pidió dejar de referirse al eventual consenso como un “acuerdo nacional”, argumentando que solo se buscarán instrumentos acotados para hacer frente a la crisis.</w:t>
      </w:r>
    </w:p>
    <w:p w:rsidR="000C69B4" w:rsidRDefault="007F077C">
      <w:pPr>
        <w:jc w:val="both"/>
        <w:rPr>
          <w:rFonts w:ascii="Arial" w:eastAsia="Arial" w:hAnsi="Arial" w:cs="Arial"/>
          <w:sz w:val="22"/>
          <w:szCs w:val="22"/>
        </w:rPr>
      </w:pPr>
      <w:r>
        <w:rPr>
          <w:rFonts w:ascii="Arial" w:eastAsia="Arial" w:hAnsi="Arial" w:cs="Arial"/>
          <w:sz w:val="22"/>
          <w:szCs w:val="22"/>
        </w:rPr>
        <w:t>“Aquí no estamos para acuerdos nacionales, para eso está el proceso constituyente (...). Este no es un acuerdo, este es un plan de emergencia para la reactivación”, dijo el senador PS Carlos Montes, que hoy representó a la oposición junto a su par Ricardo Lagos Weber (PPD) y el diputado Giorgio Jackson (RD), entre otros.</w:t>
      </w:r>
    </w:p>
    <w:p w:rsidR="000C69B4" w:rsidRDefault="007F077C">
      <w:pPr>
        <w:jc w:val="both"/>
        <w:rPr>
          <w:rFonts w:ascii="Arial" w:eastAsia="Arial" w:hAnsi="Arial" w:cs="Arial"/>
          <w:sz w:val="22"/>
          <w:szCs w:val="22"/>
        </w:rPr>
      </w:pPr>
      <w:r>
        <w:rPr>
          <w:rFonts w:ascii="Arial" w:eastAsia="Arial" w:hAnsi="Arial" w:cs="Arial"/>
          <w:sz w:val="22"/>
          <w:szCs w:val="22"/>
        </w:rPr>
        <w:t>Así, en la cita los legisladores de centroizquierda solicitaron hablar de “plan de emergencia y reactivación”.</w:t>
      </w:r>
    </w:p>
    <w:p w:rsidR="000C69B4" w:rsidRDefault="007F077C">
      <w:pPr>
        <w:jc w:val="both"/>
        <w:rPr>
          <w:rFonts w:ascii="Arial" w:eastAsia="Arial" w:hAnsi="Arial" w:cs="Arial"/>
          <w:sz w:val="22"/>
          <w:szCs w:val="22"/>
        </w:rPr>
      </w:pPr>
      <w:r>
        <w:rPr>
          <w:rFonts w:ascii="Arial" w:eastAsia="Arial" w:hAnsi="Arial" w:cs="Arial"/>
          <w:sz w:val="22"/>
          <w:szCs w:val="22"/>
        </w:rPr>
        <w:t>La idea, según dijo Lagos Weber, es “no generar falsas expectativas, por una parte, ni dar señales equívocas”.</w:t>
      </w:r>
    </w:p>
    <w:p w:rsidR="000C69B4" w:rsidRDefault="007F077C">
      <w:pPr>
        <w:jc w:val="both"/>
        <w:rPr>
          <w:rFonts w:ascii="Arial" w:eastAsia="Arial" w:hAnsi="Arial" w:cs="Arial"/>
          <w:sz w:val="22"/>
          <w:szCs w:val="22"/>
        </w:rPr>
      </w:pPr>
      <w:r>
        <w:rPr>
          <w:rFonts w:ascii="Arial" w:eastAsia="Arial" w:hAnsi="Arial" w:cs="Arial"/>
          <w:sz w:val="22"/>
          <w:szCs w:val="22"/>
        </w:rPr>
        <w:t>En la oposición transmiten que no están las condiciones para hablar de un consenso más grande con el gobierno y que hay materias que se deben discutir en el debate constitucional, donde existen diferencias de fondo y forma. De igual manera, advirtieron que el Presidente Piñera ha “abusado” del término “acuerdo nacional”, lo que puede generar desconfianzas en la ciudadanía.</w:t>
      </w:r>
    </w:p>
    <w:p w:rsidR="000C69B4" w:rsidRDefault="000C69B4">
      <w:pPr>
        <w:shd w:val="clear" w:color="auto" w:fill="FFFFFF"/>
        <w:jc w:val="both"/>
        <w:rPr>
          <w:rFonts w:ascii="Arial" w:eastAsia="Arial" w:hAnsi="Arial" w:cs="Arial"/>
          <w:color w:val="000000"/>
        </w:rPr>
      </w:pPr>
    </w:p>
    <w:p w:rsidR="000C69B4" w:rsidRDefault="007F077C">
      <w:pPr>
        <w:shd w:val="clear" w:color="auto" w:fill="FFFFFF"/>
        <w:jc w:val="both"/>
        <w:rPr>
          <w:rFonts w:ascii="Arial" w:eastAsia="Arial" w:hAnsi="Arial" w:cs="Arial"/>
          <w:color w:val="000000"/>
        </w:rPr>
      </w:pPr>
      <w:r>
        <w:rPr>
          <w:rFonts w:ascii="Arial" w:eastAsia="Arial" w:hAnsi="Arial" w:cs="Arial"/>
          <w:b/>
          <w:color w:val="000000"/>
        </w:rPr>
        <w:t>Gobierno accede</w:t>
      </w:r>
    </w:p>
    <w:p w:rsidR="000C69B4" w:rsidRDefault="007F077C">
      <w:pPr>
        <w:jc w:val="both"/>
        <w:rPr>
          <w:rFonts w:ascii="Arial" w:eastAsia="Arial" w:hAnsi="Arial" w:cs="Arial"/>
          <w:sz w:val="22"/>
          <w:szCs w:val="22"/>
        </w:rPr>
      </w:pPr>
      <w:r>
        <w:rPr>
          <w:rFonts w:ascii="Arial" w:eastAsia="Arial" w:hAnsi="Arial" w:cs="Arial"/>
          <w:sz w:val="22"/>
          <w:szCs w:val="22"/>
        </w:rPr>
        <w:t>Pese a que, según presentes, Briones había llegado a la reunión de hoy con otra propuesta y buscó catalogar el eventual pacto como un “acuerdo por la protección social y reactivación”, el titular de Hacienda terminó accediendo a utilizar el concepto de “plan”.</w:t>
      </w:r>
    </w:p>
    <w:p w:rsidR="000C69B4" w:rsidRDefault="007F077C">
      <w:pPr>
        <w:jc w:val="both"/>
        <w:rPr>
          <w:rFonts w:ascii="Arial" w:eastAsia="Arial" w:hAnsi="Arial" w:cs="Arial"/>
          <w:sz w:val="22"/>
          <w:szCs w:val="22"/>
        </w:rPr>
      </w:pPr>
      <w:r>
        <w:rPr>
          <w:rFonts w:ascii="Arial" w:eastAsia="Arial" w:hAnsi="Arial" w:cs="Arial"/>
          <w:sz w:val="22"/>
          <w:szCs w:val="22"/>
        </w:rPr>
        <w:t>De hecho, en el gobierno -explican fuentes oficialistas- también existía una preocupación por contener las expectativas. Y, de hecho, durante el transcurso de la semana fue modificando el discurso respecto del diálogo con la oposición, haciendo hincapié en que lo que se buscaba era un acuerdo acotado.</w:t>
      </w:r>
    </w:p>
    <w:p w:rsidR="000C69B4" w:rsidRDefault="007F077C">
      <w:pPr>
        <w:jc w:val="both"/>
        <w:rPr>
          <w:rFonts w:ascii="Arial" w:eastAsia="Arial" w:hAnsi="Arial" w:cs="Arial"/>
          <w:sz w:val="22"/>
          <w:szCs w:val="22"/>
        </w:rPr>
      </w:pPr>
      <w:r>
        <w:rPr>
          <w:rFonts w:ascii="Arial" w:eastAsia="Arial" w:hAnsi="Arial" w:cs="Arial"/>
          <w:sz w:val="22"/>
          <w:szCs w:val="22"/>
        </w:rPr>
        <w:t xml:space="preserve">“Lo más importante en esto es ser muy cuidadoso en las expectativas. Este no es un acuerdo que va a solucionar todos los problemas”, dijo hoy el ministro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w:t>
      </w:r>
    </w:p>
    <w:p w:rsidR="000C69B4" w:rsidRDefault="007F077C">
      <w:pPr>
        <w:shd w:val="clear" w:color="auto" w:fill="FFFFFF"/>
        <w:jc w:val="both"/>
        <w:rPr>
          <w:rFonts w:ascii="Arial" w:eastAsia="Arial" w:hAnsi="Arial" w:cs="Arial"/>
          <w:color w:val="000000"/>
        </w:rPr>
      </w:pPr>
      <w:r>
        <w:rPr>
          <w:rFonts w:ascii="Arial" w:eastAsia="Arial" w:hAnsi="Arial" w:cs="Arial"/>
          <w:b/>
          <w:color w:val="000000"/>
        </w:rPr>
        <w:lastRenderedPageBreak/>
        <w:t>Polémica por rol de técnicos</w:t>
      </w:r>
    </w:p>
    <w:p w:rsidR="000C69B4" w:rsidRDefault="007F077C">
      <w:pPr>
        <w:jc w:val="both"/>
        <w:rPr>
          <w:rFonts w:ascii="Arial" w:eastAsia="Arial" w:hAnsi="Arial" w:cs="Arial"/>
          <w:sz w:val="22"/>
          <w:szCs w:val="22"/>
        </w:rPr>
      </w:pPr>
      <w:r>
        <w:rPr>
          <w:rFonts w:ascii="Arial" w:eastAsia="Arial" w:hAnsi="Arial" w:cs="Arial"/>
          <w:sz w:val="22"/>
          <w:szCs w:val="22"/>
        </w:rPr>
        <w:t>El encuentro de este domingo también se dio luego de las acusaciones de la oposición respecto de que no se estaría respetando el diseño original de trabajo establecido el viernes, en el sentido de que las conversaciones estarían circunscritas a los representantes que los partidos tienen en las comisiones de Hacienda del Congreso y que la participación de economistas y otros técnicos sería convenida por los partidos y estaría acotada a un rol asesor.</w:t>
      </w:r>
    </w:p>
    <w:p w:rsidR="000C69B4" w:rsidRDefault="007F077C">
      <w:pPr>
        <w:jc w:val="both"/>
        <w:rPr>
          <w:rFonts w:ascii="Arial" w:eastAsia="Arial" w:hAnsi="Arial" w:cs="Arial"/>
          <w:sz w:val="22"/>
          <w:szCs w:val="22"/>
        </w:rPr>
      </w:pPr>
      <w:r>
        <w:rPr>
          <w:rFonts w:ascii="Arial" w:eastAsia="Arial" w:hAnsi="Arial" w:cs="Arial"/>
          <w:sz w:val="22"/>
          <w:szCs w:val="22"/>
        </w:rPr>
        <w:t xml:space="preserve">Aunque la alarma había surgido por la convocatoria que Briones estaba realizando a gente externa a las comisiones de Hacienda, ya la noche del sábado el jefe de las finanzas públicas y </w:t>
      </w:r>
      <w:proofErr w:type="spellStart"/>
      <w:r>
        <w:rPr>
          <w:rFonts w:ascii="Arial" w:eastAsia="Arial" w:hAnsi="Arial" w:cs="Arial"/>
          <w:sz w:val="22"/>
          <w:szCs w:val="22"/>
        </w:rPr>
        <w:t>Blumel</w:t>
      </w:r>
      <w:proofErr w:type="spellEnd"/>
      <w:r>
        <w:rPr>
          <w:rFonts w:ascii="Arial" w:eastAsia="Arial" w:hAnsi="Arial" w:cs="Arial"/>
          <w:sz w:val="22"/>
          <w:szCs w:val="22"/>
        </w:rPr>
        <w:t xml:space="preserve"> transmitieron a la oposición que el diseño acordado originalmente se mantendría. Un punto que se reafirmó en la cita de hoy con el titular de Hacienda.</w:t>
      </w:r>
    </w:p>
    <w:p w:rsidR="000C69B4" w:rsidRDefault="007F077C">
      <w:pPr>
        <w:jc w:val="both"/>
        <w:rPr>
          <w:rFonts w:ascii="Arial" w:eastAsia="Arial" w:hAnsi="Arial" w:cs="Arial"/>
          <w:sz w:val="22"/>
          <w:szCs w:val="22"/>
        </w:rPr>
      </w:pPr>
      <w:r>
        <w:rPr>
          <w:rFonts w:ascii="Arial" w:eastAsia="Arial" w:hAnsi="Arial" w:cs="Arial"/>
          <w:sz w:val="22"/>
          <w:szCs w:val="22"/>
        </w:rPr>
        <w:t>“Aquí se acordó que en lo que estamos trabajando es en torno a un plan de emergencia y reactivación y que, por otro lado, esto se iba a trabajar en el grupo parlamentario nombrado y los grupos técnicos que cada parlamentario estimara”, destacó Montes.</w:t>
      </w:r>
    </w:p>
    <w:p w:rsidR="000C69B4" w:rsidRDefault="007F077C">
      <w:pPr>
        <w:jc w:val="both"/>
        <w:rPr>
          <w:rFonts w:ascii="Arial" w:eastAsia="Arial" w:hAnsi="Arial" w:cs="Arial"/>
          <w:sz w:val="22"/>
          <w:szCs w:val="22"/>
        </w:rPr>
      </w:pPr>
      <w:r>
        <w:rPr>
          <w:rFonts w:ascii="Arial" w:eastAsia="Arial" w:hAnsi="Arial" w:cs="Arial"/>
          <w:sz w:val="22"/>
          <w:szCs w:val="22"/>
        </w:rPr>
        <w:t xml:space="preserve">Con todo, al ser consultado al respecto </w:t>
      </w:r>
      <w:proofErr w:type="spellStart"/>
      <w:r>
        <w:rPr>
          <w:rFonts w:ascii="Arial" w:eastAsia="Arial" w:hAnsi="Arial" w:cs="Arial"/>
          <w:sz w:val="22"/>
          <w:szCs w:val="22"/>
        </w:rPr>
        <w:t>Blumel</w:t>
      </w:r>
      <w:proofErr w:type="spellEnd"/>
      <w:r>
        <w:rPr>
          <w:rFonts w:ascii="Arial" w:eastAsia="Arial" w:hAnsi="Arial" w:cs="Arial"/>
          <w:sz w:val="22"/>
          <w:szCs w:val="22"/>
        </w:rPr>
        <w:t xml:space="preserve"> en Canal 13, afirmó pedir en esto “mucha flexibilidad y no quedarnos encapsulados en las posiciones propias”. En ese sentido, recalcó que se requiere de un trabajo político con apoyo técnico.</w:t>
      </w:r>
    </w:p>
    <w:p w:rsidR="000C69B4" w:rsidRDefault="007F077C">
      <w:pPr>
        <w:jc w:val="both"/>
        <w:rPr>
          <w:rFonts w:ascii="Arial" w:eastAsia="Arial" w:hAnsi="Arial" w:cs="Arial"/>
          <w:sz w:val="22"/>
          <w:szCs w:val="22"/>
        </w:rPr>
      </w:pPr>
      <w:r>
        <w:rPr>
          <w:rFonts w:ascii="Arial" w:eastAsia="Arial" w:hAnsi="Arial" w:cs="Arial"/>
          <w:sz w:val="22"/>
          <w:szCs w:val="22"/>
        </w:rPr>
        <w:t>En la centroizquierda y en el oficialismo, en todo caso, destacaron que hubo un “buen ambiente” en la reunión de hoy y que Briones se comprometió a enviarles durante esta jornada una minuta con el cronograma de trabajo y con el diagnóstico de las ayudas sociales entregadas hasta ahora por el gobierno.</w:t>
      </w:r>
    </w:p>
    <w:p w:rsidR="000C69B4" w:rsidRDefault="007F077C">
      <w:pPr>
        <w:jc w:val="both"/>
        <w:rPr>
          <w:rFonts w:ascii="Arial" w:eastAsia="Arial" w:hAnsi="Arial" w:cs="Arial"/>
          <w:sz w:val="22"/>
          <w:szCs w:val="22"/>
        </w:rPr>
      </w:pPr>
      <w:r>
        <w:rPr>
          <w:rFonts w:ascii="Arial" w:eastAsia="Arial" w:hAnsi="Arial" w:cs="Arial"/>
          <w:sz w:val="22"/>
          <w:szCs w:val="22"/>
        </w:rPr>
        <w:t>Entre los análisis que se realizaron en la cita de hoy, se concordó en que los recursos para enfrentar la crisis tienen que estar pensados con una mirada de 18 a 20 meses de plazo. Esto, teniendo como base la propuesta de los economistas convocados por el Colegio Médico.</w:t>
      </w:r>
    </w:p>
    <w:p w:rsidR="000C69B4" w:rsidRDefault="000C69B4">
      <w:pPr>
        <w:jc w:val="both"/>
        <w:rPr>
          <w:rFonts w:ascii="Arial" w:eastAsia="Arial" w:hAnsi="Arial" w:cs="Arial"/>
          <w:sz w:val="22"/>
          <w:szCs w:val="22"/>
        </w:rPr>
      </w:pPr>
    </w:p>
    <w:p w:rsidR="000C69B4" w:rsidRDefault="007F077C">
      <w:pPr>
        <w:jc w:val="both"/>
        <w:rPr>
          <w:rFonts w:ascii="Arial" w:eastAsia="Arial" w:hAnsi="Arial" w:cs="Arial"/>
          <w:sz w:val="22"/>
          <w:szCs w:val="22"/>
          <w:highlight w:val="white"/>
        </w:rPr>
      </w:pPr>
      <w:r>
        <w:rPr>
          <w:rFonts w:ascii="Arial" w:eastAsia="Arial" w:hAnsi="Arial" w:cs="Arial"/>
          <w:sz w:val="22"/>
          <w:szCs w:val="22"/>
        </w:rPr>
        <w:t xml:space="preserve">Fuente: </w:t>
      </w:r>
      <w:hyperlink r:id="rId7">
        <w:r>
          <w:rPr>
            <w:rFonts w:ascii="Arial" w:eastAsia="Arial" w:hAnsi="Arial" w:cs="Arial"/>
            <w:color w:val="0000FF"/>
            <w:sz w:val="22"/>
            <w:szCs w:val="22"/>
            <w:u w:val="single"/>
          </w:rPr>
          <w:t>https://www.latercera.com</w:t>
        </w:r>
      </w:hyperlink>
    </w:p>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De acuerdo a la noticia presentada, complete la ficha de estructuración de la noticia y responda las preguntas solicitadas. </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tbl>
      <w:tblPr>
        <w:tblStyle w:val="a7"/>
        <w:tblW w:w="9783" w:type="dxa"/>
        <w:tblInd w:w="0" w:type="dxa"/>
        <w:tblLayout w:type="fixed"/>
        <w:tblLook w:val="0000" w:firstRow="0" w:lastRow="0" w:firstColumn="0" w:lastColumn="0" w:noHBand="0" w:noVBand="0"/>
      </w:tblPr>
      <w:tblGrid>
        <w:gridCol w:w="4255"/>
        <w:gridCol w:w="5528"/>
      </w:tblGrid>
      <w:tr w:rsidR="000C69B4">
        <w:trPr>
          <w:trHeight w:val="578"/>
        </w:trPr>
        <w:tc>
          <w:tcPr>
            <w:tcW w:w="9783" w:type="dxa"/>
            <w:gridSpan w:val="2"/>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jc w:val="both"/>
              <w:rPr>
                <w:rFonts w:ascii="Arial" w:eastAsia="Arial" w:hAnsi="Arial" w:cs="Arial"/>
              </w:rPr>
            </w:pPr>
            <w:r>
              <w:rPr>
                <w:rFonts w:ascii="Arial" w:eastAsia="Arial" w:hAnsi="Arial" w:cs="Arial"/>
                <w:b/>
              </w:rPr>
              <w:t xml:space="preserve">                                  ESTRUCTURACIÓN DE LA NOTICIA </w:t>
            </w:r>
            <w:r>
              <w:rPr>
                <w:rFonts w:ascii="Arial" w:eastAsia="Arial" w:hAnsi="Arial" w:cs="Arial"/>
              </w:rPr>
              <w:t xml:space="preserve">(10 </w:t>
            </w:r>
            <w:proofErr w:type="gramStart"/>
            <w:r>
              <w:rPr>
                <w:rFonts w:ascii="Arial" w:eastAsia="Arial" w:hAnsi="Arial" w:cs="Arial"/>
              </w:rPr>
              <w:t>puntos)</w:t>
            </w:r>
            <w:r w:rsidR="005D504E">
              <w:rPr>
                <w:rFonts w:ascii="Arial" w:eastAsia="Arial" w:hAnsi="Arial" w:cs="Arial"/>
              </w:rPr>
              <w:t xml:space="preserve">   </w:t>
            </w:r>
            <w:proofErr w:type="gramEnd"/>
            <w:r w:rsidR="005D504E">
              <w:rPr>
                <w:rFonts w:ascii="Arial" w:eastAsia="Arial" w:hAnsi="Arial" w:cs="Arial"/>
              </w:rPr>
              <w:t xml:space="preserve">                    </w:t>
            </w:r>
            <w:r w:rsidR="005D504E" w:rsidRPr="005D504E">
              <w:rPr>
                <w:rFonts w:ascii="Arial" w:eastAsia="Arial" w:hAnsi="Arial" w:cs="Arial"/>
                <w:b/>
              </w:rPr>
              <w:t>9 P</w:t>
            </w:r>
          </w:p>
          <w:p w:rsidR="000C69B4" w:rsidRDefault="007F077C">
            <w:pPr>
              <w:jc w:val="both"/>
              <w:rPr>
                <w:rFonts w:ascii="Arial" w:eastAsia="Arial" w:hAnsi="Arial" w:cs="Arial"/>
              </w:rPr>
            </w:pPr>
            <w:r>
              <w:rPr>
                <w:rFonts w:ascii="Arial" w:eastAsia="Arial" w:hAnsi="Arial" w:cs="Arial"/>
                <w:b/>
              </w:rPr>
              <w:t>Título:</w:t>
            </w:r>
          </w:p>
          <w:p w:rsidR="000C69B4" w:rsidRDefault="007F077C">
            <w:pPr>
              <w:jc w:val="both"/>
              <w:rPr>
                <w:rFonts w:ascii="Arial" w:eastAsia="Arial" w:hAnsi="Arial" w:cs="Arial"/>
              </w:rPr>
            </w:pPr>
            <w:r>
              <w:rPr>
                <w:rFonts w:ascii="Arial" w:eastAsia="Arial" w:hAnsi="Arial" w:cs="Arial"/>
                <w:b/>
                <w:sz w:val="28"/>
                <w:szCs w:val="28"/>
                <w:highlight w:val="white"/>
              </w:rPr>
              <w:t>Oposición acota expectativas: habla de plan de emergencia y no de acuerdo nacional</w:t>
            </w:r>
          </w:p>
        </w:tc>
      </w:tr>
      <w:tr w:rsidR="000C69B4">
        <w:trPr>
          <w:trHeight w:val="37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b/>
              </w:rPr>
              <w:t xml:space="preserve">Internet: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jc w:val="both"/>
              <w:rPr>
                <w:rFonts w:ascii="Arial" w:eastAsia="Arial" w:hAnsi="Arial" w:cs="Arial"/>
                <w:sz w:val="20"/>
                <w:szCs w:val="20"/>
              </w:rPr>
            </w:pPr>
            <w:r>
              <w:rPr>
                <w:rFonts w:ascii="Arial" w:eastAsia="Arial" w:hAnsi="Arial" w:cs="Arial"/>
                <w:sz w:val="22"/>
                <w:szCs w:val="22"/>
              </w:rPr>
              <w:t xml:space="preserve"> </w:t>
            </w:r>
            <w:hyperlink r:id="rId8">
              <w:r>
                <w:rPr>
                  <w:rFonts w:ascii="Arial" w:eastAsia="Arial" w:hAnsi="Arial" w:cs="Arial"/>
                  <w:color w:val="0000FF"/>
                  <w:sz w:val="22"/>
                  <w:szCs w:val="22"/>
                  <w:u w:val="single"/>
                </w:rPr>
                <w:t>https://www.latercera.com</w:t>
              </w:r>
            </w:hyperlink>
          </w:p>
        </w:tc>
      </w:tr>
      <w:tr w:rsidR="000C69B4">
        <w:trPr>
          <w:trHeight w:val="30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b/>
              </w:rPr>
              <w:t>Autor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sz w:val="20"/>
                <w:szCs w:val="20"/>
              </w:rPr>
            </w:pPr>
            <w:r>
              <w:rPr>
                <w:rFonts w:ascii="Arial" w:eastAsia="Arial" w:hAnsi="Arial" w:cs="Arial"/>
              </w:rPr>
              <w:t xml:space="preserve">Paula </w:t>
            </w:r>
            <w:proofErr w:type="spellStart"/>
            <w:r>
              <w:rPr>
                <w:rFonts w:ascii="Arial" w:eastAsia="Arial" w:hAnsi="Arial" w:cs="Arial"/>
              </w:rPr>
              <w:t>Catena</w:t>
            </w:r>
            <w:proofErr w:type="spellEnd"/>
            <w:r>
              <w:rPr>
                <w:rFonts w:ascii="Arial" w:eastAsia="Arial" w:hAnsi="Arial" w:cs="Arial"/>
              </w:rPr>
              <w:t xml:space="preserve"> y Paz </w:t>
            </w:r>
            <w:proofErr w:type="spellStart"/>
            <w:r>
              <w:rPr>
                <w:rFonts w:ascii="Arial" w:eastAsia="Arial" w:hAnsi="Arial" w:cs="Arial"/>
              </w:rPr>
              <w:t>Radovic</w:t>
            </w:r>
            <w:proofErr w:type="spellEnd"/>
          </w:p>
        </w:tc>
      </w:tr>
      <w:tr w:rsidR="000C69B4">
        <w:trPr>
          <w:trHeight w:val="53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b/>
              </w:rPr>
              <w:t>Fecha:</w:t>
            </w:r>
          </w:p>
          <w:p w:rsidR="000C69B4" w:rsidRDefault="007F077C">
            <w:pPr>
              <w:shd w:val="clear" w:color="auto" w:fill="FFFFFF"/>
              <w:jc w:val="both"/>
              <w:rPr>
                <w:rFonts w:ascii="Arial" w:eastAsia="Arial" w:hAnsi="Arial" w:cs="Arial"/>
              </w:rPr>
            </w:pPr>
            <w:r>
              <w:rPr>
                <w:rFonts w:ascii="Arial" w:eastAsia="Arial" w:hAnsi="Arial" w:cs="Arial"/>
                <w:b/>
              </w:rPr>
              <w:t xml:space="preserve">Lugar en que acontece la Noticia: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rPr>
                <w:rFonts w:ascii="Arial" w:eastAsia="Arial" w:hAnsi="Arial" w:cs="Arial"/>
                <w:b/>
              </w:rPr>
            </w:pPr>
            <w:r>
              <w:rPr>
                <w:rFonts w:ascii="Arial" w:eastAsia="Arial" w:hAnsi="Arial" w:cs="Arial"/>
                <w:b/>
              </w:rPr>
              <w:t>31 DE MAYO DE 2020</w:t>
            </w:r>
          </w:p>
          <w:p w:rsidR="000C69B4" w:rsidRDefault="007F077C">
            <w:pPr>
              <w:shd w:val="clear" w:color="auto" w:fill="FFFFFF"/>
              <w:rPr>
                <w:rFonts w:ascii="Arial" w:eastAsia="Arial" w:hAnsi="Arial" w:cs="Arial"/>
                <w:b/>
              </w:rPr>
            </w:pPr>
            <w:r>
              <w:rPr>
                <w:rFonts w:ascii="Arial" w:eastAsia="Arial" w:hAnsi="Arial" w:cs="Arial"/>
                <w:b/>
              </w:rPr>
              <w:t>Chile</w:t>
            </w:r>
            <w:r w:rsidR="008E6962">
              <w:rPr>
                <w:rFonts w:ascii="Arial" w:eastAsia="Arial" w:hAnsi="Arial" w:cs="Arial"/>
                <w:b/>
              </w:rPr>
              <w:t xml:space="preserve"> </w:t>
            </w:r>
            <w:r w:rsidR="005D504E">
              <w:rPr>
                <w:rFonts w:ascii="Arial" w:eastAsia="Arial" w:hAnsi="Arial" w:cs="Arial"/>
                <w:b/>
              </w:rPr>
              <w:t>XXXXXXXXXXXXXXXXXXXXXXX</w:t>
            </w:r>
          </w:p>
        </w:tc>
      </w:tr>
      <w:tr w:rsidR="000C69B4">
        <w:trPr>
          <w:trHeight w:val="348"/>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b/>
              </w:rPr>
              <w:t xml:space="preserve">Naturaleza del texto: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sz w:val="20"/>
                <w:szCs w:val="20"/>
              </w:rPr>
              <w:t>Social-Económico-Político</w:t>
            </w:r>
          </w:p>
        </w:tc>
      </w:tr>
      <w:tr w:rsidR="000C69B4">
        <w:trPr>
          <w:trHeight w:val="540"/>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b/>
              </w:rPr>
              <w:t>Señalar qué pretende el autor:</w:t>
            </w:r>
            <w:r>
              <w:rPr>
                <w:rFonts w:ascii="Arial" w:eastAsia="Arial" w:hAnsi="Arial" w:cs="Arial"/>
              </w:rPr>
              <w:t xml:space="preserve"> </w:t>
            </w:r>
          </w:p>
          <w:p w:rsidR="000C69B4" w:rsidRDefault="000C69B4">
            <w:pPr>
              <w:shd w:val="clear" w:color="auto" w:fill="FFFFFF"/>
              <w:jc w:val="both"/>
              <w:rPr>
                <w:rFonts w:ascii="Arial" w:eastAsia="Arial" w:hAnsi="Arial" w:cs="Arial"/>
              </w:rPr>
            </w:pP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sz w:val="20"/>
                <w:szCs w:val="20"/>
              </w:rPr>
            </w:pPr>
            <w:r>
              <w:rPr>
                <w:rFonts w:ascii="Arial" w:eastAsia="Arial" w:hAnsi="Arial" w:cs="Arial"/>
                <w:sz w:val="20"/>
                <w:szCs w:val="20"/>
              </w:rPr>
              <w:t xml:space="preserve">Dar a conocer </w:t>
            </w:r>
            <w:proofErr w:type="spellStart"/>
            <w:r>
              <w:rPr>
                <w:rFonts w:ascii="Arial" w:eastAsia="Arial" w:hAnsi="Arial" w:cs="Arial"/>
                <w:sz w:val="20"/>
                <w:szCs w:val="20"/>
              </w:rPr>
              <w:t>cuales</w:t>
            </w:r>
            <w:proofErr w:type="spellEnd"/>
            <w:r>
              <w:rPr>
                <w:rFonts w:ascii="Arial" w:eastAsia="Arial" w:hAnsi="Arial" w:cs="Arial"/>
                <w:sz w:val="20"/>
                <w:szCs w:val="20"/>
              </w:rPr>
              <w:t xml:space="preserve"> son las medidas que se toman, revelando los procesos que se usan para que estas medidas sean óptimas para abordar la contingencia de nuestro país.</w:t>
            </w:r>
          </w:p>
        </w:tc>
      </w:tr>
      <w:tr w:rsidR="000C69B4">
        <w:trPr>
          <w:trHeight w:val="1025"/>
        </w:trPr>
        <w:tc>
          <w:tcPr>
            <w:tcW w:w="4255"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rPr>
            </w:pPr>
            <w:r>
              <w:rPr>
                <w:rFonts w:ascii="Arial" w:eastAsia="Arial" w:hAnsi="Arial" w:cs="Arial"/>
                <w:b/>
              </w:rPr>
              <w:lastRenderedPageBreak/>
              <w:t>Breve comentario de la Noticia:</w:t>
            </w:r>
            <w:r>
              <w:rPr>
                <w:rFonts w:ascii="Arial" w:eastAsia="Arial" w:hAnsi="Arial" w:cs="Arial"/>
              </w:rPr>
              <w:t xml:space="preserve"> </w:t>
            </w:r>
          </w:p>
        </w:tc>
        <w:tc>
          <w:tcPr>
            <w:tcW w:w="5528" w:type="dxa"/>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tcPr>
          <w:p w:rsidR="000C69B4" w:rsidRDefault="007F077C">
            <w:pPr>
              <w:shd w:val="clear" w:color="auto" w:fill="FFFFFF"/>
              <w:jc w:val="both"/>
              <w:rPr>
                <w:rFonts w:ascii="Arial" w:eastAsia="Arial" w:hAnsi="Arial" w:cs="Arial"/>
                <w:sz w:val="20"/>
                <w:szCs w:val="20"/>
              </w:rPr>
            </w:pPr>
            <w:r>
              <w:rPr>
                <w:rFonts w:ascii="Arial" w:eastAsia="Arial" w:hAnsi="Arial" w:cs="Arial"/>
                <w:sz w:val="20"/>
                <w:szCs w:val="20"/>
              </w:rPr>
              <w:t>El ministro de Hacienda, a pedido del presidente, reúne a los parlamentarios de cada partido para así trabajar en las medidas que debido a la contingencia habrá que tomar para el país.</w:t>
            </w:r>
          </w:p>
          <w:p w:rsidR="000C69B4" w:rsidRDefault="000C69B4">
            <w:pPr>
              <w:shd w:val="clear" w:color="auto" w:fill="FFFFFF"/>
              <w:jc w:val="both"/>
              <w:rPr>
                <w:rFonts w:ascii="Arial" w:eastAsia="Arial" w:hAnsi="Arial" w:cs="Arial"/>
                <w:sz w:val="20"/>
                <w:szCs w:val="20"/>
              </w:rPr>
            </w:pPr>
          </w:p>
        </w:tc>
      </w:tr>
    </w:tbl>
    <w:p w:rsidR="000C69B4" w:rsidRDefault="000C69B4">
      <w:pPr>
        <w:pBdr>
          <w:top w:val="nil"/>
          <w:left w:val="nil"/>
          <w:bottom w:val="nil"/>
          <w:right w:val="nil"/>
          <w:between w:val="nil"/>
        </w:pBdr>
        <w:rPr>
          <w:rFonts w:ascii="Arial" w:eastAsia="Arial" w:hAnsi="Arial" w:cs="Arial"/>
          <w:color w:val="000000"/>
          <w:sz w:val="22"/>
          <w:szCs w:val="22"/>
        </w:rPr>
      </w:pPr>
    </w:p>
    <w:p w:rsidR="000C69B4" w:rsidRDefault="007F077C">
      <w:pPr>
        <w:numPr>
          <w:ilvl w:val="0"/>
          <w:numId w:val="20"/>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Explique a qué se deben las suspicacias de la oposición para hablar de “Acuerdo Nacional”. (5 puntos)</w:t>
      </w:r>
    </w:p>
    <w:p w:rsidR="000C69B4" w:rsidRDefault="000C69B4">
      <w:pPr>
        <w:pBdr>
          <w:top w:val="nil"/>
          <w:left w:val="nil"/>
          <w:bottom w:val="nil"/>
          <w:right w:val="nil"/>
          <w:between w:val="nil"/>
        </w:pBdr>
        <w:ind w:left="567"/>
        <w:jc w:val="both"/>
        <w:rPr>
          <w:rFonts w:ascii="Arial" w:eastAsia="Arial" w:hAnsi="Arial" w:cs="Arial"/>
          <w:color w:val="000000"/>
          <w:sz w:val="22"/>
          <w:szCs w:val="22"/>
        </w:rPr>
      </w:pPr>
    </w:p>
    <w:p w:rsidR="000C69B4" w:rsidRDefault="007F077C">
      <w:pPr>
        <w:pBdr>
          <w:top w:val="nil"/>
          <w:left w:val="nil"/>
          <w:bottom w:val="nil"/>
          <w:right w:val="nil"/>
          <w:between w:val="nil"/>
        </w:pBdr>
        <w:ind w:left="567"/>
        <w:jc w:val="both"/>
        <w:rPr>
          <w:rFonts w:ascii="Arial" w:eastAsia="Arial" w:hAnsi="Arial" w:cs="Arial"/>
          <w:color w:val="000000"/>
          <w:sz w:val="22"/>
          <w:szCs w:val="22"/>
        </w:rPr>
      </w:pPr>
      <w:r>
        <w:rPr>
          <w:rFonts w:ascii="Arial" w:eastAsia="Arial" w:hAnsi="Arial" w:cs="Arial"/>
          <w:sz w:val="22"/>
          <w:szCs w:val="22"/>
        </w:rPr>
        <w:t xml:space="preserve">No quieren hablar de acuerdos </w:t>
      </w:r>
      <w:proofErr w:type="spellStart"/>
      <w:r>
        <w:rPr>
          <w:rFonts w:ascii="Arial" w:eastAsia="Arial" w:hAnsi="Arial" w:cs="Arial"/>
          <w:sz w:val="22"/>
          <w:szCs w:val="22"/>
        </w:rPr>
        <w:t>por que</w:t>
      </w:r>
      <w:proofErr w:type="spellEnd"/>
      <w:r>
        <w:rPr>
          <w:rFonts w:ascii="Arial" w:eastAsia="Arial" w:hAnsi="Arial" w:cs="Arial"/>
          <w:sz w:val="22"/>
          <w:szCs w:val="22"/>
        </w:rPr>
        <w:t xml:space="preserve"> dice que genera falsas expectativas, lo que me da a entender a </w:t>
      </w:r>
      <w:proofErr w:type="spellStart"/>
      <w:r>
        <w:rPr>
          <w:rFonts w:ascii="Arial" w:eastAsia="Arial" w:hAnsi="Arial" w:cs="Arial"/>
          <w:sz w:val="22"/>
          <w:szCs w:val="22"/>
        </w:rPr>
        <w:t>mi</w:t>
      </w:r>
      <w:proofErr w:type="spellEnd"/>
      <w:r>
        <w:rPr>
          <w:rFonts w:ascii="Arial" w:eastAsia="Arial" w:hAnsi="Arial" w:cs="Arial"/>
          <w:sz w:val="22"/>
          <w:szCs w:val="22"/>
        </w:rPr>
        <w:t xml:space="preserve"> que por más que les den las herramientas para poder luchar unidos contra un problema, ellos no quieren ser parte de un acuerdo con el gobierno debido a su oposición en contra de éste.</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ind w:left="1065"/>
        <w:jc w:val="both"/>
        <w:rPr>
          <w:rFonts w:ascii="Arial" w:eastAsia="Arial" w:hAnsi="Arial" w:cs="Arial"/>
          <w:color w:val="000000"/>
          <w:sz w:val="22"/>
          <w:szCs w:val="22"/>
        </w:rPr>
      </w:pPr>
    </w:p>
    <w:p w:rsidR="000C69B4" w:rsidRDefault="007F077C">
      <w:pPr>
        <w:numPr>
          <w:ilvl w:val="0"/>
          <w:numId w:val="20"/>
        </w:numPr>
        <w:pBdr>
          <w:top w:val="nil"/>
          <w:left w:val="nil"/>
          <w:bottom w:val="nil"/>
          <w:right w:val="nil"/>
          <w:between w:val="nil"/>
        </w:pBdr>
        <w:ind w:left="567" w:hanging="567"/>
        <w:jc w:val="both"/>
        <w:rPr>
          <w:rFonts w:ascii="Arial" w:eastAsia="Arial" w:hAnsi="Arial" w:cs="Arial"/>
          <w:color w:val="000000"/>
          <w:sz w:val="22"/>
          <w:szCs w:val="22"/>
        </w:rPr>
      </w:pPr>
      <w:r>
        <w:rPr>
          <w:rFonts w:ascii="Arial" w:eastAsia="Arial" w:hAnsi="Arial" w:cs="Arial"/>
          <w:color w:val="000000"/>
          <w:sz w:val="22"/>
          <w:szCs w:val="22"/>
        </w:rPr>
        <w:t>Según lo señalado, sugiera 5 aportes que debiera contener este “Acuerdo por la protección social y reactivación”. (5 puntos)</w:t>
      </w:r>
    </w:p>
    <w:p w:rsidR="000C69B4" w:rsidRDefault="000C69B4">
      <w:pPr>
        <w:pBdr>
          <w:top w:val="nil"/>
          <w:left w:val="nil"/>
          <w:bottom w:val="nil"/>
          <w:right w:val="nil"/>
          <w:between w:val="nil"/>
        </w:pBdr>
        <w:ind w:left="567"/>
        <w:jc w:val="both"/>
        <w:rPr>
          <w:rFonts w:ascii="Arial" w:eastAsia="Arial" w:hAnsi="Arial" w:cs="Arial"/>
          <w:color w:val="000000"/>
          <w:sz w:val="22"/>
          <w:szCs w:val="22"/>
        </w:rPr>
      </w:pPr>
    </w:p>
    <w:p w:rsidR="000C69B4" w:rsidRDefault="000C69B4">
      <w:pPr>
        <w:pBdr>
          <w:top w:val="nil"/>
          <w:left w:val="nil"/>
          <w:bottom w:val="nil"/>
          <w:right w:val="nil"/>
          <w:between w:val="nil"/>
        </w:pBdr>
        <w:ind w:left="567"/>
        <w:jc w:val="both"/>
        <w:rPr>
          <w:rFonts w:ascii="Arial" w:eastAsia="Arial" w:hAnsi="Arial" w:cs="Arial"/>
          <w:color w:val="000000"/>
          <w:sz w:val="22"/>
          <w:szCs w:val="22"/>
        </w:rPr>
      </w:pPr>
    </w:p>
    <w:p w:rsidR="000C69B4" w:rsidRDefault="007F077C">
      <w:pPr>
        <w:numPr>
          <w:ilvl w:val="0"/>
          <w:numId w:val="1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sz w:val="22"/>
          <w:szCs w:val="22"/>
        </w:rPr>
        <w:t>Modificar las jornadas de trabajos por turnos de menos personas y así no exponer a todos los trabajadores a un posible contagio en una eventual “vuelta a la normalidad”</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2. </w:t>
      </w:r>
      <w:r>
        <w:rPr>
          <w:rFonts w:ascii="Arial" w:eastAsia="Arial" w:hAnsi="Arial" w:cs="Arial"/>
          <w:sz w:val="22"/>
          <w:szCs w:val="22"/>
        </w:rPr>
        <w:t>Avalar más en los trabajos desde domicilios los cuales pueden ser efectivos en cuanto prevención y efectividad</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Pr="005D504E" w:rsidRDefault="005D504E">
      <w:pPr>
        <w:pBdr>
          <w:top w:val="nil"/>
          <w:left w:val="nil"/>
          <w:bottom w:val="nil"/>
          <w:right w:val="nil"/>
          <w:between w:val="nil"/>
        </w:pBdr>
        <w:jc w:val="both"/>
        <w:rPr>
          <w:rFonts w:ascii="Arial" w:eastAsia="Arial" w:hAnsi="Arial" w:cs="Arial"/>
          <w:b/>
          <w:color w:val="000000"/>
        </w:rPr>
      </w:pPr>
      <w:r w:rsidRPr="005D504E">
        <w:rPr>
          <w:rFonts w:ascii="Arial" w:eastAsia="Arial" w:hAnsi="Arial" w:cs="Arial"/>
          <w:b/>
          <w:color w:val="000000"/>
        </w:rPr>
        <w:t xml:space="preserve">                                                                                                                      7 P</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3. </w:t>
      </w:r>
      <w:r w:rsidR="005D504E">
        <w:rPr>
          <w:rFonts w:ascii="Arial" w:eastAsia="Arial" w:hAnsi="Arial" w:cs="Arial"/>
          <w:color w:val="000000"/>
          <w:sz w:val="22"/>
          <w:szCs w:val="22"/>
        </w:rPr>
        <w:t>XXXXXXXXXXXXXXXXXXXXXXXXXXXXXXXXXXXX</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4.</w:t>
      </w:r>
      <w:r w:rsidR="005D504E">
        <w:rPr>
          <w:rFonts w:ascii="Arial" w:eastAsia="Arial" w:hAnsi="Arial" w:cs="Arial"/>
          <w:color w:val="000000"/>
          <w:sz w:val="22"/>
          <w:szCs w:val="22"/>
        </w:rPr>
        <w:t>XXXXXXXXXXXXXXXXXXXXXXXXXXXXXXXXXXXXX</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7F077C">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5.</w:t>
      </w:r>
      <w:r w:rsidR="005D504E">
        <w:rPr>
          <w:rFonts w:ascii="Arial" w:eastAsia="Arial" w:hAnsi="Arial" w:cs="Arial"/>
          <w:color w:val="000000"/>
          <w:sz w:val="22"/>
          <w:szCs w:val="22"/>
        </w:rPr>
        <w:t>XXXXXXXXXXXXXXXXXXXXXXXXXXXXXXXXXXXXXX</w:t>
      </w:r>
    </w:p>
    <w:p w:rsidR="000C69B4" w:rsidRDefault="000C69B4">
      <w:pPr>
        <w:pBdr>
          <w:top w:val="nil"/>
          <w:left w:val="nil"/>
          <w:bottom w:val="nil"/>
          <w:right w:val="nil"/>
          <w:between w:val="nil"/>
        </w:pBdr>
        <w:jc w:val="both"/>
        <w:rPr>
          <w:rFonts w:ascii="Arial" w:eastAsia="Arial" w:hAnsi="Arial" w:cs="Arial"/>
          <w:color w:val="000000"/>
          <w:sz w:val="22"/>
          <w:szCs w:val="22"/>
        </w:rPr>
      </w:pPr>
    </w:p>
    <w:p w:rsidR="000C69B4" w:rsidRDefault="000C69B4">
      <w:pPr>
        <w:pBdr>
          <w:top w:val="nil"/>
          <w:left w:val="nil"/>
          <w:bottom w:val="nil"/>
          <w:right w:val="nil"/>
          <w:between w:val="nil"/>
        </w:pBdr>
        <w:rPr>
          <w:rFonts w:ascii="Arial" w:eastAsia="Arial" w:hAnsi="Arial" w:cs="Arial"/>
          <w:color w:val="000000"/>
          <w:sz w:val="22"/>
          <w:szCs w:val="22"/>
        </w:rPr>
      </w:pPr>
    </w:p>
    <w:sectPr w:rsidR="000C69B4">
      <w:footerReference w:type="even" r:id="rId9"/>
      <w:footerReference w:type="default" r:id="rId10"/>
      <w:headerReference w:type="first" r:id="rId11"/>
      <w:pgSz w:w="12242" w:h="15842"/>
      <w:pgMar w:top="1418" w:right="1264" w:bottom="1077"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D68" w:rsidRDefault="001E3D68">
      <w:r>
        <w:separator/>
      </w:r>
    </w:p>
  </w:endnote>
  <w:endnote w:type="continuationSeparator" w:id="0">
    <w:p w:rsidR="001E3D68" w:rsidRDefault="001E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04E" w:rsidRDefault="005D504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rsidR="005D504E" w:rsidRDefault="005D504E">
    <w:pPr>
      <w:pBdr>
        <w:top w:val="nil"/>
        <w:left w:val="nil"/>
        <w:bottom w:val="nil"/>
        <w:right w:val="nil"/>
        <w:between w:val="nil"/>
      </w:pBdr>
      <w:tabs>
        <w:tab w:val="center" w:pos="4252"/>
        <w:tab w:val="right" w:pos="8504"/>
      </w:tabs>
      <w:ind w:right="360"/>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04E" w:rsidRDefault="005D504E">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8E6962">
      <w:rPr>
        <w:rFonts w:ascii="Arial" w:eastAsia="Arial" w:hAnsi="Arial" w:cs="Arial"/>
        <w:noProof/>
        <w:color w:val="000000"/>
        <w:sz w:val="20"/>
        <w:szCs w:val="20"/>
      </w:rPr>
      <w:t>11</w:t>
    </w:r>
    <w:r>
      <w:rPr>
        <w:rFonts w:ascii="Arial" w:eastAsia="Arial" w:hAnsi="Arial" w:cs="Arial"/>
        <w:color w:val="000000"/>
        <w:sz w:val="20"/>
        <w:szCs w:val="20"/>
      </w:rPr>
      <w:fldChar w:fldCharType="end"/>
    </w:r>
  </w:p>
  <w:p w:rsidR="005D504E" w:rsidRDefault="005D504E">
    <w:pPr>
      <w:pBdr>
        <w:top w:val="nil"/>
        <w:left w:val="nil"/>
        <w:bottom w:val="nil"/>
        <w:right w:val="nil"/>
        <w:between w:val="nil"/>
      </w:pBdr>
      <w:tabs>
        <w:tab w:val="center" w:pos="4252"/>
        <w:tab w:val="right" w:pos="8504"/>
      </w:tabs>
      <w:ind w:right="360"/>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D68" w:rsidRDefault="001E3D68">
      <w:r>
        <w:separator/>
      </w:r>
    </w:p>
  </w:footnote>
  <w:footnote w:type="continuationSeparator" w:id="0">
    <w:p w:rsidR="001E3D68" w:rsidRDefault="001E3D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04E" w:rsidRDefault="005D504E">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ESCUELA NAVAL “ARTURO PRAT”</w:t>
    </w:r>
    <w:r>
      <w:rPr>
        <w:noProof/>
        <w:lang w:val="en-US"/>
      </w:rPr>
      <w:drawing>
        <wp:anchor distT="0" distB="0" distL="114300" distR="114300" simplePos="0" relativeHeight="251658240" behindDoc="0" locked="0" layoutInCell="1" hidden="0" allowOverlap="1">
          <wp:simplePos x="0" y="0"/>
          <wp:positionH relativeFrom="column">
            <wp:posOffset>2743200</wp:posOffset>
          </wp:positionH>
          <wp:positionV relativeFrom="paragraph">
            <wp:posOffset>-6984</wp:posOffset>
          </wp:positionV>
          <wp:extent cx="457200" cy="4572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57200" cy="457200"/>
                  </a:xfrm>
                  <a:prstGeom prst="rect">
                    <a:avLst/>
                  </a:prstGeom>
                  <a:ln/>
                </pic:spPr>
              </pic:pic>
            </a:graphicData>
          </a:graphic>
        </wp:anchor>
      </w:drawing>
    </w:r>
  </w:p>
  <w:p w:rsidR="005D504E" w:rsidRDefault="005D504E">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 xml:space="preserve">DEPARTAMENTO DE EDUCACIÓN            </w:t>
    </w:r>
  </w:p>
  <w:p w:rsidR="005D504E" w:rsidRDefault="005D504E">
    <w:pPr>
      <w:pBdr>
        <w:top w:val="nil"/>
        <w:left w:val="nil"/>
        <w:bottom w:val="nil"/>
        <w:right w:val="nil"/>
        <w:between w:val="nil"/>
      </w:pBdr>
      <w:ind w:left="1065" w:hanging="1065"/>
      <w:rPr>
        <w:rFonts w:ascii="Arial" w:eastAsia="Arial" w:hAnsi="Arial" w:cs="Arial"/>
        <w:color w:val="000000"/>
        <w:sz w:val="20"/>
        <w:szCs w:val="20"/>
      </w:rPr>
    </w:pPr>
    <w:r>
      <w:rPr>
        <w:rFonts w:ascii="Arial" w:eastAsia="Arial" w:hAnsi="Arial" w:cs="Arial"/>
        <w:b/>
        <w:color w:val="000000"/>
        <w:sz w:val="20"/>
        <w:szCs w:val="20"/>
      </w:rPr>
      <w:t>CÁTEDRA DE HISTORIA</w:t>
    </w:r>
  </w:p>
  <w:p w:rsidR="005D504E" w:rsidRDefault="005D504E">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F5710"/>
    <w:multiLevelType w:val="multilevel"/>
    <w:tmpl w:val="94E82FE2"/>
    <w:lvl w:ilvl="0">
      <w:start w:val="1"/>
      <w:numFmt w:val="decimal"/>
      <w:lvlText w:val="%1."/>
      <w:lvlJc w:val="left"/>
      <w:pPr>
        <w:ind w:left="720" w:hanging="360"/>
      </w:pPr>
      <w:rPr>
        <w:vertAlign w:val="baseline"/>
      </w:rPr>
    </w:lvl>
    <w:lvl w:ilvl="1">
      <w:start w:val="1"/>
      <w:numFmt w:val="upperRoman"/>
      <w:lvlText w:val="%2."/>
      <w:lvlJc w:val="left"/>
      <w:pPr>
        <w:ind w:left="1260" w:hanging="180"/>
      </w:pPr>
      <w:rPr>
        <w:vertAlign w:val="baseline"/>
      </w:rPr>
    </w:lvl>
    <w:lvl w:ilvl="2">
      <w:start w:val="1"/>
      <w:numFmt w:val="upperRoman"/>
      <w:lvlText w:val="%3)"/>
      <w:lvlJc w:val="left"/>
      <w:pPr>
        <w:ind w:left="2700" w:hanging="72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upperLetter"/>
      <w:lvlText w:val="%7."/>
      <w:lvlJc w:val="left"/>
      <w:pPr>
        <w:ind w:left="5055" w:hanging="375"/>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15638E6"/>
    <w:multiLevelType w:val="multilevel"/>
    <w:tmpl w:val="2B30262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37E7588"/>
    <w:multiLevelType w:val="multilevel"/>
    <w:tmpl w:val="80828B24"/>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3" w15:restartNumberingAfterBreak="0">
    <w:nsid w:val="1EC812E2"/>
    <w:multiLevelType w:val="multilevel"/>
    <w:tmpl w:val="453C6D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4115B36"/>
    <w:multiLevelType w:val="multilevel"/>
    <w:tmpl w:val="BF82958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B22627A"/>
    <w:multiLevelType w:val="multilevel"/>
    <w:tmpl w:val="8084CB5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FA336A3"/>
    <w:multiLevelType w:val="multilevel"/>
    <w:tmpl w:val="73723DB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7" w15:restartNumberingAfterBreak="0">
    <w:nsid w:val="30E8746E"/>
    <w:multiLevelType w:val="multilevel"/>
    <w:tmpl w:val="CF88265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310D6F0E"/>
    <w:multiLevelType w:val="multilevel"/>
    <w:tmpl w:val="7ED64E2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9" w15:restartNumberingAfterBreak="0">
    <w:nsid w:val="33324CE3"/>
    <w:multiLevelType w:val="multilevel"/>
    <w:tmpl w:val="EA9CFAFE"/>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0" w15:restartNumberingAfterBreak="0">
    <w:nsid w:val="3D801FE0"/>
    <w:multiLevelType w:val="multilevel"/>
    <w:tmpl w:val="3B4C46D0"/>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1" w15:restartNumberingAfterBreak="0">
    <w:nsid w:val="420633EA"/>
    <w:multiLevelType w:val="multilevel"/>
    <w:tmpl w:val="D128AAB6"/>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2" w15:restartNumberingAfterBreak="0">
    <w:nsid w:val="44BA689C"/>
    <w:multiLevelType w:val="multilevel"/>
    <w:tmpl w:val="ED72D14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5588791B"/>
    <w:multiLevelType w:val="multilevel"/>
    <w:tmpl w:val="8AB277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5CD365C7"/>
    <w:multiLevelType w:val="multilevel"/>
    <w:tmpl w:val="AE34882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5EB20E3D"/>
    <w:multiLevelType w:val="multilevel"/>
    <w:tmpl w:val="C9569D54"/>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16" w15:restartNumberingAfterBreak="0">
    <w:nsid w:val="60F43C86"/>
    <w:multiLevelType w:val="multilevel"/>
    <w:tmpl w:val="679EB206"/>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63504CE6"/>
    <w:multiLevelType w:val="multilevel"/>
    <w:tmpl w:val="8B9ED5A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72D0463"/>
    <w:multiLevelType w:val="multilevel"/>
    <w:tmpl w:val="E898A6D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6D9534FF"/>
    <w:multiLevelType w:val="multilevel"/>
    <w:tmpl w:val="C866A7B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9255B7E"/>
    <w:multiLevelType w:val="multilevel"/>
    <w:tmpl w:val="92F6910A"/>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1" w15:restartNumberingAfterBreak="0">
    <w:nsid w:val="7A877283"/>
    <w:multiLevelType w:val="multilevel"/>
    <w:tmpl w:val="B09605A4"/>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2" w15:restartNumberingAfterBreak="0">
    <w:nsid w:val="7AB12FFB"/>
    <w:multiLevelType w:val="multilevel"/>
    <w:tmpl w:val="BA8ADFF8"/>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23" w15:restartNumberingAfterBreak="0">
    <w:nsid w:val="7C580DBE"/>
    <w:multiLevelType w:val="multilevel"/>
    <w:tmpl w:val="C9F08458"/>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num w:numId="1">
    <w:abstractNumId w:val="17"/>
  </w:num>
  <w:num w:numId="2">
    <w:abstractNumId w:val="12"/>
  </w:num>
  <w:num w:numId="3">
    <w:abstractNumId w:val="1"/>
  </w:num>
  <w:num w:numId="4">
    <w:abstractNumId w:val="21"/>
  </w:num>
  <w:num w:numId="5">
    <w:abstractNumId w:val="13"/>
  </w:num>
  <w:num w:numId="6">
    <w:abstractNumId w:val="22"/>
  </w:num>
  <w:num w:numId="7">
    <w:abstractNumId w:val="19"/>
  </w:num>
  <w:num w:numId="8">
    <w:abstractNumId w:val="15"/>
  </w:num>
  <w:num w:numId="9">
    <w:abstractNumId w:val="4"/>
  </w:num>
  <w:num w:numId="10">
    <w:abstractNumId w:val="20"/>
  </w:num>
  <w:num w:numId="11">
    <w:abstractNumId w:val="18"/>
  </w:num>
  <w:num w:numId="12">
    <w:abstractNumId w:val="8"/>
  </w:num>
  <w:num w:numId="13">
    <w:abstractNumId w:val="14"/>
  </w:num>
  <w:num w:numId="14">
    <w:abstractNumId w:val="23"/>
  </w:num>
  <w:num w:numId="15">
    <w:abstractNumId w:val="16"/>
  </w:num>
  <w:num w:numId="16">
    <w:abstractNumId w:val="0"/>
  </w:num>
  <w:num w:numId="17">
    <w:abstractNumId w:val="5"/>
  </w:num>
  <w:num w:numId="18">
    <w:abstractNumId w:val="3"/>
  </w:num>
  <w:num w:numId="19">
    <w:abstractNumId w:val="6"/>
  </w:num>
  <w:num w:numId="20">
    <w:abstractNumId w:val="7"/>
  </w:num>
  <w:num w:numId="21">
    <w:abstractNumId w:val="9"/>
  </w:num>
  <w:num w:numId="22">
    <w:abstractNumId w:val="11"/>
  </w:num>
  <w:num w:numId="23">
    <w:abstractNumId w:val="10"/>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69B4"/>
    <w:rsid w:val="000C69B4"/>
    <w:rsid w:val="001E3D68"/>
    <w:rsid w:val="005D504E"/>
    <w:rsid w:val="007F077C"/>
    <w:rsid w:val="008E6962"/>
    <w:rsid w:val="00B31F4A"/>
    <w:rsid w:val="00D446AE"/>
    <w:rsid w:val="00DA3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9BF91"/>
  <w15:docId w15:val="{CBB35E3B-592D-4325-BEF6-C535C6B93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atercer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atercer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13</Pages>
  <Words>3648</Words>
  <Characters>20795</Characters>
  <Application>Microsoft Office Word</Application>
  <DocSecurity>0</DocSecurity>
  <Lines>173</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Lorena</cp:lastModifiedBy>
  <cp:revision>4</cp:revision>
  <dcterms:created xsi:type="dcterms:W3CDTF">2020-06-15T13:42:00Z</dcterms:created>
  <dcterms:modified xsi:type="dcterms:W3CDTF">2020-06-17T21:49:00Z</dcterms:modified>
</cp:coreProperties>
</file>