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FB553" w14:textId="77777777" w:rsidR="008A444F" w:rsidRPr="00BF077B" w:rsidRDefault="008A444F" w:rsidP="00BF077B">
      <w:pPr>
        <w:pStyle w:val="ATSNormal"/>
        <w:rPr>
          <w:rStyle w:val="Ttulodellibro"/>
        </w:rPr>
      </w:pPr>
    </w:p>
    <w:p w14:paraId="08EBEC80" w14:textId="77777777" w:rsidR="008A444F" w:rsidRDefault="008A444F" w:rsidP="004B4A60">
      <w:pPr>
        <w:rPr>
          <w:b/>
          <w:u w:val="single"/>
          <w:lang w:val="es-ES_tradnl"/>
        </w:rPr>
      </w:pPr>
    </w:p>
    <w:p w14:paraId="5DDC9894" w14:textId="77777777" w:rsidR="008A444F" w:rsidRDefault="008A444F" w:rsidP="004B4A60">
      <w:pPr>
        <w:rPr>
          <w:b/>
          <w:u w:val="single"/>
          <w:lang w:val="es-ES_tradnl"/>
        </w:rPr>
      </w:pPr>
    </w:p>
    <w:p w14:paraId="72D65ACD" w14:textId="77777777" w:rsidR="008A444F" w:rsidRDefault="008A444F" w:rsidP="004B4A60">
      <w:pPr>
        <w:rPr>
          <w:b/>
          <w:u w:val="single"/>
          <w:lang w:val="es-ES_tradnl"/>
        </w:rPr>
      </w:pPr>
    </w:p>
    <w:p w14:paraId="2466600A" w14:textId="77777777" w:rsidR="008A444F" w:rsidRDefault="008A444F" w:rsidP="004B4A60">
      <w:pPr>
        <w:rPr>
          <w:b/>
          <w:u w:val="single"/>
          <w:lang w:val="es-ES_tradnl"/>
        </w:rPr>
      </w:pPr>
    </w:p>
    <w:p w14:paraId="067F12F6" w14:textId="77777777" w:rsidR="008A444F" w:rsidRDefault="008A444F" w:rsidP="004B4A60">
      <w:pPr>
        <w:rPr>
          <w:b/>
          <w:u w:val="single"/>
          <w:lang w:val="es-ES_tradnl"/>
        </w:rPr>
      </w:pPr>
    </w:p>
    <w:p w14:paraId="54072B1A" w14:textId="77777777" w:rsidR="008A444F" w:rsidRPr="0057246E" w:rsidRDefault="008A444F" w:rsidP="001B789F">
      <w:pPr>
        <w:pStyle w:val="ATSTitle"/>
      </w:pPr>
      <w:bookmarkStart w:id="0" w:name="name"/>
      <w:r>
        <w:t>Data Collection and Reporting on Yachting Activity in Antarctica in 2025-26</w:t>
      </w:r>
      <w:bookmarkEnd w:id="0"/>
    </w:p>
    <w:p w14:paraId="320D6614" w14:textId="77777777" w:rsidR="008A444F" w:rsidRPr="0057246E" w:rsidRDefault="008A444F" w:rsidP="00F75424">
      <w:pPr>
        <w:jc w:val="center"/>
      </w:pPr>
    </w:p>
    <w:p w14:paraId="4711DABE" w14:textId="77777777" w:rsidR="008A444F" w:rsidRPr="002F0A13" w:rsidRDefault="008A444F" w:rsidP="002F0A13"/>
    <w:p w14:paraId="13017DD3" w14:textId="77777777" w:rsidR="008A444F" w:rsidRDefault="008A444F" w:rsidP="00F75424">
      <w:pPr>
        <w:jc w:val="center"/>
      </w:pPr>
      <w:bookmarkStart w:id="1" w:name="memo"/>
      <w:bookmarkEnd w:id="1"/>
    </w:p>
    <w:p w14:paraId="3B44B01D" w14:textId="77777777" w:rsidR="008A444F" w:rsidRDefault="008A444F" w:rsidP="00F75424">
      <w:pPr>
        <w:jc w:val="center"/>
      </w:pPr>
    </w:p>
    <w:p w14:paraId="552525AC" w14:textId="77777777" w:rsidR="008A444F" w:rsidRDefault="008A444F" w:rsidP="00F75424">
      <w:pPr>
        <w:jc w:val="center"/>
      </w:pPr>
    </w:p>
    <w:p w14:paraId="0D2308DC" w14:textId="77777777" w:rsidR="008A444F" w:rsidRDefault="008A444F" w:rsidP="00F75424">
      <w:pPr>
        <w:jc w:val="center"/>
      </w:pPr>
    </w:p>
    <w:p w14:paraId="14179D71" w14:textId="77777777" w:rsidR="008A444F" w:rsidRPr="00C26F2D" w:rsidRDefault="008A444F" w:rsidP="00F75424">
      <w:pPr>
        <w:jc w:val="center"/>
      </w:pPr>
    </w:p>
    <w:p w14:paraId="68FFB065" w14:textId="77777777" w:rsidR="008A444F" w:rsidRPr="0057246E" w:rsidRDefault="008A444F" w:rsidP="004B4A60"/>
    <w:p w14:paraId="341F034F" w14:textId="77777777" w:rsidR="008A444F" w:rsidRDefault="008A444F" w:rsidP="00952E9F">
      <w:pPr>
        <w:sectPr w:rsidR="008A444F" w:rsidSect="00D5023C">
          <w:headerReference w:type="default" r:id="rId8"/>
          <w:footerReference w:type="even" r:id="rId9"/>
          <w:footerReference w:type="default" r:id="rId10"/>
          <w:pgSz w:w="11907" w:h="16840" w:code="9"/>
          <w:pgMar w:top="1134" w:right="1701" w:bottom="1134" w:left="1701" w:header="709" w:footer="709" w:gutter="0"/>
          <w:cols w:space="708"/>
          <w:docGrid w:linePitch="360"/>
        </w:sectPr>
      </w:pPr>
    </w:p>
    <w:p w14:paraId="7F13236E" w14:textId="77777777" w:rsidR="002E699E" w:rsidRDefault="002E699E" w:rsidP="002E699E">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Arial" w:hAnsi="Arial" w:cs="Arial"/>
          <w:b/>
          <w:bCs/>
          <w:sz w:val="32"/>
          <w:szCs w:val="32"/>
        </w:rPr>
        <w:lastRenderedPageBreak/>
        <w:t>Data Collection and Reporting on Yachting Activity in Antarctica in 2025-26</w:t>
      </w:r>
      <w:r>
        <w:rPr>
          <w:rStyle w:val="eop"/>
          <w:rFonts w:ascii="Arial" w:hAnsi="Arial" w:cs="Arial"/>
          <w:b/>
          <w:bCs/>
          <w:sz w:val="32"/>
          <w:szCs w:val="32"/>
        </w:rPr>
        <w:t> </w:t>
      </w:r>
    </w:p>
    <w:p w14:paraId="1C4337E3" w14:textId="77777777" w:rsidR="002E699E" w:rsidRDefault="002E699E" w:rsidP="002E699E">
      <w:pPr>
        <w:pStyle w:val="paragraph"/>
        <w:spacing w:before="0" w:beforeAutospacing="0" w:after="0" w:afterAutospacing="0"/>
        <w:jc w:val="center"/>
        <w:textAlignment w:val="baseline"/>
        <w:rPr>
          <w:rFonts w:ascii="Segoe UI" w:hAnsi="Segoe UI" w:cs="Segoe UI"/>
          <w:b/>
          <w:bCs/>
          <w:sz w:val="18"/>
          <w:szCs w:val="18"/>
        </w:rPr>
      </w:pPr>
      <w:r>
        <w:rPr>
          <w:rStyle w:val="eop"/>
          <w:rFonts w:ascii="Arial" w:hAnsi="Arial" w:cs="Arial"/>
          <w:b/>
          <w:bCs/>
          <w:sz w:val="32"/>
          <w:szCs w:val="32"/>
        </w:rPr>
        <w:t> </w:t>
      </w:r>
    </w:p>
    <w:p w14:paraId="59C3BBEE" w14:textId="0AC841F4" w:rsidR="002E699E" w:rsidRDefault="002E699E" w:rsidP="002E699E">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Arial" w:hAnsi="Arial" w:cs="Arial"/>
          <w:b/>
          <w:bCs/>
          <w:sz w:val="22"/>
          <w:szCs w:val="22"/>
        </w:rPr>
        <w:t>Working Paper submitted by the United </w:t>
      </w:r>
      <w:r>
        <w:rPr>
          <w:rStyle w:val="normaltextrun"/>
          <w:rFonts w:ascii="Arial" w:hAnsi="Arial" w:cs="Arial"/>
          <w:b/>
          <w:bCs/>
          <w:color w:val="000000"/>
          <w:sz w:val="22"/>
          <w:szCs w:val="22"/>
        </w:rPr>
        <w:t>Kingdom, Argentina</w:t>
      </w:r>
      <w:r w:rsidR="00596AF0">
        <w:rPr>
          <w:rStyle w:val="normaltextrun"/>
          <w:rFonts w:ascii="Arial" w:hAnsi="Arial" w:cs="Arial"/>
          <w:b/>
          <w:bCs/>
          <w:color w:val="000000"/>
          <w:sz w:val="22"/>
          <w:szCs w:val="22"/>
        </w:rPr>
        <w:t>, Chile</w:t>
      </w:r>
      <w:r>
        <w:rPr>
          <w:rStyle w:val="normaltextrun"/>
          <w:rFonts w:ascii="Arial" w:hAnsi="Arial" w:cs="Arial"/>
          <w:b/>
          <w:bCs/>
          <w:color w:val="000000"/>
          <w:sz w:val="22"/>
          <w:szCs w:val="22"/>
        </w:rPr>
        <w:t xml:space="preserve"> and Spain, in conjunction with the International Association of Antarctica Tour Operators (IAATO)</w:t>
      </w:r>
      <w:r>
        <w:rPr>
          <w:rStyle w:val="eop"/>
          <w:rFonts w:ascii="Arial" w:hAnsi="Arial" w:cs="Arial"/>
          <w:b/>
          <w:bCs/>
          <w:color w:val="000000"/>
          <w:sz w:val="22"/>
          <w:szCs w:val="22"/>
        </w:rPr>
        <w:t> </w:t>
      </w:r>
    </w:p>
    <w:p w14:paraId="450D89B4" w14:textId="77777777" w:rsidR="002E699E" w:rsidRDefault="002E699E" w:rsidP="002E699E">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b/>
          <w:bCs/>
          <w:i/>
          <w:iCs/>
          <w:color w:val="000000"/>
          <w:sz w:val="22"/>
          <w:szCs w:val="22"/>
        </w:rPr>
        <w:t>Summary</w:t>
      </w:r>
      <w:r>
        <w:rPr>
          <w:rStyle w:val="eop"/>
          <w:rFonts w:ascii="Arial" w:hAnsi="Arial" w:cs="Arial"/>
          <w:color w:val="000000"/>
          <w:sz w:val="22"/>
          <w:szCs w:val="22"/>
        </w:rPr>
        <w:t> </w:t>
      </w:r>
    </w:p>
    <w:p w14:paraId="33689BFA" w14:textId="77777777" w:rsidR="002E699E" w:rsidRDefault="002E699E" w:rsidP="002E699E">
      <w:pPr>
        <w:pStyle w:val="paragraph"/>
        <w:spacing w:before="0" w:beforeAutospacing="0" w:after="0" w:afterAutospacing="0"/>
        <w:jc w:val="both"/>
        <w:textAlignment w:val="baseline"/>
        <w:rPr>
          <w:rFonts w:ascii="Segoe UI" w:hAnsi="Segoe UI" w:cs="Segoe UI"/>
          <w:color w:val="000000"/>
          <w:sz w:val="18"/>
          <w:szCs w:val="18"/>
        </w:rPr>
      </w:pPr>
      <w:r>
        <w:rPr>
          <w:rStyle w:val="eop"/>
          <w:color w:val="000000"/>
          <w:sz w:val="22"/>
          <w:szCs w:val="22"/>
        </w:rPr>
        <w:t> </w:t>
      </w:r>
    </w:p>
    <w:p w14:paraId="4F349AA3"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normaltextrun"/>
          <w:color w:val="000000"/>
          <w:sz w:val="22"/>
          <w:szCs w:val="22"/>
        </w:rPr>
        <w:t>This paper consolidates information from the United Kingdom, Argentina, Spain and IAATO relating to yachts sighted in Antarctica, or indicating an intention to travel to Antarctica, during the</w:t>
      </w:r>
      <w:r>
        <w:rPr>
          <w:rStyle w:val="normaltextrun"/>
          <w:sz w:val="22"/>
          <w:szCs w:val="22"/>
        </w:rPr>
        <w:t> 2025-26 season.  In light of the continuation in the high number of seemingly unauthorised yachts visiting Antarctica last season, the proponents recommend that the ATCM continues discussions of what further actions might be appropriate to try to address this trend.  </w:t>
      </w:r>
      <w:r>
        <w:rPr>
          <w:rStyle w:val="eop"/>
          <w:sz w:val="22"/>
          <w:szCs w:val="22"/>
        </w:rPr>
        <w:t> </w:t>
      </w:r>
    </w:p>
    <w:p w14:paraId="301D50BC"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FAEF6E3"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i/>
          <w:iCs/>
          <w:sz w:val="22"/>
          <w:szCs w:val="22"/>
        </w:rPr>
        <w:t>Background</w:t>
      </w:r>
      <w:r>
        <w:rPr>
          <w:rStyle w:val="eop"/>
          <w:rFonts w:ascii="Arial" w:hAnsi="Arial" w:cs="Arial"/>
          <w:sz w:val="22"/>
          <w:szCs w:val="22"/>
        </w:rPr>
        <w:t> </w:t>
      </w:r>
    </w:p>
    <w:p w14:paraId="26426451"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1F497D"/>
          <w:sz w:val="22"/>
          <w:szCs w:val="22"/>
        </w:rPr>
        <w:t> </w:t>
      </w:r>
    </w:p>
    <w:p w14:paraId="5C0F4905"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normaltextrun"/>
          <w:sz w:val="22"/>
          <w:szCs w:val="22"/>
        </w:rPr>
        <w:t>The ATCM has previously welcomed information about yachts sighted in, or planning to travel to, Antarctica. This has enabled Parties to consider the overall volume of yachts known to be visiting the continent, and to confirm whether appropriate authorisations for such activities had been obtained. </w:t>
      </w:r>
      <w:r>
        <w:rPr>
          <w:rStyle w:val="eop"/>
          <w:sz w:val="22"/>
          <w:szCs w:val="22"/>
        </w:rPr>
        <w:t> </w:t>
      </w:r>
    </w:p>
    <w:p w14:paraId="51713D9A"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color w:val="000000"/>
          <w:sz w:val="22"/>
          <w:szCs w:val="22"/>
        </w:rPr>
        <w:t> </w:t>
      </w:r>
    </w:p>
    <w:p w14:paraId="00550F4C"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normaltextrun"/>
          <w:color w:val="000000"/>
          <w:sz w:val="22"/>
          <w:szCs w:val="22"/>
        </w:rPr>
        <w:t>Since 2010, the United Kingdom and IAATO have provided reports to the ATCM about the number of yachts sighted in the Antarctic during each previous season, while Argentina has provided reports detailing yachts travelling to Antarctica via Ushuaia. From 2016 to 2021 Chile, Argentina, the United Kingdom and IAATO presented a joint paper (ATCM XXXIX/WP34, ATCM XL/WP19, ATCM XLI/IP55, ATCM XLII/IP107 and ATCM XLIII/IP054). In 2022 and 2023 Chile, Argentina, the United Kingdom, IAATO and the United States presented joint papers (ATCM XLIV/IP080 rev.1 and ATCM XLV/IP040), and Spain joined for the 2024 paper (ATCM 46/IP084 rev.1)</w:t>
      </w:r>
      <w:r>
        <w:rPr>
          <w:rStyle w:val="eop"/>
          <w:color w:val="000000"/>
          <w:sz w:val="22"/>
          <w:szCs w:val="22"/>
        </w:rPr>
        <w:t> and 2025 paper (ATCM 47/WP043 rev.2).</w:t>
      </w:r>
    </w:p>
    <w:p w14:paraId="5A387B9F"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43EB78A0"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normaltextrun"/>
          <w:sz w:val="22"/>
          <w:szCs w:val="22"/>
        </w:rPr>
        <w:t>As in previous years, this paper includes information collected as part of a wider visitor monitoring programme (for all visitors and vessels) at the UK-operated base Port Lockroy; information from Argentina on yachts travelling to Antarctica via Ushuaia and yachts observed from Brown Station; incidental sightings recorded by IAATO members and other vessels in Antarctica; and information from Spain on yachts observed entering into Port Foster, Deception Island. It would be helpful if Parties</w:t>
      </w:r>
      <w:r>
        <w:rPr>
          <w:rStyle w:val="normaltextrun"/>
          <w:color w:val="000000"/>
          <w:sz w:val="22"/>
          <w:szCs w:val="22"/>
        </w:rPr>
        <w:t> could provide any supplementary material, which adds to or verifies</w:t>
      </w:r>
      <w:r>
        <w:rPr>
          <w:rStyle w:val="normaltextrun"/>
          <w:sz w:val="22"/>
          <w:szCs w:val="22"/>
        </w:rPr>
        <w:t> this information, including any sightings in areas of Antarctica besides the Antarctic Peninsula.  </w:t>
      </w:r>
      <w:r>
        <w:rPr>
          <w:rStyle w:val="eop"/>
          <w:sz w:val="22"/>
          <w:szCs w:val="22"/>
        </w:rPr>
        <w:t> </w:t>
      </w:r>
    </w:p>
    <w:p w14:paraId="3B7F6FA3"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color w:val="FF0000"/>
          <w:sz w:val="22"/>
          <w:szCs w:val="22"/>
        </w:rPr>
        <w:t> </w:t>
      </w:r>
    </w:p>
    <w:p w14:paraId="22EA8E11" w14:textId="77777777" w:rsidR="002E699E" w:rsidRDefault="002E699E" w:rsidP="002E699E">
      <w:pPr>
        <w:pStyle w:val="paragraph"/>
        <w:spacing w:before="0" w:beforeAutospacing="0" w:after="0" w:afterAutospacing="0"/>
        <w:textAlignment w:val="baseline"/>
        <w:rPr>
          <w:rStyle w:val="eop"/>
          <w:color w:val="000000"/>
          <w:sz w:val="22"/>
          <w:szCs w:val="22"/>
        </w:rPr>
      </w:pPr>
      <w:r>
        <w:rPr>
          <w:rStyle w:val="normaltextrun"/>
          <w:color w:val="000000"/>
          <w:sz w:val="22"/>
          <w:szCs w:val="22"/>
        </w:rPr>
        <w:t>A total of </w:t>
      </w:r>
      <w:r w:rsidRPr="00A70965">
        <w:rPr>
          <w:rStyle w:val="normaltextrun"/>
          <w:color w:val="000000"/>
          <w:sz w:val="22"/>
          <w:szCs w:val="22"/>
        </w:rPr>
        <w:t>4</w:t>
      </w:r>
      <w:r>
        <w:rPr>
          <w:rStyle w:val="normaltextrun"/>
          <w:color w:val="000000"/>
          <w:sz w:val="22"/>
          <w:szCs w:val="22"/>
        </w:rPr>
        <w:t>7 yachts were sighted in, or reported an intention to sail to, Antarctica during the 2025-26 season. This is the same as the</w:t>
      </w:r>
      <w:r w:rsidRPr="00A70965">
        <w:rPr>
          <w:rStyle w:val="normaltextrun"/>
          <w:color w:val="000000"/>
          <w:sz w:val="22"/>
          <w:szCs w:val="22"/>
        </w:rPr>
        <w:t xml:space="preserve"> number reported in the 2024-2025 season. </w:t>
      </w:r>
      <w:r>
        <w:rPr>
          <w:rStyle w:val="normaltextrun"/>
          <w:color w:val="000000"/>
          <w:sz w:val="22"/>
          <w:szCs w:val="22"/>
        </w:rPr>
        <w:t>14</w:t>
      </w:r>
      <w:r w:rsidRPr="00A70965">
        <w:rPr>
          <w:rStyle w:val="normaltextrun"/>
          <w:color w:val="000000"/>
          <w:sz w:val="22"/>
          <w:szCs w:val="22"/>
        </w:rPr>
        <w:t> of these were IAATO members (table 1); </w:t>
      </w:r>
      <w:r>
        <w:rPr>
          <w:rStyle w:val="normaltextrun"/>
          <w:color w:val="000000"/>
          <w:sz w:val="22"/>
          <w:szCs w:val="22"/>
        </w:rPr>
        <w:t>23</w:t>
      </w:r>
      <w:r w:rsidRPr="00A70965">
        <w:rPr>
          <w:rStyle w:val="normaltextrun"/>
          <w:color w:val="000000"/>
          <w:sz w:val="22"/>
          <w:szCs w:val="22"/>
        </w:rPr>
        <w:t xml:space="preserve"> were non-IAATO members but had Party authorisation to travel to Antarctica (table 2); and 1</w:t>
      </w:r>
      <w:r>
        <w:rPr>
          <w:rStyle w:val="normaltextrun"/>
          <w:color w:val="000000"/>
          <w:sz w:val="22"/>
          <w:szCs w:val="22"/>
        </w:rPr>
        <w:t>0</w:t>
      </w:r>
      <w:r w:rsidRPr="00A70965">
        <w:rPr>
          <w:rStyle w:val="normaltextrun"/>
          <w:color w:val="000000"/>
          <w:sz w:val="22"/>
          <w:szCs w:val="22"/>
        </w:rPr>
        <w:t xml:space="preserve"> yachts appear to the cosponsors to be unauthorised yachts (table 3). This represents a continuation of the high number of unauthorised yachts reported, </w:t>
      </w:r>
      <w:r>
        <w:rPr>
          <w:rStyle w:val="normaltextrun"/>
          <w:color w:val="000000"/>
          <w:sz w:val="22"/>
          <w:szCs w:val="22"/>
        </w:rPr>
        <w:t>following the</w:t>
      </w:r>
      <w:r w:rsidRPr="00A70965">
        <w:rPr>
          <w:rStyle w:val="normaltextrun"/>
          <w:color w:val="000000"/>
          <w:sz w:val="22"/>
          <w:szCs w:val="22"/>
        </w:rPr>
        <w:t xml:space="preserve"> 12 reported during the 2024-2025</w:t>
      </w:r>
      <w:r>
        <w:rPr>
          <w:rStyle w:val="normaltextrun"/>
          <w:color w:val="000000"/>
          <w:sz w:val="22"/>
          <w:szCs w:val="22"/>
        </w:rPr>
        <w:t xml:space="preserve"> season</w:t>
      </w:r>
      <w:r w:rsidRPr="00A70965">
        <w:rPr>
          <w:rStyle w:val="normaltextrun"/>
          <w:color w:val="000000"/>
          <w:sz w:val="22"/>
          <w:szCs w:val="22"/>
        </w:rPr>
        <w:t>,</w:t>
      </w:r>
      <w:r>
        <w:rPr>
          <w:rStyle w:val="normaltextrun"/>
          <w:color w:val="000000"/>
          <w:sz w:val="22"/>
          <w:szCs w:val="22"/>
        </w:rPr>
        <w:t xml:space="preserve"> and highlights the continued activity of yachts that have been operating in the region without authorisation from a Treaty Party for multiple seasons. It also highlights that</w:t>
      </w:r>
      <w:r>
        <w:rPr>
          <w:rStyle w:val="eop"/>
          <w:color w:val="000000"/>
          <w:sz w:val="22"/>
          <w:szCs w:val="22"/>
        </w:rPr>
        <w:t xml:space="preserve"> over two thirds of the yachts sighted in Antarctica were not IAATO members. </w:t>
      </w:r>
    </w:p>
    <w:p w14:paraId="1B58F174" w14:textId="77777777" w:rsidR="002E699E" w:rsidRDefault="002E699E" w:rsidP="002E699E">
      <w:pPr>
        <w:pStyle w:val="paragraph"/>
        <w:spacing w:before="0" w:beforeAutospacing="0" w:after="0" w:afterAutospacing="0"/>
        <w:textAlignment w:val="baseline"/>
        <w:rPr>
          <w:rStyle w:val="eop"/>
          <w:color w:val="000000"/>
          <w:sz w:val="22"/>
          <w:szCs w:val="22"/>
        </w:rPr>
      </w:pPr>
    </w:p>
    <w:p w14:paraId="3E33A95C" w14:textId="77777777" w:rsidR="002E699E" w:rsidRDefault="002E699E" w:rsidP="002E699E">
      <w:pPr>
        <w:pStyle w:val="paragraph"/>
        <w:spacing w:before="0" w:beforeAutospacing="0" w:after="0" w:afterAutospacing="0"/>
        <w:textAlignment w:val="baseline"/>
        <w:rPr>
          <w:rStyle w:val="eop"/>
          <w:color w:val="000000"/>
          <w:sz w:val="22"/>
          <w:szCs w:val="22"/>
        </w:rPr>
      </w:pPr>
      <w:r>
        <w:rPr>
          <w:rStyle w:val="eop"/>
          <w:color w:val="000000"/>
          <w:sz w:val="22"/>
          <w:szCs w:val="22"/>
        </w:rPr>
        <w:t>During the 2025-2026 season, several examples of concerning behaviour from non-IAATO yachts and non-IAATO yachts without, or unable to present, authorisation from a Treaty Party, were observed.</w:t>
      </w:r>
    </w:p>
    <w:p w14:paraId="5EF50D6E" w14:textId="77777777" w:rsidR="002E699E" w:rsidRDefault="002E699E" w:rsidP="002E699E">
      <w:pPr>
        <w:pStyle w:val="paragraph"/>
        <w:spacing w:before="0" w:beforeAutospacing="0" w:after="0" w:afterAutospacing="0"/>
        <w:textAlignment w:val="baseline"/>
        <w:rPr>
          <w:rStyle w:val="eop"/>
          <w:color w:val="000000"/>
          <w:sz w:val="22"/>
          <w:szCs w:val="22"/>
        </w:rPr>
      </w:pPr>
    </w:p>
    <w:p w14:paraId="7A111B16" w14:textId="77777777" w:rsidR="002E699E" w:rsidRDefault="002E699E" w:rsidP="002E699E">
      <w:pPr>
        <w:pStyle w:val="paragraph"/>
        <w:numPr>
          <w:ilvl w:val="0"/>
          <w:numId w:val="21"/>
        </w:numPr>
        <w:spacing w:before="0" w:beforeAutospacing="0" w:after="0" w:afterAutospacing="0"/>
        <w:textAlignment w:val="baseline"/>
        <w:rPr>
          <w:rStyle w:val="eop"/>
          <w:color w:val="000000"/>
          <w:sz w:val="22"/>
          <w:szCs w:val="22"/>
        </w:rPr>
      </w:pPr>
      <w:r>
        <w:rPr>
          <w:rStyle w:val="eop"/>
          <w:color w:val="000000"/>
          <w:sz w:val="22"/>
          <w:szCs w:val="22"/>
        </w:rPr>
        <w:t>Individuals on a non-IAATO yacht were observed water-skiing into Port Lockroy. There were also sightings of kite-surfing and wake boarding in other areas.</w:t>
      </w:r>
    </w:p>
    <w:p w14:paraId="7D490AEF" w14:textId="77777777" w:rsidR="002E699E" w:rsidRDefault="002E699E" w:rsidP="002E699E">
      <w:pPr>
        <w:pStyle w:val="paragraph"/>
        <w:numPr>
          <w:ilvl w:val="0"/>
          <w:numId w:val="21"/>
        </w:numPr>
        <w:spacing w:before="0" w:beforeAutospacing="0" w:after="0" w:afterAutospacing="0"/>
        <w:textAlignment w:val="baseline"/>
        <w:rPr>
          <w:rStyle w:val="eop"/>
          <w:color w:val="000000"/>
          <w:sz w:val="22"/>
          <w:szCs w:val="22"/>
        </w:rPr>
      </w:pPr>
      <w:r>
        <w:rPr>
          <w:rStyle w:val="eop"/>
          <w:color w:val="000000"/>
          <w:sz w:val="22"/>
          <w:szCs w:val="22"/>
        </w:rPr>
        <w:lastRenderedPageBreak/>
        <w:t>Several non-IAATO yachts that have operated in Antarctica for multiple seasons without authorisation from a Treaty Party were observed to have changed their names during the season.</w:t>
      </w:r>
    </w:p>
    <w:p w14:paraId="76355B0C" w14:textId="77777777" w:rsidR="002E699E" w:rsidRDefault="002E699E" w:rsidP="002E699E">
      <w:pPr>
        <w:pStyle w:val="paragraph"/>
        <w:numPr>
          <w:ilvl w:val="0"/>
          <w:numId w:val="21"/>
        </w:numPr>
        <w:spacing w:before="0" w:beforeAutospacing="0" w:after="0" w:afterAutospacing="0"/>
        <w:textAlignment w:val="baseline"/>
        <w:rPr>
          <w:rStyle w:val="eop"/>
          <w:color w:val="000000"/>
          <w:sz w:val="22"/>
          <w:szCs w:val="22"/>
        </w:rPr>
      </w:pPr>
      <w:r>
        <w:rPr>
          <w:rStyle w:val="eop"/>
          <w:color w:val="000000"/>
          <w:sz w:val="22"/>
          <w:szCs w:val="22"/>
        </w:rPr>
        <w:t>Many yachts entering Port Foster did not have their AIS on.</w:t>
      </w:r>
    </w:p>
    <w:p w14:paraId="77F2CEAC" w14:textId="77777777" w:rsidR="002E699E" w:rsidRDefault="002E699E" w:rsidP="002E699E">
      <w:pPr>
        <w:pStyle w:val="Prrafodelista"/>
        <w:rPr>
          <w:rStyle w:val="eop"/>
          <w:color w:val="000000"/>
          <w:szCs w:val="22"/>
        </w:rPr>
      </w:pPr>
    </w:p>
    <w:p w14:paraId="38EF8B4E" w14:textId="77777777" w:rsidR="002E699E" w:rsidRDefault="002E699E" w:rsidP="002E699E">
      <w:pPr>
        <w:pStyle w:val="paragraph"/>
        <w:spacing w:before="0" w:beforeAutospacing="0" w:after="0" w:afterAutospacing="0"/>
        <w:textAlignment w:val="baseline"/>
        <w:rPr>
          <w:rStyle w:val="eop"/>
          <w:sz w:val="22"/>
          <w:szCs w:val="22"/>
        </w:rPr>
      </w:pPr>
      <w:r>
        <w:rPr>
          <w:rStyle w:val="normaltextrun"/>
          <w:sz w:val="22"/>
          <w:szCs w:val="22"/>
        </w:rPr>
        <w:t>Whilst the attached list is not exhaustive, the United </w:t>
      </w:r>
      <w:r>
        <w:rPr>
          <w:rStyle w:val="normaltextrun"/>
          <w:color w:val="000000"/>
          <w:sz w:val="22"/>
          <w:szCs w:val="22"/>
        </w:rPr>
        <w:t xml:space="preserve">Kingdom, Argentina, </w:t>
      </w:r>
      <w:r>
        <w:rPr>
          <w:rStyle w:val="normaltextrun"/>
          <w:sz w:val="22"/>
          <w:szCs w:val="22"/>
        </w:rPr>
        <w:t>Spain and IAATO believe that it is important that the ATCM continues to monitor the level of yachting activities in Antarctica. </w:t>
      </w:r>
      <w:r>
        <w:rPr>
          <w:rStyle w:val="eop"/>
          <w:sz w:val="22"/>
          <w:szCs w:val="22"/>
        </w:rPr>
        <w:t> </w:t>
      </w:r>
    </w:p>
    <w:p w14:paraId="58BFFBB0" w14:textId="77777777" w:rsidR="002E699E" w:rsidRDefault="002E699E" w:rsidP="002E699E">
      <w:pPr>
        <w:pStyle w:val="paragraph"/>
        <w:spacing w:before="0" w:beforeAutospacing="0" w:after="0" w:afterAutospacing="0"/>
        <w:textAlignment w:val="baseline"/>
        <w:rPr>
          <w:rStyle w:val="eop"/>
          <w:sz w:val="22"/>
          <w:szCs w:val="22"/>
        </w:rPr>
      </w:pPr>
    </w:p>
    <w:p w14:paraId="58276C4C" w14:textId="77777777" w:rsidR="002E699E" w:rsidRDefault="002E699E" w:rsidP="002E699E">
      <w:pPr>
        <w:pStyle w:val="paragraph"/>
        <w:spacing w:before="0" w:beforeAutospacing="0" w:after="0" w:afterAutospacing="0"/>
        <w:textAlignment w:val="baseline"/>
        <w:rPr>
          <w:rStyle w:val="eop"/>
          <w:sz w:val="22"/>
          <w:szCs w:val="22"/>
        </w:rPr>
      </w:pPr>
      <w:r>
        <w:rPr>
          <w:rStyle w:val="eop"/>
          <w:sz w:val="22"/>
          <w:szCs w:val="22"/>
        </w:rPr>
        <w:t xml:space="preserve">The examples of concerning behaviour observed demonstrate the importance of monitoring whether visits and activities carried out by yachts in Antarctica are carried out in accordance with the Antarctic Treaty, its Protocol on Environmental Protection, and relevant Measures, Decisions and Resolutions adopted at ATCMs, and whether visits are authorised and meet the requirements of the relevant National Competent Authority. </w:t>
      </w:r>
    </w:p>
    <w:p w14:paraId="7B7285E2" w14:textId="77777777" w:rsidR="002E699E" w:rsidRDefault="002E699E" w:rsidP="002E699E">
      <w:pPr>
        <w:pStyle w:val="paragraph"/>
        <w:spacing w:before="0" w:beforeAutospacing="0" w:after="0" w:afterAutospacing="0"/>
        <w:textAlignment w:val="baseline"/>
        <w:rPr>
          <w:rStyle w:val="eop"/>
          <w:sz w:val="22"/>
          <w:szCs w:val="22"/>
        </w:rPr>
      </w:pPr>
    </w:p>
    <w:p w14:paraId="73872CFA" w14:textId="77777777" w:rsidR="002E699E" w:rsidRDefault="002E699E" w:rsidP="002E699E">
      <w:pPr>
        <w:pStyle w:val="paragraph"/>
        <w:spacing w:before="0" w:beforeAutospacing="0" w:after="0" w:afterAutospacing="0"/>
        <w:textAlignment w:val="baseline"/>
        <w:rPr>
          <w:rStyle w:val="eop"/>
          <w:color w:val="000000"/>
          <w:sz w:val="22"/>
          <w:szCs w:val="22"/>
        </w:rPr>
      </w:pPr>
      <w:r>
        <w:rPr>
          <w:rStyle w:val="normaltextrun"/>
          <w:color w:val="000000"/>
          <w:sz w:val="22"/>
          <w:szCs w:val="22"/>
        </w:rPr>
        <w:t>Parties are reminded that the EIES contains a summarised reporting tool, which can generate a complete list of all vessels included in pre-season information as having obtained authorisation to operate in Antarctica (</w:t>
      </w:r>
      <w:hyperlink r:id="rId11" w:tgtFrame="_blank" w:history="1">
        <w:r>
          <w:rPr>
            <w:rStyle w:val="normaltextrun"/>
            <w:color w:val="660000"/>
            <w:sz w:val="22"/>
            <w:szCs w:val="22"/>
            <w:u w:val="single"/>
          </w:rPr>
          <w:t>https://www.ats.aq/devAS/InformationExchange/SummarizedReports?lang=e</w:t>
        </w:r>
      </w:hyperlink>
      <w:r>
        <w:rPr>
          <w:rStyle w:val="normaltextrun"/>
          <w:color w:val="000000"/>
          <w:sz w:val="22"/>
          <w:szCs w:val="22"/>
        </w:rPr>
        <w:t>). This facility makes it much easier to determine whether a yacht is authorised, and consequently, this may be a useful tool for use in-season to expedite the verification of the authorisation status of any sighted yachts. </w:t>
      </w:r>
      <w:r>
        <w:rPr>
          <w:rStyle w:val="eop"/>
          <w:color w:val="000000"/>
          <w:sz w:val="22"/>
          <w:szCs w:val="22"/>
        </w:rPr>
        <w:t> </w:t>
      </w:r>
    </w:p>
    <w:p w14:paraId="23D57905"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4F907494"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i/>
          <w:iCs/>
          <w:sz w:val="22"/>
          <w:szCs w:val="22"/>
          <w:lang w:val="en-US"/>
        </w:rPr>
        <w:t>Recommendations </w:t>
      </w:r>
      <w:r>
        <w:rPr>
          <w:rStyle w:val="eop"/>
          <w:rFonts w:ascii="Arial" w:hAnsi="Arial" w:cs="Arial"/>
          <w:sz w:val="22"/>
          <w:szCs w:val="22"/>
        </w:rPr>
        <w:t> </w:t>
      </w:r>
    </w:p>
    <w:p w14:paraId="73D541B5"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5746A4D4" w14:textId="77777777" w:rsidR="002E699E" w:rsidRDefault="002E699E" w:rsidP="002E699E">
      <w:pPr>
        <w:pStyle w:val="paragraph"/>
        <w:spacing w:before="0" w:beforeAutospacing="0" w:after="0" w:afterAutospacing="0"/>
        <w:textAlignment w:val="baseline"/>
        <w:rPr>
          <w:rStyle w:val="eop"/>
          <w:color w:val="000000"/>
          <w:sz w:val="22"/>
          <w:szCs w:val="22"/>
        </w:rPr>
      </w:pPr>
      <w:r>
        <w:rPr>
          <w:rStyle w:val="normaltextrun"/>
          <w:color w:val="000000"/>
          <w:sz w:val="22"/>
          <w:szCs w:val="22"/>
        </w:rPr>
        <w:t>The ATCM should continue to monitor the level of yachting activities in Antarctica, as well as compliance of yachting activities with the Antarctic Treaty and Environmental Protocol, and with the authorisation issued by the National Competent Authority.</w:t>
      </w:r>
      <w:r>
        <w:rPr>
          <w:rStyle w:val="eop"/>
          <w:color w:val="000000"/>
          <w:sz w:val="22"/>
          <w:szCs w:val="22"/>
        </w:rPr>
        <w:t> </w:t>
      </w:r>
    </w:p>
    <w:p w14:paraId="4C2E3E65" w14:textId="77777777" w:rsidR="002E699E" w:rsidRDefault="002E699E" w:rsidP="002E699E">
      <w:pPr>
        <w:pStyle w:val="paragraph"/>
        <w:spacing w:before="0" w:beforeAutospacing="0" w:after="0" w:afterAutospacing="0"/>
        <w:textAlignment w:val="baseline"/>
        <w:rPr>
          <w:rStyle w:val="eop"/>
          <w:color w:val="000000"/>
          <w:sz w:val="22"/>
          <w:szCs w:val="22"/>
        </w:rPr>
      </w:pPr>
    </w:p>
    <w:p w14:paraId="251C7951"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color w:val="000000"/>
          <w:sz w:val="22"/>
          <w:szCs w:val="22"/>
        </w:rPr>
        <w:t xml:space="preserve">Parties should consider investigating those vessels with their flag, travelling to Antarctica which are non-authorised and thus not fulfilling the Antarctic Treaty requirements. </w:t>
      </w:r>
    </w:p>
    <w:p w14:paraId="5066DCFC"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color w:val="000000"/>
          <w:sz w:val="22"/>
          <w:szCs w:val="22"/>
        </w:rPr>
        <w:t> </w:t>
      </w:r>
    </w:p>
    <w:p w14:paraId="1538911B" w14:textId="77777777" w:rsidR="002E699E" w:rsidRPr="00257E6F" w:rsidRDefault="002E699E" w:rsidP="002E699E">
      <w:pPr>
        <w:pStyle w:val="xparagraph"/>
        <w:rPr>
          <w:rFonts w:ascii="Times New Roman" w:hAnsi="Times New Roman" w:cs="Times New Roman"/>
        </w:rPr>
      </w:pPr>
      <w:r w:rsidRPr="00257E6F">
        <w:rPr>
          <w:rStyle w:val="normaltextrun"/>
          <w:rFonts w:ascii="Times New Roman" w:hAnsi="Times New Roman" w:cs="Times New Roman"/>
          <w:color w:val="000000"/>
          <w:sz w:val="22"/>
          <w:szCs w:val="22"/>
        </w:rPr>
        <w:t>Parties should ensure that the EIES is updated regularly to include all authorised tourism vessels through the EIES Pre-Season Information facility and via the post visit site reports, in line with Resolution 10 (2021)</w:t>
      </w:r>
      <w:r w:rsidRPr="00257E6F">
        <w:rPr>
          <w:rStyle w:val="eop"/>
          <w:rFonts w:ascii="Times New Roman" w:hAnsi="Times New Roman" w:cs="Times New Roman"/>
          <w:color w:val="000000"/>
          <w:sz w:val="22"/>
          <w:szCs w:val="22"/>
        </w:rPr>
        <w:t xml:space="preserve">. </w:t>
      </w:r>
      <w:r w:rsidRPr="00257E6F">
        <w:rPr>
          <w:rFonts w:ascii="Times New Roman" w:hAnsi="Times New Roman" w:cs="Times New Roman"/>
          <w:sz w:val="22"/>
          <w:szCs w:val="22"/>
        </w:rPr>
        <w:t>All Parties should also proactively add yacht authorisations in-season</w:t>
      </w:r>
      <w:r>
        <w:rPr>
          <w:rFonts w:ascii="Times New Roman" w:hAnsi="Times New Roman" w:cs="Times New Roman"/>
          <w:sz w:val="22"/>
          <w:szCs w:val="22"/>
        </w:rPr>
        <w:t>.</w:t>
      </w:r>
    </w:p>
    <w:p w14:paraId="36237F51" w14:textId="77777777" w:rsidR="002E699E" w:rsidRPr="00257E6F" w:rsidRDefault="002E699E" w:rsidP="002E699E">
      <w:pPr>
        <w:pStyle w:val="xparagraph"/>
        <w:rPr>
          <w:rFonts w:ascii="Times New Roman" w:hAnsi="Times New Roman" w:cs="Times New Roman"/>
        </w:rPr>
      </w:pPr>
      <w:r w:rsidRPr="00257E6F">
        <w:rPr>
          <w:rFonts w:ascii="Times New Roman" w:hAnsi="Times New Roman" w:cs="Times New Roman"/>
          <w:sz w:val="22"/>
          <w:szCs w:val="22"/>
        </w:rPr>
        <w:t> </w:t>
      </w:r>
    </w:p>
    <w:p w14:paraId="0AD81D59" w14:textId="77777777" w:rsidR="002E699E" w:rsidRPr="00257E6F" w:rsidRDefault="002E699E" w:rsidP="002E699E">
      <w:pPr>
        <w:pStyle w:val="xparagraph"/>
        <w:rPr>
          <w:rFonts w:ascii="Times New Roman" w:hAnsi="Times New Roman" w:cs="Times New Roman"/>
        </w:rPr>
      </w:pPr>
      <w:r w:rsidRPr="00257E6F">
        <w:rPr>
          <w:rFonts w:ascii="Times New Roman" w:hAnsi="Times New Roman" w:cs="Times New Roman"/>
          <w:sz w:val="22"/>
          <w:szCs w:val="22"/>
        </w:rPr>
        <w:t>Asks the Secretariat to publish a list of authorised yachts at the start of each season</w:t>
      </w:r>
      <w:r>
        <w:rPr>
          <w:rFonts w:ascii="Times New Roman" w:hAnsi="Times New Roman" w:cs="Times New Roman"/>
          <w:sz w:val="22"/>
          <w:szCs w:val="22"/>
        </w:rPr>
        <w:t>.</w:t>
      </w:r>
    </w:p>
    <w:p w14:paraId="1FEA876C"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r>
        <w:rPr>
          <w:rStyle w:val="eop"/>
          <w:color w:val="000000"/>
          <w:sz w:val="22"/>
          <w:szCs w:val="22"/>
        </w:rPr>
        <w:t> </w:t>
      </w:r>
    </w:p>
    <w:p w14:paraId="0359F488" w14:textId="77777777" w:rsidR="002E699E" w:rsidRDefault="002E699E" w:rsidP="002E699E">
      <w:pPr>
        <w:pStyle w:val="paragraph"/>
        <w:spacing w:before="0" w:beforeAutospacing="0" w:after="0" w:afterAutospacing="0"/>
        <w:textAlignment w:val="baseline"/>
        <w:rPr>
          <w:rStyle w:val="eop"/>
          <w:color w:val="000000"/>
          <w:sz w:val="22"/>
          <w:szCs w:val="22"/>
        </w:rPr>
      </w:pPr>
      <w:r>
        <w:rPr>
          <w:rStyle w:val="normaltextrun"/>
          <w:color w:val="000000"/>
          <w:sz w:val="22"/>
          <w:szCs w:val="22"/>
        </w:rPr>
        <w:t>The ATCM should continue to discuss the matter of how National Competent Authorities can improve cooperation to address unauthorised yachts, including how best to share information about suspected unauthorised yachts during the season; how to further education and information through the yachting community on the requirement to obtain authorisation; and potential engagement with non-Treaty Parties whose registered yachts and/or nationals have travelled previously to Antarctica.</w:t>
      </w:r>
      <w:r>
        <w:rPr>
          <w:rStyle w:val="eop"/>
          <w:color w:val="000000"/>
          <w:sz w:val="22"/>
          <w:szCs w:val="22"/>
        </w:rPr>
        <w:t> </w:t>
      </w:r>
    </w:p>
    <w:p w14:paraId="2D06C506" w14:textId="77777777" w:rsidR="002E699E" w:rsidRDefault="002E699E" w:rsidP="002E699E">
      <w:pPr>
        <w:pStyle w:val="paragraph"/>
        <w:spacing w:before="0" w:beforeAutospacing="0" w:after="0" w:afterAutospacing="0"/>
        <w:textAlignment w:val="baseline"/>
        <w:rPr>
          <w:rFonts w:ascii="Segoe UI" w:hAnsi="Segoe UI" w:cs="Segoe UI"/>
          <w:sz w:val="18"/>
          <w:szCs w:val="18"/>
        </w:rPr>
      </w:pPr>
    </w:p>
    <w:p w14:paraId="77C132D2" w14:textId="77777777" w:rsidR="002E699E" w:rsidRDefault="002E699E" w:rsidP="002E699E">
      <w:pPr>
        <w:pStyle w:val="paragraph"/>
        <w:spacing w:before="0" w:beforeAutospacing="0" w:after="0" w:afterAutospacing="0"/>
        <w:textAlignment w:val="baseline"/>
        <w:rPr>
          <w:rStyle w:val="eop"/>
          <w:sz w:val="22"/>
          <w:szCs w:val="22"/>
        </w:rPr>
      </w:pPr>
      <w:r>
        <w:rPr>
          <w:rStyle w:val="eop"/>
          <w:sz w:val="22"/>
          <w:szCs w:val="22"/>
        </w:rPr>
        <w:br w:type="page"/>
      </w:r>
    </w:p>
    <w:p w14:paraId="49C7929B" w14:textId="77777777" w:rsidR="002E699E" w:rsidRPr="0093703B" w:rsidRDefault="002E699E" w:rsidP="002E699E">
      <w:pPr>
        <w:pStyle w:val="paragraph"/>
        <w:spacing w:before="0" w:beforeAutospacing="0" w:after="0" w:afterAutospacing="0"/>
        <w:textAlignment w:val="baseline"/>
        <w:rPr>
          <w:rFonts w:ascii="Segoe UI" w:hAnsi="Segoe UI" w:cs="Segoe UI"/>
          <w:sz w:val="18"/>
          <w:szCs w:val="18"/>
        </w:rPr>
      </w:pPr>
      <w:r>
        <w:rPr>
          <w:rStyle w:val="eop"/>
          <w:sz w:val="22"/>
          <w:szCs w:val="22"/>
        </w:rPr>
        <w:lastRenderedPageBreak/>
        <w:t> </w:t>
      </w:r>
      <w:r w:rsidRPr="0093703B">
        <w:rPr>
          <w:rFonts w:ascii="Arial" w:hAnsi="Arial" w:cs="Arial"/>
          <w:b/>
          <w:bCs/>
          <w:sz w:val="28"/>
          <w:szCs w:val="28"/>
        </w:rPr>
        <w:t>List of yachts observed in Antarctica during the 2024-25 season</w:t>
      </w:r>
      <w:r w:rsidRPr="0093703B">
        <w:rPr>
          <w:rFonts w:ascii="Arial" w:hAnsi="Arial" w:cs="Arial"/>
          <w:sz w:val="28"/>
          <w:szCs w:val="28"/>
        </w:rPr>
        <w:t> </w:t>
      </w:r>
    </w:p>
    <w:p w14:paraId="085028F1" w14:textId="77777777" w:rsidR="002E699E" w:rsidRPr="0093703B" w:rsidRDefault="002E699E" w:rsidP="002E699E">
      <w:pPr>
        <w:textAlignment w:val="baseline"/>
        <w:rPr>
          <w:rFonts w:ascii="Segoe UI" w:hAnsi="Segoe UI" w:cs="Segoe UI"/>
          <w:sz w:val="18"/>
          <w:szCs w:val="18"/>
          <w:lang w:eastAsia="en-GB"/>
        </w:rPr>
      </w:pPr>
      <w:r w:rsidRPr="0093703B">
        <w:rPr>
          <w:szCs w:val="22"/>
          <w:lang w:eastAsia="en-GB"/>
        </w:rPr>
        <w:t> </w:t>
      </w:r>
    </w:p>
    <w:p w14:paraId="063F56DC" w14:textId="77777777" w:rsidR="002E699E" w:rsidRPr="0093703B" w:rsidRDefault="002E699E" w:rsidP="002E699E">
      <w:pPr>
        <w:textAlignment w:val="baseline"/>
        <w:rPr>
          <w:rFonts w:ascii="Segoe UI" w:hAnsi="Segoe UI" w:cs="Segoe UI"/>
          <w:sz w:val="18"/>
          <w:szCs w:val="18"/>
          <w:lang w:eastAsia="en-GB"/>
        </w:rPr>
      </w:pPr>
      <w:r w:rsidRPr="0093703B">
        <w:rPr>
          <w:rFonts w:ascii="Arial" w:hAnsi="Arial" w:cs="Arial"/>
          <w:b/>
          <w:bCs/>
          <w:szCs w:val="22"/>
          <w:lang w:eastAsia="en-GB"/>
        </w:rPr>
        <w:t>Table 1: IAATO members, with authorisation from a Treaty Party</w:t>
      </w:r>
      <w:r w:rsidRPr="0093703B">
        <w:rPr>
          <w:rFonts w:ascii="Arial" w:hAnsi="Arial" w:cs="Arial"/>
          <w:szCs w:val="22"/>
          <w:lang w:eastAsia="en-GB"/>
        </w:rPr>
        <w:t> </w:t>
      </w:r>
    </w:p>
    <w:p w14:paraId="46F3D6F7" w14:textId="77777777" w:rsidR="002E699E" w:rsidRPr="0093703B" w:rsidRDefault="002E699E" w:rsidP="002E699E">
      <w:pPr>
        <w:textAlignment w:val="baseline"/>
        <w:rPr>
          <w:rFonts w:ascii="Segoe UI" w:hAnsi="Segoe UI" w:cs="Segoe UI"/>
          <w:sz w:val="18"/>
          <w:szCs w:val="18"/>
          <w:lang w:eastAsia="en-GB"/>
        </w:rPr>
      </w:pPr>
      <w:r w:rsidRPr="0093703B">
        <w:rPr>
          <w:rFonts w:ascii="Arial" w:hAnsi="Arial" w:cs="Arial"/>
          <w:szCs w:val="22"/>
          <w:lang w:eastAsia="en-GB"/>
        </w:rPr>
        <w:t> </w:t>
      </w:r>
    </w:p>
    <w:tbl>
      <w:tblPr>
        <w:tblW w:w="8399"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5"/>
        <w:gridCol w:w="3299"/>
        <w:gridCol w:w="2695"/>
      </w:tblGrid>
      <w:tr w:rsidR="002E699E" w:rsidRPr="003C6255" w14:paraId="418EF033" w14:textId="77777777" w:rsidTr="009254C6">
        <w:trPr>
          <w:trHeight w:val="285"/>
        </w:trPr>
        <w:tc>
          <w:tcPr>
            <w:tcW w:w="2405" w:type="dxa"/>
            <w:tcBorders>
              <w:top w:val="single" w:sz="6" w:space="0" w:color="auto"/>
              <w:left w:val="single" w:sz="6" w:space="0" w:color="auto"/>
              <w:bottom w:val="single" w:sz="6" w:space="0" w:color="auto"/>
              <w:right w:val="single" w:sz="6" w:space="0" w:color="auto"/>
            </w:tcBorders>
            <w:vAlign w:val="bottom"/>
            <w:hideMark/>
          </w:tcPr>
          <w:p w14:paraId="138A9F8B" w14:textId="77777777" w:rsidR="002E699E" w:rsidRPr="003C6255" w:rsidRDefault="002E699E" w:rsidP="009254C6">
            <w:pPr>
              <w:textAlignment w:val="baseline"/>
              <w:rPr>
                <w:sz w:val="24"/>
                <w:lang w:eastAsia="en-GB"/>
              </w:rPr>
            </w:pPr>
            <w:r w:rsidRPr="003C6255">
              <w:rPr>
                <w:b/>
                <w:bCs/>
                <w:sz w:val="24"/>
                <w:lang w:val="en-US" w:eastAsia="en-GB"/>
              </w:rPr>
              <w:t>Name of Yacht</w:t>
            </w:r>
            <w:r w:rsidRPr="003C6255">
              <w:rPr>
                <w:sz w:val="24"/>
                <w:lang w:eastAsia="en-GB"/>
              </w:rPr>
              <w:t> </w:t>
            </w:r>
          </w:p>
        </w:tc>
        <w:tc>
          <w:tcPr>
            <w:tcW w:w="3299" w:type="dxa"/>
            <w:tcBorders>
              <w:top w:val="single" w:sz="6" w:space="0" w:color="auto"/>
              <w:left w:val="nil"/>
              <w:bottom w:val="single" w:sz="6" w:space="0" w:color="auto"/>
              <w:right w:val="single" w:sz="6" w:space="0" w:color="auto"/>
            </w:tcBorders>
            <w:vAlign w:val="bottom"/>
            <w:hideMark/>
          </w:tcPr>
          <w:p w14:paraId="48175ADB" w14:textId="77777777" w:rsidR="002E699E" w:rsidRPr="003C6255" w:rsidRDefault="002E699E" w:rsidP="009254C6">
            <w:pPr>
              <w:textAlignment w:val="baseline"/>
              <w:rPr>
                <w:sz w:val="24"/>
                <w:lang w:eastAsia="en-GB"/>
              </w:rPr>
            </w:pPr>
            <w:r w:rsidRPr="003C6255">
              <w:rPr>
                <w:b/>
                <w:bCs/>
                <w:sz w:val="24"/>
                <w:lang w:val="en-US" w:eastAsia="en-GB"/>
              </w:rPr>
              <w:t>Flag State</w:t>
            </w:r>
            <w:r w:rsidRPr="003C6255">
              <w:rPr>
                <w:sz w:val="24"/>
                <w:lang w:eastAsia="en-GB"/>
              </w:rPr>
              <w:t> </w:t>
            </w:r>
          </w:p>
        </w:tc>
        <w:tc>
          <w:tcPr>
            <w:tcW w:w="2695" w:type="dxa"/>
            <w:tcBorders>
              <w:top w:val="single" w:sz="6" w:space="0" w:color="auto"/>
              <w:left w:val="nil"/>
              <w:bottom w:val="single" w:sz="6" w:space="0" w:color="auto"/>
              <w:right w:val="single" w:sz="6" w:space="0" w:color="auto"/>
            </w:tcBorders>
            <w:vAlign w:val="bottom"/>
            <w:hideMark/>
          </w:tcPr>
          <w:p w14:paraId="430568B6" w14:textId="77777777" w:rsidR="002E699E" w:rsidRPr="003C6255" w:rsidRDefault="002E699E" w:rsidP="009254C6">
            <w:pPr>
              <w:textAlignment w:val="baseline"/>
              <w:rPr>
                <w:sz w:val="24"/>
                <w:lang w:eastAsia="en-GB"/>
              </w:rPr>
            </w:pPr>
            <w:proofErr w:type="spellStart"/>
            <w:r w:rsidRPr="003C6255">
              <w:rPr>
                <w:b/>
                <w:bCs/>
                <w:sz w:val="24"/>
                <w:lang w:val="en-US" w:eastAsia="en-GB"/>
              </w:rPr>
              <w:t>Authorising</w:t>
            </w:r>
            <w:proofErr w:type="spellEnd"/>
            <w:r w:rsidRPr="003C6255">
              <w:rPr>
                <w:b/>
                <w:bCs/>
                <w:sz w:val="24"/>
                <w:lang w:val="en-US" w:eastAsia="en-GB"/>
              </w:rPr>
              <w:t> Party</w:t>
            </w:r>
            <w:r w:rsidRPr="003C6255">
              <w:rPr>
                <w:sz w:val="24"/>
                <w:lang w:eastAsia="en-GB"/>
              </w:rPr>
              <w:t> </w:t>
            </w:r>
          </w:p>
        </w:tc>
      </w:tr>
      <w:tr w:rsidR="002E699E" w:rsidRPr="003C6255" w14:paraId="6F8FCB4E" w14:textId="77777777" w:rsidTr="009254C6">
        <w:trPr>
          <w:trHeight w:val="270"/>
        </w:trPr>
        <w:tc>
          <w:tcPr>
            <w:tcW w:w="2405" w:type="dxa"/>
            <w:tcBorders>
              <w:top w:val="nil"/>
              <w:left w:val="single" w:sz="6" w:space="0" w:color="auto"/>
              <w:bottom w:val="single" w:sz="6" w:space="0" w:color="auto"/>
              <w:right w:val="single" w:sz="6" w:space="0" w:color="auto"/>
            </w:tcBorders>
          </w:tcPr>
          <w:p w14:paraId="23A1A574" w14:textId="77777777" w:rsidR="002E699E" w:rsidRPr="003C6255" w:rsidRDefault="002E699E" w:rsidP="009254C6">
            <w:pPr>
              <w:textAlignment w:val="baseline"/>
              <w:rPr>
                <w:sz w:val="24"/>
                <w:lang w:eastAsia="en-GB"/>
              </w:rPr>
            </w:pPr>
            <w:r w:rsidRPr="003C6255">
              <w:rPr>
                <w:sz w:val="24"/>
                <w:lang w:eastAsia="en-GB"/>
              </w:rPr>
              <w:t>M/V Argus</w:t>
            </w:r>
          </w:p>
        </w:tc>
        <w:tc>
          <w:tcPr>
            <w:tcW w:w="3299" w:type="dxa"/>
            <w:tcBorders>
              <w:top w:val="nil"/>
              <w:left w:val="nil"/>
              <w:bottom w:val="single" w:sz="6" w:space="0" w:color="auto"/>
              <w:right w:val="single" w:sz="6" w:space="0" w:color="auto"/>
            </w:tcBorders>
            <w:vAlign w:val="bottom"/>
          </w:tcPr>
          <w:p w14:paraId="0B550D37" w14:textId="77777777" w:rsidR="002E699E" w:rsidRPr="003C6255" w:rsidRDefault="002E699E" w:rsidP="009254C6">
            <w:pPr>
              <w:textAlignment w:val="baseline"/>
              <w:rPr>
                <w:sz w:val="24"/>
                <w:lang w:eastAsia="en-GB"/>
              </w:rPr>
            </w:pPr>
            <w:r w:rsidRPr="003C6255">
              <w:rPr>
                <w:sz w:val="24"/>
                <w:lang w:eastAsia="en-GB"/>
              </w:rPr>
              <w:t>Denmark</w:t>
            </w:r>
          </w:p>
        </w:tc>
        <w:tc>
          <w:tcPr>
            <w:tcW w:w="2695" w:type="dxa"/>
            <w:tcBorders>
              <w:top w:val="nil"/>
              <w:left w:val="nil"/>
              <w:bottom w:val="single" w:sz="6" w:space="0" w:color="auto"/>
              <w:right w:val="single" w:sz="6" w:space="0" w:color="auto"/>
            </w:tcBorders>
            <w:vAlign w:val="bottom"/>
          </w:tcPr>
          <w:p w14:paraId="58E8A1B0" w14:textId="77777777" w:rsidR="002E699E" w:rsidRPr="003C6255" w:rsidRDefault="002E699E" w:rsidP="009254C6">
            <w:pPr>
              <w:textAlignment w:val="baseline"/>
              <w:rPr>
                <w:sz w:val="24"/>
                <w:lang w:eastAsia="en-GB"/>
              </w:rPr>
            </w:pPr>
            <w:r w:rsidRPr="003C6255">
              <w:rPr>
                <w:sz w:val="24"/>
                <w:lang w:eastAsia="en-GB"/>
              </w:rPr>
              <w:t>Australia</w:t>
            </w:r>
          </w:p>
        </w:tc>
      </w:tr>
      <w:tr w:rsidR="002E699E" w:rsidRPr="003C6255" w14:paraId="03BBFB24" w14:textId="77777777" w:rsidTr="009254C6">
        <w:trPr>
          <w:trHeight w:val="270"/>
        </w:trPr>
        <w:tc>
          <w:tcPr>
            <w:tcW w:w="2405" w:type="dxa"/>
            <w:tcBorders>
              <w:top w:val="nil"/>
              <w:left w:val="single" w:sz="6" w:space="0" w:color="auto"/>
              <w:bottom w:val="single" w:sz="6" w:space="0" w:color="auto"/>
              <w:right w:val="single" w:sz="6" w:space="0" w:color="auto"/>
            </w:tcBorders>
          </w:tcPr>
          <w:p w14:paraId="7A775E87" w14:textId="77777777" w:rsidR="002E699E" w:rsidRPr="003C6255" w:rsidRDefault="002E699E" w:rsidP="009254C6">
            <w:pPr>
              <w:textAlignment w:val="baseline"/>
              <w:rPr>
                <w:sz w:val="24"/>
                <w:lang w:eastAsia="en-GB"/>
              </w:rPr>
            </w:pPr>
            <w:r w:rsidRPr="003C6255">
              <w:rPr>
                <w:sz w:val="24"/>
                <w:lang w:eastAsia="en-GB"/>
              </w:rPr>
              <w:t>MY Hans Hansson</w:t>
            </w:r>
          </w:p>
        </w:tc>
        <w:tc>
          <w:tcPr>
            <w:tcW w:w="3299" w:type="dxa"/>
            <w:tcBorders>
              <w:top w:val="nil"/>
              <w:left w:val="nil"/>
              <w:bottom w:val="single" w:sz="6" w:space="0" w:color="auto"/>
              <w:right w:val="single" w:sz="6" w:space="0" w:color="auto"/>
            </w:tcBorders>
            <w:vAlign w:val="bottom"/>
          </w:tcPr>
          <w:p w14:paraId="50725029" w14:textId="77777777" w:rsidR="002E699E" w:rsidRPr="003C6255" w:rsidRDefault="002E699E" w:rsidP="009254C6">
            <w:pPr>
              <w:textAlignment w:val="baseline"/>
              <w:rPr>
                <w:sz w:val="24"/>
                <w:lang w:eastAsia="en-GB"/>
              </w:rPr>
            </w:pPr>
            <w:r w:rsidRPr="003C6255">
              <w:rPr>
                <w:sz w:val="24"/>
                <w:lang w:eastAsia="en-GB"/>
              </w:rPr>
              <w:t>St Vincent and the Grenadines</w:t>
            </w:r>
          </w:p>
        </w:tc>
        <w:tc>
          <w:tcPr>
            <w:tcW w:w="2695" w:type="dxa"/>
            <w:tcBorders>
              <w:top w:val="nil"/>
              <w:left w:val="nil"/>
              <w:bottom w:val="single" w:sz="6" w:space="0" w:color="auto"/>
              <w:right w:val="single" w:sz="6" w:space="0" w:color="auto"/>
            </w:tcBorders>
            <w:vAlign w:val="bottom"/>
          </w:tcPr>
          <w:p w14:paraId="4C7A1D1F" w14:textId="77777777" w:rsidR="002E699E" w:rsidRPr="003C6255" w:rsidRDefault="002E699E" w:rsidP="009254C6">
            <w:pPr>
              <w:textAlignment w:val="baseline"/>
              <w:rPr>
                <w:sz w:val="24"/>
                <w:lang w:eastAsia="en-GB"/>
              </w:rPr>
            </w:pPr>
            <w:r w:rsidRPr="003C6255">
              <w:rPr>
                <w:sz w:val="24"/>
                <w:lang w:eastAsia="en-GB"/>
              </w:rPr>
              <w:t>United States</w:t>
            </w:r>
          </w:p>
        </w:tc>
      </w:tr>
      <w:tr w:rsidR="002E699E" w:rsidRPr="003C6255" w14:paraId="59A7D716" w14:textId="77777777" w:rsidTr="009254C6">
        <w:trPr>
          <w:trHeight w:val="270"/>
        </w:trPr>
        <w:tc>
          <w:tcPr>
            <w:tcW w:w="2405" w:type="dxa"/>
            <w:tcBorders>
              <w:top w:val="nil"/>
              <w:left w:val="single" w:sz="6" w:space="0" w:color="auto"/>
              <w:bottom w:val="single" w:sz="6" w:space="0" w:color="auto"/>
              <w:right w:val="single" w:sz="6" w:space="0" w:color="auto"/>
            </w:tcBorders>
          </w:tcPr>
          <w:p w14:paraId="5D9E557D" w14:textId="77777777" w:rsidR="002E699E" w:rsidRPr="003C6255" w:rsidRDefault="002E699E" w:rsidP="009254C6">
            <w:pPr>
              <w:textAlignment w:val="baseline"/>
              <w:rPr>
                <w:sz w:val="24"/>
                <w:lang w:eastAsia="en-GB"/>
              </w:rPr>
            </w:pPr>
            <w:r w:rsidRPr="003C6255">
              <w:rPr>
                <w:sz w:val="24"/>
                <w:lang w:eastAsia="en-GB"/>
              </w:rPr>
              <w:t>MY Hanse Explorer</w:t>
            </w:r>
          </w:p>
        </w:tc>
        <w:tc>
          <w:tcPr>
            <w:tcW w:w="3299" w:type="dxa"/>
            <w:tcBorders>
              <w:top w:val="nil"/>
              <w:left w:val="nil"/>
              <w:bottom w:val="single" w:sz="6" w:space="0" w:color="auto"/>
              <w:right w:val="single" w:sz="6" w:space="0" w:color="auto"/>
            </w:tcBorders>
            <w:vAlign w:val="bottom"/>
          </w:tcPr>
          <w:p w14:paraId="1E428C35" w14:textId="77777777" w:rsidR="002E699E" w:rsidRPr="003C6255" w:rsidRDefault="002E699E" w:rsidP="009254C6">
            <w:pPr>
              <w:textAlignment w:val="baseline"/>
              <w:rPr>
                <w:sz w:val="24"/>
                <w:lang w:eastAsia="en-GB"/>
              </w:rPr>
            </w:pPr>
            <w:r w:rsidRPr="003C6255">
              <w:rPr>
                <w:sz w:val="24"/>
                <w:lang w:eastAsia="en-GB"/>
              </w:rPr>
              <w:t>Antigua and Barbuda</w:t>
            </w:r>
          </w:p>
        </w:tc>
        <w:tc>
          <w:tcPr>
            <w:tcW w:w="2695" w:type="dxa"/>
            <w:tcBorders>
              <w:top w:val="nil"/>
              <w:left w:val="nil"/>
              <w:bottom w:val="single" w:sz="6" w:space="0" w:color="auto"/>
              <w:right w:val="single" w:sz="6" w:space="0" w:color="auto"/>
            </w:tcBorders>
            <w:vAlign w:val="bottom"/>
          </w:tcPr>
          <w:p w14:paraId="7A098107" w14:textId="77777777" w:rsidR="002E699E" w:rsidRPr="003C6255" w:rsidRDefault="002E699E" w:rsidP="009254C6">
            <w:pPr>
              <w:textAlignment w:val="baseline"/>
              <w:rPr>
                <w:sz w:val="24"/>
                <w:lang w:eastAsia="en-GB"/>
              </w:rPr>
            </w:pPr>
            <w:r w:rsidRPr="003C6255">
              <w:rPr>
                <w:sz w:val="24"/>
                <w:lang w:eastAsia="en-GB"/>
              </w:rPr>
              <w:t>United States</w:t>
            </w:r>
          </w:p>
        </w:tc>
      </w:tr>
      <w:tr w:rsidR="002E699E" w:rsidRPr="003C6255" w14:paraId="74FD2227" w14:textId="77777777" w:rsidTr="009254C6">
        <w:trPr>
          <w:trHeight w:val="270"/>
        </w:trPr>
        <w:tc>
          <w:tcPr>
            <w:tcW w:w="2405" w:type="dxa"/>
            <w:tcBorders>
              <w:top w:val="nil"/>
              <w:left w:val="single" w:sz="6" w:space="0" w:color="auto"/>
              <w:bottom w:val="single" w:sz="6" w:space="0" w:color="auto"/>
              <w:right w:val="single" w:sz="6" w:space="0" w:color="auto"/>
            </w:tcBorders>
          </w:tcPr>
          <w:p w14:paraId="16F3566A" w14:textId="77777777" w:rsidR="002E699E" w:rsidRPr="003C6255" w:rsidRDefault="002E699E" w:rsidP="009254C6">
            <w:pPr>
              <w:textAlignment w:val="baseline"/>
              <w:rPr>
                <w:sz w:val="24"/>
                <w:lang w:eastAsia="en-GB"/>
              </w:rPr>
            </w:pPr>
            <w:r w:rsidRPr="003C6255">
              <w:rPr>
                <w:sz w:val="24"/>
                <w:lang w:eastAsia="en-GB"/>
              </w:rPr>
              <w:t>Aqua Lares (Formerly Legend)</w:t>
            </w:r>
          </w:p>
        </w:tc>
        <w:tc>
          <w:tcPr>
            <w:tcW w:w="3299" w:type="dxa"/>
            <w:tcBorders>
              <w:top w:val="nil"/>
              <w:left w:val="nil"/>
              <w:bottom w:val="single" w:sz="6" w:space="0" w:color="auto"/>
              <w:right w:val="single" w:sz="6" w:space="0" w:color="auto"/>
            </w:tcBorders>
            <w:vAlign w:val="bottom"/>
          </w:tcPr>
          <w:p w14:paraId="1046D7CF" w14:textId="77777777" w:rsidR="002E699E" w:rsidRPr="003C6255" w:rsidRDefault="002E699E" w:rsidP="009254C6">
            <w:pPr>
              <w:textAlignment w:val="baseline"/>
              <w:rPr>
                <w:sz w:val="24"/>
                <w:lang w:eastAsia="en-GB"/>
              </w:rPr>
            </w:pPr>
            <w:r w:rsidRPr="003C6255">
              <w:rPr>
                <w:sz w:val="24"/>
                <w:lang w:eastAsia="en-GB"/>
              </w:rPr>
              <w:t>Marshall Islands</w:t>
            </w:r>
          </w:p>
        </w:tc>
        <w:tc>
          <w:tcPr>
            <w:tcW w:w="2695" w:type="dxa"/>
            <w:tcBorders>
              <w:top w:val="nil"/>
              <w:left w:val="nil"/>
              <w:bottom w:val="single" w:sz="6" w:space="0" w:color="auto"/>
              <w:right w:val="single" w:sz="6" w:space="0" w:color="auto"/>
            </w:tcBorders>
            <w:vAlign w:val="bottom"/>
          </w:tcPr>
          <w:p w14:paraId="08D1D5A0" w14:textId="77777777" w:rsidR="002E699E" w:rsidRPr="003C6255" w:rsidRDefault="002E699E" w:rsidP="009254C6">
            <w:pPr>
              <w:textAlignment w:val="baseline"/>
              <w:rPr>
                <w:sz w:val="24"/>
                <w:lang w:eastAsia="en-GB"/>
              </w:rPr>
            </w:pPr>
            <w:r w:rsidRPr="003C6255">
              <w:rPr>
                <w:sz w:val="24"/>
                <w:lang w:eastAsia="en-GB"/>
              </w:rPr>
              <w:t>United States</w:t>
            </w:r>
          </w:p>
        </w:tc>
      </w:tr>
      <w:tr w:rsidR="002E699E" w:rsidRPr="003C6255" w14:paraId="344F2DA0" w14:textId="77777777" w:rsidTr="009254C6">
        <w:trPr>
          <w:trHeight w:val="270"/>
        </w:trPr>
        <w:tc>
          <w:tcPr>
            <w:tcW w:w="2405" w:type="dxa"/>
            <w:tcBorders>
              <w:top w:val="nil"/>
              <w:left w:val="single" w:sz="6" w:space="0" w:color="auto"/>
              <w:bottom w:val="single" w:sz="6" w:space="0" w:color="auto"/>
              <w:right w:val="single" w:sz="6" w:space="0" w:color="auto"/>
            </w:tcBorders>
          </w:tcPr>
          <w:p w14:paraId="2E1439DD" w14:textId="77777777" w:rsidR="002E699E" w:rsidRPr="003C6255" w:rsidRDefault="002E699E" w:rsidP="009254C6">
            <w:pPr>
              <w:textAlignment w:val="baseline"/>
              <w:rPr>
                <w:sz w:val="24"/>
                <w:lang w:eastAsia="en-GB"/>
              </w:rPr>
            </w:pPr>
            <w:r w:rsidRPr="003C6255">
              <w:rPr>
                <w:sz w:val="24"/>
                <w:lang w:eastAsia="en-GB"/>
              </w:rPr>
              <w:t>SOLA</w:t>
            </w:r>
          </w:p>
        </w:tc>
        <w:tc>
          <w:tcPr>
            <w:tcW w:w="3299" w:type="dxa"/>
            <w:tcBorders>
              <w:top w:val="nil"/>
              <w:left w:val="nil"/>
              <w:bottom w:val="single" w:sz="6" w:space="0" w:color="auto"/>
              <w:right w:val="single" w:sz="6" w:space="0" w:color="auto"/>
            </w:tcBorders>
            <w:vAlign w:val="bottom"/>
          </w:tcPr>
          <w:p w14:paraId="58FCAB53" w14:textId="77777777" w:rsidR="002E699E" w:rsidRPr="003C6255" w:rsidRDefault="002E699E" w:rsidP="009254C6">
            <w:pPr>
              <w:textAlignment w:val="baseline"/>
              <w:rPr>
                <w:sz w:val="24"/>
                <w:lang w:eastAsia="en-GB"/>
              </w:rPr>
            </w:pPr>
            <w:r w:rsidRPr="003C6255">
              <w:rPr>
                <w:sz w:val="24"/>
                <w:lang w:eastAsia="en-GB"/>
              </w:rPr>
              <w:t>Vanuatu</w:t>
            </w:r>
          </w:p>
        </w:tc>
        <w:tc>
          <w:tcPr>
            <w:tcW w:w="2695" w:type="dxa"/>
            <w:tcBorders>
              <w:top w:val="nil"/>
              <w:left w:val="nil"/>
              <w:bottom w:val="single" w:sz="6" w:space="0" w:color="auto"/>
              <w:right w:val="single" w:sz="6" w:space="0" w:color="auto"/>
            </w:tcBorders>
            <w:vAlign w:val="bottom"/>
          </w:tcPr>
          <w:p w14:paraId="70457966" w14:textId="77777777" w:rsidR="002E699E" w:rsidRPr="003C6255" w:rsidRDefault="002E699E" w:rsidP="009254C6">
            <w:pPr>
              <w:textAlignment w:val="baseline"/>
              <w:rPr>
                <w:sz w:val="24"/>
                <w:lang w:eastAsia="en-GB"/>
              </w:rPr>
            </w:pPr>
            <w:r w:rsidRPr="003C6255">
              <w:rPr>
                <w:sz w:val="24"/>
                <w:lang w:eastAsia="en-GB"/>
              </w:rPr>
              <w:t>Australia</w:t>
            </w:r>
          </w:p>
        </w:tc>
      </w:tr>
      <w:tr w:rsidR="002E699E" w:rsidRPr="003C6255" w14:paraId="14243CDF" w14:textId="77777777" w:rsidTr="009254C6">
        <w:trPr>
          <w:trHeight w:val="270"/>
        </w:trPr>
        <w:tc>
          <w:tcPr>
            <w:tcW w:w="2405" w:type="dxa"/>
            <w:tcBorders>
              <w:top w:val="nil"/>
              <w:left w:val="single" w:sz="6" w:space="0" w:color="auto"/>
              <w:bottom w:val="single" w:sz="6" w:space="0" w:color="auto"/>
              <w:right w:val="single" w:sz="6" w:space="0" w:color="auto"/>
            </w:tcBorders>
          </w:tcPr>
          <w:p w14:paraId="5C96186F" w14:textId="77777777" w:rsidR="002E699E" w:rsidRPr="003C6255" w:rsidRDefault="002E699E" w:rsidP="009254C6">
            <w:pPr>
              <w:textAlignment w:val="baseline"/>
              <w:rPr>
                <w:sz w:val="24"/>
                <w:lang w:eastAsia="en-GB"/>
              </w:rPr>
            </w:pPr>
            <w:r w:rsidRPr="003C6255">
              <w:rPr>
                <w:sz w:val="24"/>
                <w:lang w:eastAsia="en-GB"/>
              </w:rPr>
              <w:t>S/V Australis</w:t>
            </w:r>
          </w:p>
        </w:tc>
        <w:tc>
          <w:tcPr>
            <w:tcW w:w="3299" w:type="dxa"/>
            <w:tcBorders>
              <w:top w:val="nil"/>
              <w:left w:val="nil"/>
              <w:bottom w:val="single" w:sz="6" w:space="0" w:color="auto"/>
              <w:right w:val="single" w:sz="6" w:space="0" w:color="auto"/>
            </w:tcBorders>
            <w:vAlign w:val="bottom"/>
          </w:tcPr>
          <w:p w14:paraId="053434D7" w14:textId="77777777" w:rsidR="002E699E" w:rsidRPr="003C6255" w:rsidRDefault="002E699E" w:rsidP="009254C6">
            <w:pPr>
              <w:textAlignment w:val="baseline"/>
              <w:rPr>
                <w:sz w:val="24"/>
                <w:lang w:eastAsia="en-GB"/>
              </w:rPr>
            </w:pPr>
            <w:r w:rsidRPr="003C6255">
              <w:rPr>
                <w:sz w:val="24"/>
                <w:lang w:eastAsia="en-GB"/>
              </w:rPr>
              <w:t>Cook Islands</w:t>
            </w:r>
          </w:p>
        </w:tc>
        <w:tc>
          <w:tcPr>
            <w:tcW w:w="2695" w:type="dxa"/>
            <w:tcBorders>
              <w:top w:val="nil"/>
              <w:left w:val="nil"/>
              <w:bottom w:val="single" w:sz="6" w:space="0" w:color="auto"/>
              <w:right w:val="single" w:sz="6" w:space="0" w:color="auto"/>
            </w:tcBorders>
            <w:vAlign w:val="bottom"/>
          </w:tcPr>
          <w:p w14:paraId="3EDBDFC4" w14:textId="77777777" w:rsidR="002E699E" w:rsidRPr="003C6255" w:rsidRDefault="002E699E" w:rsidP="009254C6">
            <w:pPr>
              <w:textAlignment w:val="baseline"/>
              <w:rPr>
                <w:sz w:val="24"/>
                <w:lang w:eastAsia="en-GB"/>
              </w:rPr>
            </w:pPr>
            <w:r w:rsidRPr="003C6255">
              <w:rPr>
                <w:sz w:val="24"/>
                <w:lang w:eastAsia="en-GB"/>
              </w:rPr>
              <w:t>Australia</w:t>
            </w:r>
          </w:p>
        </w:tc>
      </w:tr>
      <w:tr w:rsidR="002E699E" w:rsidRPr="003C6255" w14:paraId="7DDB01BC" w14:textId="77777777" w:rsidTr="009254C6">
        <w:trPr>
          <w:trHeight w:val="270"/>
        </w:trPr>
        <w:tc>
          <w:tcPr>
            <w:tcW w:w="2405" w:type="dxa"/>
            <w:tcBorders>
              <w:top w:val="nil"/>
              <w:left w:val="single" w:sz="6" w:space="0" w:color="auto"/>
              <w:bottom w:val="single" w:sz="6" w:space="0" w:color="auto"/>
              <w:right w:val="single" w:sz="6" w:space="0" w:color="auto"/>
            </w:tcBorders>
          </w:tcPr>
          <w:p w14:paraId="4D3FE23F" w14:textId="77777777" w:rsidR="002E699E" w:rsidRPr="003C6255" w:rsidRDefault="002E699E" w:rsidP="009254C6">
            <w:pPr>
              <w:textAlignment w:val="baseline"/>
              <w:rPr>
                <w:sz w:val="24"/>
                <w:lang w:eastAsia="en-GB"/>
              </w:rPr>
            </w:pPr>
            <w:r w:rsidRPr="003C6255">
              <w:rPr>
                <w:sz w:val="24"/>
                <w:lang w:eastAsia="en-GB"/>
              </w:rPr>
              <w:t>S/Y Amundsen</w:t>
            </w:r>
          </w:p>
        </w:tc>
        <w:tc>
          <w:tcPr>
            <w:tcW w:w="3299" w:type="dxa"/>
            <w:tcBorders>
              <w:top w:val="nil"/>
              <w:left w:val="nil"/>
              <w:bottom w:val="single" w:sz="6" w:space="0" w:color="auto"/>
              <w:right w:val="single" w:sz="6" w:space="0" w:color="auto"/>
            </w:tcBorders>
            <w:vAlign w:val="bottom"/>
          </w:tcPr>
          <w:p w14:paraId="26D75D4F" w14:textId="77777777" w:rsidR="002E699E" w:rsidRPr="003C6255" w:rsidRDefault="002E699E" w:rsidP="009254C6">
            <w:pPr>
              <w:textAlignment w:val="baseline"/>
              <w:rPr>
                <w:sz w:val="24"/>
                <w:lang w:eastAsia="en-GB"/>
              </w:rPr>
            </w:pPr>
            <w:r w:rsidRPr="003C6255">
              <w:rPr>
                <w:sz w:val="24"/>
                <w:lang w:eastAsia="en-GB"/>
              </w:rPr>
              <w:t>United Kingdom Overseas Territory</w:t>
            </w:r>
          </w:p>
        </w:tc>
        <w:tc>
          <w:tcPr>
            <w:tcW w:w="2695" w:type="dxa"/>
            <w:tcBorders>
              <w:top w:val="nil"/>
              <w:left w:val="nil"/>
              <w:bottom w:val="single" w:sz="6" w:space="0" w:color="auto"/>
              <w:right w:val="single" w:sz="6" w:space="0" w:color="auto"/>
            </w:tcBorders>
            <w:vAlign w:val="bottom"/>
          </w:tcPr>
          <w:p w14:paraId="2F23720C" w14:textId="77777777" w:rsidR="002E699E" w:rsidRPr="003C6255" w:rsidRDefault="002E699E" w:rsidP="009254C6">
            <w:pPr>
              <w:textAlignment w:val="baseline"/>
              <w:rPr>
                <w:sz w:val="24"/>
                <w:lang w:eastAsia="en-GB"/>
              </w:rPr>
            </w:pPr>
            <w:r w:rsidRPr="003C6255">
              <w:rPr>
                <w:sz w:val="24"/>
                <w:lang w:eastAsia="en-GB"/>
              </w:rPr>
              <w:t>United Kingdom</w:t>
            </w:r>
          </w:p>
        </w:tc>
      </w:tr>
      <w:tr w:rsidR="002E699E" w:rsidRPr="003C6255" w14:paraId="5A951902" w14:textId="77777777" w:rsidTr="009254C6">
        <w:trPr>
          <w:trHeight w:val="270"/>
        </w:trPr>
        <w:tc>
          <w:tcPr>
            <w:tcW w:w="2405" w:type="dxa"/>
            <w:tcBorders>
              <w:top w:val="nil"/>
              <w:left w:val="single" w:sz="6" w:space="0" w:color="auto"/>
              <w:bottom w:val="single" w:sz="6" w:space="0" w:color="auto"/>
              <w:right w:val="single" w:sz="6" w:space="0" w:color="auto"/>
            </w:tcBorders>
          </w:tcPr>
          <w:p w14:paraId="55DE7F28" w14:textId="77777777" w:rsidR="002E699E" w:rsidRPr="003C6255" w:rsidRDefault="002E699E" w:rsidP="009254C6">
            <w:pPr>
              <w:textAlignment w:val="baseline"/>
              <w:rPr>
                <w:sz w:val="24"/>
                <w:lang w:eastAsia="en-GB"/>
              </w:rPr>
            </w:pPr>
            <w:r w:rsidRPr="003C6255">
              <w:rPr>
                <w:sz w:val="24"/>
                <w:lang w:eastAsia="en-GB"/>
              </w:rPr>
              <w:t>S/V Ocean Tramp</w:t>
            </w:r>
          </w:p>
        </w:tc>
        <w:tc>
          <w:tcPr>
            <w:tcW w:w="3299" w:type="dxa"/>
            <w:tcBorders>
              <w:top w:val="nil"/>
              <w:left w:val="nil"/>
              <w:bottom w:val="single" w:sz="6" w:space="0" w:color="auto"/>
              <w:right w:val="single" w:sz="6" w:space="0" w:color="auto"/>
            </w:tcBorders>
            <w:vAlign w:val="bottom"/>
          </w:tcPr>
          <w:p w14:paraId="53C11718" w14:textId="77777777" w:rsidR="002E699E" w:rsidRPr="003C6255" w:rsidRDefault="002E699E" w:rsidP="009254C6">
            <w:pPr>
              <w:textAlignment w:val="baseline"/>
              <w:rPr>
                <w:sz w:val="24"/>
                <w:lang w:eastAsia="en-GB"/>
              </w:rPr>
            </w:pPr>
            <w:r w:rsidRPr="003C6255">
              <w:rPr>
                <w:sz w:val="24"/>
                <w:lang w:eastAsia="en-GB"/>
              </w:rPr>
              <w:t>Saint Vincent and the Grenadines</w:t>
            </w:r>
          </w:p>
        </w:tc>
        <w:tc>
          <w:tcPr>
            <w:tcW w:w="2695" w:type="dxa"/>
            <w:tcBorders>
              <w:top w:val="nil"/>
              <w:left w:val="nil"/>
              <w:bottom w:val="single" w:sz="6" w:space="0" w:color="auto"/>
              <w:right w:val="single" w:sz="6" w:space="0" w:color="auto"/>
            </w:tcBorders>
            <w:vAlign w:val="bottom"/>
          </w:tcPr>
          <w:p w14:paraId="319FCD56" w14:textId="77777777" w:rsidR="002E699E" w:rsidRPr="003C6255" w:rsidRDefault="002E699E" w:rsidP="009254C6">
            <w:pPr>
              <w:textAlignment w:val="baseline"/>
              <w:rPr>
                <w:sz w:val="24"/>
                <w:lang w:eastAsia="en-GB"/>
              </w:rPr>
            </w:pPr>
            <w:r w:rsidRPr="003C6255">
              <w:rPr>
                <w:sz w:val="24"/>
                <w:lang w:eastAsia="en-GB"/>
              </w:rPr>
              <w:t>United States</w:t>
            </w:r>
          </w:p>
        </w:tc>
      </w:tr>
      <w:tr w:rsidR="002E699E" w:rsidRPr="003C6255" w14:paraId="56417DAC" w14:textId="77777777" w:rsidTr="009254C6">
        <w:trPr>
          <w:trHeight w:val="270"/>
        </w:trPr>
        <w:tc>
          <w:tcPr>
            <w:tcW w:w="2405" w:type="dxa"/>
            <w:tcBorders>
              <w:top w:val="nil"/>
              <w:left w:val="single" w:sz="6" w:space="0" w:color="auto"/>
              <w:bottom w:val="single" w:sz="6" w:space="0" w:color="auto"/>
              <w:right w:val="single" w:sz="6" w:space="0" w:color="auto"/>
            </w:tcBorders>
          </w:tcPr>
          <w:p w14:paraId="24ED477B" w14:textId="77777777" w:rsidR="002E699E" w:rsidRPr="003C6255" w:rsidRDefault="002E699E" w:rsidP="009254C6">
            <w:pPr>
              <w:textAlignment w:val="baseline"/>
              <w:rPr>
                <w:sz w:val="24"/>
                <w:lang w:eastAsia="en-GB"/>
              </w:rPr>
            </w:pPr>
            <w:r w:rsidRPr="003C6255">
              <w:rPr>
                <w:sz w:val="24"/>
                <w:lang w:eastAsia="en-GB"/>
              </w:rPr>
              <w:t xml:space="preserve">S/V </w:t>
            </w:r>
            <w:proofErr w:type="spellStart"/>
            <w:r w:rsidRPr="003C6255">
              <w:rPr>
                <w:sz w:val="24"/>
                <w:lang w:eastAsia="en-GB"/>
              </w:rPr>
              <w:t>Podorange</w:t>
            </w:r>
            <w:proofErr w:type="spellEnd"/>
          </w:p>
        </w:tc>
        <w:tc>
          <w:tcPr>
            <w:tcW w:w="3299" w:type="dxa"/>
            <w:tcBorders>
              <w:top w:val="nil"/>
              <w:left w:val="nil"/>
              <w:bottom w:val="single" w:sz="6" w:space="0" w:color="auto"/>
              <w:right w:val="single" w:sz="6" w:space="0" w:color="auto"/>
            </w:tcBorders>
            <w:vAlign w:val="bottom"/>
          </w:tcPr>
          <w:p w14:paraId="3DDC06C9" w14:textId="77777777" w:rsidR="002E699E" w:rsidRPr="003C6255" w:rsidRDefault="002E699E" w:rsidP="009254C6">
            <w:pPr>
              <w:textAlignment w:val="baseline"/>
              <w:rPr>
                <w:sz w:val="24"/>
                <w:lang w:eastAsia="en-GB"/>
              </w:rPr>
            </w:pPr>
            <w:r w:rsidRPr="003C6255">
              <w:rPr>
                <w:sz w:val="24"/>
                <w:lang w:eastAsia="en-GB"/>
              </w:rPr>
              <w:t xml:space="preserve">Poland </w:t>
            </w:r>
          </w:p>
        </w:tc>
        <w:tc>
          <w:tcPr>
            <w:tcW w:w="2695" w:type="dxa"/>
            <w:tcBorders>
              <w:top w:val="nil"/>
              <w:left w:val="nil"/>
              <w:bottom w:val="single" w:sz="6" w:space="0" w:color="auto"/>
              <w:right w:val="single" w:sz="6" w:space="0" w:color="auto"/>
            </w:tcBorders>
            <w:vAlign w:val="bottom"/>
          </w:tcPr>
          <w:p w14:paraId="3CFD2356" w14:textId="77777777" w:rsidR="002E699E" w:rsidRPr="003C6255" w:rsidRDefault="002E699E" w:rsidP="009254C6">
            <w:pPr>
              <w:textAlignment w:val="baseline"/>
              <w:rPr>
                <w:sz w:val="24"/>
                <w:lang w:eastAsia="en-GB"/>
              </w:rPr>
            </w:pPr>
            <w:r w:rsidRPr="003C6255">
              <w:rPr>
                <w:sz w:val="24"/>
                <w:lang w:eastAsia="en-GB"/>
              </w:rPr>
              <w:t>France</w:t>
            </w:r>
          </w:p>
        </w:tc>
      </w:tr>
      <w:tr w:rsidR="002E699E" w:rsidRPr="003C6255" w14:paraId="37043613" w14:textId="77777777" w:rsidTr="009254C6">
        <w:trPr>
          <w:trHeight w:val="270"/>
        </w:trPr>
        <w:tc>
          <w:tcPr>
            <w:tcW w:w="2405" w:type="dxa"/>
            <w:tcBorders>
              <w:top w:val="nil"/>
              <w:left w:val="single" w:sz="6" w:space="0" w:color="auto"/>
              <w:bottom w:val="single" w:sz="6" w:space="0" w:color="auto"/>
              <w:right w:val="single" w:sz="6" w:space="0" w:color="auto"/>
            </w:tcBorders>
          </w:tcPr>
          <w:p w14:paraId="297F0AC0" w14:textId="77777777" w:rsidR="002E699E" w:rsidRPr="003C6255" w:rsidRDefault="002E699E" w:rsidP="009254C6">
            <w:pPr>
              <w:textAlignment w:val="baseline"/>
              <w:rPr>
                <w:sz w:val="24"/>
                <w:lang w:eastAsia="en-GB"/>
              </w:rPr>
            </w:pPr>
            <w:r w:rsidRPr="003C6255">
              <w:rPr>
                <w:sz w:val="24"/>
                <w:lang w:eastAsia="en-GB"/>
              </w:rPr>
              <w:t>S/V Selma Expeditions</w:t>
            </w:r>
          </w:p>
        </w:tc>
        <w:tc>
          <w:tcPr>
            <w:tcW w:w="3299" w:type="dxa"/>
            <w:tcBorders>
              <w:top w:val="nil"/>
              <w:left w:val="nil"/>
              <w:bottom w:val="single" w:sz="6" w:space="0" w:color="auto"/>
              <w:right w:val="single" w:sz="6" w:space="0" w:color="auto"/>
            </w:tcBorders>
            <w:vAlign w:val="bottom"/>
          </w:tcPr>
          <w:p w14:paraId="09CC245F" w14:textId="77777777" w:rsidR="002E699E" w:rsidRPr="003C6255" w:rsidRDefault="002E699E" w:rsidP="009254C6">
            <w:pPr>
              <w:textAlignment w:val="baseline"/>
              <w:rPr>
                <w:sz w:val="24"/>
                <w:lang w:eastAsia="en-GB"/>
              </w:rPr>
            </w:pPr>
            <w:r w:rsidRPr="003C6255">
              <w:rPr>
                <w:sz w:val="24"/>
                <w:lang w:eastAsia="en-GB"/>
              </w:rPr>
              <w:t>Poland</w:t>
            </w:r>
          </w:p>
        </w:tc>
        <w:tc>
          <w:tcPr>
            <w:tcW w:w="2695" w:type="dxa"/>
            <w:tcBorders>
              <w:top w:val="nil"/>
              <w:left w:val="nil"/>
              <w:bottom w:val="single" w:sz="6" w:space="0" w:color="auto"/>
              <w:right w:val="single" w:sz="6" w:space="0" w:color="auto"/>
            </w:tcBorders>
            <w:vAlign w:val="bottom"/>
          </w:tcPr>
          <w:p w14:paraId="779C01F6" w14:textId="77777777" w:rsidR="002E699E" w:rsidRPr="003C6255" w:rsidRDefault="002E699E" w:rsidP="009254C6">
            <w:pPr>
              <w:textAlignment w:val="baseline"/>
              <w:rPr>
                <w:sz w:val="24"/>
                <w:lang w:eastAsia="en-GB"/>
              </w:rPr>
            </w:pPr>
            <w:r w:rsidRPr="003C6255">
              <w:rPr>
                <w:sz w:val="24"/>
                <w:lang w:eastAsia="en-GB"/>
              </w:rPr>
              <w:t xml:space="preserve">Poland </w:t>
            </w:r>
          </w:p>
        </w:tc>
      </w:tr>
      <w:tr w:rsidR="002E699E" w:rsidRPr="003C6255" w14:paraId="7F32B3F4" w14:textId="77777777" w:rsidTr="009254C6">
        <w:trPr>
          <w:trHeight w:val="270"/>
        </w:trPr>
        <w:tc>
          <w:tcPr>
            <w:tcW w:w="2405" w:type="dxa"/>
            <w:tcBorders>
              <w:top w:val="nil"/>
              <w:left w:val="single" w:sz="6" w:space="0" w:color="auto"/>
              <w:bottom w:val="single" w:sz="6" w:space="0" w:color="auto"/>
              <w:right w:val="single" w:sz="6" w:space="0" w:color="auto"/>
            </w:tcBorders>
          </w:tcPr>
          <w:p w14:paraId="379B4C8C" w14:textId="77777777" w:rsidR="002E699E" w:rsidRPr="003C6255" w:rsidRDefault="002E699E" w:rsidP="009254C6">
            <w:pPr>
              <w:textAlignment w:val="baseline"/>
              <w:rPr>
                <w:sz w:val="24"/>
                <w:lang w:eastAsia="en-GB"/>
              </w:rPr>
            </w:pPr>
            <w:r w:rsidRPr="003C6255">
              <w:rPr>
                <w:sz w:val="24"/>
                <w:lang w:eastAsia="en-GB"/>
              </w:rPr>
              <w:t>S/Y Firebird</w:t>
            </w:r>
          </w:p>
        </w:tc>
        <w:tc>
          <w:tcPr>
            <w:tcW w:w="3299" w:type="dxa"/>
            <w:tcBorders>
              <w:top w:val="nil"/>
              <w:left w:val="nil"/>
              <w:bottom w:val="single" w:sz="6" w:space="0" w:color="auto"/>
              <w:right w:val="single" w:sz="6" w:space="0" w:color="auto"/>
            </w:tcBorders>
            <w:vAlign w:val="bottom"/>
          </w:tcPr>
          <w:p w14:paraId="5BD461F0" w14:textId="77777777" w:rsidR="002E699E" w:rsidRPr="003C6255" w:rsidRDefault="002E699E" w:rsidP="009254C6">
            <w:pPr>
              <w:textAlignment w:val="baseline"/>
              <w:rPr>
                <w:sz w:val="24"/>
                <w:lang w:eastAsia="en-GB"/>
              </w:rPr>
            </w:pPr>
            <w:r w:rsidRPr="003C6255">
              <w:rPr>
                <w:sz w:val="24"/>
                <w:lang w:eastAsia="en-GB"/>
              </w:rPr>
              <w:t>United Kingdom</w:t>
            </w:r>
          </w:p>
        </w:tc>
        <w:tc>
          <w:tcPr>
            <w:tcW w:w="2695" w:type="dxa"/>
            <w:tcBorders>
              <w:top w:val="nil"/>
              <w:left w:val="nil"/>
              <w:bottom w:val="single" w:sz="6" w:space="0" w:color="auto"/>
              <w:right w:val="single" w:sz="6" w:space="0" w:color="auto"/>
            </w:tcBorders>
            <w:vAlign w:val="bottom"/>
          </w:tcPr>
          <w:p w14:paraId="7DBE0E2C" w14:textId="77777777" w:rsidR="002E699E" w:rsidRPr="003C6255" w:rsidRDefault="002E699E" w:rsidP="009254C6">
            <w:pPr>
              <w:textAlignment w:val="baseline"/>
              <w:rPr>
                <w:sz w:val="24"/>
                <w:lang w:eastAsia="en-GB"/>
              </w:rPr>
            </w:pPr>
            <w:r w:rsidRPr="003C6255">
              <w:rPr>
                <w:sz w:val="24"/>
                <w:lang w:eastAsia="en-GB"/>
              </w:rPr>
              <w:t>Australia</w:t>
            </w:r>
          </w:p>
        </w:tc>
      </w:tr>
      <w:tr w:rsidR="002E699E" w:rsidRPr="003C6255" w14:paraId="27710531" w14:textId="77777777" w:rsidTr="009254C6">
        <w:trPr>
          <w:trHeight w:val="270"/>
        </w:trPr>
        <w:tc>
          <w:tcPr>
            <w:tcW w:w="2405" w:type="dxa"/>
            <w:tcBorders>
              <w:top w:val="nil"/>
              <w:left w:val="single" w:sz="6" w:space="0" w:color="auto"/>
              <w:bottom w:val="single" w:sz="6" w:space="0" w:color="auto"/>
              <w:right w:val="single" w:sz="6" w:space="0" w:color="auto"/>
            </w:tcBorders>
          </w:tcPr>
          <w:p w14:paraId="572E8F26" w14:textId="77777777" w:rsidR="002E699E" w:rsidRPr="003C6255" w:rsidRDefault="002E699E" w:rsidP="009254C6">
            <w:pPr>
              <w:textAlignment w:val="baseline"/>
              <w:rPr>
                <w:sz w:val="24"/>
                <w:lang w:eastAsia="en-GB"/>
              </w:rPr>
            </w:pPr>
            <w:r w:rsidRPr="003C6255">
              <w:rPr>
                <w:sz w:val="24"/>
                <w:lang w:eastAsia="en-GB"/>
              </w:rPr>
              <w:t>Tecla</w:t>
            </w:r>
          </w:p>
        </w:tc>
        <w:tc>
          <w:tcPr>
            <w:tcW w:w="3299" w:type="dxa"/>
            <w:tcBorders>
              <w:top w:val="nil"/>
              <w:left w:val="nil"/>
              <w:bottom w:val="single" w:sz="6" w:space="0" w:color="auto"/>
              <w:right w:val="single" w:sz="6" w:space="0" w:color="auto"/>
            </w:tcBorders>
            <w:vAlign w:val="bottom"/>
          </w:tcPr>
          <w:p w14:paraId="30369A38" w14:textId="77777777" w:rsidR="002E699E" w:rsidRPr="003C6255" w:rsidRDefault="002E699E" w:rsidP="009254C6">
            <w:pPr>
              <w:textAlignment w:val="baseline"/>
              <w:rPr>
                <w:sz w:val="24"/>
                <w:lang w:eastAsia="en-GB"/>
              </w:rPr>
            </w:pPr>
            <w:r w:rsidRPr="003C6255">
              <w:rPr>
                <w:sz w:val="24"/>
                <w:lang w:eastAsia="en-GB"/>
              </w:rPr>
              <w:t>Netherlands</w:t>
            </w:r>
          </w:p>
        </w:tc>
        <w:tc>
          <w:tcPr>
            <w:tcW w:w="2695" w:type="dxa"/>
            <w:tcBorders>
              <w:top w:val="nil"/>
              <w:left w:val="nil"/>
              <w:bottom w:val="single" w:sz="6" w:space="0" w:color="auto"/>
              <w:right w:val="single" w:sz="6" w:space="0" w:color="auto"/>
            </w:tcBorders>
            <w:vAlign w:val="bottom"/>
          </w:tcPr>
          <w:p w14:paraId="39C72206" w14:textId="77777777" w:rsidR="002E699E" w:rsidRPr="003C6255" w:rsidRDefault="002E699E" w:rsidP="009254C6">
            <w:pPr>
              <w:textAlignment w:val="baseline"/>
              <w:rPr>
                <w:sz w:val="24"/>
                <w:lang w:eastAsia="en-GB"/>
              </w:rPr>
            </w:pPr>
            <w:r w:rsidRPr="003C6255">
              <w:rPr>
                <w:sz w:val="24"/>
                <w:lang w:eastAsia="en-GB"/>
              </w:rPr>
              <w:t>Netherlands</w:t>
            </w:r>
          </w:p>
        </w:tc>
      </w:tr>
      <w:tr w:rsidR="002E699E" w:rsidRPr="003C6255" w14:paraId="5D98AF33" w14:textId="77777777" w:rsidTr="009254C6">
        <w:trPr>
          <w:trHeight w:val="270"/>
        </w:trPr>
        <w:tc>
          <w:tcPr>
            <w:tcW w:w="2405" w:type="dxa"/>
            <w:tcBorders>
              <w:top w:val="nil"/>
              <w:left w:val="single" w:sz="6" w:space="0" w:color="auto"/>
              <w:bottom w:val="single" w:sz="6" w:space="0" w:color="auto"/>
              <w:right w:val="single" w:sz="6" w:space="0" w:color="auto"/>
            </w:tcBorders>
          </w:tcPr>
          <w:p w14:paraId="35E0E771" w14:textId="77777777" w:rsidR="002E699E" w:rsidRPr="003C6255" w:rsidRDefault="002E699E" w:rsidP="009254C6">
            <w:pPr>
              <w:textAlignment w:val="baseline"/>
              <w:rPr>
                <w:sz w:val="24"/>
                <w:lang w:eastAsia="en-GB"/>
              </w:rPr>
            </w:pPr>
            <w:r w:rsidRPr="003C6255">
              <w:rPr>
                <w:sz w:val="24"/>
                <w:lang w:eastAsia="en-GB"/>
              </w:rPr>
              <w:t>Ugly Betty</w:t>
            </w:r>
          </w:p>
        </w:tc>
        <w:tc>
          <w:tcPr>
            <w:tcW w:w="3299" w:type="dxa"/>
            <w:tcBorders>
              <w:top w:val="nil"/>
              <w:left w:val="nil"/>
              <w:bottom w:val="single" w:sz="6" w:space="0" w:color="auto"/>
              <w:right w:val="single" w:sz="6" w:space="0" w:color="auto"/>
            </w:tcBorders>
            <w:vAlign w:val="bottom"/>
          </w:tcPr>
          <w:p w14:paraId="101BAE33" w14:textId="77777777" w:rsidR="002E699E" w:rsidRPr="003C6255" w:rsidRDefault="002E699E" w:rsidP="009254C6">
            <w:pPr>
              <w:textAlignment w:val="baseline"/>
              <w:rPr>
                <w:sz w:val="24"/>
                <w:lang w:eastAsia="en-GB"/>
              </w:rPr>
            </w:pPr>
            <w:r w:rsidRPr="003C6255">
              <w:rPr>
                <w:sz w:val="24"/>
                <w:lang w:eastAsia="en-GB"/>
              </w:rPr>
              <w:t>Marshall Islands</w:t>
            </w:r>
          </w:p>
        </w:tc>
        <w:tc>
          <w:tcPr>
            <w:tcW w:w="2695" w:type="dxa"/>
            <w:tcBorders>
              <w:top w:val="nil"/>
              <w:left w:val="nil"/>
              <w:bottom w:val="single" w:sz="6" w:space="0" w:color="auto"/>
              <w:right w:val="single" w:sz="6" w:space="0" w:color="auto"/>
            </w:tcBorders>
            <w:vAlign w:val="bottom"/>
          </w:tcPr>
          <w:p w14:paraId="10F68D55" w14:textId="77777777" w:rsidR="002E699E" w:rsidRPr="003C6255" w:rsidRDefault="002E699E" w:rsidP="009254C6">
            <w:pPr>
              <w:textAlignment w:val="baseline"/>
              <w:rPr>
                <w:sz w:val="24"/>
                <w:lang w:eastAsia="en-GB"/>
              </w:rPr>
            </w:pPr>
            <w:r w:rsidRPr="003C6255">
              <w:rPr>
                <w:sz w:val="24"/>
                <w:lang w:eastAsia="en-GB"/>
              </w:rPr>
              <w:t>United States</w:t>
            </w:r>
          </w:p>
        </w:tc>
      </w:tr>
      <w:tr w:rsidR="002E699E" w:rsidRPr="003C6255" w14:paraId="5BFBCDC5" w14:textId="77777777" w:rsidTr="009254C6">
        <w:trPr>
          <w:trHeight w:val="270"/>
        </w:trPr>
        <w:tc>
          <w:tcPr>
            <w:tcW w:w="2405" w:type="dxa"/>
            <w:tcBorders>
              <w:top w:val="nil"/>
              <w:left w:val="single" w:sz="6" w:space="0" w:color="auto"/>
              <w:bottom w:val="single" w:sz="6" w:space="0" w:color="auto"/>
              <w:right w:val="single" w:sz="6" w:space="0" w:color="auto"/>
            </w:tcBorders>
          </w:tcPr>
          <w:p w14:paraId="45860FA5" w14:textId="77777777" w:rsidR="002E699E" w:rsidRPr="003C6255" w:rsidRDefault="002E699E" w:rsidP="009254C6">
            <w:pPr>
              <w:textAlignment w:val="baseline"/>
              <w:rPr>
                <w:sz w:val="24"/>
                <w:lang w:eastAsia="en-GB"/>
              </w:rPr>
            </w:pPr>
            <w:r w:rsidRPr="003C6255">
              <w:rPr>
                <w:sz w:val="24"/>
                <w:lang w:eastAsia="en-GB"/>
              </w:rPr>
              <w:t>Vinson of Antarctica</w:t>
            </w:r>
          </w:p>
        </w:tc>
        <w:tc>
          <w:tcPr>
            <w:tcW w:w="3299" w:type="dxa"/>
            <w:tcBorders>
              <w:top w:val="nil"/>
              <w:left w:val="nil"/>
              <w:bottom w:val="single" w:sz="6" w:space="0" w:color="auto"/>
              <w:right w:val="single" w:sz="6" w:space="0" w:color="auto"/>
            </w:tcBorders>
            <w:vAlign w:val="bottom"/>
          </w:tcPr>
          <w:p w14:paraId="4312F7CB" w14:textId="77777777" w:rsidR="002E699E" w:rsidRPr="003C6255" w:rsidRDefault="002E699E" w:rsidP="009254C6">
            <w:pPr>
              <w:textAlignment w:val="baseline"/>
              <w:rPr>
                <w:sz w:val="24"/>
                <w:lang w:eastAsia="en-GB"/>
              </w:rPr>
            </w:pPr>
            <w:r w:rsidRPr="003C6255">
              <w:rPr>
                <w:sz w:val="24"/>
                <w:lang w:eastAsia="en-GB"/>
              </w:rPr>
              <w:t>United Kingdom Overseas Territory</w:t>
            </w:r>
          </w:p>
        </w:tc>
        <w:tc>
          <w:tcPr>
            <w:tcW w:w="2695" w:type="dxa"/>
            <w:tcBorders>
              <w:top w:val="nil"/>
              <w:left w:val="nil"/>
              <w:bottom w:val="single" w:sz="6" w:space="0" w:color="auto"/>
              <w:right w:val="single" w:sz="6" w:space="0" w:color="auto"/>
            </w:tcBorders>
            <w:vAlign w:val="bottom"/>
          </w:tcPr>
          <w:p w14:paraId="49B91231" w14:textId="77777777" w:rsidR="002E699E" w:rsidRPr="003C6255" w:rsidRDefault="002E699E" w:rsidP="009254C6">
            <w:pPr>
              <w:textAlignment w:val="baseline"/>
              <w:rPr>
                <w:sz w:val="24"/>
                <w:lang w:eastAsia="en-GB"/>
              </w:rPr>
            </w:pPr>
            <w:r w:rsidRPr="003C6255">
              <w:rPr>
                <w:sz w:val="24"/>
                <w:lang w:eastAsia="en-GB"/>
              </w:rPr>
              <w:t>United Kingdom</w:t>
            </w:r>
          </w:p>
        </w:tc>
      </w:tr>
    </w:tbl>
    <w:p w14:paraId="6611F4F3" w14:textId="77777777" w:rsidR="002E699E" w:rsidRPr="003C6255" w:rsidRDefault="002E699E" w:rsidP="002E699E">
      <w:pPr>
        <w:textAlignment w:val="baseline"/>
        <w:rPr>
          <w:rFonts w:ascii="Segoe UI" w:hAnsi="Segoe UI" w:cs="Segoe UI"/>
          <w:sz w:val="24"/>
          <w:lang w:eastAsia="en-GB"/>
        </w:rPr>
      </w:pPr>
      <w:r w:rsidRPr="003C6255">
        <w:rPr>
          <w:sz w:val="24"/>
          <w:lang w:eastAsia="en-GB"/>
        </w:rPr>
        <w:t>  (Total: 1</w:t>
      </w:r>
      <w:r>
        <w:rPr>
          <w:sz w:val="24"/>
          <w:lang w:eastAsia="en-GB"/>
        </w:rPr>
        <w:t>4</w:t>
      </w:r>
      <w:r w:rsidRPr="003C6255">
        <w:rPr>
          <w:sz w:val="24"/>
          <w:lang w:eastAsia="en-GB"/>
        </w:rPr>
        <w:t>) </w:t>
      </w:r>
    </w:p>
    <w:p w14:paraId="59EF0E2E" w14:textId="77777777" w:rsidR="002E699E" w:rsidRPr="003C6255" w:rsidRDefault="002E699E" w:rsidP="002E699E">
      <w:pPr>
        <w:textAlignment w:val="baseline"/>
        <w:rPr>
          <w:rFonts w:ascii="Segoe UI" w:hAnsi="Segoe UI" w:cs="Segoe UI"/>
          <w:sz w:val="24"/>
          <w:lang w:eastAsia="en-GB"/>
        </w:rPr>
      </w:pPr>
      <w:r w:rsidRPr="003C6255">
        <w:rPr>
          <w:rFonts w:ascii="Arial" w:hAnsi="Arial" w:cs="Arial"/>
          <w:sz w:val="24"/>
          <w:lang w:eastAsia="en-GB"/>
        </w:rPr>
        <w:t> </w:t>
      </w:r>
    </w:p>
    <w:p w14:paraId="42FFD6DF" w14:textId="77777777" w:rsidR="002E699E" w:rsidRPr="003C6255" w:rsidRDefault="002E699E" w:rsidP="002E699E">
      <w:pPr>
        <w:textAlignment w:val="baseline"/>
        <w:rPr>
          <w:rFonts w:ascii="Segoe UI" w:hAnsi="Segoe UI" w:cs="Segoe UI"/>
          <w:sz w:val="24"/>
          <w:lang w:eastAsia="en-GB"/>
        </w:rPr>
      </w:pPr>
      <w:r w:rsidRPr="003C6255">
        <w:rPr>
          <w:rFonts w:ascii="Arial" w:hAnsi="Arial" w:cs="Arial"/>
          <w:b/>
          <w:bCs/>
          <w:sz w:val="24"/>
          <w:lang w:eastAsia="en-GB"/>
        </w:rPr>
        <w:t>Table 2: Non-IAATO members, </w:t>
      </w:r>
      <w:r w:rsidRPr="003C6255">
        <w:rPr>
          <w:rFonts w:ascii="Arial" w:hAnsi="Arial" w:cs="Arial"/>
          <w:b/>
          <w:bCs/>
          <w:sz w:val="24"/>
          <w:u w:val="single"/>
          <w:lang w:eastAsia="en-GB"/>
        </w:rPr>
        <w:t>with authorisation</w:t>
      </w:r>
      <w:r w:rsidRPr="003C6255">
        <w:rPr>
          <w:rFonts w:ascii="Arial" w:hAnsi="Arial" w:cs="Arial"/>
          <w:b/>
          <w:bCs/>
          <w:sz w:val="24"/>
          <w:lang w:eastAsia="en-GB"/>
        </w:rPr>
        <w:t> from a Treaty Party</w:t>
      </w:r>
      <w:r w:rsidRPr="003C6255">
        <w:rPr>
          <w:rFonts w:ascii="Arial" w:hAnsi="Arial" w:cs="Arial"/>
          <w:sz w:val="24"/>
          <w:lang w:eastAsia="en-GB"/>
        </w:rPr>
        <w:t> </w:t>
      </w:r>
    </w:p>
    <w:p w14:paraId="6BE312E2" w14:textId="77777777" w:rsidR="002E699E" w:rsidRPr="003C6255" w:rsidRDefault="002E699E" w:rsidP="002E699E">
      <w:pPr>
        <w:textAlignment w:val="baseline"/>
        <w:rPr>
          <w:rFonts w:ascii="Segoe UI" w:hAnsi="Segoe UI" w:cs="Segoe UI"/>
          <w:sz w:val="24"/>
          <w:lang w:eastAsia="en-GB"/>
        </w:rPr>
      </w:pPr>
      <w:r w:rsidRPr="003C6255">
        <w:rPr>
          <w:sz w:val="24"/>
          <w:lang w:eastAsia="en-GB"/>
        </w:rPr>
        <w:t> </w:t>
      </w:r>
    </w:p>
    <w:tbl>
      <w:tblPr>
        <w:tblW w:w="8399"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96"/>
        <w:gridCol w:w="2619"/>
        <w:gridCol w:w="2684"/>
      </w:tblGrid>
      <w:tr w:rsidR="002E699E" w:rsidRPr="003C6255" w14:paraId="4D836D1A" w14:textId="77777777" w:rsidTr="009254C6">
        <w:trPr>
          <w:trHeight w:val="285"/>
          <w:tblHeader/>
        </w:trPr>
        <w:tc>
          <w:tcPr>
            <w:tcW w:w="3096" w:type="dxa"/>
            <w:tcBorders>
              <w:top w:val="single" w:sz="6" w:space="0" w:color="auto"/>
              <w:left w:val="single" w:sz="6" w:space="0" w:color="auto"/>
              <w:bottom w:val="single" w:sz="6" w:space="0" w:color="auto"/>
              <w:right w:val="single" w:sz="6" w:space="0" w:color="auto"/>
            </w:tcBorders>
            <w:vAlign w:val="bottom"/>
            <w:hideMark/>
          </w:tcPr>
          <w:p w14:paraId="01585B32" w14:textId="77777777" w:rsidR="002E699E" w:rsidRPr="003C6255" w:rsidRDefault="002E699E" w:rsidP="009254C6">
            <w:pPr>
              <w:textAlignment w:val="baseline"/>
              <w:rPr>
                <w:sz w:val="24"/>
                <w:lang w:eastAsia="en-GB"/>
              </w:rPr>
            </w:pPr>
            <w:proofErr w:type="spellStart"/>
            <w:r w:rsidRPr="003C6255">
              <w:rPr>
                <w:b/>
                <w:bCs/>
                <w:sz w:val="24"/>
                <w:lang w:val="es-AR" w:eastAsia="en-GB"/>
              </w:rPr>
              <w:t>Name</w:t>
            </w:r>
            <w:proofErr w:type="spellEnd"/>
            <w:r w:rsidRPr="003C6255">
              <w:rPr>
                <w:b/>
                <w:bCs/>
                <w:sz w:val="24"/>
                <w:lang w:val="es-AR" w:eastAsia="en-GB"/>
              </w:rPr>
              <w:t> </w:t>
            </w:r>
            <w:proofErr w:type="spellStart"/>
            <w:r w:rsidRPr="003C6255">
              <w:rPr>
                <w:b/>
                <w:bCs/>
                <w:sz w:val="24"/>
                <w:lang w:val="es-AR" w:eastAsia="en-GB"/>
              </w:rPr>
              <w:t>of</w:t>
            </w:r>
            <w:proofErr w:type="spellEnd"/>
            <w:r w:rsidRPr="003C6255">
              <w:rPr>
                <w:b/>
                <w:bCs/>
                <w:sz w:val="24"/>
                <w:lang w:val="es-AR" w:eastAsia="en-GB"/>
              </w:rPr>
              <w:t> Yacht</w:t>
            </w:r>
            <w:r w:rsidRPr="003C6255">
              <w:rPr>
                <w:sz w:val="24"/>
                <w:lang w:eastAsia="en-GB"/>
              </w:rPr>
              <w:t> </w:t>
            </w:r>
          </w:p>
        </w:tc>
        <w:tc>
          <w:tcPr>
            <w:tcW w:w="2619" w:type="dxa"/>
            <w:tcBorders>
              <w:top w:val="single" w:sz="6" w:space="0" w:color="auto"/>
              <w:left w:val="nil"/>
              <w:bottom w:val="single" w:sz="6" w:space="0" w:color="auto"/>
              <w:right w:val="single" w:sz="6" w:space="0" w:color="auto"/>
            </w:tcBorders>
            <w:vAlign w:val="bottom"/>
            <w:hideMark/>
          </w:tcPr>
          <w:p w14:paraId="35AF40A4" w14:textId="77777777" w:rsidR="002E699E" w:rsidRPr="003C6255" w:rsidRDefault="002E699E" w:rsidP="009254C6">
            <w:pPr>
              <w:textAlignment w:val="baseline"/>
              <w:rPr>
                <w:sz w:val="24"/>
                <w:lang w:eastAsia="en-GB"/>
              </w:rPr>
            </w:pPr>
            <w:r w:rsidRPr="003C6255">
              <w:rPr>
                <w:b/>
                <w:bCs/>
                <w:sz w:val="24"/>
                <w:lang w:val="es-AR" w:eastAsia="en-GB"/>
              </w:rPr>
              <w:t>Flag State</w:t>
            </w:r>
            <w:r w:rsidRPr="003C6255">
              <w:rPr>
                <w:sz w:val="24"/>
                <w:lang w:eastAsia="en-GB"/>
              </w:rPr>
              <w:t> </w:t>
            </w:r>
          </w:p>
        </w:tc>
        <w:tc>
          <w:tcPr>
            <w:tcW w:w="2684" w:type="dxa"/>
            <w:tcBorders>
              <w:top w:val="single" w:sz="6" w:space="0" w:color="auto"/>
              <w:left w:val="nil"/>
              <w:bottom w:val="single" w:sz="6" w:space="0" w:color="auto"/>
              <w:right w:val="single" w:sz="6" w:space="0" w:color="auto"/>
            </w:tcBorders>
            <w:vAlign w:val="bottom"/>
            <w:hideMark/>
          </w:tcPr>
          <w:p w14:paraId="1F4FA541" w14:textId="77777777" w:rsidR="002E699E" w:rsidRPr="003C6255" w:rsidRDefault="002E699E" w:rsidP="009254C6">
            <w:pPr>
              <w:textAlignment w:val="baseline"/>
              <w:rPr>
                <w:sz w:val="24"/>
                <w:lang w:eastAsia="en-GB"/>
              </w:rPr>
            </w:pPr>
            <w:proofErr w:type="spellStart"/>
            <w:r w:rsidRPr="003C6255">
              <w:rPr>
                <w:b/>
                <w:bCs/>
                <w:sz w:val="24"/>
                <w:lang w:val="es-AR" w:eastAsia="en-GB"/>
              </w:rPr>
              <w:t>Authorising</w:t>
            </w:r>
            <w:proofErr w:type="spellEnd"/>
            <w:r w:rsidRPr="003C6255">
              <w:rPr>
                <w:b/>
                <w:bCs/>
                <w:sz w:val="24"/>
                <w:lang w:val="es-AR" w:eastAsia="en-GB"/>
              </w:rPr>
              <w:t> </w:t>
            </w:r>
            <w:proofErr w:type="spellStart"/>
            <w:r w:rsidRPr="003C6255">
              <w:rPr>
                <w:b/>
                <w:bCs/>
                <w:sz w:val="24"/>
                <w:lang w:val="es-AR" w:eastAsia="en-GB"/>
              </w:rPr>
              <w:t>Party</w:t>
            </w:r>
            <w:proofErr w:type="spellEnd"/>
            <w:r w:rsidRPr="003C6255">
              <w:rPr>
                <w:sz w:val="24"/>
                <w:lang w:eastAsia="en-GB"/>
              </w:rPr>
              <w:t> </w:t>
            </w:r>
          </w:p>
        </w:tc>
      </w:tr>
      <w:tr w:rsidR="002E699E" w:rsidRPr="003C6255" w14:paraId="09CA4FB9" w14:textId="77777777" w:rsidTr="009254C6">
        <w:trPr>
          <w:trHeight w:val="285"/>
        </w:trPr>
        <w:tc>
          <w:tcPr>
            <w:tcW w:w="3096" w:type="dxa"/>
            <w:tcBorders>
              <w:top w:val="nil"/>
              <w:left w:val="single" w:sz="6" w:space="0" w:color="auto"/>
              <w:bottom w:val="single" w:sz="6" w:space="0" w:color="auto"/>
              <w:right w:val="single" w:sz="6" w:space="0" w:color="auto"/>
            </w:tcBorders>
            <w:vAlign w:val="bottom"/>
          </w:tcPr>
          <w:p w14:paraId="45FD6B04" w14:textId="77777777" w:rsidR="002E699E" w:rsidRPr="003C6255" w:rsidRDefault="002E699E" w:rsidP="009254C6">
            <w:pPr>
              <w:textAlignment w:val="baseline"/>
              <w:rPr>
                <w:sz w:val="24"/>
                <w:lang w:val="en-US" w:eastAsia="en-GB"/>
              </w:rPr>
            </w:pPr>
            <w:proofErr w:type="spellStart"/>
            <w:r w:rsidRPr="003C6255">
              <w:rPr>
                <w:sz w:val="24"/>
                <w:lang w:val="en-US" w:eastAsia="en-GB"/>
              </w:rPr>
              <w:t>Icebird</w:t>
            </w:r>
            <w:proofErr w:type="spellEnd"/>
            <w:r w:rsidRPr="003C6255">
              <w:rPr>
                <w:sz w:val="24"/>
                <w:lang w:eastAsia="en-GB"/>
              </w:rPr>
              <w:t> </w:t>
            </w:r>
          </w:p>
        </w:tc>
        <w:tc>
          <w:tcPr>
            <w:tcW w:w="2619" w:type="dxa"/>
            <w:tcBorders>
              <w:top w:val="nil"/>
              <w:left w:val="nil"/>
              <w:bottom w:val="single" w:sz="6" w:space="0" w:color="auto"/>
              <w:right w:val="single" w:sz="6" w:space="0" w:color="auto"/>
            </w:tcBorders>
            <w:vAlign w:val="bottom"/>
          </w:tcPr>
          <w:p w14:paraId="25FF59DD" w14:textId="77777777" w:rsidR="002E699E" w:rsidRPr="003C6255" w:rsidRDefault="002E699E" w:rsidP="009254C6">
            <w:pPr>
              <w:textAlignment w:val="baseline"/>
              <w:rPr>
                <w:sz w:val="24"/>
                <w:lang w:val="en-US" w:eastAsia="en-GB"/>
              </w:rPr>
            </w:pPr>
            <w:r w:rsidRPr="003C6255">
              <w:rPr>
                <w:sz w:val="24"/>
                <w:lang w:val="en-US" w:eastAsia="en-GB"/>
              </w:rPr>
              <w:t>St Vincents and the Grenadines</w:t>
            </w:r>
            <w:r w:rsidRPr="003C6255">
              <w:rPr>
                <w:sz w:val="24"/>
                <w:lang w:eastAsia="en-GB"/>
              </w:rPr>
              <w:t> </w:t>
            </w:r>
          </w:p>
        </w:tc>
        <w:tc>
          <w:tcPr>
            <w:tcW w:w="2684" w:type="dxa"/>
            <w:tcBorders>
              <w:top w:val="nil"/>
              <w:left w:val="nil"/>
              <w:bottom w:val="single" w:sz="6" w:space="0" w:color="auto"/>
              <w:right w:val="single" w:sz="6" w:space="0" w:color="auto"/>
            </w:tcBorders>
            <w:vAlign w:val="bottom"/>
          </w:tcPr>
          <w:p w14:paraId="50272BDB" w14:textId="77777777" w:rsidR="002E699E" w:rsidRPr="003C6255" w:rsidRDefault="002E699E" w:rsidP="009254C6">
            <w:pPr>
              <w:textAlignment w:val="baseline"/>
              <w:rPr>
                <w:sz w:val="24"/>
                <w:lang w:val="en-US" w:eastAsia="en-GB"/>
              </w:rPr>
            </w:pPr>
            <w:r w:rsidRPr="003C6255">
              <w:rPr>
                <w:sz w:val="24"/>
                <w:lang w:val="en-US" w:eastAsia="en-GB"/>
              </w:rPr>
              <w:t>Australia</w:t>
            </w:r>
            <w:r w:rsidRPr="003C6255">
              <w:rPr>
                <w:sz w:val="24"/>
                <w:lang w:eastAsia="en-GB"/>
              </w:rPr>
              <w:t> </w:t>
            </w:r>
          </w:p>
        </w:tc>
      </w:tr>
      <w:tr w:rsidR="002E699E" w:rsidRPr="003C6255" w14:paraId="68C5D13E" w14:textId="77777777" w:rsidTr="009254C6">
        <w:trPr>
          <w:trHeight w:val="285"/>
        </w:trPr>
        <w:tc>
          <w:tcPr>
            <w:tcW w:w="3096" w:type="dxa"/>
            <w:tcBorders>
              <w:top w:val="single" w:sz="6" w:space="0" w:color="auto"/>
              <w:left w:val="single" w:sz="6" w:space="0" w:color="auto"/>
              <w:bottom w:val="single" w:sz="6" w:space="0" w:color="auto"/>
              <w:right w:val="single" w:sz="6" w:space="0" w:color="auto"/>
            </w:tcBorders>
            <w:vAlign w:val="center"/>
            <w:hideMark/>
          </w:tcPr>
          <w:p w14:paraId="3161138C" w14:textId="77777777" w:rsidR="002E699E" w:rsidRPr="003C6255" w:rsidRDefault="002E699E" w:rsidP="009254C6">
            <w:pPr>
              <w:textAlignment w:val="baseline"/>
              <w:rPr>
                <w:sz w:val="24"/>
                <w:lang w:eastAsia="en-GB"/>
              </w:rPr>
            </w:pPr>
            <w:r w:rsidRPr="003C6255">
              <w:rPr>
                <w:sz w:val="24"/>
                <w:lang w:val="en-US" w:eastAsia="en-GB"/>
              </w:rPr>
              <w:t>Kotik</w:t>
            </w:r>
            <w:r w:rsidRPr="003C6255">
              <w:rPr>
                <w:sz w:val="24"/>
                <w:lang w:eastAsia="en-GB"/>
              </w:rPr>
              <w:t> </w:t>
            </w:r>
          </w:p>
        </w:tc>
        <w:tc>
          <w:tcPr>
            <w:tcW w:w="2619" w:type="dxa"/>
            <w:tcBorders>
              <w:top w:val="single" w:sz="6" w:space="0" w:color="auto"/>
              <w:left w:val="nil"/>
              <w:bottom w:val="single" w:sz="6" w:space="0" w:color="auto"/>
              <w:right w:val="single" w:sz="6" w:space="0" w:color="auto"/>
            </w:tcBorders>
            <w:vAlign w:val="center"/>
            <w:hideMark/>
          </w:tcPr>
          <w:p w14:paraId="7437A332" w14:textId="77777777" w:rsidR="002E699E" w:rsidRPr="003C6255" w:rsidRDefault="002E699E" w:rsidP="009254C6">
            <w:pPr>
              <w:textAlignment w:val="baseline"/>
              <w:rPr>
                <w:sz w:val="24"/>
                <w:lang w:eastAsia="en-GB"/>
              </w:rPr>
            </w:pPr>
            <w:r w:rsidRPr="003C6255">
              <w:rPr>
                <w:sz w:val="24"/>
                <w:lang w:val="en-US" w:eastAsia="en-GB"/>
              </w:rPr>
              <w:t>Antigua and Barbuda</w:t>
            </w:r>
            <w:r w:rsidRPr="003C6255">
              <w:rPr>
                <w:sz w:val="24"/>
                <w:lang w:eastAsia="en-GB"/>
              </w:rPr>
              <w:t> </w:t>
            </w:r>
          </w:p>
        </w:tc>
        <w:tc>
          <w:tcPr>
            <w:tcW w:w="2684" w:type="dxa"/>
            <w:tcBorders>
              <w:top w:val="nil"/>
              <w:left w:val="nil"/>
              <w:bottom w:val="single" w:sz="6" w:space="0" w:color="auto"/>
              <w:right w:val="single" w:sz="6" w:space="0" w:color="auto"/>
            </w:tcBorders>
            <w:vAlign w:val="bottom"/>
            <w:hideMark/>
          </w:tcPr>
          <w:p w14:paraId="157C9DFE" w14:textId="77777777" w:rsidR="002E699E" w:rsidRPr="003C6255" w:rsidRDefault="002E699E" w:rsidP="009254C6">
            <w:pPr>
              <w:textAlignment w:val="baseline"/>
              <w:rPr>
                <w:sz w:val="24"/>
                <w:lang w:eastAsia="en-GB"/>
              </w:rPr>
            </w:pPr>
            <w:r w:rsidRPr="003C6255">
              <w:rPr>
                <w:sz w:val="24"/>
                <w:lang w:eastAsia="en-GB"/>
              </w:rPr>
              <w:t>Brazil / France</w:t>
            </w:r>
          </w:p>
        </w:tc>
      </w:tr>
      <w:tr w:rsidR="002E699E" w:rsidRPr="003C6255" w14:paraId="44E43196" w14:textId="77777777" w:rsidTr="009254C6">
        <w:trPr>
          <w:trHeight w:val="285"/>
        </w:trPr>
        <w:tc>
          <w:tcPr>
            <w:tcW w:w="3096" w:type="dxa"/>
            <w:tcBorders>
              <w:top w:val="nil"/>
              <w:left w:val="single" w:sz="6" w:space="0" w:color="auto"/>
              <w:bottom w:val="single" w:sz="6" w:space="0" w:color="auto"/>
              <w:right w:val="single" w:sz="6" w:space="0" w:color="auto"/>
            </w:tcBorders>
            <w:vAlign w:val="bottom"/>
            <w:hideMark/>
          </w:tcPr>
          <w:p w14:paraId="07F92BAB" w14:textId="77777777" w:rsidR="002E699E" w:rsidRPr="003C6255" w:rsidRDefault="002E699E" w:rsidP="009254C6">
            <w:pPr>
              <w:textAlignment w:val="baseline"/>
              <w:rPr>
                <w:sz w:val="24"/>
                <w:lang w:eastAsia="en-GB"/>
              </w:rPr>
            </w:pPr>
            <w:proofErr w:type="spellStart"/>
            <w:r w:rsidRPr="003C6255">
              <w:rPr>
                <w:sz w:val="24"/>
                <w:lang w:val="en-US" w:eastAsia="en-GB"/>
              </w:rPr>
              <w:t>Marama</w:t>
            </w:r>
            <w:proofErr w:type="spellEnd"/>
            <w:r w:rsidRPr="003C6255">
              <w:rPr>
                <w:sz w:val="24"/>
                <w:lang w:eastAsia="en-GB"/>
              </w:rPr>
              <w:t> </w:t>
            </w:r>
          </w:p>
        </w:tc>
        <w:tc>
          <w:tcPr>
            <w:tcW w:w="2619" w:type="dxa"/>
            <w:tcBorders>
              <w:top w:val="nil"/>
              <w:left w:val="nil"/>
              <w:bottom w:val="single" w:sz="6" w:space="0" w:color="auto"/>
              <w:right w:val="single" w:sz="6" w:space="0" w:color="auto"/>
            </w:tcBorders>
            <w:vAlign w:val="bottom"/>
            <w:hideMark/>
          </w:tcPr>
          <w:p w14:paraId="7D0CE10F" w14:textId="77777777" w:rsidR="002E699E" w:rsidRPr="003C6255" w:rsidRDefault="002E699E" w:rsidP="009254C6">
            <w:pPr>
              <w:textAlignment w:val="baseline"/>
              <w:rPr>
                <w:sz w:val="24"/>
                <w:lang w:eastAsia="en-GB"/>
              </w:rPr>
            </w:pPr>
            <w:r w:rsidRPr="003C6255">
              <w:rPr>
                <w:color w:val="000000"/>
                <w:sz w:val="24"/>
                <w:lang w:val="en-US" w:eastAsia="en-GB"/>
              </w:rPr>
              <w:t>Antigua and Barbuda</w:t>
            </w:r>
            <w:r w:rsidRPr="003C6255">
              <w:rPr>
                <w:color w:val="000000"/>
                <w:sz w:val="24"/>
                <w:lang w:eastAsia="en-GB"/>
              </w:rPr>
              <w:t> </w:t>
            </w:r>
          </w:p>
        </w:tc>
        <w:tc>
          <w:tcPr>
            <w:tcW w:w="2684" w:type="dxa"/>
            <w:tcBorders>
              <w:top w:val="nil"/>
              <w:left w:val="nil"/>
              <w:bottom w:val="single" w:sz="6" w:space="0" w:color="auto"/>
              <w:right w:val="single" w:sz="6" w:space="0" w:color="auto"/>
            </w:tcBorders>
            <w:vAlign w:val="bottom"/>
            <w:hideMark/>
          </w:tcPr>
          <w:p w14:paraId="72230783" w14:textId="77777777" w:rsidR="002E699E" w:rsidRPr="003C6255" w:rsidRDefault="002E699E" w:rsidP="009254C6">
            <w:pPr>
              <w:textAlignment w:val="baseline"/>
              <w:rPr>
                <w:sz w:val="24"/>
                <w:lang w:eastAsia="en-GB"/>
              </w:rPr>
            </w:pPr>
            <w:r w:rsidRPr="003C6255">
              <w:rPr>
                <w:sz w:val="24"/>
                <w:lang w:val="en-US" w:eastAsia="en-GB"/>
              </w:rPr>
              <w:t>France</w:t>
            </w:r>
            <w:r w:rsidRPr="003C6255">
              <w:rPr>
                <w:sz w:val="24"/>
                <w:lang w:eastAsia="en-GB"/>
              </w:rPr>
              <w:t> </w:t>
            </w:r>
          </w:p>
        </w:tc>
      </w:tr>
      <w:tr w:rsidR="002E699E" w:rsidRPr="003C6255" w14:paraId="5F04C0B6"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014F3138" w14:textId="77777777" w:rsidR="002E699E" w:rsidRPr="003C6255" w:rsidRDefault="002E699E" w:rsidP="009254C6">
            <w:pPr>
              <w:textAlignment w:val="baseline"/>
              <w:rPr>
                <w:sz w:val="24"/>
                <w:lang w:val="en-US" w:eastAsia="en-GB"/>
              </w:rPr>
            </w:pPr>
            <w:r w:rsidRPr="003C6255">
              <w:rPr>
                <w:sz w:val="24"/>
                <w:lang w:val="en-US" w:eastAsia="en-GB"/>
              </w:rPr>
              <w:t>Shaima</w:t>
            </w:r>
          </w:p>
        </w:tc>
        <w:tc>
          <w:tcPr>
            <w:tcW w:w="2619" w:type="dxa"/>
            <w:tcBorders>
              <w:top w:val="nil"/>
              <w:left w:val="nil"/>
              <w:bottom w:val="single" w:sz="6" w:space="0" w:color="auto"/>
              <w:right w:val="single" w:sz="6" w:space="0" w:color="auto"/>
            </w:tcBorders>
            <w:vAlign w:val="center"/>
          </w:tcPr>
          <w:p w14:paraId="561FF022" w14:textId="77777777" w:rsidR="002E699E" w:rsidRPr="003C6255" w:rsidRDefault="002E699E" w:rsidP="009254C6">
            <w:pPr>
              <w:textAlignment w:val="baseline"/>
              <w:rPr>
                <w:sz w:val="24"/>
                <w:lang w:val="en-US" w:eastAsia="en-GB"/>
              </w:rPr>
            </w:pPr>
            <w:r w:rsidRPr="003C6255">
              <w:rPr>
                <w:sz w:val="24"/>
                <w:lang w:val="en-US" w:eastAsia="en-GB"/>
              </w:rPr>
              <w:t>Jamaica</w:t>
            </w:r>
          </w:p>
        </w:tc>
        <w:tc>
          <w:tcPr>
            <w:tcW w:w="2684" w:type="dxa"/>
            <w:tcBorders>
              <w:top w:val="nil"/>
              <w:left w:val="nil"/>
              <w:bottom w:val="single" w:sz="6" w:space="0" w:color="auto"/>
              <w:right w:val="single" w:sz="6" w:space="0" w:color="auto"/>
            </w:tcBorders>
            <w:vAlign w:val="bottom"/>
          </w:tcPr>
          <w:p w14:paraId="224C2A70" w14:textId="77777777" w:rsidR="002E699E" w:rsidRPr="003C6255" w:rsidRDefault="002E699E" w:rsidP="009254C6">
            <w:pPr>
              <w:textAlignment w:val="baseline"/>
              <w:rPr>
                <w:sz w:val="24"/>
                <w:lang w:val="en-US" w:eastAsia="en-GB"/>
              </w:rPr>
            </w:pPr>
            <w:r w:rsidRPr="003C6255">
              <w:rPr>
                <w:sz w:val="24"/>
                <w:lang w:val="en-US" w:eastAsia="en-GB"/>
              </w:rPr>
              <w:t>Argentina</w:t>
            </w:r>
          </w:p>
        </w:tc>
      </w:tr>
      <w:tr w:rsidR="002E699E" w:rsidRPr="003C6255" w14:paraId="47530F88"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5461DE88" w14:textId="77777777" w:rsidR="002E699E" w:rsidRPr="003C6255" w:rsidRDefault="002E699E" w:rsidP="009254C6">
            <w:pPr>
              <w:textAlignment w:val="baseline"/>
              <w:rPr>
                <w:sz w:val="24"/>
                <w:lang w:val="en-US" w:eastAsia="en-GB"/>
              </w:rPr>
            </w:pPr>
            <w:r w:rsidRPr="003C6255">
              <w:rPr>
                <w:sz w:val="24"/>
                <w:lang w:val="en-US" w:eastAsia="en-GB"/>
              </w:rPr>
              <w:t>Why</w:t>
            </w:r>
          </w:p>
        </w:tc>
        <w:tc>
          <w:tcPr>
            <w:tcW w:w="2619" w:type="dxa"/>
            <w:tcBorders>
              <w:top w:val="nil"/>
              <w:left w:val="nil"/>
              <w:bottom w:val="single" w:sz="6" w:space="0" w:color="auto"/>
              <w:right w:val="single" w:sz="6" w:space="0" w:color="auto"/>
            </w:tcBorders>
            <w:vAlign w:val="center"/>
          </w:tcPr>
          <w:p w14:paraId="49A2EE22" w14:textId="77777777" w:rsidR="002E699E" w:rsidRPr="003C6255" w:rsidRDefault="002E699E" w:rsidP="009254C6">
            <w:pPr>
              <w:textAlignment w:val="baseline"/>
              <w:rPr>
                <w:sz w:val="24"/>
                <w:lang w:val="en-US" w:eastAsia="en-GB"/>
              </w:rPr>
            </w:pPr>
            <w:r w:rsidRPr="003C6255">
              <w:rPr>
                <w:sz w:val="24"/>
                <w:lang w:val="en-US" w:eastAsia="en-GB"/>
              </w:rPr>
              <w:t>France</w:t>
            </w:r>
          </w:p>
        </w:tc>
        <w:tc>
          <w:tcPr>
            <w:tcW w:w="2684" w:type="dxa"/>
            <w:tcBorders>
              <w:top w:val="nil"/>
              <w:left w:val="nil"/>
              <w:bottom w:val="single" w:sz="6" w:space="0" w:color="auto"/>
              <w:right w:val="single" w:sz="6" w:space="0" w:color="auto"/>
            </w:tcBorders>
            <w:vAlign w:val="bottom"/>
          </w:tcPr>
          <w:p w14:paraId="0A966951" w14:textId="77777777" w:rsidR="002E699E" w:rsidRPr="003C6255" w:rsidRDefault="002E699E" w:rsidP="009254C6">
            <w:pPr>
              <w:textAlignment w:val="baseline"/>
              <w:rPr>
                <w:sz w:val="24"/>
                <w:lang w:val="en-US" w:eastAsia="en-GB"/>
              </w:rPr>
            </w:pPr>
            <w:r w:rsidRPr="003C6255">
              <w:rPr>
                <w:sz w:val="24"/>
                <w:lang w:val="en-US" w:eastAsia="en-GB"/>
              </w:rPr>
              <w:t>France</w:t>
            </w:r>
          </w:p>
        </w:tc>
      </w:tr>
      <w:tr w:rsidR="002E699E" w:rsidRPr="003C6255" w14:paraId="1F6A51F8"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5887BCB5" w14:textId="77777777" w:rsidR="002E699E" w:rsidRPr="003C6255" w:rsidRDefault="002E699E" w:rsidP="009254C6">
            <w:pPr>
              <w:textAlignment w:val="baseline"/>
              <w:rPr>
                <w:sz w:val="24"/>
                <w:lang w:val="en-US" w:eastAsia="en-GB"/>
              </w:rPr>
            </w:pPr>
            <w:proofErr w:type="spellStart"/>
            <w:r w:rsidRPr="003C6255">
              <w:rPr>
                <w:sz w:val="24"/>
                <w:lang w:val="en-US" w:eastAsia="en-GB"/>
              </w:rPr>
              <w:t>YPake</w:t>
            </w:r>
            <w:proofErr w:type="spellEnd"/>
            <w:r w:rsidRPr="003C6255">
              <w:rPr>
                <w:sz w:val="24"/>
                <w:lang w:val="en-US" w:eastAsia="en-GB"/>
              </w:rPr>
              <w:t xml:space="preserve"> II</w:t>
            </w:r>
          </w:p>
        </w:tc>
        <w:tc>
          <w:tcPr>
            <w:tcW w:w="2619" w:type="dxa"/>
            <w:tcBorders>
              <w:top w:val="nil"/>
              <w:left w:val="nil"/>
              <w:bottom w:val="single" w:sz="6" w:space="0" w:color="auto"/>
              <w:right w:val="single" w:sz="6" w:space="0" w:color="auto"/>
            </w:tcBorders>
            <w:vAlign w:val="center"/>
          </w:tcPr>
          <w:p w14:paraId="6A5F3F99" w14:textId="77777777" w:rsidR="002E699E" w:rsidRPr="003C6255" w:rsidRDefault="002E699E" w:rsidP="009254C6">
            <w:pPr>
              <w:textAlignment w:val="baseline"/>
              <w:rPr>
                <w:sz w:val="24"/>
                <w:lang w:val="en-US" w:eastAsia="en-GB"/>
              </w:rPr>
            </w:pPr>
            <w:r w:rsidRPr="003C6255">
              <w:rPr>
                <w:sz w:val="24"/>
                <w:lang w:val="en-US" w:eastAsia="en-GB"/>
              </w:rPr>
              <w:t>United States</w:t>
            </w:r>
          </w:p>
        </w:tc>
        <w:tc>
          <w:tcPr>
            <w:tcW w:w="2684" w:type="dxa"/>
            <w:tcBorders>
              <w:top w:val="nil"/>
              <w:left w:val="nil"/>
              <w:bottom w:val="single" w:sz="6" w:space="0" w:color="auto"/>
              <w:right w:val="single" w:sz="6" w:space="0" w:color="auto"/>
            </w:tcBorders>
            <w:vAlign w:val="bottom"/>
          </w:tcPr>
          <w:p w14:paraId="6317B43C" w14:textId="77777777" w:rsidR="002E699E" w:rsidRPr="003C6255" w:rsidRDefault="002E699E" w:rsidP="009254C6">
            <w:pPr>
              <w:textAlignment w:val="baseline"/>
              <w:rPr>
                <w:sz w:val="24"/>
                <w:lang w:val="en-US" w:eastAsia="en-GB"/>
              </w:rPr>
            </w:pPr>
            <w:r w:rsidRPr="003C6255">
              <w:rPr>
                <w:sz w:val="24"/>
                <w:lang w:val="en-US" w:eastAsia="en-GB"/>
              </w:rPr>
              <w:t>Argentina</w:t>
            </w:r>
          </w:p>
        </w:tc>
      </w:tr>
      <w:tr w:rsidR="002E699E" w:rsidRPr="003C6255" w14:paraId="492847E2"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4CD74759" w14:textId="77777777" w:rsidR="002E699E" w:rsidRPr="003C6255" w:rsidRDefault="002E699E" w:rsidP="009254C6">
            <w:pPr>
              <w:textAlignment w:val="baseline"/>
              <w:rPr>
                <w:sz w:val="24"/>
                <w:lang w:val="en-US" w:eastAsia="en-GB"/>
              </w:rPr>
            </w:pPr>
            <w:r w:rsidRPr="003C6255">
              <w:rPr>
                <w:sz w:val="24"/>
                <w:lang w:val="en-US" w:eastAsia="en-GB"/>
              </w:rPr>
              <w:t>El Dorado</w:t>
            </w:r>
            <w:r w:rsidRPr="003C6255">
              <w:rPr>
                <w:sz w:val="24"/>
                <w:lang w:val="en-US" w:eastAsia="en-GB"/>
              </w:rPr>
              <w:tab/>
            </w:r>
          </w:p>
        </w:tc>
        <w:tc>
          <w:tcPr>
            <w:tcW w:w="2619" w:type="dxa"/>
            <w:tcBorders>
              <w:top w:val="nil"/>
              <w:left w:val="nil"/>
              <w:bottom w:val="single" w:sz="6" w:space="0" w:color="auto"/>
              <w:right w:val="single" w:sz="6" w:space="0" w:color="auto"/>
            </w:tcBorders>
            <w:vAlign w:val="center"/>
          </w:tcPr>
          <w:p w14:paraId="79D8FA45" w14:textId="77777777" w:rsidR="002E699E" w:rsidRPr="003C6255" w:rsidRDefault="002E699E" w:rsidP="009254C6">
            <w:pPr>
              <w:textAlignment w:val="baseline"/>
              <w:rPr>
                <w:sz w:val="24"/>
                <w:lang w:val="en-US" w:eastAsia="en-GB"/>
              </w:rPr>
            </w:pPr>
            <w:r w:rsidRPr="003C6255">
              <w:rPr>
                <w:sz w:val="24"/>
                <w:lang w:val="en-US" w:eastAsia="en-GB"/>
              </w:rPr>
              <w:t>Malaysia</w:t>
            </w:r>
          </w:p>
        </w:tc>
        <w:tc>
          <w:tcPr>
            <w:tcW w:w="2684" w:type="dxa"/>
            <w:tcBorders>
              <w:top w:val="nil"/>
              <w:left w:val="nil"/>
              <w:bottom w:val="single" w:sz="6" w:space="0" w:color="auto"/>
              <w:right w:val="single" w:sz="6" w:space="0" w:color="auto"/>
            </w:tcBorders>
            <w:vAlign w:val="bottom"/>
          </w:tcPr>
          <w:p w14:paraId="14061A36" w14:textId="77777777" w:rsidR="002E699E" w:rsidRPr="003C6255" w:rsidRDefault="002E699E" w:rsidP="009254C6">
            <w:pPr>
              <w:textAlignment w:val="baseline"/>
              <w:rPr>
                <w:sz w:val="24"/>
                <w:lang w:val="en-US" w:eastAsia="en-GB"/>
              </w:rPr>
            </w:pPr>
            <w:r w:rsidRPr="003C6255">
              <w:rPr>
                <w:sz w:val="24"/>
                <w:lang w:val="en-US" w:eastAsia="en-GB"/>
              </w:rPr>
              <w:t>Russian Federation</w:t>
            </w:r>
          </w:p>
        </w:tc>
      </w:tr>
      <w:tr w:rsidR="002E699E" w:rsidRPr="003C6255" w14:paraId="343BFC6E"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295A80C5" w14:textId="77777777" w:rsidR="002E699E" w:rsidRPr="003C6255" w:rsidRDefault="002E699E" w:rsidP="009254C6">
            <w:pPr>
              <w:textAlignment w:val="baseline"/>
              <w:rPr>
                <w:sz w:val="24"/>
                <w:lang w:val="en-US" w:eastAsia="en-GB"/>
              </w:rPr>
            </w:pPr>
            <w:r w:rsidRPr="003C6255">
              <w:rPr>
                <w:sz w:val="24"/>
                <w:lang w:val="en-US" w:eastAsia="en-GB"/>
              </w:rPr>
              <w:t>Malizia Explorer</w:t>
            </w:r>
          </w:p>
        </w:tc>
        <w:tc>
          <w:tcPr>
            <w:tcW w:w="2619" w:type="dxa"/>
            <w:tcBorders>
              <w:top w:val="nil"/>
              <w:left w:val="nil"/>
              <w:bottom w:val="single" w:sz="6" w:space="0" w:color="auto"/>
              <w:right w:val="single" w:sz="6" w:space="0" w:color="auto"/>
            </w:tcBorders>
            <w:vAlign w:val="center"/>
          </w:tcPr>
          <w:p w14:paraId="100ACCFA" w14:textId="77777777" w:rsidR="002E699E" w:rsidRPr="003C6255" w:rsidRDefault="002E699E" w:rsidP="009254C6">
            <w:pPr>
              <w:textAlignment w:val="baseline"/>
              <w:rPr>
                <w:sz w:val="24"/>
                <w:lang w:val="en-US" w:eastAsia="en-GB"/>
              </w:rPr>
            </w:pPr>
            <w:r w:rsidRPr="003C6255">
              <w:rPr>
                <w:sz w:val="24"/>
                <w:lang w:val="en-US" w:eastAsia="en-GB"/>
              </w:rPr>
              <w:t>France</w:t>
            </w:r>
          </w:p>
        </w:tc>
        <w:tc>
          <w:tcPr>
            <w:tcW w:w="2684" w:type="dxa"/>
            <w:tcBorders>
              <w:top w:val="nil"/>
              <w:left w:val="nil"/>
              <w:bottom w:val="single" w:sz="6" w:space="0" w:color="auto"/>
              <w:right w:val="single" w:sz="6" w:space="0" w:color="auto"/>
            </w:tcBorders>
            <w:vAlign w:val="bottom"/>
          </w:tcPr>
          <w:p w14:paraId="09664A45" w14:textId="77777777" w:rsidR="002E699E" w:rsidRPr="003C6255" w:rsidRDefault="002E699E" w:rsidP="009254C6">
            <w:pPr>
              <w:textAlignment w:val="baseline"/>
              <w:rPr>
                <w:sz w:val="24"/>
                <w:lang w:val="en-US" w:eastAsia="en-GB"/>
              </w:rPr>
            </w:pPr>
            <w:r w:rsidRPr="003C6255">
              <w:rPr>
                <w:sz w:val="24"/>
                <w:lang w:val="en-US" w:eastAsia="en-GB"/>
              </w:rPr>
              <w:t>France</w:t>
            </w:r>
          </w:p>
        </w:tc>
      </w:tr>
      <w:tr w:rsidR="002E699E" w:rsidRPr="003C6255" w14:paraId="3D819347"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7C4FC6BF" w14:textId="77777777" w:rsidR="002E699E" w:rsidRPr="003C6255" w:rsidRDefault="002E699E" w:rsidP="009254C6">
            <w:pPr>
              <w:textAlignment w:val="baseline"/>
              <w:rPr>
                <w:sz w:val="24"/>
                <w:lang w:val="en-US" w:eastAsia="en-GB"/>
              </w:rPr>
            </w:pPr>
            <w:r w:rsidRPr="003C6255">
              <w:rPr>
                <w:sz w:val="24"/>
                <w:lang w:val="en-US" w:eastAsia="en-GB"/>
              </w:rPr>
              <w:t xml:space="preserve">Admiral </w:t>
            </w:r>
            <w:proofErr w:type="spellStart"/>
            <w:r w:rsidRPr="003C6255">
              <w:rPr>
                <w:sz w:val="24"/>
                <w:lang w:val="en-US" w:eastAsia="en-GB"/>
              </w:rPr>
              <w:t>Lazarev</w:t>
            </w:r>
            <w:proofErr w:type="spellEnd"/>
            <w:r w:rsidRPr="003C6255">
              <w:rPr>
                <w:sz w:val="24"/>
                <w:lang w:val="en-US" w:eastAsia="en-GB"/>
              </w:rPr>
              <w:t xml:space="preserve"> (Previously </w:t>
            </w:r>
            <w:proofErr w:type="spellStart"/>
            <w:r w:rsidRPr="003C6255">
              <w:rPr>
                <w:sz w:val="24"/>
                <w:lang w:val="en-US" w:eastAsia="en-GB"/>
              </w:rPr>
              <w:t>Bazileus</w:t>
            </w:r>
            <w:proofErr w:type="spellEnd"/>
            <w:r w:rsidRPr="003C6255">
              <w:rPr>
                <w:sz w:val="24"/>
                <w:lang w:val="en-US" w:eastAsia="en-GB"/>
              </w:rPr>
              <w:t>)</w:t>
            </w:r>
          </w:p>
        </w:tc>
        <w:tc>
          <w:tcPr>
            <w:tcW w:w="2619" w:type="dxa"/>
            <w:tcBorders>
              <w:top w:val="nil"/>
              <w:left w:val="nil"/>
              <w:bottom w:val="single" w:sz="6" w:space="0" w:color="auto"/>
              <w:right w:val="single" w:sz="6" w:space="0" w:color="auto"/>
            </w:tcBorders>
            <w:vAlign w:val="center"/>
          </w:tcPr>
          <w:p w14:paraId="1B8895D5" w14:textId="77777777" w:rsidR="002E699E" w:rsidRPr="003C6255" w:rsidRDefault="002E699E" w:rsidP="009254C6">
            <w:pPr>
              <w:textAlignment w:val="baseline"/>
              <w:rPr>
                <w:sz w:val="24"/>
                <w:lang w:val="en-US" w:eastAsia="en-GB"/>
              </w:rPr>
            </w:pPr>
            <w:r w:rsidRPr="003C6255">
              <w:rPr>
                <w:sz w:val="24"/>
                <w:lang w:val="en-US" w:eastAsia="en-GB"/>
              </w:rPr>
              <w:t>Estonia</w:t>
            </w:r>
          </w:p>
        </w:tc>
        <w:tc>
          <w:tcPr>
            <w:tcW w:w="2684" w:type="dxa"/>
            <w:tcBorders>
              <w:top w:val="nil"/>
              <w:left w:val="nil"/>
              <w:bottom w:val="single" w:sz="6" w:space="0" w:color="auto"/>
              <w:right w:val="single" w:sz="6" w:space="0" w:color="auto"/>
            </w:tcBorders>
            <w:vAlign w:val="bottom"/>
          </w:tcPr>
          <w:p w14:paraId="61E8DD60" w14:textId="77777777" w:rsidR="002E699E" w:rsidRPr="003C6255" w:rsidRDefault="002E699E" w:rsidP="009254C6">
            <w:pPr>
              <w:textAlignment w:val="baseline"/>
              <w:rPr>
                <w:sz w:val="24"/>
                <w:lang w:val="en-US" w:eastAsia="en-GB"/>
              </w:rPr>
            </w:pPr>
            <w:r w:rsidRPr="003C6255">
              <w:rPr>
                <w:sz w:val="24"/>
                <w:lang w:val="en-US" w:eastAsia="en-GB"/>
              </w:rPr>
              <w:t>Estonia</w:t>
            </w:r>
          </w:p>
        </w:tc>
      </w:tr>
      <w:tr w:rsidR="002E699E" w:rsidRPr="003C6255" w14:paraId="5DF75FE3"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2EFBD7BF" w14:textId="77777777" w:rsidR="002E699E" w:rsidRPr="003C6255" w:rsidRDefault="002E699E" w:rsidP="009254C6">
            <w:pPr>
              <w:textAlignment w:val="baseline"/>
              <w:rPr>
                <w:sz w:val="24"/>
                <w:lang w:val="en-US" w:eastAsia="en-GB"/>
              </w:rPr>
            </w:pPr>
            <w:r w:rsidRPr="003C6255">
              <w:rPr>
                <w:sz w:val="24"/>
                <w:lang w:val="en-US" w:eastAsia="en-GB"/>
              </w:rPr>
              <w:t>Hayat</w:t>
            </w:r>
          </w:p>
        </w:tc>
        <w:tc>
          <w:tcPr>
            <w:tcW w:w="2619" w:type="dxa"/>
            <w:tcBorders>
              <w:top w:val="nil"/>
              <w:left w:val="nil"/>
              <w:bottom w:val="single" w:sz="6" w:space="0" w:color="auto"/>
              <w:right w:val="single" w:sz="6" w:space="0" w:color="auto"/>
            </w:tcBorders>
            <w:vAlign w:val="center"/>
          </w:tcPr>
          <w:p w14:paraId="0E9082C5" w14:textId="77777777" w:rsidR="002E699E" w:rsidRPr="003C6255" w:rsidRDefault="002E699E" w:rsidP="009254C6">
            <w:pPr>
              <w:textAlignment w:val="baseline"/>
              <w:rPr>
                <w:sz w:val="24"/>
                <w:lang w:val="en-US" w:eastAsia="en-GB"/>
              </w:rPr>
            </w:pPr>
            <w:r w:rsidRPr="003C6255">
              <w:rPr>
                <w:sz w:val="24"/>
                <w:lang w:val="en-US" w:eastAsia="en-GB"/>
              </w:rPr>
              <w:t>France</w:t>
            </w:r>
          </w:p>
        </w:tc>
        <w:tc>
          <w:tcPr>
            <w:tcW w:w="2684" w:type="dxa"/>
            <w:tcBorders>
              <w:top w:val="nil"/>
              <w:left w:val="nil"/>
              <w:bottom w:val="single" w:sz="6" w:space="0" w:color="auto"/>
              <w:right w:val="single" w:sz="6" w:space="0" w:color="auto"/>
            </w:tcBorders>
            <w:vAlign w:val="bottom"/>
          </w:tcPr>
          <w:p w14:paraId="58F584E0" w14:textId="77777777" w:rsidR="002E699E" w:rsidRPr="003C6255" w:rsidRDefault="002E699E" w:rsidP="009254C6">
            <w:pPr>
              <w:textAlignment w:val="baseline"/>
              <w:rPr>
                <w:sz w:val="24"/>
                <w:lang w:val="en-US" w:eastAsia="en-GB"/>
              </w:rPr>
            </w:pPr>
            <w:r w:rsidRPr="003C6255">
              <w:rPr>
                <w:sz w:val="24"/>
                <w:lang w:val="en-US" w:eastAsia="en-GB"/>
              </w:rPr>
              <w:t>Canada</w:t>
            </w:r>
          </w:p>
        </w:tc>
      </w:tr>
      <w:tr w:rsidR="002E699E" w:rsidRPr="003C6255" w14:paraId="44A57DAA"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7626717C" w14:textId="77777777" w:rsidR="002E699E" w:rsidRPr="003C6255" w:rsidRDefault="002E699E" w:rsidP="009254C6">
            <w:pPr>
              <w:textAlignment w:val="baseline"/>
              <w:rPr>
                <w:sz w:val="24"/>
                <w:lang w:val="en-US" w:eastAsia="en-GB"/>
              </w:rPr>
            </w:pPr>
            <w:r w:rsidRPr="003C6255">
              <w:rPr>
                <w:sz w:val="24"/>
                <w:lang w:val="en-US" w:eastAsia="en-GB"/>
              </w:rPr>
              <w:t>Mars</w:t>
            </w:r>
          </w:p>
        </w:tc>
        <w:tc>
          <w:tcPr>
            <w:tcW w:w="2619" w:type="dxa"/>
            <w:tcBorders>
              <w:top w:val="nil"/>
              <w:left w:val="nil"/>
              <w:bottom w:val="single" w:sz="6" w:space="0" w:color="auto"/>
              <w:right w:val="single" w:sz="6" w:space="0" w:color="auto"/>
            </w:tcBorders>
            <w:vAlign w:val="center"/>
          </w:tcPr>
          <w:p w14:paraId="3BDCA313" w14:textId="77777777" w:rsidR="002E699E" w:rsidRPr="003C6255" w:rsidRDefault="002E699E" w:rsidP="009254C6">
            <w:pPr>
              <w:textAlignment w:val="baseline"/>
              <w:rPr>
                <w:sz w:val="24"/>
                <w:lang w:val="en-US" w:eastAsia="en-GB"/>
              </w:rPr>
            </w:pPr>
            <w:r w:rsidRPr="003C6255">
              <w:rPr>
                <w:sz w:val="24"/>
                <w:lang w:val="en-US" w:eastAsia="en-GB"/>
              </w:rPr>
              <w:t>France</w:t>
            </w:r>
          </w:p>
        </w:tc>
        <w:tc>
          <w:tcPr>
            <w:tcW w:w="2684" w:type="dxa"/>
            <w:tcBorders>
              <w:top w:val="nil"/>
              <w:left w:val="nil"/>
              <w:bottom w:val="single" w:sz="6" w:space="0" w:color="auto"/>
              <w:right w:val="single" w:sz="6" w:space="0" w:color="auto"/>
            </w:tcBorders>
            <w:vAlign w:val="bottom"/>
          </w:tcPr>
          <w:p w14:paraId="1A68E1A7" w14:textId="77777777" w:rsidR="002E699E" w:rsidRPr="003C6255" w:rsidRDefault="002E699E" w:rsidP="009254C6">
            <w:pPr>
              <w:textAlignment w:val="baseline"/>
              <w:rPr>
                <w:sz w:val="24"/>
                <w:lang w:val="en-US" w:eastAsia="en-GB"/>
              </w:rPr>
            </w:pPr>
            <w:r w:rsidRPr="003C6255">
              <w:rPr>
                <w:sz w:val="24"/>
                <w:lang w:val="en-US" w:eastAsia="en-GB"/>
              </w:rPr>
              <w:t>France</w:t>
            </w:r>
          </w:p>
        </w:tc>
      </w:tr>
      <w:tr w:rsidR="002E699E" w:rsidRPr="003C6255" w14:paraId="6E23A814"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1BD2ACDD" w14:textId="77777777" w:rsidR="002E699E" w:rsidRPr="003C6255" w:rsidRDefault="002E699E" w:rsidP="009254C6">
            <w:pPr>
              <w:textAlignment w:val="baseline"/>
              <w:rPr>
                <w:sz w:val="24"/>
                <w:lang w:val="en-US" w:eastAsia="en-GB"/>
              </w:rPr>
            </w:pPr>
            <w:r w:rsidRPr="003C6255">
              <w:rPr>
                <w:sz w:val="24"/>
                <w:lang w:val="en-US" w:eastAsia="en-GB"/>
              </w:rPr>
              <w:t>Kalista</w:t>
            </w:r>
          </w:p>
        </w:tc>
        <w:tc>
          <w:tcPr>
            <w:tcW w:w="2619" w:type="dxa"/>
            <w:tcBorders>
              <w:top w:val="nil"/>
              <w:left w:val="nil"/>
              <w:bottom w:val="single" w:sz="6" w:space="0" w:color="auto"/>
              <w:right w:val="single" w:sz="6" w:space="0" w:color="auto"/>
            </w:tcBorders>
            <w:vAlign w:val="center"/>
          </w:tcPr>
          <w:p w14:paraId="7C3E6669" w14:textId="77777777" w:rsidR="002E699E" w:rsidRPr="003C6255" w:rsidRDefault="002E699E" w:rsidP="009254C6">
            <w:pPr>
              <w:textAlignment w:val="baseline"/>
              <w:rPr>
                <w:sz w:val="24"/>
                <w:lang w:val="en-US" w:eastAsia="en-GB"/>
              </w:rPr>
            </w:pPr>
            <w:r w:rsidRPr="003C6255">
              <w:rPr>
                <w:sz w:val="24"/>
                <w:lang w:val="en-US" w:eastAsia="en-GB"/>
              </w:rPr>
              <w:t>Marshall Islands</w:t>
            </w:r>
          </w:p>
        </w:tc>
        <w:tc>
          <w:tcPr>
            <w:tcW w:w="2684" w:type="dxa"/>
            <w:tcBorders>
              <w:top w:val="nil"/>
              <w:left w:val="nil"/>
              <w:bottom w:val="single" w:sz="6" w:space="0" w:color="auto"/>
              <w:right w:val="single" w:sz="6" w:space="0" w:color="auto"/>
            </w:tcBorders>
            <w:vAlign w:val="bottom"/>
          </w:tcPr>
          <w:p w14:paraId="00EBB8F8" w14:textId="77777777" w:rsidR="002E699E" w:rsidRPr="003C6255" w:rsidRDefault="002E699E" w:rsidP="009254C6">
            <w:pPr>
              <w:textAlignment w:val="baseline"/>
              <w:rPr>
                <w:sz w:val="24"/>
                <w:lang w:val="en-US" w:eastAsia="en-GB"/>
              </w:rPr>
            </w:pPr>
            <w:r w:rsidRPr="003C6255">
              <w:rPr>
                <w:sz w:val="24"/>
                <w:lang w:val="en-US" w:eastAsia="en-GB"/>
              </w:rPr>
              <w:t>United States</w:t>
            </w:r>
          </w:p>
        </w:tc>
      </w:tr>
      <w:tr w:rsidR="002E699E" w:rsidRPr="003C6255" w14:paraId="420D8DC9" w14:textId="77777777" w:rsidTr="009254C6">
        <w:trPr>
          <w:trHeight w:val="285"/>
        </w:trPr>
        <w:tc>
          <w:tcPr>
            <w:tcW w:w="3096" w:type="dxa"/>
            <w:tcBorders>
              <w:top w:val="nil"/>
              <w:left w:val="single" w:sz="6" w:space="0" w:color="auto"/>
              <w:bottom w:val="single" w:sz="6" w:space="0" w:color="auto"/>
              <w:right w:val="single" w:sz="6" w:space="0" w:color="auto"/>
            </w:tcBorders>
            <w:vAlign w:val="center"/>
            <w:hideMark/>
          </w:tcPr>
          <w:p w14:paraId="68F40AFD" w14:textId="77777777" w:rsidR="002E699E" w:rsidRPr="003C6255" w:rsidRDefault="002E699E" w:rsidP="009254C6">
            <w:pPr>
              <w:textAlignment w:val="baseline"/>
              <w:rPr>
                <w:sz w:val="24"/>
                <w:lang w:eastAsia="en-GB"/>
              </w:rPr>
            </w:pPr>
            <w:r w:rsidRPr="003C6255">
              <w:rPr>
                <w:sz w:val="24"/>
                <w:lang w:val="en-US" w:eastAsia="en-GB"/>
              </w:rPr>
              <w:t>Amazone</w:t>
            </w:r>
            <w:r w:rsidRPr="003C6255">
              <w:rPr>
                <w:sz w:val="24"/>
                <w:lang w:eastAsia="en-GB"/>
              </w:rPr>
              <w:t> </w:t>
            </w:r>
          </w:p>
        </w:tc>
        <w:tc>
          <w:tcPr>
            <w:tcW w:w="2619" w:type="dxa"/>
            <w:tcBorders>
              <w:top w:val="nil"/>
              <w:left w:val="nil"/>
              <w:bottom w:val="single" w:sz="6" w:space="0" w:color="auto"/>
              <w:right w:val="single" w:sz="6" w:space="0" w:color="auto"/>
            </w:tcBorders>
            <w:vAlign w:val="center"/>
            <w:hideMark/>
          </w:tcPr>
          <w:p w14:paraId="75567DB9" w14:textId="77777777" w:rsidR="002E699E" w:rsidRPr="003C6255" w:rsidRDefault="002E699E" w:rsidP="009254C6">
            <w:pPr>
              <w:textAlignment w:val="baseline"/>
              <w:rPr>
                <w:sz w:val="24"/>
                <w:lang w:eastAsia="en-GB"/>
              </w:rPr>
            </w:pPr>
            <w:r w:rsidRPr="003C6255">
              <w:rPr>
                <w:sz w:val="24"/>
                <w:lang w:eastAsia="en-GB"/>
              </w:rPr>
              <w:t xml:space="preserve">Finland </w:t>
            </w:r>
          </w:p>
        </w:tc>
        <w:tc>
          <w:tcPr>
            <w:tcW w:w="2684" w:type="dxa"/>
            <w:tcBorders>
              <w:top w:val="nil"/>
              <w:left w:val="nil"/>
              <w:bottom w:val="single" w:sz="6" w:space="0" w:color="auto"/>
              <w:right w:val="single" w:sz="6" w:space="0" w:color="auto"/>
            </w:tcBorders>
            <w:vAlign w:val="bottom"/>
            <w:hideMark/>
          </w:tcPr>
          <w:p w14:paraId="12221F0A" w14:textId="77777777" w:rsidR="002E699E" w:rsidRPr="003C6255" w:rsidRDefault="002E699E" w:rsidP="009254C6">
            <w:pPr>
              <w:textAlignment w:val="baseline"/>
              <w:rPr>
                <w:sz w:val="24"/>
                <w:lang w:eastAsia="en-GB"/>
              </w:rPr>
            </w:pPr>
            <w:r w:rsidRPr="003C6255">
              <w:rPr>
                <w:sz w:val="24"/>
                <w:lang w:val="en-US" w:eastAsia="en-GB"/>
              </w:rPr>
              <w:t>Russia</w:t>
            </w:r>
            <w:r w:rsidRPr="003C6255">
              <w:rPr>
                <w:sz w:val="24"/>
                <w:lang w:eastAsia="en-GB"/>
              </w:rPr>
              <w:t> </w:t>
            </w:r>
          </w:p>
        </w:tc>
      </w:tr>
      <w:tr w:rsidR="002E699E" w:rsidRPr="003C6255" w14:paraId="17E0D82A"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1D0538FB" w14:textId="77777777" w:rsidR="002E699E" w:rsidRPr="003C6255" w:rsidRDefault="002E699E" w:rsidP="009254C6">
            <w:pPr>
              <w:textAlignment w:val="baseline"/>
              <w:rPr>
                <w:sz w:val="24"/>
                <w:lang w:val="en-US" w:eastAsia="en-GB"/>
              </w:rPr>
            </w:pPr>
            <w:proofErr w:type="spellStart"/>
            <w:r w:rsidRPr="003C6255">
              <w:rPr>
                <w:sz w:val="24"/>
                <w:lang w:val="en-US" w:eastAsia="en-GB"/>
              </w:rPr>
              <w:t>Pould’o</w:t>
            </w:r>
            <w:proofErr w:type="spellEnd"/>
          </w:p>
        </w:tc>
        <w:tc>
          <w:tcPr>
            <w:tcW w:w="2619" w:type="dxa"/>
            <w:tcBorders>
              <w:top w:val="nil"/>
              <w:left w:val="nil"/>
              <w:bottom w:val="single" w:sz="6" w:space="0" w:color="auto"/>
              <w:right w:val="single" w:sz="6" w:space="0" w:color="auto"/>
            </w:tcBorders>
            <w:vAlign w:val="center"/>
          </w:tcPr>
          <w:p w14:paraId="6C67AA4E" w14:textId="77777777" w:rsidR="002E699E" w:rsidRPr="003C6255" w:rsidRDefault="002E699E" w:rsidP="009254C6">
            <w:pPr>
              <w:textAlignment w:val="baseline"/>
              <w:rPr>
                <w:sz w:val="24"/>
                <w:lang w:val="en-US" w:eastAsia="en-GB"/>
              </w:rPr>
            </w:pPr>
            <w:r w:rsidRPr="003C6255">
              <w:rPr>
                <w:sz w:val="24"/>
                <w:lang w:val="en-US" w:eastAsia="en-GB"/>
              </w:rPr>
              <w:t>France</w:t>
            </w:r>
          </w:p>
        </w:tc>
        <w:tc>
          <w:tcPr>
            <w:tcW w:w="2684" w:type="dxa"/>
            <w:tcBorders>
              <w:top w:val="nil"/>
              <w:left w:val="nil"/>
              <w:bottom w:val="single" w:sz="6" w:space="0" w:color="auto"/>
              <w:right w:val="single" w:sz="6" w:space="0" w:color="auto"/>
            </w:tcBorders>
            <w:vAlign w:val="bottom"/>
          </w:tcPr>
          <w:p w14:paraId="5FFD6A38" w14:textId="77777777" w:rsidR="002E699E" w:rsidRPr="003C6255" w:rsidRDefault="002E699E" w:rsidP="009254C6">
            <w:pPr>
              <w:textAlignment w:val="baseline"/>
              <w:rPr>
                <w:sz w:val="24"/>
                <w:lang w:val="en-US" w:eastAsia="en-GB"/>
              </w:rPr>
            </w:pPr>
            <w:r w:rsidRPr="003C6255">
              <w:rPr>
                <w:sz w:val="24"/>
                <w:lang w:val="en-US" w:eastAsia="en-GB"/>
              </w:rPr>
              <w:t>France</w:t>
            </w:r>
          </w:p>
        </w:tc>
      </w:tr>
      <w:tr w:rsidR="002E699E" w:rsidRPr="003C6255" w14:paraId="5A915425"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27D1735D" w14:textId="77777777" w:rsidR="002E699E" w:rsidRPr="003C6255" w:rsidRDefault="002E699E" w:rsidP="009254C6">
            <w:pPr>
              <w:textAlignment w:val="baseline"/>
              <w:rPr>
                <w:sz w:val="24"/>
                <w:lang w:val="en-US" w:eastAsia="en-GB"/>
              </w:rPr>
            </w:pPr>
            <w:r w:rsidRPr="003C6255">
              <w:rPr>
                <w:sz w:val="24"/>
                <w:lang w:val="en-US" w:eastAsia="en-GB"/>
              </w:rPr>
              <w:t>Boulard</w:t>
            </w:r>
          </w:p>
        </w:tc>
        <w:tc>
          <w:tcPr>
            <w:tcW w:w="2619" w:type="dxa"/>
            <w:tcBorders>
              <w:top w:val="nil"/>
              <w:left w:val="nil"/>
              <w:bottom w:val="single" w:sz="6" w:space="0" w:color="auto"/>
              <w:right w:val="single" w:sz="6" w:space="0" w:color="auto"/>
            </w:tcBorders>
            <w:vAlign w:val="center"/>
          </w:tcPr>
          <w:p w14:paraId="294381CA" w14:textId="77777777" w:rsidR="002E699E" w:rsidRPr="003C6255" w:rsidRDefault="002E699E" w:rsidP="009254C6">
            <w:pPr>
              <w:textAlignment w:val="baseline"/>
              <w:rPr>
                <w:sz w:val="24"/>
                <w:lang w:val="en-US" w:eastAsia="en-GB"/>
              </w:rPr>
            </w:pPr>
            <w:r w:rsidRPr="003C6255">
              <w:rPr>
                <w:sz w:val="24"/>
                <w:lang w:val="en-US" w:eastAsia="en-GB"/>
              </w:rPr>
              <w:t>France</w:t>
            </w:r>
          </w:p>
        </w:tc>
        <w:tc>
          <w:tcPr>
            <w:tcW w:w="2684" w:type="dxa"/>
            <w:tcBorders>
              <w:top w:val="nil"/>
              <w:left w:val="nil"/>
              <w:bottom w:val="single" w:sz="6" w:space="0" w:color="auto"/>
              <w:right w:val="single" w:sz="6" w:space="0" w:color="auto"/>
            </w:tcBorders>
            <w:vAlign w:val="bottom"/>
          </w:tcPr>
          <w:p w14:paraId="1DD6F568" w14:textId="77777777" w:rsidR="002E699E" w:rsidRPr="003C6255" w:rsidRDefault="002E699E" w:rsidP="009254C6">
            <w:pPr>
              <w:textAlignment w:val="baseline"/>
              <w:rPr>
                <w:sz w:val="24"/>
                <w:lang w:val="en-US" w:eastAsia="en-GB"/>
              </w:rPr>
            </w:pPr>
            <w:r w:rsidRPr="003C6255">
              <w:rPr>
                <w:sz w:val="24"/>
                <w:lang w:val="en-US" w:eastAsia="en-GB"/>
              </w:rPr>
              <w:t>France</w:t>
            </w:r>
          </w:p>
        </w:tc>
      </w:tr>
      <w:tr w:rsidR="002E699E" w:rsidRPr="003C6255" w14:paraId="0A01894B"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14560695" w14:textId="77777777" w:rsidR="002E699E" w:rsidRPr="003C6255" w:rsidRDefault="002E699E" w:rsidP="009254C6">
            <w:pPr>
              <w:textAlignment w:val="baseline"/>
              <w:rPr>
                <w:sz w:val="24"/>
                <w:lang w:val="en-US" w:eastAsia="en-GB"/>
              </w:rPr>
            </w:pPr>
            <w:proofErr w:type="spellStart"/>
            <w:r w:rsidRPr="003C6255">
              <w:rPr>
                <w:sz w:val="24"/>
                <w:lang w:val="en-US" w:eastAsia="en-GB"/>
              </w:rPr>
              <w:t>Zamma</w:t>
            </w:r>
            <w:proofErr w:type="spellEnd"/>
          </w:p>
        </w:tc>
        <w:tc>
          <w:tcPr>
            <w:tcW w:w="2619" w:type="dxa"/>
            <w:tcBorders>
              <w:top w:val="nil"/>
              <w:left w:val="nil"/>
              <w:bottom w:val="single" w:sz="6" w:space="0" w:color="auto"/>
              <w:right w:val="single" w:sz="6" w:space="0" w:color="auto"/>
            </w:tcBorders>
            <w:vAlign w:val="center"/>
          </w:tcPr>
          <w:p w14:paraId="43472E43" w14:textId="77777777" w:rsidR="002E699E" w:rsidRPr="003C6255" w:rsidRDefault="002E699E" w:rsidP="009254C6">
            <w:pPr>
              <w:textAlignment w:val="baseline"/>
              <w:rPr>
                <w:sz w:val="24"/>
                <w:lang w:val="en-US" w:eastAsia="en-GB"/>
              </w:rPr>
            </w:pPr>
            <w:r w:rsidRPr="003C6255">
              <w:rPr>
                <w:sz w:val="24"/>
                <w:lang w:val="en-US" w:eastAsia="en-GB"/>
              </w:rPr>
              <w:t>Belgium</w:t>
            </w:r>
          </w:p>
        </w:tc>
        <w:tc>
          <w:tcPr>
            <w:tcW w:w="2684" w:type="dxa"/>
            <w:tcBorders>
              <w:top w:val="nil"/>
              <w:left w:val="nil"/>
              <w:bottom w:val="single" w:sz="6" w:space="0" w:color="auto"/>
              <w:right w:val="single" w:sz="6" w:space="0" w:color="auto"/>
            </w:tcBorders>
            <w:vAlign w:val="bottom"/>
          </w:tcPr>
          <w:p w14:paraId="1CC699A8" w14:textId="77777777" w:rsidR="002E699E" w:rsidRPr="003C6255" w:rsidRDefault="002E699E" w:rsidP="009254C6">
            <w:pPr>
              <w:textAlignment w:val="baseline"/>
              <w:rPr>
                <w:sz w:val="24"/>
                <w:lang w:val="en-US" w:eastAsia="en-GB"/>
              </w:rPr>
            </w:pPr>
            <w:r w:rsidRPr="003C6255">
              <w:rPr>
                <w:sz w:val="24"/>
                <w:lang w:val="en-US" w:eastAsia="en-GB"/>
              </w:rPr>
              <w:t>Belgium</w:t>
            </w:r>
          </w:p>
        </w:tc>
      </w:tr>
      <w:tr w:rsidR="002E699E" w:rsidRPr="003C6255" w14:paraId="58ED851D" w14:textId="77777777" w:rsidTr="009254C6">
        <w:trPr>
          <w:trHeight w:val="285"/>
        </w:trPr>
        <w:tc>
          <w:tcPr>
            <w:tcW w:w="3096" w:type="dxa"/>
            <w:tcBorders>
              <w:top w:val="nil"/>
              <w:left w:val="single" w:sz="6" w:space="0" w:color="auto"/>
              <w:bottom w:val="single" w:sz="6" w:space="0" w:color="auto"/>
              <w:right w:val="single" w:sz="6" w:space="0" w:color="auto"/>
            </w:tcBorders>
            <w:vAlign w:val="bottom"/>
          </w:tcPr>
          <w:p w14:paraId="77FCABC1" w14:textId="77777777" w:rsidR="002E699E" w:rsidRPr="003C6255" w:rsidRDefault="002E699E" w:rsidP="009254C6">
            <w:pPr>
              <w:textAlignment w:val="baseline"/>
              <w:rPr>
                <w:sz w:val="24"/>
                <w:lang w:eastAsia="en-GB"/>
              </w:rPr>
            </w:pPr>
            <w:proofErr w:type="spellStart"/>
            <w:r w:rsidRPr="003C6255">
              <w:rPr>
                <w:sz w:val="24"/>
                <w:lang w:eastAsia="en-GB"/>
              </w:rPr>
              <w:t>Madogwy</w:t>
            </w:r>
            <w:proofErr w:type="spellEnd"/>
          </w:p>
        </w:tc>
        <w:tc>
          <w:tcPr>
            <w:tcW w:w="2619" w:type="dxa"/>
            <w:tcBorders>
              <w:top w:val="nil"/>
              <w:left w:val="nil"/>
              <w:bottom w:val="single" w:sz="6" w:space="0" w:color="auto"/>
              <w:right w:val="single" w:sz="6" w:space="0" w:color="auto"/>
            </w:tcBorders>
            <w:vAlign w:val="bottom"/>
          </w:tcPr>
          <w:p w14:paraId="3355FD15" w14:textId="77777777" w:rsidR="002E699E" w:rsidRPr="003C6255" w:rsidRDefault="002E699E" w:rsidP="009254C6">
            <w:pPr>
              <w:textAlignment w:val="baseline"/>
              <w:rPr>
                <w:sz w:val="24"/>
                <w:lang w:eastAsia="en-GB"/>
              </w:rPr>
            </w:pPr>
            <w:r w:rsidRPr="003C6255">
              <w:rPr>
                <w:sz w:val="24"/>
                <w:lang w:eastAsia="en-GB"/>
              </w:rPr>
              <w:t>France</w:t>
            </w:r>
          </w:p>
        </w:tc>
        <w:tc>
          <w:tcPr>
            <w:tcW w:w="2684" w:type="dxa"/>
            <w:tcBorders>
              <w:top w:val="nil"/>
              <w:left w:val="nil"/>
              <w:bottom w:val="single" w:sz="6" w:space="0" w:color="auto"/>
              <w:right w:val="single" w:sz="6" w:space="0" w:color="auto"/>
            </w:tcBorders>
            <w:vAlign w:val="bottom"/>
          </w:tcPr>
          <w:p w14:paraId="04DACCC0" w14:textId="77777777" w:rsidR="002E699E" w:rsidRPr="003C6255" w:rsidRDefault="002E699E" w:rsidP="009254C6">
            <w:pPr>
              <w:textAlignment w:val="baseline"/>
              <w:rPr>
                <w:sz w:val="24"/>
                <w:lang w:eastAsia="en-GB"/>
              </w:rPr>
            </w:pPr>
            <w:r w:rsidRPr="003C6255">
              <w:rPr>
                <w:sz w:val="24"/>
                <w:lang w:eastAsia="en-GB"/>
              </w:rPr>
              <w:t>France</w:t>
            </w:r>
          </w:p>
        </w:tc>
      </w:tr>
      <w:tr w:rsidR="002E699E" w:rsidRPr="003C6255" w14:paraId="748098B6" w14:textId="77777777" w:rsidTr="009254C6">
        <w:trPr>
          <w:trHeight w:val="285"/>
        </w:trPr>
        <w:tc>
          <w:tcPr>
            <w:tcW w:w="3096" w:type="dxa"/>
            <w:tcBorders>
              <w:top w:val="nil"/>
              <w:left w:val="single" w:sz="6" w:space="0" w:color="auto"/>
              <w:bottom w:val="single" w:sz="6" w:space="0" w:color="auto"/>
              <w:right w:val="single" w:sz="6" w:space="0" w:color="auto"/>
            </w:tcBorders>
            <w:vAlign w:val="bottom"/>
          </w:tcPr>
          <w:p w14:paraId="2B189F8C" w14:textId="77777777" w:rsidR="002E699E" w:rsidRPr="003C6255" w:rsidRDefault="002E699E" w:rsidP="009254C6">
            <w:pPr>
              <w:textAlignment w:val="baseline"/>
              <w:rPr>
                <w:sz w:val="24"/>
                <w:lang w:eastAsia="en-GB"/>
              </w:rPr>
            </w:pPr>
            <w:proofErr w:type="spellStart"/>
            <w:r w:rsidRPr="003C6255">
              <w:rPr>
                <w:sz w:val="24"/>
                <w:lang w:eastAsia="en-GB"/>
              </w:rPr>
              <w:t>Cajou</w:t>
            </w:r>
            <w:proofErr w:type="spellEnd"/>
          </w:p>
        </w:tc>
        <w:tc>
          <w:tcPr>
            <w:tcW w:w="2619" w:type="dxa"/>
            <w:tcBorders>
              <w:top w:val="nil"/>
              <w:left w:val="nil"/>
              <w:bottom w:val="single" w:sz="6" w:space="0" w:color="auto"/>
              <w:right w:val="single" w:sz="6" w:space="0" w:color="auto"/>
            </w:tcBorders>
            <w:vAlign w:val="bottom"/>
          </w:tcPr>
          <w:p w14:paraId="6AAD9AEB" w14:textId="77777777" w:rsidR="002E699E" w:rsidRPr="003C6255" w:rsidRDefault="002E699E" w:rsidP="009254C6">
            <w:pPr>
              <w:textAlignment w:val="baseline"/>
              <w:rPr>
                <w:sz w:val="24"/>
                <w:lang w:eastAsia="en-GB"/>
              </w:rPr>
            </w:pPr>
            <w:r w:rsidRPr="003C6255">
              <w:rPr>
                <w:sz w:val="24"/>
                <w:lang w:eastAsia="en-GB"/>
              </w:rPr>
              <w:t>France</w:t>
            </w:r>
          </w:p>
        </w:tc>
        <w:tc>
          <w:tcPr>
            <w:tcW w:w="2684" w:type="dxa"/>
            <w:tcBorders>
              <w:top w:val="nil"/>
              <w:left w:val="nil"/>
              <w:bottom w:val="single" w:sz="6" w:space="0" w:color="auto"/>
              <w:right w:val="single" w:sz="6" w:space="0" w:color="auto"/>
            </w:tcBorders>
            <w:vAlign w:val="bottom"/>
          </w:tcPr>
          <w:p w14:paraId="211D1A24" w14:textId="77777777" w:rsidR="002E699E" w:rsidRPr="003C6255" w:rsidRDefault="002E699E" w:rsidP="009254C6">
            <w:pPr>
              <w:textAlignment w:val="baseline"/>
              <w:rPr>
                <w:sz w:val="24"/>
                <w:lang w:eastAsia="en-GB"/>
              </w:rPr>
            </w:pPr>
            <w:r w:rsidRPr="003C6255">
              <w:rPr>
                <w:sz w:val="24"/>
                <w:lang w:eastAsia="en-GB"/>
              </w:rPr>
              <w:t>France</w:t>
            </w:r>
          </w:p>
        </w:tc>
      </w:tr>
      <w:tr w:rsidR="002E699E" w:rsidRPr="003C6255" w14:paraId="30C9F942" w14:textId="77777777" w:rsidTr="009254C6">
        <w:trPr>
          <w:trHeight w:val="285"/>
        </w:trPr>
        <w:tc>
          <w:tcPr>
            <w:tcW w:w="3096" w:type="dxa"/>
            <w:tcBorders>
              <w:top w:val="nil"/>
              <w:left w:val="single" w:sz="6" w:space="0" w:color="auto"/>
              <w:bottom w:val="single" w:sz="6" w:space="0" w:color="auto"/>
              <w:right w:val="single" w:sz="6" w:space="0" w:color="auto"/>
            </w:tcBorders>
            <w:vAlign w:val="bottom"/>
          </w:tcPr>
          <w:p w14:paraId="046F82D2" w14:textId="77777777" w:rsidR="002E699E" w:rsidRPr="003C6255" w:rsidRDefault="002E699E" w:rsidP="009254C6">
            <w:pPr>
              <w:textAlignment w:val="baseline"/>
              <w:rPr>
                <w:sz w:val="24"/>
                <w:lang w:eastAsia="en-GB"/>
              </w:rPr>
            </w:pPr>
            <w:r w:rsidRPr="003C6255">
              <w:rPr>
                <w:sz w:val="24"/>
                <w:lang w:eastAsia="en-GB"/>
              </w:rPr>
              <w:t>Moli</w:t>
            </w:r>
          </w:p>
        </w:tc>
        <w:tc>
          <w:tcPr>
            <w:tcW w:w="2619" w:type="dxa"/>
            <w:tcBorders>
              <w:top w:val="nil"/>
              <w:left w:val="nil"/>
              <w:bottom w:val="single" w:sz="6" w:space="0" w:color="auto"/>
              <w:right w:val="single" w:sz="6" w:space="0" w:color="auto"/>
            </w:tcBorders>
            <w:vAlign w:val="bottom"/>
          </w:tcPr>
          <w:p w14:paraId="44FA59C7" w14:textId="77777777" w:rsidR="002E699E" w:rsidRPr="003C6255" w:rsidRDefault="002E699E" w:rsidP="009254C6">
            <w:pPr>
              <w:textAlignment w:val="baseline"/>
              <w:rPr>
                <w:sz w:val="24"/>
                <w:lang w:eastAsia="en-GB"/>
              </w:rPr>
            </w:pPr>
            <w:r w:rsidRPr="003C6255">
              <w:rPr>
                <w:sz w:val="24"/>
                <w:lang w:eastAsia="en-GB"/>
              </w:rPr>
              <w:t>United States</w:t>
            </w:r>
          </w:p>
        </w:tc>
        <w:tc>
          <w:tcPr>
            <w:tcW w:w="2684" w:type="dxa"/>
            <w:tcBorders>
              <w:top w:val="nil"/>
              <w:left w:val="nil"/>
              <w:bottom w:val="single" w:sz="6" w:space="0" w:color="auto"/>
              <w:right w:val="single" w:sz="6" w:space="0" w:color="auto"/>
            </w:tcBorders>
            <w:vAlign w:val="bottom"/>
          </w:tcPr>
          <w:p w14:paraId="5352F691" w14:textId="77777777" w:rsidR="002E699E" w:rsidRPr="003C6255" w:rsidRDefault="002E699E" w:rsidP="009254C6">
            <w:pPr>
              <w:textAlignment w:val="baseline"/>
              <w:rPr>
                <w:sz w:val="24"/>
                <w:lang w:eastAsia="en-GB"/>
              </w:rPr>
            </w:pPr>
            <w:r w:rsidRPr="003C6255">
              <w:rPr>
                <w:sz w:val="24"/>
                <w:lang w:eastAsia="en-GB"/>
              </w:rPr>
              <w:t>United States</w:t>
            </w:r>
          </w:p>
        </w:tc>
      </w:tr>
      <w:tr w:rsidR="002E699E" w:rsidRPr="003C6255" w14:paraId="7CD21FAB" w14:textId="77777777" w:rsidTr="009254C6">
        <w:trPr>
          <w:trHeight w:val="285"/>
        </w:trPr>
        <w:tc>
          <w:tcPr>
            <w:tcW w:w="3096" w:type="dxa"/>
            <w:tcBorders>
              <w:top w:val="nil"/>
              <w:left w:val="single" w:sz="6" w:space="0" w:color="auto"/>
              <w:bottom w:val="single" w:sz="6" w:space="0" w:color="auto"/>
              <w:right w:val="single" w:sz="6" w:space="0" w:color="auto"/>
            </w:tcBorders>
            <w:vAlign w:val="bottom"/>
          </w:tcPr>
          <w:p w14:paraId="4F6C37FC" w14:textId="77777777" w:rsidR="002E699E" w:rsidRPr="003C6255" w:rsidRDefault="002E699E" w:rsidP="009254C6">
            <w:pPr>
              <w:textAlignment w:val="baseline"/>
              <w:rPr>
                <w:sz w:val="24"/>
                <w:lang w:eastAsia="en-GB"/>
              </w:rPr>
            </w:pPr>
            <w:r w:rsidRPr="003C6255">
              <w:rPr>
                <w:sz w:val="24"/>
                <w:lang w:eastAsia="en-GB"/>
              </w:rPr>
              <w:lastRenderedPageBreak/>
              <w:t>Gringo</w:t>
            </w:r>
          </w:p>
        </w:tc>
        <w:tc>
          <w:tcPr>
            <w:tcW w:w="2619" w:type="dxa"/>
            <w:tcBorders>
              <w:top w:val="nil"/>
              <w:left w:val="nil"/>
              <w:bottom w:val="single" w:sz="6" w:space="0" w:color="auto"/>
              <w:right w:val="single" w:sz="6" w:space="0" w:color="auto"/>
            </w:tcBorders>
            <w:vAlign w:val="bottom"/>
          </w:tcPr>
          <w:p w14:paraId="05ACA4AE" w14:textId="77777777" w:rsidR="002E699E" w:rsidRPr="003C6255" w:rsidRDefault="002E699E" w:rsidP="009254C6">
            <w:pPr>
              <w:textAlignment w:val="baseline"/>
              <w:rPr>
                <w:sz w:val="24"/>
                <w:lang w:eastAsia="en-GB"/>
              </w:rPr>
            </w:pPr>
            <w:r w:rsidRPr="003C6255">
              <w:rPr>
                <w:sz w:val="24"/>
                <w:lang w:eastAsia="en-GB"/>
              </w:rPr>
              <w:t>United States</w:t>
            </w:r>
          </w:p>
        </w:tc>
        <w:tc>
          <w:tcPr>
            <w:tcW w:w="2684" w:type="dxa"/>
            <w:tcBorders>
              <w:top w:val="nil"/>
              <w:left w:val="nil"/>
              <w:bottom w:val="single" w:sz="6" w:space="0" w:color="auto"/>
              <w:right w:val="single" w:sz="6" w:space="0" w:color="auto"/>
            </w:tcBorders>
            <w:vAlign w:val="bottom"/>
          </w:tcPr>
          <w:p w14:paraId="4B364A6D" w14:textId="77777777" w:rsidR="002E699E" w:rsidRPr="003C6255" w:rsidRDefault="002E699E" w:rsidP="009254C6">
            <w:pPr>
              <w:textAlignment w:val="baseline"/>
              <w:rPr>
                <w:sz w:val="24"/>
                <w:lang w:eastAsia="en-GB"/>
              </w:rPr>
            </w:pPr>
            <w:r w:rsidRPr="003C6255">
              <w:rPr>
                <w:sz w:val="24"/>
                <w:lang w:eastAsia="en-GB"/>
              </w:rPr>
              <w:t>United States</w:t>
            </w:r>
          </w:p>
        </w:tc>
      </w:tr>
      <w:tr w:rsidR="002E699E" w:rsidRPr="003C6255" w14:paraId="5E387365"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2415EECA" w14:textId="77777777" w:rsidR="002E699E" w:rsidRPr="003C6255" w:rsidRDefault="002E699E" w:rsidP="009254C6">
            <w:pPr>
              <w:textAlignment w:val="baseline"/>
              <w:rPr>
                <w:sz w:val="24"/>
                <w:lang w:eastAsia="en-GB"/>
              </w:rPr>
            </w:pPr>
            <w:r w:rsidRPr="003C6255">
              <w:rPr>
                <w:sz w:val="24"/>
                <w:lang w:val="en-US" w:eastAsia="en-GB"/>
              </w:rPr>
              <w:t>Milagro</w:t>
            </w:r>
          </w:p>
        </w:tc>
        <w:tc>
          <w:tcPr>
            <w:tcW w:w="2619" w:type="dxa"/>
            <w:tcBorders>
              <w:top w:val="nil"/>
              <w:left w:val="nil"/>
              <w:bottom w:val="single" w:sz="6" w:space="0" w:color="auto"/>
              <w:right w:val="single" w:sz="6" w:space="0" w:color="auto"/>
            </w:tcBorders>
            <w:vAlign w:val="center"/>
          </w:tcPr>
          <w:p w14:paraId="78768509" w14:textId="77777777" w:rsidR="002E699E" w:rsidRPr="003C6255" w:rsidRDefault="002E699E" w:rsidP="009254C6">
            <w:pPr>
              <w:textAlignment w:val="baseline"/>
              <w:rPr>
                <w:sz w:val="24"/>
                <w:lang w:eastAsia="en-GB"/>
              </w:rPr>
            </w:pPr>
            <w:r w:rsidRPr="003C6255">
              <w:rPr>
                <w:color w:val="000000"/>
                <w:sz w:val="24"/>
                <w:lang w:eastAsia="en-GB"/>
              </w:rPr>
              <w:t>France</w:t>
            </w:r>
          </w:p>
        </w:tc>
        <w:tc>
          <w:tcPr>
            <w:tcW w:w="2684" w:type="dxa"/>
            <w:tcBorders>
              <w:top w:val="nil"/>
              <w:left w:val="nil"/>
              <w:bottom w:val="single" w:sz="6" w:space="0" w:color="auto"/>
              <w:right w:val="single" w:sz="6" w:space="0" w:color="auto"/>
            </w:tcBorders>
          </w:tcPr>
          <w:p w14:paraId="75DA994F" w14:textId="77777777" w:rsidR="002E699E" w:rsidRPr="003C6255" w:rsidRDefault="002E699E" w:rsidP="009254C6">
            <w:pPr>
              <w:textAlignment w:val="baseline"/>
              <w:rPr>
                <w:sz w:val="24"/>
                <w:lang w:eastAsia="en-GB"/>
              </w:rPr>
            </w:pPr>
            <w:r>
              <w:rPr>
                <w:sz w:val="24"/>
                <w:lang w:eastAsia="en-GB"/>
              </w:rPr>
              <w:t>France</w:t>
            </w:r>
          </w:p>
        </w:tc>
      </w:tr>
      <w:tr w:rsidR="002E699E" w:rsidRPr="003C6255" w14:paraId="724EC863" w14:textId="77777777" w:rsidTr="009254C6">
        <w:trPr>
          <w:trHeight w:val="285"/>
        </w:trPr>
        <w:tc>
          <w:tcPr>
            <w:tcW w:w="3096" w:type="dxa"/>
            <w:tcBorders>
              <w:top w:val="nil"/>
              <w:left w:val="single" w:sz="6" w:space="0" w:color="auto"/>
              <w:bottom w:val="single" w:sz="6" w:space="0" w:color="auto"/>
              <w:right w:val="single" w:sz="6" w:space="0" w:color="auto"/>
            </w:tcBorders>
            <w:vAlign w:val="center"/>
          </w:tcPr>
          <w:p w14:paraId="36AFC1BC" w14:textId="77777777" w:rsidR="002E699E" w:rsidRPr="003C6255" w:rsidRDefault="002E699E" w:rsidP="009254C6">
            <w:pPr>
              <w:textAlignment w:val="baseline"/>
              <w:rPr>
                <w:sz w:val="24"/>
                <w:lang w:eastAsia="en-GB"/>
              </w:rPr>
            </w:pPr>
            <w:r w:rsidRPr="003C6255">
              <w:rPr>
                <w:sz w:val="24"/>
                <w:lang w:val="en-US" w:eastAsia="en-GB"/>
              </w:rPr>
              <w:t>Ti Kamak</w:t>
            </w:r>
          </w:p>
        </w:tc>
        <w:tc>
          <w:tcPr>
            <w:tcW w:w="2619" w:type="dxa"/>
            <w:tcBorders>
              <w:top w:val="nil"/>
              <w:left w:val="nil"/>
              <w:bottom w:val="single" w:sz="6" w:space="0" w:color="auto"/>
              <w:right w:val="single" w:sz="6" w:space="0" w:color="auto"/>
            </w:tcBorders>
            <w:vAlign w:val="center"/>
          </w:tcPr>
          <w:p w14:paraId="0FA80D2F" w14:textId="77777777" w:rsidR="002E699E" w:rsidRPr="003C6255" w:rsidRDefault="002E699E" w:rsidP="009254C6">
            <w:pPr>
              <w:textAlignment w:val="baseline"/>
              <w:rPr>
                <w:sz w:val="24"/>
                <w:lang w:eastAsia="en-GB"/>
              </w:rPr>
            </w:pPr>
            <w:r w:rsidRPr="003C6255">
              <w:rPr>
                <w:color w:val="000000"/>
                <w:sz w:val="24"/>
                <w:lang w:eastAsia="en-GB"/>
              </w:rPr>
              <w:t>France</w:t>
            </w:r>
          </w:p>
        </w:tc>
        <w:tc>
          <w:tcPr>
            <w:tcW w:w="2684" w:type="dxa"/>
            <w:tcBorders>
              <w:top w:val="nil"/>
              <w:left w:val="nil"/>
              <w:bottom w:val="single" w:sz="6" w:space="0" w:color="auto"/>
              <w:right w:val="single" w:sz="6" w:space="0" w:color="auto"/>
            </w:tcBorders>
          </w:tcPr>
          <w:p w14:paraId="3D0E8D48" w14:textId="77777777" w:rsidR="002E699E" w:rsidRPr="003C6255" w:rsidRDefault="002E699E" w:rsidP="009254C6">
            <w:pPr>
              <w:textAlignment w:val="baseline"/>
              <w:rPr>
                <w:sz w:val="24"/>
                <w:lang w:eastAsia="en-GB"/>
              </w:rPr>
            </w:pPr>
            <w:r>
              <w:rPr>
                <w:sz w:val="24"/>
                <w:lang w:eastAsia="en-GB"/>
              </w:rPr>
              <w:t>France</w:t>
            </w:r>
          </w:p>
        </w:tc>
      </w:tr>
      <w:tr w:rsidR="002E699E" w:rsidRPr="003C6255" w14:paraId="0480634D" w14:textId="77777777" w:rsidTr="009254C6">
        <w:trPr>
          <w:trHeight w:val="285"/>
        </w:trPr>
        <w:tc>
          <w:tcPr>
            <w:tcW w:w="3096" w:type="dxa"/>
            <w:tcBorders>
              <w:top w:val="single" w:sz="6" w:space="0" w:color="auto"/>
              <w:left w:val="single" w:sz="6" w:space="0" w:color="auto"/>
              <w:bottom w:val="single" w:sz="6" w:space="0" w:color="auto"/>
              <w:right w:val="single" w:sz="6" w:space="0" w:color="auto"/>
            </w:tcBorders>
            <w:vAlign w:val="center"/>
          </w:tcPr>
          <w:p w14:paraId="536A77DF" w14:textId="77777777" w:rsidR="002E699E" w:rsidRPr="003C6255" w:rsidRDefault="002E699E" w:rsidP="009254C6">
            <w:pPr>
              <w:textAlignment w:val="baseline"/>
              <w:rPr>
                <w:sz w:val="24"/>
                <w:lang w:eastAsia="en-GB"/>
              </w:rPr>
            </w:pPr>
            <w:proofErr w:type="spellStart"/>
            <w:r w:rsidRPr="003C6255">
              <w:rPr>
                <w:sz w:val="24"/>
                <w:lang w:eastAsia="en-GB"/>
              </w:rPr>
              <w:t>Velero</w:t>
            </w:r>
            <w:proofErr w:type="spellEnd"/>
            <w:r w:rsidRPr="003C6255">
              <w:rPr>
                <w:sz w:val="24"/>
                <w:lang w:eastAsia="en-GB"/>
              </w:rPr>
              <w:t xml:space="preserve"> Club</w:t>
            </w:r>
          </w:p>
        </w:tc>
        <w:tc>
          <w:tcPr>
            <w:tcW w:w="2619" w:type="dxa"/>
            <w:tcBorders>
              <w:top w:val="single" w:sz="6" w:space="0" w:color="auto"/>
              <w:left w:val="nil"/>
              <w:bottom w:val="single" w:sz="6" w:space="0" w:color="auto"/>
              <w:right w:val="single" w:sz="6" w:space="0" w:color="auto"/>
            </w:tcBorders>
            <w:vAlign w:val="center"/>
          </w:tcPr>
          <w:p w14:paraId="3685943B" w14:textId="77777777" w:rsidR="002E699E" w:rsidRPr="003C6255" w:rsidRDefault="002E699E" w:rsidP="009254C6">
            <w:pPr>
              <w:textAlignment w:val="baseline"/>
              <w:rPr>
                <w:sz w:val="24"/>
                <w:lang w:eastAsia="en-GB"/>
              </w:rPr>
            </w:pPr>
            <w:r w:rsidRPr="003C6255">
              <w:rPr>
                <w:sz w:val="24"/>
                <w:lang w:eastAsia="en-GB"/>
              </w:rPr>
              <w:t>Argentina</w:t>
            </w:r>
          </w:p>
        </w:tc>
        <w:tc>
          <w:tcPr>
            <w:tcW w:w="2684" w:type="dxa"/>
            <w:tcBorders>
              <w:top w:val="nil"/>
              <w:left w:val="nil"/>
              <w:bottom w:val="single" w:sz="6" w:space="0" w:color="auto"/>
              <w:right w:val="single" w:sz="6" w:space="0" w:color="auto"/>
            </w:tcBorders>
            <w:vAlign w:val="bottom"/>
          </w:tcPr>
          <w:p w14:paraId="3D947CB1" w14:textId="77777777" w:rsidR="002E699E" w:rsidRPr="003C6255" w:rsidRDefault="002E699E" w:rsidP="009254C6">
            <w:pPr>
              <w:textAlignment w:val="baseline"/>
              <w:rPr>
                <w:sz w:val="24"/>
                <w:lang w:eastAsia="en-GB"/>
              </w:rPr>
            </w:pPr>
            <w:r w:rsidRPr="003C6255">
              <w:rPr>
                <w:sz w:val="24"/>
                <w:lang w:eastAsia="en-GB"/>
              </w:rPr>
              <w:t>Argentina</w:t>
            </w:r>
          </w:p>
        </w:tc>
      </w:tr>
    </w:tbl>
    <w:p w14:paraId="4C6E4203" w14:textId="77777777" w:rsidR="002E699E" w:rsidRPr="003C6255" w:rsidRDefault="002E699E" w:rsidP="002E699E">
      <w:pPr>
        <w:textAlignment w:val="baseline"/>
        <w:rPr>
          <w:rFonts w:ascii="Segoe UI" w:hAnsi="Segoe UI" w:cs="Segoe UI"/>
          <w:sz w:val="24"/>
          <w:lang w:eastAsia="en-GB"/>
        </w:rPr>
      </w:pPr>
      <w:r w:rsidRPr="003C6255">
        <w:rPr>
          <w:sz w:val="24"/>
          <w:lang w:eastAsia="en-GB"/>
        </w:rPr>
        <w:t>  (Total: 2</w:t>
      </w:r>
      <w:r>
        <w:rPr>
          <w:sz w:val="24"/>
          <w:lang w:eastAsia="en-GB"/>
        </w:rPr>
        <w:t>3</w:t>
      </w:r>
      <w:r w:rsidRPr="003C6255">
        <w:rPr>
          <w:sz w:val="24"/>
          <w:lang w:eastAsia="en-GB"/>
        </w:rPr>
        <w:t>) </w:t>
      </w:r>
    </w:p>
    <w:p w14:paraId="3CE73A0B" w14:textId="77777777" w:rsidR="002E699E" w:rsidRDefault="002E699E" w:rsidP="002E699E">
      <w:pPr>
        <w:textAlignment w:val="baseline"/>
        <w:rPr>
          <w:rFonts w:ascii="Arial" w:hAnsi="Arial" w:cs="Arial"/>
          <w:b/>
          <w:bCs/>
          <w:sz w:val="24"/>
          <w:lang w:eastAsia="en-GB"/>
        </w:rPr>
      </w:pPr>
      <w:r w:rsidRPr="003C6255">
        <w:rPr>
          <w:sz w:val="24"/>
          <w:lang w:eastAsia="en-GB"/>
        </w:rPr>
        <w:t> </w:t>
      </w:r>
    </w:p>
    <w:p w14:paraId="0DAA8061" w14:textId="77777777" w:rsidR="002E699E" w:rsidRDefault="002E699E" w:rsidP="002E699E">
      <w:pPr>
        <w:textAlignment w:val="baseline"/>
        <w:rPr>
          <w:rFonts w:ascii="Arial" w:hAnsi="Arial" w:cs="Arial"/>
          <w:b/>
          <w:bCs/>
          <w:sz w:val="24"/>
          <w:lang w:eastAsia="en-GB"/>
        </w:rPr>
      </w:pPr>
    </w:p>
    <w:p w14:paraId="610BCE8C" w14:textId="77777777" w:rsidR="002E699E" w:rsidRPr="003C6255" w:rsidRDefault="002E699E" w:rsidP="002E699E">
      <w:pPr>
        <w:textAlignment w:val="baseline"/>
        <w:rPr>
          <w:rFonts w:ascii="Segoe UI" w:hAnsi="Segoe UI" w:cs="Segoe UI"/>
          <w:sz w:val="24"/>
          <w:lang w:eastAsia="en-GB"/>
        </w:rPr>
      </w:pPr>
      <w:r w:rsidRPr="003C6255">
        <w:rPr>
          <w:rFonts w:ascii="Arial" w:hAnsi="Arial" w:cs="Arial"/>
          <w:b/>
          <w:bCs/>
          <w:sz w:val="24"/>
          <w:lang w:eastAsia="en-GB"/>
        </w:rPr>
        <w:t>Table 3: Yachts </w:t>
      </w:r>
      <w:r w:rsidRPr="003C6255">
        <w:rPr>
          <w:rFonts w:ascii="Arial" w:hAnsi="Arial" w:cs="Arial"/>
          <w:b/>
          <w:bCs/>
          <w:sz w:val="24"/>
          <w:u w:val="single"/>
          <w:lang w:eastAsia="en-GB"/>
        </w:rPr>
        <w:t>without, or unable to present</w:t>
      </w:r>
      <w:r w:rsidRPr="003C6255">
        <w:rPr>
          <w:rFonts w:ascii="Arial" w:hAnsi="Arial" w:cs="Arial"/>
          <w:b/>
          <w:bCs/>
          <w:sz w:val="24"/>
          <w:lang w:eastAsia="en-GB"/>
        </w:rPr>
        <w:t>, authorisation from a Treaty Party</w:t>
      </w:r>
      <w:r w:rsidRPr="003C6255">
        <w:rPr>
          <w:rFonts w:ascii="Arial" w:hAnsi="Arial" w:cs="Arial"/>
          <w:sz w:val="24"/>
          <w:lang w:eastAsia="en-GB"/>
        </w:rPr>
        <w:t> </w:t>
      </w:r>
    </w:p>
    <w:p w14:paraId="1CFFAB60" w14:textId="77777777" w:rsidR="002E699E" w:rsidRPr="003C6255" w:rsidRDefault="002E699E" w:rsidP="002E699E">
      <w:pPr>
        <w:textAlignment w:val="baseline"/>
        <w:rPr>
          <w:rFonts w:ascii="Segoe UI" w:hAnsi="Segoe UI" w:cs="Segoe UI"/>
          <w:sz w:val="24"/>
          <w:lang w:eastAsia="en-GB"/>
        </w:rPr>
      </w:pPr>
      <w:r w:rsidRPr="003C6255">
        <w:rPr>
          <w:rFonts w:ascii="Arial" w:hAnsi="Arial" w:cs="Arial"/>
          <w:color w:val="FF0000"/>
          <w:sz w:val="24"/>
          <w:lang w:eastAsia="en-GB"/>
        </w:rPr>
        <w:t> </w:t>
      </w:r>
    </w:p>
    <w:tbl>
      <w:tblPr>
        <w:tblW w:w="8354"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21"/>
        <w:gridCol w:w="2533"/>
        <w:gridCol w:w="2100"/>
      </w:tblGrid>
      <w:tr w:rsidR="002E699E" w:rsidRPr="003C6255" w14:paraId="5E444227" w14:textId="77777777" w:rsidTr="009254C6">
        <w:trPr>
          <w:trHeight w:val="420"/>
        </w:trPr>
        <w:tc>
          <w:tcPr>
            <w:tcW w:w="3721" w:type="dxa"/>
            <w:tcBorders>
              <w:top w:val="single" w:sz="6" w:space="0" w:color="auto"/>
              <w:left w:val="single" w:sz="6" w:space="0" w:color="auto"/>
              <w:bottom w:val="single" w:sz="6" w:space="0" w:color="auto"/>
              <w:right w:val="single" w:sz="6" w:space="0" w:color="auto"/>
            </w:tcBorders>
            <w:hideMark/>
          </w:tcPr>
          <w:p w14:paraId="175E458A" w14:textId="77777777" w:rsidR="002E699E" w:rsidRPr="003C6255" w:rsidRDefault="002E699E" w:rsidP="009254C6">
            <w:pPr>
              <w:textAlignment w:val="baseline"/>
              <w:rPr>
                <w:sz w:val="24"/>
                <w:lang w:eastAsia="en-GB"/>
              </w:rPr>
            </w:pPr>
            <w:proofErr w:type="spellStart"/>
            <w:r w:rsidRPr="003C6255">
              <w:rPr>
                <w:b/>
                <w:bCs/>
                <w:color w:val="000000"/>
                <w:sz w:val="24"/>
                <w:lang w:val="es-AR" w:eastAsia="en-GB"/>
              </w:rPr>
              <w:t>Name</w:t>
            </w:r>
            <w:proofErr w:type="spellEnd"/>
            <w:r w:rsidRPr="003C6255">
              <w:rPr>
                <w:b/>
                <w:bCs/>
                <w:color w:val="000000"/>
                <w:sz w:val="24"/>
                <w:lang w:val="es-AR" w:eastAsia="en-GB"/>
              </w:rPr>
              <w:t> </w:t>
            </w:r>
            <w:proofErr w:type="spellStart"/>
            <w:r w:rsidRPr="003C6255">
              <w:rPr>
                <w:b/>
                <w:bCs/>
                <w:color w:val="000000"/>
                <w:sz w:val="24"/>
                <w:lang w:val="es-AR" w:eastAsia="en-GB"/>
              </w:rPr>
              <w:t>of</w:t>
            </w:r>
            <w:proofErr w:type="spellEnd"/>
            <w:r w:rsidRPr="003C6255">
              <w:rPr>
                <w:b/>
                <w:bCs/>
                <w:color w:val="000000"/>
                <w:sz w:val="24"/>
                <w:lang w:val="es-AR" w:eastAsia="en-GB"/>
              </w:rPr>
              <w:t> Yacht</w:t>
            </w:r>
            <w:r w:rsidRPr="003C6255">
              <w:rPr>
                <w:color w:val="000000"/>
                <w:sz w:val="24"/>
                <w:lang w:eastAsia="en-GB"/>
              </w:rPr>
              <w:t> </w:t>
            </w:r>
          </w:p>
        </w:tc>
        <w:tc>
          <w:tcPr>
            <w:tcW w:w="2533" w:type="dxa"/>
            <w:tcBorders>
              <w:top w:val="single" w:sz="6" w:space="0" w:color="auto"/>
              <w:left w:val="nil"/>
              <w:bottom w:val="single" w:sz="6" w:space="0" w:color="auto"/>
              <w:right w:val="single" w:sz="6" w:space="0" w:color="auto"/>
            </w:tcBorders>
            <w:hideMark/>
          </w:tcPr>
          <w:p w14:paraId="169E7370" w14:textId="77777777" w:rsidR="002E699E" w:rsidRPr="003C6255" w:rsidRDefault="002E699E" w:rsidP="009254C6">
            <w:pPr>
              <w:textAlignment w:val="baseline"/>
              <w:rPr>
                <w:sz w:val="24"/>
                <w:lang w:eastAsia="en-GB"/>
              </w:rPr>
            </w:pPr>
            <w:r w:rsidRPr="003C6255">
              <w:rPr>
                <w:b/>
                <w:bCs/>
                <w:color w:val="000000"/>
                <w:sz w:val="24"/>
                <w:lang w:val="es-AR" w:eastAsia="en-GB"/>
              </w:rPr>
              <w:t>Flag State</w:t>
            </w:r>
            <w:r w:rsidRPr="003C6255">
              <w:rPr>
                <w:color w:val="000000"/>
                <w:sz w:val="24"/>
                <w:lang w:eastAsia="en-GB"/>
              </w:rPr>
              <w:t> </w:t>
            </w:r>
          </w:p>
        </w:tc>
        <w:tc>
          <w:tcPr>
            <w:tcW w:w="2100" w:type="dxa"/>
            <w:tcBorders>
              <w:top w:val="single" w:sz="6" w:space="0" w:color="auto"/>
              <w:left w:val="nil"/>
              <w:bottom w:val="single" w:sz="6" w:space="0" w:color="auto"/>
              <w:right w:val="single" w:sz="6" w:space="0" w:color="auto"/>
            </w:tcBorders>
            <w:hideMark/>
          </w:tcPr>
          <w:p w14:paraId="57BF3AEC" w14:textId="77777777" w:rsidR="002E699E" w:rsidRPr="003C6255" w:rsidRDefault="002E699E" w:rsidP="009254C6">
            <w:pPr>
              <w:textAlignment w:val="baseline"/>
              <w:rPr>
                <w:sz w:val="24"/>
                <w:lang w:eastAsia="en-GB"/>
              </w:rPr>
            </w:pPr>
            <w:r w:rsidRPr="003C6255">
              <w:rPr>
                <w:b/>
                <w:bCs/>
                <w:color w:val="000000"/>
                <w:sz w:val="24"/>
                <w:lang w:val="es-AR" w:eastAsia="en-GB"/>
              </w:rPr>
              <w:t>IAATO </w:t>
            </w:r>
            <w:proofErr w:type="spellStart"/>
            <w:r w:rsidRPr="003C6255">
              <w:rPr>
                <w:b/>
                <w:bCs/>
                <w:color w:val="000000"/>
                <w:sz w:val="24"/>
                <w:lang w:val="es-AR" w:eastAsia="en-GB"/>
              </w:rPr>
              <w:t>Member</w:t>
            </w:r>
            <w:proofErr w:type="spellEnd"/>
            <w:r w:rsidRPr="003C6255">
              <w:rPr>
                <w:color w:val="000000"/>
                <w:sz w:val="24"/>
                <w:lang w:eastAsia="en-GB"/>
              </w:rPr>
              <w:t> </w:t>
            </w:r>
          </w:p>
        </w:tc>
      </w:tr>
      <w:tr w:rsidR="002E699E" w:rsidRPr="003C6255" w14:paraId="4360FAEC" w14:textId="77777777" w:rsidTr="009254C6">
        <w:trPr>
          <w:trHeight w:val="360"/>
        </w:trPr>
        <w:tc>
          <w:tcPr>
            <w:tcW w:w="3721" w:type="dxa"/>
            <w:tcBorders>
              <w:top w:val="nil"/>
              <w:left w:val="single" w:sz="6" w:space="0" w:color="auto"/>
              <w:bottom w:val="single" w:sz="6" w:space="0" w:color="auto"/>
              <w:right w:val="single" w:sz="6" w:space="0" w:color="auto"/>
            </w:tcBorders>
            <w:vAlign w:val="bottom"/>
          </w:tcPr>
          <w:p w14:paraId="7BAACAE0" w14:textId="77777777" w:rsidR="002E699E" w:rsidRPr="003C6255" w:rsidRDefault="002E699E" w:rsidP="009254C6">
            <w:pPr>
              <w:textAlignment w:val="baseline"/>
              <w:rPr>
                <w:sz w:val="24"/>
                <w:lang w:val="en-US" w:eastAsia="en-GB"/>
              </w:rPr>
            </w:pPr>
            <w:r w:rsidRPr="003C6255">
              <w:rPr>
                <w:sz w:val="24"/>
                <w:lang w:val="en-US" w:eastAsia="en-GB"/>
              </w:rPr>
              <w:t>Mon Coeur</w:t>
            </w:r>
            <w:r w:rsidRPr="003C6255">
              <w:rPr>
                <w:sz w:val="24"/>
                <w:lang w:eastAsia="en-GB"/>
              </w:rPr>
              <w:t> </w:t>
            </w:r>
          </w:p>
        </w:tc>
        <w:tc>
          <w:tcPr>
            <w:tcW w:w="2533" w:type="dxa"/>
            <w:tcBorders>
              <w:top w:val="nil"/>
              <w:left w:val="nil"/>
              <w:bottom w:val="single" w:sz="6" w:space="0" w:color="auto"/>
              <w:right w:val="single" w:sz="6" w:space="0" w:color="auto"/>
            </w:tcBorders>
            <w:vAlign w:val="bottom"/>
          </w:tcPr>
          <w:p w14:paraId="6235E51D" w14:textId="77777777" w:rsidR="002E699E" w:rsidRPr="003C6255" w:rsidRDefault="002E699E" w:rsidP="009254C6">
            <w:pPr>
              <w:textAlignment w:val="baseline"/>
              <w:rPr>
                <w:color w:val="000000"/>
                <w:sz w:val="24"/>
                <w:lang w:val="es-AR" w:eastAsia="en-GB"/>
              </w:rPr>
            </w:pPr>
            <w:r w:rsidRPr="003C6255">
              <w:rPr>
                <w:sz w:val="24"/>
                <w:lang w:val="en-US" w:eastAsia="en-GB"/>
              </w:rPr>
              <w:t>Latvia</w:t>
            </w:r>
            <w:r w:rsidRPr="003C6255">
              <w:rPr>
                <w:sz w:val="24"/>
                <w:lang w:eastAsia="en-GB"/>
              </w:rPr>
              <w:t> </w:t>
            </w:r>
          </w:p>
        </w:tc>
        <w:tc>
          <w:tcPr>
            <w:tcW w:w="2100" w:type="dxa"/>
            <w:tcBorders>
              <w:top w:val="nil"/>
              <w:left w:val="nil"/>
              <w:bottom w:val="single" w:sz="6" w:space="0" w:color="auto"/>
              <w:right w:val="single" w:sz="6" w:space="0" w:color="auto"/>
            </w:tcBorders>
            <w:vAlign w:val="bottom"/>
          </w:tcPr>
          <w:p w14:paraId="48A37F8C" w14:textId="77777777" w:rsidR="002E699E" w:rsidRPr="003C6255" w:rsidRDefault="002E699E" w:rsidP="009254C6">
            <w:pPr>
              <w:textAlignment w:val="baseline"/>
              <w:rPr>
                <w:sz w:val="24"/>
                <w:lang w:val="es-AR" w:eastAsia="en-GB"/>
              </w:rPr>
            </w:pPr>
            <w:r w:rsidRPr="003C6255">
              <w:rPr>
                <w:sz w:val="24"/>
                <w:lang w:val="es-AR" w:eastAsia="en-GB"/>
              </w:rPr>
              <w:t>No</w:t>
            </w:r>
          </w:p>
        </w:tc>
      </w:tr>
      <w:tr w:rsidR="002E699E" w:rsidRPr="003C6255" w14:paraId="5B0BB9B3" w14:textId="77777777" w:rsidTr="009254C6">
        <w:trPr>
          <w:trHeight w:val="360"/>
        </w:trPr>
        <w:tc>
          <w:tcPr>
            <w:tcW w:w="3721" w:type="dxa"/>
            <w:tcBorders>
              <w:top w:val="nil"/>
              <w:left w:val="single" w:sz="6" w:space="0" w:color="auto"/>
              <w:bottom w:val="single" w:sz="6" w:space="0" w:color="auto"/>
              <w:right w:val="single" w:sz="6" w:space="0" w:color="auto"/>
            </w:tcBorders>
            <w:vAlign w:val="center"/>
          </w:tcPr>
          <w:p w14:paraId="7A86FA23" w14:textId="77777777" w:rsidR="002E699E" w:rsidRPr="003C6255" w:rsidRDefault="002E699E" w:rsidP="009254C6">
            <w:pPr>
              <w:textAlignment w:val="baseline"/>
              <w:rPr>
                <w:sz w:val="24"/>
                <w:lang w:val="en-US" w:eastAsia="en-GB"/>
              </w:rPr>
            </w:pPr>
            <w:r w:rsidRPr="003C6255">
              <w:rPr>
                <w:sz w:val="24"/>
                <w:lang w:val="en-US" w:eastAsia="en-GB"/>
              </w:rPr>
              <w:t>S/V Vaihere</w:t>
            </w:r>
          </w:p>
        </w:tc>
        <w:tc>
          <w:tcPr>
            <w:tcW w:w="2533" w:type="dxa"/>
            <w:tcBorders>
              <w:top w:val="nil"/>
              <w:left w:val="nil"/>
              <w:bottom w:val="single" w:sz="6" w:space="0" w:color="auto"/>
              <w:right w:val="single" w:sz="6" w:space="0" w:color="auto"/>
            </w:tcBorders>
            <w:vAlign w:val="center"/>
          </w:tcPr>
          <w:p w14:paraId="2736F8B8" w14:textId="77777777" w:rsidR="002E699E" w:rsidRPr="003C6255" w:rsidRDefault="002E699E" w:rsidP="009254C6">
            <w:pPr>
              <w:textAlignment w:val="baseline"/>
              <w:rPr>
                <w:color w:val="000000"/>
                <w:sz w:val="24"/>
                <w:lang w:val="es-AR" w:eastAsia="en-GB"/>
              </w:rPr>
            </w:pPr>
            <w:proofErr w:type="spellStart"/>
            <w:r w:rsidRPr="003C6255">
              <w:rPr>
                <w:color w:val="000000"/>
                <w:sz w:val="24"/>
                <w:lang w:val="es-AR" w:eastAsia="en-GB"/>
              </w:rPr>
              <w:t>Belgium</w:t>
            </w:r>
            <w:proofErr w:type="spellEnd"/>
            <w:r w:rsidRPr="003C6255">
              <w:rPr>
                <w:color w:val="000000"/>
                <w:sz w:val="24"/>
                <w:lang w:val="es-AR" w:eastAsia="en-GB"/>
              </w:rPr>
              <w:t xml:space="preserve"> </w:t>
            </w:r>
          </w:p>
        </w:tc>
        <w:tc>
          <w:tcPr>
            <w:tcW w:w="2100" w:type="dxa"/>
            <w:tcBorders>
              <w:top w:val="nil"/>
              <w:left w:val="nil"/>
              <w:bottom w:val="single" w:sz="6" w:space="0" w:color="auto"/>
              <w:right w:val="single" w:sz="6" w:space="0" w:color="auto"/>
            </w:tcBorders>
          </w:tcPr>
          <w:p w14:paraId="02F062D2" w14:textId="77777777" w:rsidR="002E699E" w:rsidRPr="003C6255" w:rsidRDefault="002E699E" w:rsidP="009254C6">
            <w:pPr>
              <w:textAlignment w:val="baseline"/>
              <w:rPr>
                <w:sz w:val="24"/>
                <w:lang w:val="es-AR" w:eastAsia="en-GB"/>
              </w:rPr>
            </w:pPr>
            <w:r w:rsidRPr="003C6255">
              <w:rPr>
                <w:sz w:val="24"/>
                <w:lang w:val="es-AR" w:eastAsia="en-GB"/>
              </w:rPr>
              <w:t>No</w:t>
            </w:r>
          </w:p>
        </w:tc>
      </w:tr>
      <w:tr w:rsidR="002E699E" w:rsidRPr="003C6255" w14:paraId="3F4F099C" w14:textId="77777777" w:rsidTr="009254C6">
        <w:trPr>
          <w:trHeight w:val="360"/>
        </w:trPr>
        <w:tc>
          <w:tcPr>
            <w:tcW w:w="3721" w:type="dxa"/>
            <w:tcBorders>
              <w:top w:val="single" w:sz="6" w:space="0" w:color="auto"/>
              <w:left w:val="single" w:sz="6" w:space="0" w:color="auto"/>
              <w:bottom w:val="single" w:sz="6" w:space="0" w:color="auto"/>
              <w:right w:val="single" w:sz="6" w:space="0" w:color="auto"/>
            </w:tcBorders>
            <w:vAlign w:val="center"/>
          </w:tcPr>
          <w:p w14:paraId="6BDFF6B2" w14:textId="77777777" w:rsidR="002E699E" w:rsidRPr="003C6255" w:rsidRDefault="002E699E" w:rsidP="009254C6">
            <w:pPr>
              <w:textAlignment w:val="baseline"/>
              <w:rPr>
                <w:sz w:val="24"/>
                <w:lang w:val="en-US" w:eastAsia="en-GB"/>
              </w:rPr>
            </w:pPr>
            <w:r w:rsidRPr="003C6255">
              <w:rPr>
                <w:sz w:val="24"/>
                <w:lang w:val="en-US" w:eastAsia="en-GB"/>
              </w:rPr>
              <w:t>Rusarc Aurora</w:t>
            </w:r>
            <w:r w:rsidRPr="003C6255">
              <w:rPr>
                <w:sz w:val="24"/>
                <w:lang w:eastAsia="en-GB"/>
              </w:rPr>
              <w:t> </w:t>
            </w:r>
          </w:p>
        </w:tc>
        <w:tc>
          <w:tcPr>
            <w:tcW w:w="2533" w:type="dxa"/>
            <w:tcBorders>
              <w:top w:val="single" w:sz="6" w:space="0" w:color="auto"/>
              <w:left w:val="nil"/>
              <w:bottom w:val="single" w:sz="6" w:space="0" w:color="auto"/>
              <w:right w:val="single" w:sz="6" w:space="0" w:color="auto"/>
            </w:tcBorders>
            <w:vAlign w:val="center"/>
          </w:tcPr>
          <w:p w14:paraId="0A080660" w14:textId="77777777" w:rsidR="002E699E" w:rsidRPr="003C6255" w:rsidRDefault="002E699E" w:rsidP="009254C6">
            <w:pPr>
              <w:textAlignment w:val="baseline"/>
              <w:rPr>
                <w:color w:val="000000"/>
                <w:sz w:val="24"/>
                <w:lang w:val="es-AR" w:eastAsia="en-GB"/>
              </w:rPr>
            </w:pPr>
            <w:r w:rsidRPr="003C6255">
              <w:rPr>
                <w:sz w:val="24"/>
                <w:lang w:val="es-AR" w:eastAsia="en-GB"/>
              </w:rPr>
              <w:t>Malta</w:t>
            </w:r>
            <w:r w:rsidRPr="003C6255">
              <w:rPr>
                <w:sz w:val="24"/>
                <w:lang w:eastAsia="en-GB"/>
              </w:rPr>
              <w:t> </w:t>
            </w:r>
          </w:p>
        </w:tc>
        <w:tc>
          <w:tcPr>
            <w:tcW w:w="2100" w:type="dxa"/>
            <w:tcBorders>
              <w:top w:val="single" w:sz="6" w:space="0" w:color="auto"/>
              <w:left w:val="nil"/>
              <w:bottom w:val="single" w:sz="6" w:space="0" w:color="auto"/>
              <w:right w:val="single" w:sz="6" w:space="0" w:color="auto"/>
            </w:tcBorders>
          </w:tcPr>
          <w:p w14:paraId="70E94027" w14:textId="77777777" w:rsidR="002E699E" w:rsidRPr="003C6255" w:rsidRDefault="002E699E" w:rsidP="009254C6">
            <w:pPr>
              <w:textAlignment w:val="baseline"/>
              <w:rPr>
                <w:sz w:val="24"/>
                <w:lang w:val="es-AR" w:eastAsia="en-GB"/>
              </w:rPr>
            </w:pPr>
            <w:r w:rsidRPr="003C6255">
              <w:rPr>
                <w:sz w:val="24"/>
                <w:lang w:val="es-AR" w:eastAsia="en-GB"/>
              </w:rPr>
              <w:t>No</w:t>
            </w:r>
            <w:r w:rsidRPr="003C6255">
              <w:rPr>
                <w:sz w:val="24"/>
                <w:lang w:eastAsia="en-GB"/>
              </w:rPr>
              <w:t> </w:t>
            </w:r>
          </w:p>
        </w:tc>
      </w:tr>
      <w:tr w:rsidR="002E699E" w:rsidRPr="003C6255" w14:paraId="32E851F9" w14:textId="77777777" w:rsidTr="009254C6">
        <w:trPr>
          <w:trHeight w:val="360"/>
        </w:trPr>
        <w:tc>
          <w:tcPr>
            <w:tcW w:w="3721" w:type="dxa"/>
            <w:tcBorders>
              <w:top w:val="nil"/>
              <w:left w:val="single" w:sz="6" w:space="0" w:color="auto"/>
              <w:bottom w:val="single" w:sz="6" w:space="0" w:color="auto"/>
              <w:right w:val="single" w:sz="6" w:space="0" w:color="auto"/>
            </w:tcBorders>
            <w:vAlign w:val="center"/>
          </w:tcPr>
          <w:p w14:paraId="56307FCF" w14:textId="77777777" w:rsidR="002E699E" w:rsidRPr="003C6255" w:rsidRDefault="002E699E" w:rsidP="009254C6">
            <w:pPr>
              <w:textAlignment w:val="baseline"/>
              <w:rPr>
                <w:sz w:val="24"/>
                <w:lang w:val="en-US" w:eastAsia="en-GB"/>
              </w:rPr>
            </w:pPr>
            <w:r w:rsidRPr="003C6255">
              <w:rPr>
                <w:sz w:val="24"/>
                <w:lang w:val="en-US" w:eastAsia="en-GB"/>
              </w:rPr>
              <w:t>Ruach Love (Previously Elsi)</w:t>
            </w:r>
            <w:r w:rsidRPr="003C6255">
              <w:rPr>
                <w:sz w:val="24"/>
                <w:lang w:val="en-US" w:eastAsia="en-GB"/>
              </w:rPr>
              <w:tab/>
            </w:r>
          </w:p>
        </w:tc>
        <w:tc>
          <w:tcPr>
            <w:tcW w:w="2533" w:type="dxa"/>
            <w:tcBorders>
              <w:top w:val="nil"/>
              <w:left w:val="nil"/>
              <w:bottom w:val="single" w:sz="6" w:space="0" w:color="auto"/>
              <w:right w:val="single" w:sz="6" w:space="0" w:color="auto"/>
            </w:tcBorders>
            <w:vAlign w:val="center"/>
          </w:tcPr>
          <w:p w14:paraId="1DA415BF" w14:textId="77777777" w:rsidR="002E699E" w:rsidRPr="003C6255" w:rsidRDefault="002E699E" w:rsidP="009254C6">
            <w:pPr>
              <w:textAlignment w:val="baseline"/>
              <w:rPr>
                <w:color w:val="000000"/>
                <w:sz w:val="24"/>
                <w:lang w:val="en-US" w:eastAsia="en-GB"/>
              </w:rPr>
            </w:pPr>
            <w:r w:rsidRPr="003C6255">
              <w:rPr>
                <w:color w:val="000000"/>
                <w:sz w:val="24"/>
                <w:lang w:val="en-US" w:eastAsia="en-GB"/>
              </w:rPr>
              <w:t>Malaysia</w:t>
            </w:r>
          </w:p>
        </w:tc>
        <w:tc>
          <w:tcPr>
            <w:tcW w:w="2100" w:type="dxa"/>
            <w:tcBorders>
              <w:top w:val="nil"/>
              <w:left w:val="nil"/>
              <w:bottom w:val="single" w:sz="6" w:space="0" w:color="auto"/>
              <w:right w:val="single" w:sz="6" w:space="0" w:color="auto"/>
            </w:tcBorders>
          </w:tcPr>
          <w:p w14:paraId="3AE3094B" w14:textId="77777777" w:rsidR="002E699E" w:rsidRPr="003C6255" w:rsidRDefault="002E699E" w:rsidP="009254C6">
            <w:pPr>
              <w:textAlignment w:val="baseline"/>
              <w:rPr>
                <w:sz w:val="24"/>
                <w:lang w:eastAsia="en-GB"/>
              </w:rPr>
            </w:pPr>
            <w:r w:rsidRPr="003C6255">
              <w:rPr>
                <w:sz w:val="24"/>
                <w:lang w:eastAsia="en-GB"/>
              </w:rPr>
              <w:t>No</w:t>
            </w:r>
          </w:p>
        </w:tc>
      </w:tr>
      <w:tr w:rsidR="002E699E" w:rsidRPr="003C6255" w14:paraId="4C02C3D8" w14:textId="77777777" w:rsidTr="009254C6">
        <w:trPr>
          <w:trHeight w:val="360"/>
        </w:trPr>
        <w:tc>
          <w:tcPr>
            <w:tcW w:w="3721" w:type="dxa"/>
            <w:tcBorders>
              <w:top w:val="nil"/>
              <w:left w:val="single" w:sz="6" w:space="0" w:color="auto"/>
              <w:bottom w:val="single" w:sz="6" w:space="0" w:color="auto"/>
              <w:right w:val="single" w:sz="6" w:space="0" w:color="auto"/>
            </w:tcBorders>
            <w:vAlign w:val="center"/>
          </w:tcPr>
          <w:p w14:paraId="159D7B20" w14:textId="77777777" w:rsidR="002E699E" w:rsidRPr="003C6255" w:rsidRDefault="002E699E" w:rsidP="009254C6">
            <w:pPr>
              <w:textAlignment w:val="baseline"/>
              <w:rPr>
                <w:sz w:val="24"/>
                <w:lang w:val="en-US" w:eastAsia="en-GB"/>
              </w:rPr>
            </w:pPr>
            <w:r w:rsidRPr="003C6255">
              <w:rPr>
                <w:sz w:val="24"/>
                <w:lang w:val="en-US" w:eastAsia="en-GB"/>
              </w:rPr>
              <w:t>JR Tolkien</w:t>
            </w:r>
            <w:r w:rsidRPr="003C6255">
              <w:rPr>
                <w:sz w:val="24"/>
                <w:lang w:val="en-US" w:eastAsia="en-GB"/>
              </w:rPr>
              <w:tab/>
            </w:r>
          </w:p>
        </w:tc>
        <w:tc>
          <w:tcPr>
            <w:tcW w:w="2533" w:type="dxa"/>
            <w:tcBorders>
              <w:top w:val="nil"/>
              <w:left w:val="nil"/>
              <w:bottom w:val="single" w:sz="6" w:space="0" w:color="auto"/>
              <w:right w:val="single" w:sz="6" w:space="0" w:color="auto"/>
            </w:tcBorders>
            <w:vAlign w:val="center"/>
          </w:tcPr>
          <w:p w14:paraId="558940E8" w14:textId="77777777" w:rsidR="002E699E" w:rsidRPr="003C6255" w:rsidRDefault="002E699E" w:rsidP="009254C6">
            <w:pPr>
              <w:textAlignment w:val="baseline"/>
              <w:rPr>
                <w:color w:val="000000"/>
                <w:sz w:val="24"/>
                <w:lang w:eastAsia="en-GB"/>
              </w:rPr>
            </w:pPr>
            <w:r w:rsidRPr="003C6255">
              <w:rPr>
                <w:color w:val="000000"/>
                <w:sz w:val="24"/>
                <w:lang w:eastAsia="en-GB"/>
              </w:rPr>
              <w:t>Netherlands</w:t>
            </w:r>
          </w:p>
        </w:tc>
        <w:tc>
          <w:tcPr>
            <w:tcW w:w="2100" w:type="dxa"/>
            <w:tcBorders>
              <w:top w:val="nil"/>
              <w:left w:val="nil"/>
              <w:bottom w:val="single" w:sz="6" w:space="0" w:color="auto"/>
              <w:right w:val="single" w:sz="6" w:space="0" w:color="auto"/>
            </w:tcBorders>
          </w:tcPr>
          <w:p w14:paraId="0D8BECA9" w14:textId="77777777" w:rsidR="002E699E" w:rsidRPr="003C6255" w:rsidRDefault="002E699E" w:rsidP="009254C6">
            <w:pPr>
              <w:textAlignment w:val="baseline"/>
              <w:rPr>
                <w:sz w:val="24"/>
                <w:lang w:eastAsia="en-GB"/>
              </w:rPr>
            </w:pPr>
            <w:r w:rsidRPr="003C6255">
              <w:rPr>
                <w:sz w:val="24"/>
                <w:lang w:eastAsia="en-GB"/>
              </w:rPr>
              <w:t>No</w:t>
            </w:r>
          </w:p>
        </w:tc>
      </w:tr>
      <w:tr w:rsidR="002E699E" w:rsidRPr="003C6255" w14:paraId="54880F8D" w14:textId="77777777" w:rsidTr="009254C6">
        <w:trPr>
          <w:trHeight w:val="360"/>
        </w:trPr>
        <w:tc>
          <w:tcPr>
            <w:tcW w:w="3721" w:type="dxa"/>
            <w:tcBorders>
              <w:top w:val="nil"/>
              <w:left w:val="single" w:sz="6" w:space="0" w:color="auto"/>
              <w:bottom w:val="single" w:sz="6" w:space="0" w:color="auto"/>
              <w:right w:val="single" w:sz="6" w:space="0" w:color="auto"/>
            </w:tcBorders>
            <w:vAlign w:val="center"/>
          </w:tcPr>
          <w:p w14:paraId="21201501" w14:textId="77777777" w:rsidR="002E699E" w:rsidRPr="003C6255" w:rsidRDefault="002E699E" w:rsidP="009254C6">
            <w:pPr>
              <w:textAlignment w:val="baseline"/>
              <w:rPr>
                <w:sz w:val="24"/>
                <w:lang w:val="en-US" w:eastAsia="en-GB"/>
              </w:rPr>
            </w:pPr>
            <w:r w:rsidRPr="003C6255">
              <w:rPr>
                <w:sz w:val="24"/>
                <w:lang w:val="en-US" w:eastAsia="en-GB"/>
              </w:rPr>
              <w:t>Picomole</w:t>
            </w:r>
          </w:p>
        </w:tc>
        <w:tc>
          <w:tcPr>
            <w:tcW w:w="2533" w:type="dxa"/>
            <w:tcBorders>
              <w:top w:val="nil"/>
              <w:left w:val="nil"/>
              <w:bottom w:val="single" w:sz="6" w:space="0" w:color="auto"/>
              <w:right w:val="single" w:sz="6" w:space="0" w:color="auto"/>
            </w:tcBorders>
            <w:vAlign w:val="center"/>
          </w:tcPr>
          <w:p w14:paraId="66D2918A" w14:textId="77777777" w:rsidR="002E699E" w:rsidRPr="003C6255" w:rsidRDefault="002E699E" w:rsidP="009254C6">
            <w:pPr>
              <w:textAlignment w:val="baseline"/>
              <w:rPr>
                <w:color w:val="000000"/>
                <w:sz w:val="24"/>
                <w:lang w:eastAsia="en-GB"/>
              </w:rPr>
            </w:pPr>
            <w:r w:rsidRPr="003C6255">
              <w:rPr>
                <w:color w:val="000000"/>
                <w:sz w:val="24"/>
                <w:lang w:eastAsia="en-GB"/>
              </w:rPr>
              <w:t>San Marino</w:t>
            </w:r>
          </w:p>
        </w:tc>
        <w:tc>
          <w:tcPr>
            <w:tcW w:w="2100" w:type="dxa"/>
            <w:tcBorders>
              <w:top w:val="nil"/>
              <w:left w:val="nil"/>
              <w:bottom w:val="single" w:sz="6" w:space="0" w:color="auto"/>
              <w:right w:val="single" w:sz="6" w:space="0" w:color="auto"/>
            </w:tcBorders>
          </w:tcPr>
          <w:p w14:paraId="37265498" w14:textId="77777777" w:rsidR="002E699E" w:rsidRPr="003C6255" w:rsidRDefault="002E699E" w:rsidP="009254C6">
            <w:pPr>
              <w:textAlignment w:val="baseline"/>
              <w:rPr>
                <w:sz w:val="24"/>
                <w:lang w:eastAsia="en-GB"/>
              </w:rPr>
            </w:pPr>
            <w:r w:rsidRPr="003C6255">
              <w:rPr>
                <w:sz w:val="24"/>
                <w:lang w:eastAsia="en-GB"/>
              </w:rPr>
              <w:t>No</w:t>
            </w:r>
          </w:p>
        </w:tc>
      </w:tr>
      <w:tr w:rsidR="002E699E" w:rsidRPr="003C6255" w14:paraId="0D723D0A" w14:textId="77777777" w:rsidTr="009254C6">
        <w:trPr>
          <w:trHeight w:val="360"/>
        </w:trPr>
        <w:tc>
          <w:tcPr>
            <w:tcW w:w="3721" w:type="dxa"/>
            <w:tcBorders>
              <w:top w:val="nil"/>
              <w:left w:val="single" w:sz="6" w:space="0" w:color="auto"/>
              <w:bottom w:val="single" w:sz="6" w:space="0" w:color="auto"/>
              <w:right w:val="single" w:sz="6" w:space="0" w:color="auto"/>
            </w:tcBorders>
            <w:vAlign w:val="center"/>
          </w:tcPr>
          <w:p w14:paraId="02C9873E" w14:textId="77777777" w:rsidR="002E699E" w:rsidRPr="003C6255" w:rsidRDefault="002E699E" w:rsidP="009254C6">
            <w:pPr>
              <w:textAlignment w:val="baseline"/>
              <w:rPr>
                <w:sz w:val="24"/>
                <w:lang w:val="en-US" w:eastAsia="en-GB"/>
              </w:rPr>
            </w:pPr>
            <w:proofErr w:type="spellStart"/>
            <w:r w:rsidRPr="003C6255">
              <w:rPr>
                <w:sz w:val="24"/>
                <w:lang w:val="en-US" w:eastAsia="en-GB"/>
              </w:rPr>
              <w:t>Pionero</w:t>
            </w:r>
            <w:proofErr w:type="spellEnd"/>
          </w:p>
        </w:tc>
        <w:tc>
          <w:tcPr>
            <w:tcW w:w="2533" w:type="dxa"/>
            <w:tcBorders>
              <w:top w:val="nil"/>
              <w:left w:val="nil"/>
              <w:bottom w:val="single" w:sz="6" w:space="0" w:color="auto"/>
              <w:right w:val="single" w:sz="6" w:space="0" w:color="auto"/>
            </w:tcBorders>
            <w:vAlign w:val="center"/>
          </w:tcPr>
          <w:p w14:paraId="08560209" w14:textId="77777777" w:rsidR="002E699E" w:rsidRPr="003C6255" w:rsidRDefault="002E699E" w:rsidP="009254C6">
            <w:pPr>
              <w:textAlignment w:val="baseline"/>
              <w:rPr>
                <w:color w:val="000000"/>
                <w:sz w:val="24"/>
                <w:lang w:eastAsia="en-GB"/>
              </w:rPr>
            </w:pPr>
            <w:r w:rsidRPr="003C6255">
              <w:rPr>
                <w:color w:val="000000"/>
                <w:sz w:val="24"/>
                <w:lang w:eastAsia="en-GB"/>
              </w:rPr>
              <w:t>Argentina</w:t>
            </w:r>
          </w:p>
        </w:tc>
        <w:tc>
          <w:tcPr>
            <w:tcW w:w="2100" w:type="dxa"/>
            <w:tcBorders>
              <w:top w:val="nil"/>
              <w:left w:val="nil"/>
              <w:bottom w:val="single" w:sz="6" w:space="0" w:color="auto"/>
              <w:right w:val="single" w:sz="6" w:space="0" w:color="auto"/>
            </w:tcBorders>
          </w:tcPr>
          <w:p w14:paraId="6698C2B3" w14:textId="77777777" w:rsidR="002E699E" w:rsidRPr="003C6255" w:rsidRDefault="002E699E" w:rsidP="009254C6">
            <w:pPr>
              <w:textAlignment w:val="baseline"/>
              <w:rPr>
                <w:sz w:val="24"/>
                <w:lang w:eastAsia="en-GB"/>
              </w:rPr>
            </w:pPr>
            <w:r w:rsidRPr="003C6255">
              <w:rPr>
                <w:sz w:val="24"/>
                <w:lang w:eastAsia="en-GB"/>
              </w:rPr>
              <w:t>No</w:t>
            </w:r>
          </w:p>
        </w:tc>
      </w:tr>
      <w:tr w:rsidR="002E699E" w:rsidRPr="003C6255" w14:paraId="7AD4881C" w14:textId="77777777" w:rsidTr="009254C6">
        <w:trPr>
          <w:trHeight w:val="360"/>
        </w:trPr>
        <w:tc>
          <w:tcPr>
            <w:tcW w:w="3721" w:type="dxa"/>
            <w:tcBorders>
              <w:top w:val="nil"/>
              <w:left w:val="single" w:sz="6" w:space="0" w:color="auto"/>
              <w:bottom w:val="single" w:sz="6" w:space="0" w:color="auto"/>
              <w:right w:val="single" w:sz="6" w:space="0" w:color="auto"/>
            </w:tcBorders>
            <w:vAlign w:val="center"/>
          </w:tcPr>
          <w:p w14:paraId="729C6206" w14:textId="77777777" w:rsidR="002E699E" w:rsidRPr="003C6255" w:rsidRDefault="002E699E" w:rsidP="009254C6">
            <w:pPr>
              <w:textAlignment w:val="baseline"/>
              <w:rPr>
                <w:sz w:val="24"/>
                <w:lang w:val="en-US" w:eastAsia="en-GB"/>
              </w:rPr>
            </w:pPr>
            <w:proofErr w:type="spellStart"/>
            <w:r w:rsidRPr="003C6255">
              <w:rPr>
                <w:sz w:val="24"/>
                <w:lang w:val="en-US" w:eastAsia="en-GB"/>
              </w:rPr>
              <w:t>Peruche</w:t>
            </w:r>
            <w:proofErr w:type="spellEnd"/>
          </w:p>
        </w:tc>
        <w:tc>
          <w:tcPr>
            <w:tcW w:w="2533" w:type="dxa"/>
            <w:tcBorders>
              <w:top w:val="nil"/>
              <w:left w:val="nil"/>
              <w:bottom w:val="single" w:sz="6" w:space="0" w:color="auto"/>
              <w:right w:val="single" w:sz="6" w:space="0" w:color="auto"/>
            </w:tcBorders>
            <w:vAlign w:val="center"/>
          </w:tcPr>
          <w:p w14:paraId="746985A0" w14:textId="77777777" w:rsidR="002E699E" w:rsidRPr="003C6255" w:rsidRDefault="002E699E" w:rsidP="009254C6">
            <w:pPr>
              <w:textAlignment w:val="baseline"/>
              <w:rPr>
                <w:color w:val="000000"/>
                <w:sz w:val="24"/>
                <w:lang w:eastAsia="en-GB"/>
              </w:rPr>
            </w:pPr>
            <w:r w:rsidRPr="003C6255">
              <w:rPr>
                <w:color w:val="000000"/>
                <w:sz w:val="24"/>
                <w:lang w:eastAsia="en-GB"/>
              </w:rPr>
              <w:t>Unknown</w:t>
            </w:r>
          </w:p>
        </w:tc>
        <w:tc>
          <w:tcPr>
            <w:tcW w:w="2100" w:type="dxa"/>
            <w:tcBorders>
              <w:top w:val="nil"/>
              <w:left w:val="nil"/>
              <w:bottom w:val="single" w:sz="6" w:space="0" w:color="auto"/>
              <w:right w:val="single" w:sz="6" w:space="0" w:color="auto"/>
            </w:tcBorders>
          </w:tcPr>
          <w:p w14:paraId="0F38384D" w14:textId="77777777" w:rsidR="002E699E" w:rsidRPr="003C6255" w:rsidRDefault="002E699E" w:rsidP="009254C6">
            <w:pPr>
              <w:textAlignment w:val="baseline"/>
              <w:rPr>
                <w:sz w:val="24"/>
                <w:lang w:eastAsia="en-GB"/>
              </w:rPr>
            </w:pPr>
            <w:r w:rsidRPr="003C6255">
              <w:rPr>
                <w:sz w:val="24"/>
                <w:lang w:eastAsia="en-GB"/>
              </w:rPr>
              <w:t>No</w:t>
            </w:r>
          </w:p>
        </w:tc>
      </w:tr>
      <w:tr w:rsidR="002E699E" w:rsidRPr="003C6255" w14:paraId="040DD6E8" w14:textId="77777777" w:rsidTr="009254C6">
        <w:trPr>
          <w:trHeight w:val="360"/>
        </w:trPr>
        <w:tc>
          <w:tcPr>
            <w:tcW w:w="3721" w:type="dxa"/>
            <w:tcBorders>
              <w:top w:val="nil"/>
              <w:left w:val="single" w:sz="6" w:space="0" w:color="auto"/>
              <w:bottom w:val="single" w:sz="6" w:space="0" w:color="auto"/>
              <w:right w:val="single" w:sz="6" w:space="0" w:color="auto"/>
            </w:tcBorders>
            <w:vAlign w:val="center"/>
          </w:tcPr>
          <w:p w14:paraId="46768578" w14:textId="77777777" w:rsidR="002E699E" w:rsidRPr="003C6255" w:rsidRDefault="002E699E" w:rsidP="009254C6">
            <w:pPr>
              <w:textAlignment w:val="baseline"/>
              <w:rPr>
                <w:sz w:val="24"/>
                <w:lang w:val="en-US" w:eastAsia="en-GB"/>
              </w:rPr>
            </w:pPr>
            <w:r w:rsidRPr="003C6255">
              <w:rPr>
                <w:sz w:val="24"/>
                <w:lang w:val="en-US" w:eastAsia="en-GB"/>
              </w:rPr>
              <w:t>Bailey</w:t>
            </w:r>
          </w:p>
        </w:tc>
        <w:tc>
          <w:tcPr>
            <w:tcW w:w="2533" w:type="dxa"/>
            <w:tcBorders>
              <w:top w:val="nil"/>
              <w:left w:val="nil"/>
              <w:bottom w:val="single" w:sz="6" w:space="0" w:color="auto"/>
              <w:right w:val="single" w:sz="6" w:space="0" w:color="auto"/>
            </w:tcBorders>
            <w:vAlign w:val="center"/>
          </w:tcPr>
          <w:p w14:paraId="4BEB2AA1" w14:textId="77777777" w:rsidR="002E699E" w:rsidRPr="003C6255" w:rsidRDefault="002E699E" w:rsidP="009254C6">
            <w:pPr>
              <w:textAlignment w:val="baseline"/>
              <w:rPr>
                <w:color w:val="000000"/>
                <w:sz w:val="24"/>
                <w:lang w:eastAsia="en-GB"/>
              </w:rPr>
            </w:pPr>
            <w:r w:rsidRPr="003C6255">
              <w:rPr>
                <w:color w:val="000000"/>
                <w:sz w:val="24"/>
                <w:lang w:eastAsia="en-GB"/>
              </w:rPr>
              <w:t>Unknown</w:t>
            </w:r>
          </w:p>
        </w:tc>
        <w:tc>
          <w:tcPr>
            <w:tcW w:w="2100" w:type="dxa"/>
            <w:tcBorders>
              <w:top w:val="nil"/>
              <w:left w:val="nil"/>
              <w:bottom w:val="single" w:sz="6" w:space="0" w:color="auto"/>
              <w:right w:val="single" w:sz="6" w:space="0" w:color="auto"/>
            </w:tcBorders>
          </w:tcPr>
          <w:p w14:paraId="17CF3AC2" w14:textId="77777777" w:rsidR="002E699E" w:rsidRPr="003C6255" w:rsidRDefault="002E699E" w:rsidP="009254C6">
            <w:pPr>
              <w:textAlignment w:val="baseline"/>
              <w:rPr>
                <w:sz w:val="24"/>
                <w:lang w:eastAsia="en-GB"/>
              </w:rPr>
            </w:pPr>
            <w:r w:rsidRPr="003C6255">
              <w:rPr>
                <w:sz w:val="24"/>
                <w:lang w:eastAsia="en-GB"/>
              </w:rPr>
              <w:t>No</w:t>
            </w:r>
          </w:p>
        </w:tc>
      </w:tr>
      <w:tr w:rsidR="002E699E" w:rsidRPr="003C6255" w14:paraId="7D3901BB" w14:textId="77777777" w:rsidTr="009254C6">
        <w:trPr>
          <w:trHeight w:val="360"/>
        </w:trPr>
        <w:tc>
          <w:tcPr>
            <w:tcW w:w="3721" w:type="dxa"/>
            <w:tcBorders>
              <w:top w:val="nil"/>
              <w:left w:val="single" w:sz="6" w:space="0" w:color="auto"/>
              <w:bottom w:val="single" w:sz="6" w:space="0" w:color="auto"/>
              <w:right w:val="single" w:sz="6" w:space="0" w:color="auto"/>
            </w:tcBorders>
            <w:vAlign w:val="center"/>
          </w:tcPr>
          <w:p w14:paraId="21FA3F20" w14:textId="77777777" w:rsidR="002E699E" w:rsidRPr="003C6255" w:rsidRDefault="002E699E" w:rsidP="009254C6">
            <w:pPr>
              <w:textAlignment w:val="baseline"/>
              <w:rPr>
                <w:sz w:val="24"/>
                <w:lang w:val="en-US" w:eastAsia="en-GB"/>
              </w:rPr>
            </w:pPr>
            <w:proofErr w:type="spellStart"/>
            <w:r w:rsidRPr="003C6255">
              <w:rPr>
                <w:sz w:val="24"/>
                <w:lang w:val="en-US" w:eastAsia="en-GB"/>
              </w:rPr>
              <w:t>Mustamaija</w:t>
            </w:r>
            <w:proofErr w:type="spellEnd"/>
          </w:p>
        </w:tc>
        <w:tc>
          <w:tcPr>
            <w:tcW w:w="2533" w:type="dxa"/>
            <w:tcBorders>
              <w:top w:val="nil"/>
              <w:left w:val="nil"/>
              <w:bottom w:val="single" w:sz="6" w:space="0" w:color="auto"/>
              <w:right w:val="single" w:sz="6" w:space="0" w:color="auto"/>
            </w:tcBorders>
            <w:vAlign w:val="center"/>
          </w:tcPr>
          <w:p w14:paraId="185474FC" w14:textId="77777777" w:rsidR="002E699E" w:rsidRPr="003C6255" w:rsidRDefault="002E699E" w:rsidP="009254C6">
            <w:pPr>
              <w:textAlignment w:val="baseline"/>
              <w:rPr>
                <w:color w:val="000000"/>
                <w:sz w:val="24"/>
                <w:lang w:eastAsia="en-GB"/>
              </w:rPr>
            </w:pPr>
            <w:r w:rsidRPr="003C6255">
              <w:rPr>
                <w:color w:val="000000"/>
                <w:sz w:val="24"/>
                <w:lang w:eastAsia="en-GB"/>
              </w:rPr>
              <w:t>Czechia</w:t>
            </w:r>
          </w:p>
        </w:tc>
        <w:tc>
          <w:tcPr>
            <w:tcW w:w="2100" w:type="dxa"/>
            <w:tcBorders>
              <w:top w:val="nil"/>
              <w:left w:val="nil"/>
              <w:bottom w:val="single" w:sz="6" w:space="0" w:color="auto"/>
              <w:right w:val="single" w:sz="6" w:space="0" w:color="auto"/>
            </w:tcBorders>
          </w:tcPr>
          <w:p w14:paraId="7B18B086" w14:textId="77777777" w:rsidR="002E699E" w:rsidRPr="003C6255" w:rsidRDefault="002E699E" w:rsidP="009254C6">
            <w:pPr>
              <w:textAlignment w:val="baseline"/>
              <w:rPr>
                <w:sz w:val="24"/>
                <w:lang w:eastAsia="en-GB"/>
              </w:rPr>
            </w:pPr>
            <w:r w:rsidRPr="003C6255">
              <w:rPr>
                <w:sz w:val="24"/>
                <w:lang w:eastAsia="en-GB"/>
              </w:rPr>
              <w:t xml:space="preserve">No </w:t>
            </w:r>
          </w:p>
        </w:tc>
      </w:tr>
    </w:tbl>
    <w:p w14:paraId="0F046949" w14:textId="77777777" w:rsidR="002E699E" w:rsidRPr="003C6255" w:rsidRDefault="002E699E" w:rsidP="002E699E">
      <w:pPr>
        <w:textAlignment w:val="baseline"/>
        <w:rPr>
          <w:rFonts w:ascii="Segoe UI" w:hAnsi="Segoe UI" w:cs="Segoe UI"/>
          <w:sz w:val="24"/>
          <w:lang w:eastAsia="en-GB"/>
        </w:rPr>
      </w:pPr>
      <w:r w:rsidRPr="003C6255">
        <w:rPr>
          <w:sz w:val="24"/>
          <w:lang w:eastAsia="en-GB"/>
        </w:rPr>
        <w:t>   (Total 1</w:t>
      </w:r>
      <w:r>
        <w:rPr>
          <w:sz w:val="24"/>
          <w:lang w:eastAsia="en-GB"/>
        </w:rPr>
        <w:t>0</w:t>
      </w:r>
      <w:r w:rsidRPr="003C6255">
        <w:rPr>
          <w:sz w:val="24"/>
          <w:lang w:eastAsia="en-GB"/>
        </w:rPr>
        <w:t>) </w:t>
      </w:r>
    </w:p>
    <w:p w14:paraId="3747BCDC" w14:textId="77777777" w:rsidR="002E699E" w:rsidRDefault="002E699E" w:rsidP="002E699E"/>
    <w:p w14:paraId="24CEC7C4" w14:textId="77777777" w:rsidR="008A444F" w:rsidRDefault="008A444F" w:rsidP="00952E9F"/>
    <w:sectPr w:rsidR="008A444F" w:rsidSect="002E699E">
      <w:headerReference w:type="default" r:id="rId12"/>
      <w:footerReference w:type="default" r:id="rId13"/>
      <w:type w:val="oddPage"/>
      <w:pgSz w:w="11907" w:h="16840"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F04F0" w14:textId="77777777" w:rsidR="00923407" w:rsidRDefault="00923407">
      <w:r>
        <w:separator/>
      </w:r>
    </w:p>
  </w:endnote>
  <w:endnote w:type="continuationSeparator" w:id="0">
    <w:p w14:paraId="723C52D1" w14:textId="77777777" w:rsidR="00923407" w:rsidRDefault="00923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448F2" w14:textId="77777777" w:rsidR="008A444F" w:rsidRDefault="008A444F" w:rsidP="00CF5C82">
    <w:pPr>
      <w:framePr w:wrap="around" w:vAnchor="text" w:hAnchor="margin" w:xAlign="right" w:y="1"/>
    </w:pPr>
    <w:r>
      <w:fldChar w:fldCharType="begin"/>
    </w:r>
    <w:r>
      <w:instrText xml:space="preserve">PAGE  </w:instrText>
    </w:r>
    <w:r w:rsidR="00923407">
      <w:fldChar w:fldCharType="separate"/>
    </w:r>
    <w:r>
      <w:fldChar w:fldCharType="end"/>
    </w:r>
  </w:p>
  <w:p w14:paraId="01FF2949" w14:textId="77777777" w:rsidR="008A444F" w:rsidRDefault="008A444F" w:rsidP="00FA0B9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B9FF5" w14:textId="77777777" w:rsidR="008A444F" w:rsidRDefault="008A444F" w:rsidP="00CF5C82">
    <w:pPr>
      <w:framePr w:wrap="around" w:vAnchor="text" w:hAnchor="margin" w:xAlign="right" w:y="1"/>
    </w:pPr>
    <w:r>
      <w:fldChar w:fldCharType="begin"/>
    </w:r>
    <w:r>
      <w:instrText xml:space="preserve">PAGE  </w:instrText>
    </w:r>
    <w:r>
      <w:fldChar w:fldCharType="separate"/>
    </w:r>
    <w:r>
      <w:rPr>
        <w:noProof/>
      </w:rPr>
      <w:t>1</w:t>
    </w:r>
    <w:r>
      <w:fldChar w:fldCharType="end"/>
    </w:r>
  </w:p>
  <w:p w14:paraId="73746A52" w14:textId="3BCC3291" w:rsidR="008A444F" w:rsidRDefault="008A444F" w:rsidP="002E699E">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E4021" w14:textId="77777777" w:rsidR="002E699E" w:rsidRDefault="002E699E" w:rsidP="00CF5C82">
    <w:pPr>
      <w:framePr w:wrap="around" w:vAnchor="text" w:hAnchor="margin" w:xAlign="right" w:y="1"/>
    </w:pPr>
    <w:r>
      <w:fldChar w:fldCharType="begin"/>
    </w:r>
    <w:r>
      <w:instrText xml:space="preserve">PAGE  </w:instrText>
    </w:r>
    <w:r>
      <w:fldChar w:fldCharType="separate"/>
    </w:r>
    <w:r>
      <w:rPr>
        <w:noProof/>
      </w:rPr>
      <w:t>3</w:t>
    </w:r>
    <w:r>
      <w:fldChar w:fldCharType="end"/>
    </w:r>
  </w:p>
  <w:p w14:paraId="606EEDC8" w14:textId="77777777" w:rsidR="002E699E" w:rsidRDefault="002E699E" w:rsidP="00E311C9">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9472F" w14:textId="77777777" w:rsidR="00923407" w:rsidRDefault="00923407">
      <w:r>
        <w:separator/>
      </w:r>
    </w:p>
  </w:footnote>
  <w:footnote w:type="continuationSeparator" w:id="0">
    <w:p w14:paraId="761943E7" w14:textId="77777777" w:rsidR="00923407" w:rsidRDefault="00923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72" w:type="dxa"/>
      <w:jc w:val="center"/>
      <w:tblLook w:val="01E0" w:firstRow="1" w:lastRow="1" w:firstColumn="1" w:lastColumn="1" w:noHBand="0" w:noVBand="0"/>
    </w:tblPr>
    <w:tblGrid>
      <w:gridCol w:w="5495"/>
      <w:gridCol w:w="3005"/>
      <w:gridCol w:w="1248"/>
      <w:gridCol w:w="1134"/>
      <w:gridCol w:w="390"/>
    </w:tblGrid>
    <w:tr w:rsidR="00892A94" w14:paraId="3563FAA2" w14:textId="77777777" w:rsidTr="002E12EC">
      <w:trPr>
        <w:trHeight w:val="344"/>
        <w:jc w:val="center"/>
      </w:trPr>
      <w:tc>
        <w:tcPr>
          <w:tcW w:w="5495" w:type="dxa"/>
        </w:tcPr>
        <w:p w14:paraId="74B287D6" w14:textId="77777777" w:rsidR="008A444F" w:rsidRDefault="008A444F" w:rsidP="00F968D4">
          <w:bookmarkStart w:id="2" w:name="_Hlk218605822"/>
        </w:p>
      </w:tc>
      <w:tc>
        <w:tcPr>
          <w:tcW w:w="4253" w:type="dxa"/>
          <w:gridSpan w:val="2"/>
        </w:tcPr>
        <w:p w14:paraId="00122125" w14:textId="77777777" w:rsidR="008A444F" w:rsidRPr="00BD47E4" w:rsidRDefault="008A444F" w:rsidP="002A07BC">
          <w:pPr>
            <w:jc w:val="right"/>
            <w:rPr>
              <w:b/>
              <w:sz w:val="32"/>
              <w:szCs w:val="32"/>
            </w:rPr>
          </w:pPr>
          <w:bookmarkStart w:id="3" w:name="type"/>
          <w:r w:rsidRPr="00BD47E4">
            <w:rPr>
              <w:b/>
              <w:sz w:val="32"/>
              <w:szCs w:val="32"/>
            </w:rPr>
            <w:t>WP</w:t>
          </w:r>
          <w:bookmarkEnd w:id="3"/>
        </w:p>
      </w:tc>
      <w:tc>
        <w:tcPr>
          <w:tcW w:w="1524" w:type="dxa"/>
          <w:gridSpan w:val="2"/>
        </w:tcPr>
        <w:p w14:paraId="528E3A6B" w14:textId="77777777" w:rsidR="008A444F" w:rsidRPr="00BD47E4" w:rsidRDefault="008A444F" w:rsidP="00DB7C09">
          <w:pPr>
            <w:rPr>
              <w:b/>
              <w:sz w:val="32"/>
              <w:szCs w:val="32"/>
            </w:rPr>
          </w:pPr>
          <w:bookmarkStart w:id="4" w:name="number"/>
          <w:r w:rsidRPr="00BD47E4">
            <w:rPr>
              <w:b/>
              <w:sz w:val="32"/>
              <w:szCs w:val="32"/>
            </w:rPr>
            <w:t>29 rev. 1</w:t>
          </w:r>
          <w:bookmarkEnd w:id="4"/>
        </w:p>
      </w:tc>
    </w:tr>
    <w:tr w:rsidR="00892A94" w14:paraId="1CED3B47" w14:textId="77777777" w:rsidTr="002E12EC">
      <w:trPr>
        <w:trHeight w:val="2165"/>
        <w:jc w:val="center"/>
      </w:trPr>
      <w:tc>
        <w:tcPr>
          <w:tcW w:w="5495" w:type="dxa"/>
        </w:tcPr>
        <w:p w14:paraId="5792DF35" w14:textId="77777777" w:rsidR="008A444F" w:rsidRPr="00EE4D48" w:rsidRDefault="008A444F" w:rsidP="002A07BC">
          <w:pPr>
            <w:rPr>
              <w:b/>
              <w:sz w:val="28"/>
              <w:szCs w:val="28"/>
            </w:rPr>
          </w:pPr>
          <w:r>
            <w:rPr>
              <w:b/>
              <w:noProof/>
              <w:sz w:val="28"/>
              <w:szCs w:val="28"/>
            </w:rPr>
            <w:drawing>
              <wp:anchor distT="0" distB="0" distL="114300" distR="114300" simplePos="0" relativeHeight="251658240" behindDoc="1" locked="0" layoutInCell="1" allowOverlap="1" wp14:anchorId="5F61DC6D" wp14:editId="48523D01">
                <wp:simplePos x="0" y="0"/>
                <wp:positionH relativeFrom="column">
                  <wp:posOffset>0</wp:posOffset>
                </wp:positionH>
                <wp:positionV relativeFrom="paragraph">
                  <wp:posOffset>3810</wp:posOffset>
                </wp:positionV>
                <wp:extent cx="3218688" cy="1839250"/>
                <wp:effectExtent l="0" t="0" r="1270" b="8890"/>
                <wp:wrapNone/>
                <wp:docPr id="20325777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692841"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242528" cy="1852873"/>
                        </a:xfrm>
                        <a:prstGeom prst="rect">
                          <a:avLst/>
                        </a:prstGeom>
                      </pic:spPr>
                    </pic:pic>
                  </a:graphicData>
                </a:graphic>
                <wp14:sizeRelH relativeFrom="margin">
                  <wp14:pctWidth>0</wp14:pctWidth>
                </wp14:sizeRelH>
                <wp14:sizeRelV relativeFrom="margin">
                  <wp14:pctHeight>0</wp14:pctHeight>
                </wp14:sizeRelV>
              </wp:anchor>
            </w:drawing>
          </w:r>
        </w:p>
      </w:tc>
      <w:tc>
        <w:tcPr>
          <w:tcW w:w="5777" w:type="dxa"/>
          <w:gridSpan w:val="4"/>
          <w:vAlign w:val="center"/>
        </w:tcPr>
        <w:p w14:paraId="3889E399" w14:textId="77777777" w:rsidR="008A444F" w:rsidRPr="00FE5146" w:rsidRDefault="008A444F" w:rsidP="00490760">
          <w:pPr>
            <w:jc w:val="right"/>
            <w:rPr>
              <w:sz w:val="144"/>
              <w:szCs w:val="144"/>
            </w:rPr>
          </w:pPr>
          <w:r w:rsidRPr="00FE5146">
            <w:rPr>
              <w:sz w:val="144"/>
              <w:szCs w:val="144"/>
            </w:rPr>
            <w:t>ENG</w:t>
          </w:r>
        </w:p>
      </w:tc>
    </w:tr>
    <w:tr w:rsidR="00892A94" w14:paraId="3F3E635F" w14:textId="77777777" w:rsidTr="002E12EC">
      <w:trPr>
        <w:trHeight w:val="409"/>
        <w:jc w:val="center"/>
      </w:trPr>
      <w:tc>
        <w:tcPr>
          <w:tcW w:w="8500" w:type="dxa"/>
          <w:gridSpan w:val="2"/>
        </w:tcPr>
        <w:p w14:paraId="5407CC56" w14:textId="77777777" w:rsidR="008A444F" w:rsidRDefault="008A444F" w:rsidP="002C30DA">
          <w:pPr>
            <w:jc w:val="right"/>
          </w:pPr>
          <w:r>
            <w:t>Agenda Item:</w:t>
          </w:r>
        </w:p>
      </w:tc>
      <w:tc>
        <w:tcPr>
          <w:tcW w:w="2382" w:type="dxa"/>
          <w:gridSpan w:val="2"/>
        </w:tcPr>
        <w:p w14:paraId="4A36EC43" w14:textId="77777777" w:rsidR="008A444F" w:rsidRDefault="008A444F" w:rsidP="002C30DA">
          <w:pPr>
            <w:jc w:val="right"/>
          </w:pPr>
          <w:bookmarkStart w:id="5" w:name="agenda"/>
          <w:r>
            <w:t>ATCM 17</w:t>
          </w:r>
          <w:bookmarkEnd w:id="5"/>
        </w:p>
      </w:tc>
      <w:tc>
        <w:tcPr>
          <w:tcW w:w="390" w:type="dxa"/>
        </w:tcPr>
        <w:p w14:paraId="3812AB32" w14:textId="77777777" w:rsidR="008A444F" w:rsidRDefault="008A444F" w:rsidP="00387A65">
          <w:pPr>
            <w:jc w:val="right"/>
          </w:pPr>
        </w:p>
      </w:tc>
    </w:tr>
    <w:tr w:rsidR="00892A94" w14:paraId="143872D7" w14:textId="77777777" w:rsidTr="002E12EC">
      <w:trPr>
        <w:trHeight w:val="397"/>
        <w:jc w:val="center"/>
      </w:trPr>
      <w:tc>
        <w:tcPr>
          <w:tcW w:w="8500" w:type="dxa"/>
          <w:gridSpan w:val="2"/>
        </w:tcPr>
        <w:p w14:paraId="577714EB" w14:textId="77777777" w:rsidR="008A444F" w:rsidRDefault="008A444F" w:rsidP="002C30DA">
          <w:pPr>
            <w:jc w:val="right"/>
          </w:pPr>
          <w:r>
            <w:t>Presented by:</w:t>
          </w:r>
        </w:p>
      </w:tc>
      <w:tc>
        <w:tcPr>
          <w:tcW w:w="2382" w:type="dxa"/>
          <w:gridSpan w:val="2"/>
        </w:tcPr>
        <w:p w14:paraId="0E6A5A4F" w14:textId="6CD77AB0" w:rsidR="008A444F" w:rsidRDefault="008A444F" w:rsidP="002C30DA">
          <w:pPr>
            <w:jc w:val="right"/>
          </w:pPr>
          <w:bookmarkStart w:id="6" w:name="party"/>
          <w:r>
            <w:t xml:space="preserve">Argentina, </w:t>
          </w:r>
          <w:r w:rsidR="00596AF0">
            <w:t xml:space="preserve">Chile, </w:t>
          </w:r>
          <w:r>
            <w:t>Spain, United Kingdom, IAATO</w:t>
          </w:r>
          <w:bookmarkEnd w:id="6"/>
        </w:p>
      </w:tc>
      <w:tc>
        <w:tcPr>
          <w:tcW w:w="390" w:type="dxa"/>
        </w:tcPr>
        <w:p w14:paraId="2117417F" w14:textId="77777777" w:rsidR="008A444F" w:rsidRDefault="008A444F" w:rsidP="00387A65">
          <w:pPr>
            <w:jc w:val="right"/>
          </w:pPr>
        </w:p>
      </w:tc>
    </w:tr>
    <w:tr w:rsidR="00892A94" w14:paraId="78024505" w14:textId="77777777" w:rsidTr="002E12EC">
      <w:trPr>
        <w:trHeight w:val="409"/>
        <w:jc w:val="center"/>
      </w:trPr>
      <w:tc>
        <w:tcPr>
          <w:tcW w:w="8500" w:type="dxa"/>
          <w:gridSpan w:val="2"/>
        </w:tcPr>
        <w:p w14:paraId="549A6371" w14:textId="77777777" w:rsidR="008A444F" w:rsidRDefault="008A444F" w:rsidP="002C30DA">
          <w:pPr>
            <w:jc w:val="right"/>
          </w:pPr>
          <w:r>
            <w:t>Original:</w:t>
          </w:r>
        </w:p>
      </w:tc>
      <w:tc>
        <w:tcPr>
          <w:tcW w:w="2382" w:type="dxa"/>
          <w:gridSpan w:val="2"/>
        </w:tcPr>
        <w:p w14:paraId="41E5CEE0" w14:textId="77777777" w:rsidR="008A444F" w:rsidRDefault="008A444F" w:rsidP="002C30DA">
          <w:pPr>
            <w:jc w:val="right"/>
          </w:pPr>
          <w:bookmarkStart w:id="7" w:name="language"/>
          <w:r>
            <w:t>English</w:t>
          </w:r>
          <w:bookmarkEnd w:id="7"/>
        </w:p>
      </w:tc>
      <w:tc>
        <w:tcPr>
          <w:tcW w:w="390" w:type="dxa"/>
        </w:tcPr>
        <w:p w14:paraId="283E45A3" w14:textId="77777777" w:rsidR="008A444F" w:rsidRDefault="008A444F" w:rsidP="00387A65">
          <w:pPr>
            <w:jc w:val="right"/>
          </w:pPr>
        </w:p>
      </w:tc>
    </w:tr>
    <w:tr w:rsidR="00892A94" w14:paraId="50D62467" w14:textId="77777777" w:rsidTr="002E12EC">
      <w:trPr>
        <w:trHeight w:val="409"/>
        <w:jc w:val="center"/>
      </w:trPr>
      <w:tc>
        <w:tcPr>
          <w:tcW w:w="8500" w:type="dxa"/>
          <w:gridSpan w:val="2"/>
        </w:tcPr>
        <w:p w14:paraId="0A1EC39C" w14:textId="77777777" w:rsidR="008A444F" w:rsidRDefault="008A444F" w:rsidP="0002555C">
          <w:pPr>
            <w:jc w:val="right"/>
          </w:pPr>
          <w:r>
            <w:t>Submitted:</w:t>
          </w:r>
        </w:p>
      </w:tc>
      <w:tc>
        <w:tcPr>
          <w:tcW w:w="2382" w:type="dxa"/>
          <w:gridSpan w:val="2"/>
        </w:tcPr>
        <w:p w14:paraId="5942F5A3" w14:textId="77777777" w:rsidR="008A444F" w:rsidRDefault="008A444F" w:rsidP="0002555C">
          <w:pPr>
            <w:jc w:val="right"/>
          </w:pPr>
          <w:bookmarkStart w:id="8" w:name="date_submission"/>
          <w:r>
            <w:t>27 Mar 2026</w:t>
          </w:r>
          <w:bookmarkEnd w:id="8"/>
        </w:p>
      </w:tc>
      <w:tc>
        <w:tcPr>
          <w:tcW w:w="390" w:type="dxa"/>
        </w:tcPr>
        <w:p w14:paraId="78D6505E" w14:textId="77777777" w:rsidR="008A444F" w:rsidRDefault="008A444F" w:rsidP="0002555C">
          <w:pPr>
            <w:jc w:val="right"/>
          </w:pPr>
        </w:p>
      </w:tc>
    </w:tr>
    <w:tr w:rsidR="00892A94" w14:paraId="07CE44C9" w14:textId="77777777" w:rsidTr="0002555C">
      <w:trPr>
        <w:trHeight w:val="409"/>
        <w:jc w:val="center"/>
      </w:trPr>
      <w:tc>
        <w:tcPr>
          <w:tcW w:w="8500" w:type="dxa"/>
          <w:gridSpan w:val="2"/>
        </w:tcPr>
        <w:p w14:paraId="423F5FCE" w14:textId="77777777" w:rsidR="008A444F" w:rsidRDefault="008A444F" w:rsidP="0002555C">
          <w:pPr>
            <w:jc w:val="right"/>
          </w:pPr>
          <w:r>
            <w:t>Revision:</w:t>
          </w:r>
        </w:p>
      </w:tc>
      <w:tc>
        <w:tcPr>
          <w:tcW w:w="2382" w:type="dxa"/>
          <w:gridSpan w:val="2"/>
        </w:tcPr>
        <w:p w14:paraId="144B3A41" w14:textId="77777777" w:rsidR="008A444F" w:rsidRDefault="008A444F" w:rsidP="0002555C">
          <w:pPr>
            <w:jc w:val="right"/>
          </w:pPr>
          <w:bookmarkStart w:id="9" w:name="date_revision"/>
          <w:r>
            <w:t>21 Apr 2026</w:t>
          </w:r>
          <w:bookmarkEnd w:id="9"/>
        </w:p>
      </w:tc>
      <w:tc>
        <w:tcPr>
          <w:tcW w:w="390" w:type="dxa"/>
        </w:tcPr>
        <w:p w14:paraId="25068FFB" w14:textId="77777777" w:rsidR="008A444F" w:rsidRDefault="008A444F" w:rsidP="0002555C">
          <w:pPr>
            <w:jc w:val="right"/>
          </w:pPr>
        </w:p>
      </w:tc>
    </w:tr>
    <w:bookmarkEnd w:id="2"/>
  </w:tbl>
  <w:p w14:paraId="0F319A21" w14:textId="77777777" w:rsidR="008A444F" w:rsidRDefault="008A444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6" w:type="dxa"/>
      <w:jc w:val="center"/>
      <w:tblLook w:val="01E0" w:firstRow="1" w:lastRow="1" w:firstColumn="1" w:lastColumn="1" w:noHBand="0" w:noVBand="0"/>
    </w:tblPr>
    <w:tblGrid>
      <w:gridCol w:w="9694"/>
      <w:gridCol w:w="1332"/>
    </w:tblGrid>
    <w:tr w:rsidR="002E699E" w14:paraId="077D9FBC" w14:textId="77777777">
      <w:trPr>
        <w:trHeight w:val="354"/>
        <w:jc w:val="center"/>
      </w:trPr>
      <w:tc>
        <w:tcPr>
          <w:tcW w:w="9694" w:type="dxa"/>
        </w:tcPr>
        <w:p w14:paraId="56250542" w14:textId="77777777" w:rsidR="002E699E" w:rsidRPr="00BD47E4" w:rsidRDefault="002E699E" w:rsidP="00C26F2D">
          <w:pPr>
            <w:jc w:val="right"/>
            <w:rPr>
              <w:b/>
              <w:sz w:val="32"/>
              <w:szCs w:val="32"/>
            </w:rPr>
          </w:pPr>
          <w:r>
            <w:rPr>
              <w:b/>
              <w:sz w:val="32"/>
              <w:szCs w:val="32"/>
            </w:rPr>
            <w:t>WP</w:t>
          </w:r>
        </w:p>
      </w:tc>
      <w:tc>
        <w:tcPr>
          <w:tcW w:w="1332" w:type="dxa"/>
        </w:tcPr>
        <w:p w14:paraId="65479DCD" w14:textId="77777777" w:rsidR="002E699E" w:rsidRPr="00BD47E4" w:rsidRDefault="002E699E" w:rsidP="00080F4C">
          <w:pPr>
            <w:rPr>
              <w:b/>
              <w:sz w:val="32"/>
              <w:szCs w:val="32"/>
            </w:rPr>
          </w:pPr>
          <w:r>
            <w:rPr>
              <w:b/>
              <w:sz w:val="32"/>
              <w:szCs w:val="32"/>
            </w:rPr>
            <w:t>29 rev.1</w:t>
          </w:r>
        </w:p>
      </w:tc>
    </w:tr>
  </w:tbl>
  <w:p w14:paraId="7965B61A" w14:textId="77777777" w:rsidR="002E699E" w:rsidRDefault="002E69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4498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0EC7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B63E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9D2F9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114CC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E141F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DA27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982BAE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6C1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CC03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4E4ED4"/>
    <w:multiLevelType w:val="hybridMultilevel"/>
    <w:tmpl w:val="762CDE3E"/>
    <w:lvl w:ilvl="0" w:tplc="25AA76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F9465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86577EA"/>
    <w:multiLevelType w:val="hybridMultilevel"/>
    <w:tmpl w:val="21A63D98"/>
    <w:lvl w:ilvl="0" w:tplc="7F600266">
      <w:start w:val="1"/>
      <w:numFmt w:val="bullet"/>
      <w:pStyle w:val="ATSBullet1"/>
      <w:lvlText w:val=""/>
      <w:lvlJc w:val="left"/>
      <w:pPr>
        <w:tabs>
          <w:tab w:val="num" w:pos="360"/>
        </w:tabs>
        <w:ind w:left="360" w:hanging="360"/>
      </w:pPr>
      <w:rPr>
        <w:rFonts w:ascii="Symbol" w:hAnsi="Symbol" w:hint="default"/>
        <w:color w:val="auto"/>
      </w:rPr>
    </w:lvl>
    <w:lvl w:ilvl="1" w:tplc="6B808F0C" w:tentative="1">
      <w:start w:val="1"/>
      <w:numFmt w:val="bullet"/>
      <w:lvlText w:val="o"/>
      <w:lvlJc w:val="left"/>
      <w:pPr>
        <w:tabs>
          <w:tab w:val="num" w:pos="1440"/>
        </w:tabs>
        <w:ind w:left="1440" w:hanging="360"/>
      </w:pPr>
      <w:rPr>
        <w:rFonts w:ascii="Courier New" w:hAnsi="Courier New" w:cs="Courier New" w:hint="default"/>
      </w:rPr>
    </w:lvl>
    <w:lvl w:ilvl="2" w:tplc="5D2A84E4" w:tentative="1">
      <w:start w:val="1"/>
      <w:numFmt w:val="bullet"/>
      <w:lvlText w:val=""/>
      <w:lvlJc w:val="left"/>
      <w:pPr>
        <w:tabs>
          <w:tab w:val="num" w:pos="2160"/>
        </w:tabs>
        <w:ind w:left="2160" w:hanging="360"/>
      </w:pPr>
      <w:rPr>
        <w:rFonts w:ascii="Wingdings" w:hAnsi="Wingdings" w:hint="default"/>
      </w:rPr>
    </w:lvl>
    <w:lvl w:ilvl="3" w:tplc="93026174" w:tentative="1">
      <w:start w:val="1"/>
      <w:numFmt w:val="bullet"/>
      <w:lvlText w:val=""/>
      <w:lvlJc w:val="left"/>
      <w:pPr>
        <w:tabs>
          <w:tab w:val="num" w:pos="2880"/>
        </w:tabs>
        <w:ind w:left="2880" w:hanging="360"/>
      </w:pPr>
      <w:rPr>
        <w:rFonts w:ascii="Symbol" w:hAnsi="Symbol" w:hint="default"/>
      </w:rPr>
    </w:lvl>
    <w:lvl w:ilvl="4" w:tplc="380CB682" w:tentative="1">
      <w:start w:val="1"/>
      <w:numFmt w:val="bullet"/>
      <w:lvlText w:val="o"/>
      <w:lvlJc w:val="left"/>
      <w:pPr>
        <w:tabs>
          <w:tab w:val="num" w:pos="3600"/>
        </w:tabs>
        <w:ind w:left="3600" w:hanging="360"/>
      </w:pPr>
      <w:rPr>
        <w:rFonts w:ascii="Courier New" w:hAnsi="Courier New" w:cs="Courier New" w:hint="default"/>
      </w:rPr>
    </w:lvl>
    <w:lvl w:ilvl="5" w:tplc="093476A2" w:tentative="1">
      <w:start w:val="1"/>
      <w:numFmt w:val="bullet"/>
      <w:lvlText w:val=""/>
      <w:lvlJc w:val="left"/>
      <w:pPr>
        <w:tabs>
          <w:tab w:val="num" w:pos="4320"/>
        </w:tabs>
        <w:ind w:left="4320" w:hanging="360"/>
      </w:pPr>
      <w:rPr>
        <w:rFonts w:ascii="Wingdings" w:hAnsi="Wingdings" w:hint="default"/>
      </w:rPr>
    </w:lvl>
    <w:lvl w:ilvl="6" w:tplc="A56254A4" w:tentative="1">
      <w:start w:val="1"/>
      <w:numFmt w:val="bullet"/>
      <w:lvlText w:val=""/>
      <w:lvlJc w:val="left"/>
      <w:pPr>
        <w:tabs>
          <w:tab w:val="num" w:pos="5040"/>
        </w:tabs>
        <w:ind w:left="5040" w:hanging="360"/>
      </w:pPr>
      <w:rPr>
        <w:rFonts w:ascii="Symbol" w:hAnsi="Symbol" w:hint="default"/>
      </w:rPr>
    </w:lvl>
    <w:lvl w:ilvl="7" w:tplc="7B82AFE8" w:tentative="1">
      <w:start w:val="1"/>
      <w:numFmt w:val="bullet"/>
      <w:lvlText w:val="o"/>
      <w:lvlJc w:val="left"/>
      <w:pPr>
        <w:tabs>
          <w:tab w:val="num" w:pos="5760"/>
        </w:tabs>
        <w:ind w:left="5760" w:hanging="360"/>
      </w:pPr>
      <w:rPr>
        <w:rFonts w:ascii="Courier New" w:hAnsi="Courier New" w:cs="Courier New" w:hint="default"/>
      </w:rPr>
    </w:lvl>
    <w:lvl w:ilvl="8" w:tplc="EDF8FBB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D35C15"/>
    <w:multiLevelType w:val="hybridMultilevel"/>
    <w:tmpl w:val="A8A2E45C"/>
    <w:lvl w:ilvl="0" w:tplc="5B38D2BC">
      <w:start w:val="1"/>
      <w:numFmt w:val="decimal"/>
      <w:lvlText w:val="%1)"/>
      <w:lvlJc w:val="left"/>
      <w:pPr>
        <w:tabs>
          <w:tab w:val="num" w:pos="340"/>
        </w:tabs>
        <w:ind w:left="340" w:hanging="340"/>
      </w:pPr>
      <w:rPr>
        <w:rFonts w:hint="default"/>
      </w:rPr>
    </w:lvl>
    <w:lvl w:ilvl="1" w:tplc="0F6C250C" w:tentative="1">
      <w:start w:val="1"/>
      <w:numFmt w:val="lowerLetter"/>
      <w:lvlText w:val="%2."/>
      <w:lvlJc w:val="left"/>
      <w:pPr>
        <w:tabs>
          <w:tab w:val="num" w:pos="1440"/>
        </w:tabs>
        <w:ind w:left="1440" w:hanging="360"/>
      </w:pPr>
    </w:lvl>
    <w:lvl w:ilvl="2" w:tplc="C1D24274" w:tentative="1">
      <w:start w:val="1"/>
      <w:numFmt w:val="lowerRoman"/>
      <w:lvlText w:val="%3."/>
      <w:lvlJc w:val="right"/>
      <w:pPr>
        <w:tabs>
          <w:tab w:val="num" w:pos="2160"/>
        </w:tabs>
        <w:ind w:left="2160" w:hanging="180"/>
      </w:pPr>
    </w:lvl>
    <w:lvl w:ilvl="3" w:tplc="E4D0AF62" w:tentative="1">
      <w:start w:val="1"/>
      <w:numFmt w:val="decimal"/>
      <w:lvlText w:val="%4."/>
      <w:lvlJc w:val="left"/>
      <w:pPr>
        <w:tabs>
          <w:tab w:val="num" w:pos="2880"/>
        </w:tabs>
        <w:ind w:left="2880" w:hanging="360"/>
      </w:pPr>
    </w:lvl>
    <w:lvl w:ilvl="4" w:tplc="E854A228" w:tentative="1">
      <w:start w:val="1"/>
      <w:numFmt w:val="lowerLetter"/>
      <w:lvlText w:val="%5."/>
      <w:lvlJc w:val="left"/>
      <w:pPr>
        <w:tabs>
          <w:tab w:val="num" w:pos="3600"/>
        </w:tabs>
        <w:ind w:left="3600" w:hanging="360"/>
      </w:pPr>
    </w:lvl>
    <w:lvl w:ilvl="5" w:tplc="411891D4" w:tentative="1">
      <w:start w:val="1"/>
      <w:numFmt w:val="lowerRoman"/>
      <w:lvlText w:val="%6."/>
      <w:lvlJc w:val="right"/>
      <w:pPr>
        <w:tabs>
          <w:tab w:val="num" w:pos="4320"/>
        </w:tabs>
        <w:ind w:left="4320" w:hanging="180"/>
      </w:pPr>
    </w:lvl>
    <w:lvl w:ilvl="6" w:tplc="1F568982" w:tentative="1">
      <w:start w:val="1"/>
      <w:numFmt w:val="decimal"/>
      <w:lvlText w:val="%7."/>
      <w:lvlJc w:val="left"/>
      <w:pPr>
        <w:tabs>
          <w:tab w:val="num" w:pos="5040"/>
        </w:tabs>
        <w:ind w:left="5040" w:hanging="360"/>
      </w:pPr>
    </w:lvl>
    <w:lvl w:ilvl="7" w:tplc="A8D44614" w:tentative="1">
      <w:start w:val="1"/>
      <w:numFmt w:val="lowerLetter"/>
      <w:lvlText w:val="%8."/>
      <w:lvlJc w:val="left"/>
      <w:pPr>
        <w:tabs>
          <w:tab w:val="num" w:pos="5760"/>
        </w:tabs>
        <w:ind w:left="5760" w:hanging="360"/>
      </w:pPr>
    </w:lvl>
    <w:lvl w:ilvl="8" w:tplc="DEA60154" w:tentative="1">
      <w:start w:val="1"/>
      <w:numFmt w:val="lowerRoman"/>
      <w:lvlText w:val="%9."/>
      <w:lvlJc w:val="right"/>
      <w:pPr>
        <w:tabs>
          <w:tab w:val="num" w:pos="6480"/>
        </w:tabs>
        <w:ind w:left="6480" w:hanging="180"/>
      </w:pPr>
    </w:lvl>
  </w:abstractNum>
  <w:abstractNum w:abstractNumId="14" w15:restartNumberingAfterBreak="0">
    <w:nsid w:val="642F3AFA"/>
    <w:multiLevelType w:val="hybridMultilevel"/>
    <w:tmpl w:val="9DF09BE6"/>
    <w:lvl w:ilvl="0" w:tplc="C8029C42">
      <w:start w:val="1"/>
      <w:numFmt w:val="decimal"/>
      <w:lvlText w:val="%1."/>
      <w:lvlJc w:val="left"/>
      <w:pPr>
        <w:tabs>
          <w:tab w:val="num" w:pos="1057"/>
        </w:tabs>
        <w:ind w:left="1057" w:hanging="360"/>
      </w:pPr>
      <w:rPr>
        <w:rFonts w:hint="default"/>
      </w:rPr>
    </w:lvl>
    <w:lvl w:ilvl="1" w:tplc="0F9418B8" w:tentative="1">
      <w:start w:val="1"/>
      <w:numFmt w:val="lowerLetter"/>
      <w:lvlText w:val="%2."/>
      <w:lvlJc w:val="left"/>
      <w:pPr>
        <w:tabs>
          <w:tab w:val="num" w:pos="2137"/>
        </w:tabs>
        <w:ind w:left="2137" w:hanging="360"/>
      </w:pPr>
    </w:lvl>
    <w:lvl w:ilvl="2" w:tplc="B7FCDB12" w:tentative="1">
      <w:start w:val="1"/>
      <w:numFmt w:val="lowerRoman"/>
      <w:lvlText w:val="%3."/>
      <w:lvlJc w:val="right"/>
      <w:pPr>
        <w:tabs>
          <w:tab w:val="num" w:pos="2857"/>
        </w:tabs>
        <w:ind w:left="2857" w:hanging="180"/>
      </w:pPr>
    </w:lvl>
    <w:lvl w:ilvl="3" w:tplc="D188CADC" w:tentative="1">
      <w:start w:val="1"/>
      <w:numFmt w:val="decimal"/>
      <w:lvlText w:val="%4."/>
      <w:lvlJc w:val="left"/>
      <w:pPr>
        <w:tabs>
          <w:tab w:val="num" w:pos="3577"/>
        </w:tabs>
        <w:ind w:left="3577" w:hanging="360"/>
      </w:pPr>
    </w:lvl>
    <w:lvl w:ilvl="4" w:tplc="DB1417BA" w:tentative="1">
      <w:start w:val="1"/>
      <w:numFmt w:val="lowerLetter"/>
      <w:lvlText w:val="%5."/>
      <w:lvlJc w:val="left"/>
      <w:pPr>
        <w:tabs>
          <w:tab w:val="num" w:pos="4297"/>
        </w:tabs>
        <w:ind w:left="4297" w:hanging="360"/>
      </w:pPr>
    </w:lvl>
    <w:lvl w:ilvl="5" w:tplc="95289C64" w:tentative="1">
      <w:start w:val="1"/>
      <w:numFmt w:val="lowerRoman"/>
      <w:lvlText w:val="%6."/>
      <w:lvlJc w:val="right"/>
      <w:pPr>
        <w:tabs>
          <w:tab w:val="num" w:pos="5017"/>
        </w:tabs>
        <w:ind w:left="5017" w:hanging="180"/>
      </w:pPr>
    </w:lvl>
    <w:lvl w:ilvl="6" w:tplc="0E38EF98" w:tentative="1">
      <w:start w:val="1"/>
      <w:numFmt w:val="decimal"/>
      <w:lvlText w:val="%7."/>
      <w:lvlJc w:val="left"/>
      <w:pPr>
        <w:tabs>
          <w:tab w:val="num" w:pos="5737"/>
        </w:tabs>
        <w:ind w:left="5737" w:hanging="360"/>
      </w:pPr>
    </w:lvl>
    <w:lvl w:ilvl="7" w:tplc="1F405C76" w:tentative="1">
      <w:start w:val="1"/>
      <w:numFmt w:val="lowerLetter"/>
      <w:lvlText w:val="%8."/>
      <w:lvlJc w:val="left"/>
      <w:pPr>
        <w:tabs>
          <w:tab w:val="num" w:pos="6457"/>
        </w:tabs>
        <w:ind w:left="6457" w:hanging="360"/>
      </w:pPr>
    </w:lvl>
    <w:lvl w:ilvl="8" w:tplc="8464648A" w:tentative="1">
      <w:start w:val="1"/>
      <w:numFmt w:val="lowerRoman"/>
      <w:lvlText w:val="%9."/>
      <w:lvlJc w:val="right"/>
      <w:pPr>
        <w:tabs>
          <w:tab w:val="num" w:pos="7177"/>
        </w:tabs>
        <w:ind w:left="7177" w:hanging="180"/>
      </w:pPr>
    </w:lvl>
  </w:abstractNum>
  <w:abstractNum w:abstractNumId="15" w15:restartNumberingAfterBreak="0">
    <w:nsid w:val="7212657C"/>
    <w:multiLevelType w:val="hybridMultilevel"/>
    <w:tmpl w:val="0A8E2A84"/>
    <w:lvl w:ilvl="0" w:tplc="6824CA96">
      <w:start w:val="1"/>
      <w:numFmt w:val="decimal"/>
      <w:pStyle w:val="ATSNumber1"/>
      <w:lvlText w:val="%1)"/>
      <w:lvlJc w:val="left"/>
      <w:pPr>
        <w:tabs>
          <w:tab w:val="num" w:pos="720"/>
        </w:tabs>
        <w:ind w:left="720" w:hanging="360"/>
      </w:pPr>
    </w:lvl>
    <w:lvl w:ilvl="1" w:tplc="93C46A3C" w:tentative="1">
      <w:start w:val="1"/>
      <w:numFmt w:val="lowerLetter"/>
      <w:lvlText w:val="%2."/>
      <w:lvlJc w:val="left"/>
      <w:pPr>
        <w:tabs>
          <w:tab w:val="num" w:pos="1440"/>
        </w:tabs>
        <w:ind w:left="1440" w:hanging="360"/>
      </w:pPr>
    </w:lvl>
    <w:lvl w:ilvl="2" w:tplc="0EC2A260" w:tentative="1">
      <w:start w:val="1"/>
      <w:numFmt w:val="lowerRoman"/>
      <w:lvlText w:val="%3."/>
      <w:lvlJc w:val="right"/>
      <w:pPr>
        <w:tabs>
          <w:tab w:val="num" w:pos="2160"/>
        </w:tabs>
        <w:ind w:left="2160" w:hanging="180"/>
      </w:pPr>
    </w:lvl>
    <w:lvl w:ilvl="3" w:tplc="BF12A8BE" w:tentative="1">
      <w:start w:val="1"/>
      <w:numFmt w:val="decimal"/>
      <w:lvlText w:val="%4."/>
      <w:lvlJc w:val="left"/>
      <w:pPr>
        <w:tabs>
          <w:tab w:val="num" w:pos="2880"/>
        </w:tabs>
        <w:ind w:left="2880" w:hanging="360"/>
      </w:pPr>
    </w:lvl>
    <w:lvl w:ilvl="4" w:tplc="264A4ED6" w:tentative="1">
      <w:start w:val="1"/>
      <w:numFmt w:val="lowerLetter"/>
      <w:lvlText w:val="%5."/>
      <w:lvlJc w:val="left"/>
      <w:pPr>
        <w:tabs>
          <w:tab w:val="num" w:pos="3600"/>
        </w:tabs>
        <w:ind w:left="3600" w:hanging="360"/>
      </w:pPr>
    </w:lvl>
    <w:lvl w:ilvl="5" w:tplc="F4D649D0" w:tentative="1">
      <w:start w:val="1"/>
      <w:numFmt w:val="lowerRoman"/>
      <w:lvlText w:val="%6."/>
      <w:lvlJc w:val="right"/>
      <w:pPr>
        <w:tabs>
          <w:tab w:val="num" w:pos="4320"/>
        </w:tabs>
        <w:ind w:left="4320" w:hanging="180"/>
      </w:pPr>
    </w:lvl>
    <w:lvl w:ilvl="6" w:tplc="401E47CA" w:tentative="1">
      <w:start w:val="1"/>
      <w:numFmt w:val="decimal"/>
      <w:lvlText w:val="%7."/>
      <w:lvlJc w:val="left"/>
      <w:pPr>
        <w:tabs>
          <w:tab w:val="num" w:pos="5040"/>
        </w:tabs>
        <w:ind w:left="5040" w:hanging="360"/>
      </w:pPr>
    </w:lvl>
    <w:lvl w:ilvl="7" w:tplc="61A67A18" w:tentative="1">
      <w:start w:val="1"/>
      <w:numFmt w:val="lowerLetter"/>
      <w:lvlText w:val="%8."/>
      <w:lvlJc w:val="left"/>
      <w:pPr>
        <w:tabs>
          <w:tab w:val="num" w:pos="5760"/>
        </w:tabs>
        <w:ind w:left="5760" w:hanging="360"/>
      </w:pPr>
    </w:lvl>
    <w:lvl w:ilvl="8" w:tplc="9094E182" w:tentative="1">
      <w:start w:val="1"/>
      <w:numFmt w:val="lowerRoman"/>
      <w:lvlText w:val="%9."/>
      <w:lvlJc w:val="right"/>
      <w:pPr>
        <w:tabs>
          <w:tab w:val="num" w:pos="6480"/>
        </w:tabs>
        <w:ind w:left="6480" w:hanging="180"/>
      </w:pPr>
    </w:lvl>
  </w:abstractNum>
  <w:abstractNum w:abstractNumId="16" w15:restartNumberingAfterBreak="0">
    <w:nsid w:val="743D2161"/>
    <w:multiLevelType w:val="hybridMultilevel"/>
    <w:tmpl w:val="B0868D9E"/>
    <w:lvl w:ilvl="0" w:tplc="860A95DE">
      <w:start w:val="1"/>
      <w:numFmt w:val="bullet"/>
      <w:pStyle w:val="ATSBullet2"/>
      <w:lvlText w:val="-"/>
      <w:lvlJc w:val="left"/>
      <w:pPr>
        <w:tabs>
          <w:tab w:val="num" w:pos="1080"/>
        </w:tabs>
        <w:ind w:left="1080" w:hanging="360"/>
      </w:pPr>
      <w:rPr>
        <w:rFonts w:ascii="Times New Roman" w:hAnsi="Times New Roman" w:cs="Times New Roman" w:hint="default"/>
        <w:color w:val="auto"/>
      </w:rPr>
    </w:lvl>
    <w:lvl w:ilvl="1" w:tplc="CFF687C8" w:tentative="1">
      <w:start w:val="1"/>
      <w:numFmt w:val="bullet"/>
      <w:lvlText w:val="o"/>
      <w:lvlJc w:val="left"/>
      <w:pPr>
        <w:tabs>
          <w:tab w:val="num" w:pos="2517"/>
        </w:tabs>
        <w:ind w:left="2517" w:hanging="360"/>
      </w:pPr>
      <w:rPr>
        <w:rFonts w:ascii="Courier New" w:hAnsi="Courier New" w:cs="Courier New" w:hint="default"/>
      </w:rPr>
    </w:lvl>
    <w:lvl w:ilvl="2" w:tplc="653E8CD2" w:tentative="1">
      <w:start w:val="1"/>
      <w:numFmt w:val="bullet"/>
      <w:lvlText w:val=""/>
      <w:lvlJc w:val="left"/>
      <w:pPr>
        <w:tabs>
          <w:tab w:val="num" w:pos="3237"/>
        </w:tabs>
        <w:ind w:left="3237" w:hanging="360"/>
      </w:pPr>
      <w:rPr>
        <w:rFonts w:ascii="Wingdings" w:hAnsi="Wingdings" w:hint="default"/>
      </w:rPr>
    </w:lvl>
    <w:lvl w:ilvl="3" w:tplc="BDE47FC2" w:tentative="1">
      <w:start w:val="1"/>
      <w:numFmt w:val="bullet"/>
      <w:lvlText w:val=""/>
      <w:lvlJc w:val="left"/>
      <w:pPr>
        <w:tabs>
          <w:tab w:val="num" w:pos="3957"/>
        </w:tabs>
        <w:ind w:left="3957" w:hanging="360"/>
      </w:pPr>
      <w:rPr>
        <w:rFonts w:ascii="Symbol" w:hAnsi="Symbol" w:hint="default"/>
      </w:rPr>
    </w:lvl>
    <w:lvl w:ilvl="4" w:tplc="B48A8C22" w:tentative="1">
      <w:start w:val="1"/>
      <w:numFmt w:val="bullet"/>
      <w:lvlText w:val="o"/>
      <w:lvlJc w:val="left"/>
      <w:pPr>
        <w:tabs>
          <w:tab w:val="num" w:pos="4677"/>
        </w:tabs>
        <w:ind w:left="4677" w:hanging="360"/>
      </w:pPr>
      <w:rPr>
        <w:rFonts w:ascii="Courier New" w:hAnsi="Courier New" w:cs="Courier New" w:hint="default"/>
      </w:rPr>
    </w:lvl>
    <w:lvl w:ilvl="5" w:tplc="9EAE223A" w:tentative="1">
      <w:start w:val="1"/>
      <w:numFmt w:val="bullet"/>
      <w:lvlText w:val=""/>
      <w:lvlJc w:val="left"/>
      <w:pPr>
        <w:tabs>
          <w:tab w:val="num" w:pos="5397"/>
        </w:tabs>
        <w:ind w:left="5397" w:hanging="360"/>
      </w:pPr>
      <w:rPr>
        <w:rFonts w:ascii="Wingdings" w:hAnsi="Wingdings" w:hint="default"/>
      </w:rPr>
    </w:lvl>
    <w:lvl w:ilvl="6" w:tplc="72B0366A" w:tentative="1">
      <w:start w:val="1"/>
      <w:numFmt w:val="bullet"/>
      <w:lvlText w:val=""/>
      <w:lvlJc w:val="left"/>
      <w:pPr>
        <w:tabs>
          <w:tab w:val="num" w:pos="6117"/>
        </w:tabs>
        <w:ind w:left="6117" w:hanging="360"/>
      </w:pPr>
      <w:rPr>
        <w:rFonts w:ascii="Symbol" w:hAnsi="Symbol" w:hint="default"/>
      </w:rPr>
    </w:lvl>
    <w:lvl w:ilvl="7" w:tplc="05BA0F62" w:tentative="1">
      <w:start w:val="1"/>
      <w:numFmt w:val="bullet"/>
      <w:lvlText w:val="o"/>
      <w:lvlJc w:val="left"/>
      <w:pPr>
        <w:tabs>
          <w:tab w:val="num" w:pos="6837"/>
        </w:tabs>
        <w:ind w:left="6837" w:hanging="360"/>
      </w:pPr>
      <w:rPr>
        <w:rFonts w:ascii="Courier New" w:hAnsi="Courier New" w:cs="Courier New" w:hint="default"/>
      </w:rPr>
    </w:lvl>
    <w:lvl w:ilvl="8" w:tplc="6F2206D8" w:tentative="1">
      <w:start w:val="1"/>
      <w:numFmt w:val="bullet"/>
      <w:lvlText w:val=""/>
      <w:lvlJc w:val="left"/>
      <w:pPr>
        <w:tabs>
          <w:tab w:val="num" w:pos="7557"/>
        </w:tabs>
        <w:ind w:left="7557" w:hanging="360"/>
      </w:pPr>
      <w:rPr>
        <w:rFonts w:ascii="Wingdings" w:hAnsi="Wingdings" w:hint="default"/>
      </w:rPr>
    </w:lvl>
  </w:abstractNum>
  <w:abstractNum w:abstractNumId="17" w15:restartNumberingAfterBreak="0">
    <w:nsid w:val="7C866FC0"/>
    <w:multiLevelType w:val="hybridMultilevel"/>
    <w:tmpl w:val="57EA2900"/>
    <w:lvl w:ilvl="0" w:tplc="209C7B98">
      <w:start w:val="1"/>
      <w:numFmt w:val="decimal"/>
      <w:pStyle w:val="ATSNumber2"/>
      <w:lvlText w:val="%1."/>
      <w:lvlJc w:val="left"/>
      <w:pPr>
        <w:tabs>
          <w:tab w:val="num" w:pos="720"/>
        </w:tabs>
        <w:ind w:left="720" w:hanging="360"/>
      </w:pPr>
      <w:rPr>
        <w:rFonts w:hint="default"/>
      </w:rPr>
    </w:lvl>
    <w:lvl w:ilvl="1" w:tplc="0E6EEFE6" w:tentative="1">
      <w:start w:val="1"/>
      <w:numFmt w:val="lowerLetter"/>
      <w:lvlText w:val="%2."/>
      <w:lvlJc w:val="left"/>
      <w:pPr>
        <w:tabs>
          <w:tab w:val="num" w:pos="1440"/>
        </w:tabs>
        <w:ind w:left="1440" w:hanging="360"/>
      </w:pPr>
    </w:lvl>
    <w:lvl w:ilvl="2" w:tplc="D3085F60" w:tentative="1">
      <w:start w:val="1"/>
      <w:numFmt w:val="lowerRoman"/>
      <w:lvlText w:val="%3."/>
      <w:lvlJc w:val="right"/>
      <w:pPr>
        <w:tabs>
          <w:tab w:val="num" w:pos="2160"/>
        </w:tabs>
        <w:ind w:left="2160" w:hanging="180"/>
      </w:pPr>
    </w:lvl>
    <w:lvl w:ilvl="3" w:tplc="76BC881A" w:tentative="1">
      <w:start w:val="1"/>
      <w:numFmt w:val="decimal"/>
      <w:lvlText w:val="%4."/>
      <w:lvlJc w:val="left"/>
      <w:pPr>
        <w:tabs>
          <w:tab w:val="num" w:pos="2880"/>
        </w:tabs>
        <w:ind w:left="2880" w:hanging="360"/>
      </w:pPr>
    </w:lvl>
    <w:lvl w:ilvl="4" w:tplc="F5A2E662" w:tentative="1">
      <w:start w:val="1"/>
      <w:numFmt w:val="lowerLetter"/>
      <w:lvlText w:val="%5."/>
      <w:lvlJc w:val="left"/>
      <w:pPr>
        <w:tabs>
          <w:tab w:val="num" w:pos="3600"/>
        </w:tabs>
        <w:ind w:left="3600" w:hanging="360"/>
      </w:pPr>
    </w:lvl>
    <w:lvl w:ilvl="5" w:tplc="F480824C" w:tentative="1">
      <w:start w:val="1"/>
      <w:numFmt w:val="lowerRoman"/>
      <w:lvlText w:val="%6."/>
      <w:lvlJc w:val="right"/>
      <w:pPr>
        <w:tabs>
          <w:tab w:val="num" w:pos="4320"/>
        </w:tabs>
        <w:ind w:left="4320" w:hanging="180"/>
      </w:pPr>
    </w:lvl>
    <w:lvl w:ilvl="6" w:tplc="1634284A" w:tentative="1">
      <w:start w:val="1"/>
      <w:numFmt w:val="decimal"/>
      <w:lvlText w:val="%7."/>
      <w:lvlJc w:val="left"/>
      <w:pPr>
        <w:tabs>
          <w:tab w:val="num" w:pos="5040"/>
        </w:tabs>
        <w:ind w:left="5040" w:hanging="360"/>
      </w:pPr>
    </w:lvl>
    <w:lvl w:ilvl="7" w:tplc="FA647A30" w:tentative="1">
      <w:start w:val="1"/>
      <w:numFmt w:val="lowerLetter"/>
      <w:lvlText w:val="%8."/>
      <w:lvlJc w:val="left"/>
      <w:pPr>
        <w:tabs>
          <w:tab w:val="num" w:pos="5760"/>
        </w:tabs>
        <w:ind w:left="5760" w:hanging="360"/>
      </w:pPr>
    </w:lvl>
    <w:lvl w:ilvl="8" w:tplc="24CE4778"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15"/>
  </w:num>
  <w:num w:numId="14">
    <w:abstractNumId w:val="13"/>
  </w:num>
  <w:num w:numId="15">
    <w:abstractNumId w:val="14"/>
  </w:num>
  <w:num w:numId="16">
    <w:abstractNumId w:val="11"/>
  </w:num>
  <w:num w:numId="17">
    <w:abstractNumId w:val="12"/>
  </w:num>
  <w:num w:numId="18">
    <w:abstractNumId w:val="16"/>
  </w:num>
  <w:num w:numId="19">
    <w:abstractNumId w:val="15"/>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A94"/>
    <w:rsid w:val="002E699E"/>
    <w:rsid w:val="00596AF0"/>
    <w:rsid w:val="00892A94"/>
    <w:rsid w:val="008A444F"/>
    <w:rsid w:val="00923407"/>
    <w:rsid w:val="00BF75E2"/>
    <w:rsid w:val="00C13F35"/>
    <w:rsid w:val="00DA177E"/>
    <w:rsid w:val="00EB06B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5716D4"/>
  <w15:chartTrackingRefBased/>
  <w15:docId w15:val="{7BF97350-E8E6-485D-B3EB-3769AE6B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caption" w:semiHidden="1" w:unhideWhenUs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89F"/>
    <w:rPr>
      <w:sz w:val="22"/>
      <w:szCs w:val="24"/>
      <w:lang w:val="en-GB" w:eastAsia="en-US"/>
    </w:rPr>
  </w:style>
  <w:style w:type="paragraph" w:styleId="Ttulo1">
    <w:name w:val="heading 1"/>
    <w:basedOn w:val="Normal"/>
    <w:next w:val="Normal"/>
    <w:rsid w:val="001B789F"/>
    <w:pPr>
      <w:keepNext/>
      <w:spacing w:before="180" w:after="360"/>
      <w:jc w:val="center"/>
      <w:outlineLvl w:val="0"/>
    </w:pPr>
    <w:rPr>
      <w:rFonts w:ascii="Arial" w:hAnsi="Arial"/>
      <w:b/>
      <w:kern w:val="28"/>
      <w:sz w:val="32"/>
      <w:szCs w:val="20"/>
    </w:rPr>
  </w:style>
  <w:style w:type="paragraph" w:styleId="Ttulo2">
    <w:name w:val="heading 2"/>
    <w:basedOn w:val="Normal"/>
    <w:next w:val="Normal"/>
    <w:rsid w:val="001B789F"/>
    <w:pPr>
      <w:keepNext/>
      <w:spacing w:before="120" w:after="240"/>
      <w:outlineLvl w:val="1"/>
    </w:pPr>
    <w:rPr>
      <w:b/>
      <w:i/>
      <w:sz w:val="28"/>
      <w:szCs w:val="20"/>
    </w:rPr>
  </w:style>
  <w:style w:type="paragraph" w:styleId="Ttulo3">
    <w:name w:val="heading 3"/>
    <w:basedOn w:val="Normal"/>
    <w:next w:val="Normal"/>
    <w:rsid w:val="001B789F"/>
    <w:pPr>
      <w:keepNext/>
      <w:spacing w:before="120" w:after="180"/>
      <w:outlineLvl w:val="2"/>
    </w:pPr>
    <w:rPr>
      <w:rFonts w:eastAsia="SimSun"/>
      <w:b/>
      <w:sz w:val="24"/>
      <w:szCs w:val="20"/>
      <w:lang w:eastAsia="zh-CN"/>
    </w:rPr>
  </w:style>
  <w:style w:type="paragraph" w:styleId="Ttulo4">
    <w:name w:val="heading 4"/>
    <w:basedOn w:val="Normal"/>
    <w:next w:val="Normal"/>
    <w:rsid w:val="001B789F"/>
    <w:pPr>
      <w:keepNext/>
      <w:spacing w:before="60" w:after="120"/>
      <w:outlineLvl w:val="3"/>
    </w:pPr>
    <w:rPr>
      <w:b/>
      <w:bCs/>
      <w:i/>
      <w:szCs w:val="28"/>
    </w:rPr>
  </w:style>
  <w:style w:type="paragraph" w:styleId="Ttulo5">
    <w:name w:val="heading 5"/>
    <w:basedOn w:val="Normal"/>
    <w:next w:val="Normal"/>
    <w:rsid w:val="001B789F"/>
    <w:pPr>
      <w:spacing w:before="240" w:after="60"/>
      <w:outlineLvl w:val="4"/>
    </w:pPr>
    <w:rPr>
      <w:b/>
      <w:bCs/>
      <w:i/>
      <w:iCs/>
      <w:sz w:val="26"/>
      <w:szCs w:val="26"/>
    </w:rPr>
  </w:style>
  <w:style w:type="paragraph" w:styleId="Ttulo6">
    <w:name w:val="heading 6"/>
    <w:basedOn w:val="Normal"/>
    <w:next w:val="Normal"/>
    <w:rsid w:val="001B789F"/>
    <w:pPr>
      <w:spacing w:before="240" w:after="60"/>
      <w:outlineLvl w:val="5"/>
    </w:pPr>
    <w:rPr>
      <w:b/>
      <w:bCs/>
      <w:szCs w:val="22"/>
    </w:rPr>
  </w:style>
  <w:style w:type="paragraph" w:styleId="Ttulo7">
    <w:name w:val="heading 7"/>
    <w:basedOn w:val="Normal"/>
    <w:next w:val="Normal"/>
    <w:rsid w:val="001B789F"/>
    <w:pPr>
      <w:spacing w:before="240" w:after="60"/>
      <w:outlineLvl w:val="6"/>
    </w:pPr>
    <w:rPr>
      <w:sz w:val="24"/>
    </w:rPr>
  </w:style>
  <w:style w:type="paragraph" w:styleId="Ttulo8">
    <w:name w:val="heading 8"/>
    <w:basedOn w:val="Normal"/>
    <w:next w:val="Normal"/>
    <w:rsid w:val="001B789F"/>
    <w:pPr>
      <w:spacing w:before="240" w:after="60"/>
      <w:outlineLvl w:val="7"/>
    </w:pPr>
    <w:rPr>
      <w:i/>
      <w:iCs/>
      <w:sz w:val="24"/>
    </w:rPr>
  </w:style>
  <w:style w:type="paragraph" w:styleId="Ttulo9">
    <w:name w:val="heading 9"/>
    <w:basedOn w:val="Normal"/>
    <w:next w:val="Normal"/>
    <w:rsid w:val="001B789F"/>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TSNormal">
    <w:name w:val="ATS Normal"/>
    <w:basedOn w:val="Normal"/>
    <w:qFormat/>
    <w:rsid w:val="001B789F"/>
    <w:pPr>
      <w:spacing w:before="120" w:after="120"/>
    </w:pPr>
    <w:rPr>
      <w:lang w:eastAsia="en-GB"/>
    </w:rPr>
  </w:style>
  <w:style w:type="paragraph" w:customStyle="1" w:styleId="ATSBullet1">
    <w:name w:val="ATS Bullet 1"/>
    <w:basedOn w:val="ATSNormal"/>
    <w:qFormat/>
    <w:rsid w:val="001B789F"/>
    <w:pPr>
      <w:numPr>
        <w:numId w:val="17"/>
      </w:numPr>
      <w:spacing w:before="60" w:after="0"/>
    </w:pPr>
  </w:style>
  <w:style w:type="paragraph" w:customStyle="1" w:styleId="ATSBullet2">
    <w:name w:val="ATS Bullet 2"/>
    <w:basedOn w:val="ATSNormal"/>
    <w:qFormat/>
    <w:rsid w:val="001B789F"/>
    <w:pPr>
      <w:numPr>
        <w:numId w:val="18"/>
      </w:numPr>
      <w:tabs>
        <w:tab w:val="left" w:pos="720"/>
      </w:tabs>
      <w:spacing w:before="60" w:after="0"/>
    </w:pPr>
  </w:style>
  <w:style w:type="paragraph" w:customStyle="1" w:styleId="ATSCompact">
    <w:name w:val="ATS Compact"/>
    <w:basedOn w:val="ATSNormal"/>
    <w:qFormat/>
    <w:rsid w:val="001B789F"/>
    <w:pPr>
      <w:spacing w:before="0" w:after="0"/>
    </w:pPr>
  </w:style>
  <w:style w:type="paragraph" w:customStyle="1" w:styleId="ATSHeading1">
    <w:name w:val="ATS Heading 1"/>
    <w:basedOn w:val="ATSNormal"/>
    <w:next w:val="ATSNormal"/>
    <w:qFormat/>
    <w:rsid w:val="001B789F"/>
    <w:pPr>
      <w:spacing w:before="360" w:after="360"/>
      <w:jc w:val="center"/>
    </w:pPr>
    <w:rPr>
      <w:rFonts w:ascii="Arial" w:hAnsi="Arial"/>
      <w:b/>
      <w:sz w:val="32"/>
    </w:rPr>
  </w:style>
  <w:style w:type="paragraph" w:customStyle="1" w:styleId="ATSHeading2">
    <w:name w:val="ATS Heading 2"/>
    <w:basedOn w:val="ATSNormal"/>
    <w:next w:val="ATSNormal"/>
    <w:qFormat/>
    <w:rsid w:val="001B789F"/>
    <w:pPr>
      <w:spacing w:before="480"/>
      <w:jc w:val="both"/>
    </w:pPr>
    <w:rPr>
      <w:rFonts w:ascii="Arial" w:hAnsi="Arial"/>
      <w:b/>
      <w:i/>
      <w:sz w:val="24"/>
      <w:szCs w:val="22"/>
    </w:rPr>
  </w:style>
  <w:style w:type="paragraph" w:customStyle="1" w:styleId="ATSHeading3">
    <w:name w:val="ATS Heading 3"/>
    <w:basedOn w:val="ATSNormal"/>
    <w:next w:val="ATSNormal"/>
    <w:qFormat/>
    <w:rsid w:val="001B789F"/>
    <w:pPr>
      <w:spacing w:before="240" w:after="60"/>
    </w:pPr>
    <w:rPr>
      <w:b/>
    </w:rPr>
  </w:style>
  <w:style w:type="paragraph" w:customStyle="1" w:styleId="ATSHeading4">
    <w:name w:val="ATS Heading 4"/>
    <w:basedOn w:val="ATSNormal"/>
    <w:next w:val="ATSNormal"/>
    <w:qFormat/>
    <w:rsid w:val="001B789F"/>
    <w:pPr>
      <w:spacing w:before="240" w:after="60"/>
    </w:pPr>
    <w:rPr>
      <w:i/>
    </w:rPr>
  </w:style>
  <w:style w:type="paragraph" w:customStyle="1" w:styleId="AtsNumber">
    <w:name w:val="Ats Number"/>
    <w:basedOn w:val="ATSNormal"/>
    <w:qFormat/>
    <w:rsid w:val="001B789F"/>
    <w:pPr>
      <w:spacing w:before="60" w:after="0"/>
    </w:pPr>
  </w:style>
  <w:style w:type="paragraph" w:customStyle="1" w:styleId="ATSNumber1">
    <w:name w:val="ATS Number 1"/>
    <w:basedOn w:val="ATSNormal"/>
    <w:qFormat/>
    <w:rsid w:val="001B789F"/>
    <w:pPr>
      <w:numPr>
        <w:numId w:val="19"/>
      </w:numPr>
      <w:spacing w:before="60" w:after="0"/>
    </w:pPr>
  </w:style>
  <w:style w:type="paragraph" w:customStyle="1" w:styleId="ATSNumber2">
    <w:name w:val="ATS Number 2"/>
    <w:basedOn w:val="ATSNormal"/>
    <w:autoRedefine/>
    <w:qFormat/>
    <w:rsid w:val="001B789F"/>
    <w:pPr>
      <w:numPr>
        <w:numId w:val="20"/>
      </w:numPr>
      <w:spacing w:after="0"/>
      <w:jc w:val="both"/>
    </w:pPr>
  </w:style>
  <w:style w:type="paragraph" w:customStyle="1" w:styleId="ATSQuote">
    <w:name w:val="ATS Quote"/>
    <w:basedOn w:val="Normal"/>
    <w:qFormat/>
    <w:rsid w:val="001B789F"/>
    <w:pPr>
      <w:ind w:left="357"/>
    </w:pPr>
    <w:rPr>
      <w:i/>
      <w:szCs w:val="18"/>
    </w:rPr>
  </w:style>
  <w:style w:type="paragraph" w:customStyle="1" w:styleId="ATSTitle">
    <w:name w:val="ATS Title"/>
    <w:basedOn w:val="Normal"/>
    <w:qFormat/>
    <w:rsid w:val="001B789F"/>
    <w:pPr>
      <w:spacing w:before="360" w:after="360"/>
      <w:contextualSpacing/>
      <w:jc w:val="center"/>
    </w:pPr>
    <w:rPr>
      <w:rFonts w:ascii="Arial" w:hAnsi="Arial"/>
      <w:b/>
      <w:sz w:val="48"/>
    </w:rPr>
  </w:style>
  <w:style w:type="paragraph" w:styleId="Textodeglobo">
    <w:name w:val="Balloon Text"/>
    <w:basedOn w:val="Normal"/>
    <w:semiHidden/>
    <w:rsid w:val="001B789F"/>
    <w:rPr>
      <w:rFonts w:ascii="Tahoma" w:hAnsi="Tahoma" w:cs="Tahoma"/>
      <w:sz w:val="16"/>
      <w:szCs w:val="16"/>
    </w:rPr>
  </w:style>
  <w:style w:type="character" w:customStyle="1" w:styleId="BodyTextChar">
    <w:name w:val="Body Text Char"/>
    <w:semiHidden/>
    <w:rsid w:val="001B789F"/>
    <w:rPr>
      <w:sz w:val="24"/>
      <w:szCs w:val="22"/>
      <w:lang w:val="en-US" w:eastAsia="zh-CN" w:bidi="ar-SA"/>
    </w:rPr>
  </w:style>
  <w:style w:type="character" w:customStyle="1" w:styleId="CharacterStyle1">
    <w:name w:val="Character Style 1"/>
    <w:semiHidden/>
    <w:rsid w:val="001B789F"/>
    <w:rPr>
      <w:sz w:val="22"/>
      <w:szCs w:val="22"/>
    </w:rPr>
  </w:style>
  <w:style w:type="character" w:customStyle="1" w:styleId="descriptions1">
    <w:name w:val="descriptions1"/>
    <w:semiHidden/>
    <w:rsid w:val="001B789F"/>
    <w:rPr>
      <w:rFonts w:ascii="Verdana" w:hAnsi="Verdana" w:hint="default"/>
      <w:b/>
      <w:bCs/>
      <w:i w:val="0"/>
      <w:iCs w:val="0"/>
      <w:caps w:val="0"/>
      <w:smallCaps w:val="0"/>
      <w:color w:val="585858"/>
      <w:sz w:val="12"/>
      <w:szCs w:val="12"/>
    </w:rPr>
  </w:style>
  <w:style w:type="paragraph" w:styleId="Mapadeldocumento">
    <w:name w:val="Document Map"/>
    <w:basedOn w:val="Normal"/>
    <w:semiHidden/>
    <w:rsid w:val="001B789F"/>
    <w:pPr>
      <w:shd w:val="clear" w:color="auto" w:fill="000080"/>
    </w:pPr>
    <w:rPr>
      <w:rFonts w:ascii="Tahoma" w:hAnsi="Tahoma" w:cs="Tahoma"/>
      <w:sz w:val="20"/>
      <w:szCs w:val="20"/>
    </w:rPr>
  </w:style>
  <w:style w:type="character" w:styleId="Refdenotaalfinal">
    <w:name w:val="endnote reference"/>
    <w:semiHidden/>
    <w:rsid w:val="001B789F"/>
    <w:rPr>
      <w:vertAlign w:val="superscript"/>
    </w:rPr>
  </w:style>
  <w:style w:type="paragraph" w:styleId="Textonotaalfinal">
    <w:name w:val="endnote text"/>
    <w:basedOn w:val="Normal"/>
    <w:semiHidden/>
    <w:rsid w:val="001B789F"/>
    <w:rPr>
      <w:sz w:val="20"/>
      <w:szCs w:val="20"/>
    </w:rPr>
  </w:style>
  <w:style w:type="character" w:styleId="Hipervnculovisitado">
    <w:name w:val="FollowedHyperlink"/>
    <w:semiHidden/>
    <w:rsid w:val="001B789F"/>
    <w:rPr>
      <w:color w:val="800080"/>
      <w:u w:val="single"/>
    </w:rPr>
  </w:style>
  <w:style w:type="paragraph" w:styleId="Piedepgina">
    <w:name w:val="footer"/>
    <w:basedOn w:val="Normal"/>
    <w:semiHidden/>
    <w:rsid w:val="001B789F"/>
    <w:pPr>
      <w:tabs>
        <w:tab w:val="center" w:pos="4419"/>
        <w:tab w:val="right" w:pos="8838"/>
      </w:tabs>
    </w:pPr>
  </w:style>
  <w:style w:type="character" w:styleId="Refdenotaalpie">
    <w:name w:val="footnote reference"/>
    <w:rsid w:val="001B789F"/>
    <w:rPr>
      <w:vertAlign w:val="superscript"/>
    </w:rPr>
  </w:style>
  <w:style w:type="paragraph" w:styleId="Textonotapie">
    <w:name w:val="footnote text"/>
    <w:basedOn w:val="Normal"/>
    <w:rsid w:val="001B789F"/>
    <w:rPr>
      <w:szCs w:val="22"/>
    </w:rPr>
  </w:style>
  <w:style w:type="paragraph" w:styleId="Encabezado">
    <w:name w:val="header"/>
    <w:basedOn w:val="Normal"/>
    <w:semiHidden/>
    <w:rsid w:val="001B789F"/>
    <w:pPr>
      <w:tabs>
        <w:tab w:val="center" w:pos="4419"/>
        <w:tab w:val="right" w:pos="8838"/>
      </w:tabs>
    </w:pPr>
  </w:style>
  <w:style w:type="character" w:styleId="Hipervnculo">
    <w:name w:val="Hyperlink"/>
    <w:semiHidden/>
    <w:rsid w:val="001B789F"/>
    <w:rPr>
      <w:color w:val="660000"/>
      <w:u w:val="single"/>
    </w:rPr>
  </w:style>
  <w:style w:type="paragraph" w:styleId="NormalWeb">
    <w:name w:val="Normal (Web)"/>
    <w:basedOn w:val="Normal"/>
    <w:semiHidden/>
    <w:rsid w:val="001B789F"/>
    <w:pPr>
      <w:spacing w:before="100" w:beforeAutospacing="1" w:after="100" w:afterAutospacing="1"/>
      <w:jc w:val="both"/>
    </w:pPr>
    <w:rPr>
      <w:sz w:val="24"/>
      <w:lang w:val="en-AU" w:eastAsia="en-AU"/>
    </w:rPr>
  </w:style>
  <w:style w:type="character" w:styleId="Nmerodepgina">
    <w:name w:val="page number"/>
    <w:basedOn w:val="Fuentedeprrafopredeter"/>
    <w:semiHidden/>
    <w:rsid w:val="001B789F"/>
  </w:style>
  <w:style w:type="character" w:styleId="Textoennegrita">
    <w:name w:val="Strong"/>
    <w:rsid w:val="001B789F"/>
    <w:rPr>
      <w:b/>
      <w:bCs/>
    </w:rPr>
  </w:style>
  <w:style w:type="table" w:styleId="Tablaconcuadrcula">
    <w:name w:val="Table Grid"/>
    <w:basedOn w:val="Tablanormal"/>
    <w:semiHidden/>
    <w:rsid w:val="001B7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1">
    <w:name w:val="tag1"/>
    <w:semiHidden/>
    <w:rsid w:val="001B789F"/>
    <w:rPr>
      <w:rFonts w:ascii="Verdana" w:hAnsi="Verdana" w:hint="default"/>
      <w:b w:val="0"/>
      <w:bCs w:val="0"/>
      <w:i w:val="0"/>
      <w:iCs w:val="0"/>
      <w:caps w:val="0"/>
      <w:smallCaps w:val="0"/>
      <w:strike w:val="0"/>
      <w:dstrike w:val="0"/>
      <w:color w:val="585858"/>
      <w:sz w:val="12"/>
      <w:szCs w:val="12"/>
      <w:u w:val="none"/>
      <w:effect w:val="none"/>
    </w:rPr>
  </w:style>
  <w:style w:type="paragraph" w:customStyle="1" w:styleId="TexteFr">
    <w:name w:val="TexteFr"/>
    <w:basedOn w:val="Normal"/>
    <w:semiHidden/>
    <w:rsid w:val="001B789F"/>
    <w:pPr>
      <w:pBdr>
        <w:top w:val="single" w:sz="4" w:space="1" w:color="auto"/>
        <w:left w:val="single" w:sz="4" w:space="4" w:color="auto"/>
        <w:bottom w:val="single" w:sz="4" w:space="1" w:color="auto"/>
        <w:right w:val="single" w:sz="4" w:space="4" w:color="auto"/>
      </w:pBdr>
      <w:shd w:val="pct10" w:color="000000" w:fill="auto"/>
      <w:tabs>
        <w:tab w:val="left" w:pos="1711"/>
        <w:tab w:val="left" w:pos="2209"/>
        <w:tab w:val="left" w:pos="2760"/>
        <w:tab w:val="left" w:pos="5101"/>
        <w:tab w:val="left" w:pos="5886"/>
        <w:tab w:val="left" w:pos="7128"/>
      </w:tabs>
      <w:ind w:left="272" w:hanging="272"/>
      <w:jc w:val="both"/>
    </w:pPr>
    <w:rPr>
      <w:szCs w:val="22"/>
      <w:lang w:val="fr-FR" w:eastAsia="en-AU"/>
    </w:rPr>
  </w:style>
  <w:style w:type="paragraph" w:customStyle="1" w:styleId="TextEn">
    <w:name w:val="TextEn"/>
    <w:basedOn w:val="Normal"/>
    <w:semiHidden/>
    <w:rsid w:val="001B789F"/>
    <w:pPr>
      <w:spacing w:after="120"/>
    </w:pPr>
    <w:rPr>
      <w:szCs w:val="22"/>
    </w:rPr>
  </w:style>
  <w:style w:type="paragraph" w:customStyle="1" w:styleId="TextEnSingle">
    <w:name w:val="TextEnSingle"/>
    <w:basedOn w:val="TextEn"/>
    <w:semiHidden/>
    <w:rsid w:val="001B789F"/>
    <w:pPr>
      <w:spacing w:after="0"/>
    </w:pPr>
  </w:style>
  <w:style w:type="paragraph" w:customStyle="1" w:styleId="TextSp">
    <w:name w:val="TextSp"/>
    <w:basedOn w:val="Normal"/>
    <w:semiHidden/>
    <w:rsid w:val="001B789F"/>
    <w:pPr>
      <w:spacing w:after="120"/>
    </w:pPr>
    <w:rPr>
      <w:szCs w:val="22"/>
      <w:lang w:val="es-AR" w:eastAsia="es-ES"/>
    </w:rPr>
  </w:style>
  <w:style w:type="paragraph" w:styleId="TDC1">
    <w:name w:val="toc 1"/>
    <w:basedOn w:val="Normal"/>
    <w:next w:val="Normal"/>
    <w:autoRedefine/>
    <w:semiHidden/>
    <w:rsid w:val="001B789F"/>
    <w:rPr>
      <w:b/>
      <w:bCs/>
      <w:i/>
      <w:iCs/>
      <w:sz w:val="24"/>
    </w:rPr>
  </w:style>
  <w:style w:type="paragraph" w:styleId="TDC2">
    <w:name w:val="toc 2"/>
    <w:basedOn w:val="Normal"/>
    <w:next w:val="Normal"/>
    <w:autoRedefine/>
    <w:semiHidden/>
    <w:rsid w:val="001B789F"/>
    <w:pPr>
      <w:ind w:left="220"/>
    </w:pPr>
    <w:rPr>
      <w:b/>
      <w:bCs/>
      <w:szCs w:val="22"/>
    </w:rPr>
  </w:style>
  <w:style w:type="paragraph" w:styleId="TDC3">
    <w:name w:val="toc 3"/>
    <w:basedOn w:val="Normal"/>
    <w:next w:val="Normal"/>
    <w:autoRedefine/>
    <w:semiHidden/>
    <w:rsid w:val="001B789F"/>
    <w:pPr>
      <w:ind w:left="440"/>
    </w:pPr>
    <w:rPr>
      <w:sz w:val="20"/>
      <w:szCs w:val="20"/>
    </w:rPr>
  </w:style>
  <w:style w:type="paragraph" w:styleId="TDC4">
    <w:name w:val="toc 4"/>
    <w:basedOn w:val="Normal"/>
    <w:next w:val="Normal"/>
    <w:autoRedefine/>
    <w:semiHidden/>
    <w:rsid w:val="001B789F"/>
    <w:pPr>
      <w:ind w:left="660"/>
    </w:pPr>
    <w:rPr>
      <w:sz w:val="20"/>
      <w:szCs w:val="20"/>
    </w:rPr>
  </w:style>
  <w:style w:type="paragraph" w:styleId="TDC5">
    <w:name w:val="toc 5"/>
    <w:basedOn w:val="Normal"/>
    <w:next w:val="Normal"/>
    <w:autoRedefine/>
    <w:semiHidden/>
    <w:rsid w:val="001B789F"/>
    <w:pPr>
      <w:ind w:left="880"/>
    </w:pPr>
    <w:rPr>
      <w:sz w:val="20"/>
      <w:szCs w:val="20"/>
    </w:rPr>
  </w:style>
  <w:style w:type="paragraph" w:styleId="TDC6">
    <w:name w:val="toc 6"/>
    <w:basedOn w:val="Normal"/>
    <w:next w:val="Normal"/>
    <w:autoRedefine/>
    <w:semiHidden/>
    <w:rsid w:val="001B789F"/>
    <w:pPr>
      <w:ind w:left="1100"/>
    </w:pPr>
    <w:rPr>
      <w:sz w:val="20"/>
      <w:szCs w:val="20"/>
    </w:rPr>
  </w:style>
  <w:style w:type="paragraph" w:styleId="TDC7">
    <w:name w:val="toc 7"/>
    <w:basedOn w:val="Normal"/>
    <w:next w:val="Normal"/>
    <w:autoRedefine/>
    <w:semiHidden/>
    <w:rsid w:val="001B789F"/>
    <w:pPr>
      <w:ind w:left="1320"/>
    </w:pPr>
    <w:rPr>
      <w:sz w:val="20"/>
      <w:szCs w:val="20"/>
    </w:rPr>
  </w:style>
  <w:style w:type="paragraph" w:styleId="TDC8">
    <w:name w:val="toc 8"/>
    <w:basedOn w:val="Normal"/>
    <w:next w:val="Normal"/>
    <w:autoRedefine/>
    <w:semiHidden/>
    <w:rsid w:val="001B789F"/>
    <w:pPr>
      <w:ind w:left="1540"/>
    </w:pPr>
    <w:rPr>
      <w:sz w:val="20"/>
      <w:szCs w:val="20"/>
    </w:rPr>
  </w:style>
  <w:style w:type="paragraph" w:styleId="TDC9">
    <w:name w:val="toc 9"/>
    <w:basedOn w:val="Normal"/>
    <w:next w:val="Normal"/>
    <w:autoRedefine/>
    <w:semiHidden/>
    <w:rsid w:val="001B789F"/>
    <w:pPr>
      <w:ind w:left="1760"/>
    </w:pPr>
    <w:rPr>
      <w:sz w:val="20"/>
      <w:szCs w:val="20"/>
    </w:rPr>
  </w:style>
  <w:style w:type="paragraph" w:customStyle="1" w:styleId="TytApp">
    <w:name w:val="Tyt. App."/>
    <w:basedOn w:val="Normal"/>
    <w:autoRedefine/>
    <w:semiHidden/>
    <w:rsid w:val="001B789F"/>
    <w:pPr>
      <w:widowControl w:val="0"/>
      <w:numPr>
        <w:ilvl w:val="12"/>
      </w:numPr>
      <w:tabs>
        <w:tab w:val="left" w:pos="90"/>
        <w:tab w:val="left" w:pos="737"/>
        <w:tab w:val="left" w:pos="2835"/>
      </w:tabs>
      <w:spacing w:before="180" w:after="40" w:line="260" w:lineRule="exact"/>
      <w:jc w:val="center"/>
    </w:pPr>
    <w:rPr>
      <w:b/>
      <w:snapToGrid w:val="0"/>
      <w:color w:val="000000"/>
      <w:sz w:val="24"/>
      <w:szCs w:val="20"/>
      <w:lang w:eastAsia="es-ES"/>
    </w:rPr>
  </w:style>
  <w:style w:type="paragraph" w:styleId="Prrafodelista">
    <w:name w:val="List Paragraph"/>
    <w:basedOn w:val="Normal"/>
    <w:uiPriority w:val="34"/>
    <w:rsid w:val="00BF077B"/>
    <w:pPr>
      <w:ind w:left="720"/>
    </w:pPr>
  </w:style>
  <w:style w:type="character" w:styleId="Ttulodellibro">
    <w:name w:val="Book Title"/>
    <w:uiPriority w:val="33"/>
    <w:rsid w:val="00BF077B"/>
    <w:rPr>
      <w:b/>
      <w:bCs/>
      <w:smallCaps/>
      <w:spacing w:val="5"/>
    </w:rPr>
  </w:style>
  <w:style w:type="paragraph" w:customStyle="1" w:styleId="ATSMeasureEmphasis">
    <w:name w:val="ATS Measure Emphasis"/>
    <w:basedOn w:val="Normal"/>
    <w:qFormat/>
    <w:rsid w:val="009E64FE"/>
    <w:pPr>
      <w:spacing w:before="120" w:after="360"/>
    </w:pPr>
    <w:rPr>
      <w:b/>
      <w:sz w:val="24"/>
      <w:lang w:eastAsia="en-GB"/>
    </w:rPr>
  </w:style>
  <w:style w:type="paragraph" w:customStyle="1" w:styleId="paragraph">
    <w:name w:val="paragraph"/>
    <w:basedOn w:val="Normal"/>
    <w:rsid w:val="002E699E"/>
    <w:pPr>
      <w:spacing w:before="100" w:beforeAutospacing="1" w:after="100" w:afterAutospacing="1"/>
    </w:pPr>
    <w:rPr>
      <w:sz w:val="24"/>
      <w:lang w:eastAsia="en-GB"/>
    </w:rPr>
  </w:style>
  <w:style w:type="character" w:customStyle="1" w:styleId="normaltextrun">
    <w:name w:val="normaltextrun"/>
    <w:basedOn w:val="Fuentedeprrafopredeter"/>
    <w:rsid w:val="002E699E"/>
  </w:style>
  <w:style w:type="character" w:customStyle="1" w:styleId="eop">
    <w:name w:val="eop"/>
    <w:basedOn w:val="Fuentedeprrafopredeter"/>
    <w:rsid w:val="002E699E"/>
  </w:style>
  <w:style w:type="paragraph" w:customStyle="1" w:styleId="xparagraph">
    <w:name w:val="x_paragraph"/>
    <w:basedOn w:val="Normal"/>
    <w:rsid w:val="002E699E"/>
    <w:rPr>
      <w:rFonts w:ascii="Aptos" w:eastAsiaTheme="minorHAnsi" w:hAnsi="Aptos" w:cs="Aptos"/>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s.aq/devAS/InformationExchange/SummarizedReports?lan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D6A62-F981-4292-A123-1E093CC7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1307</Words>
  <Characters>7190</Characters>
  <Application>Microsoft Office Word</Application>
  <DocSecurity>0</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(Paper title:)</vt:lpstr>
      <vt:lpstr>(Paper title:)</vt:lpstr>
    </vt:vector>
  </TitlesOfParts>
  <Company>ATS</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Mauro</dc:creator>
  <cp:lastModifiedBy>Lepe Zamora Rodrigo</cp:lastModifiedBy>
  <cp:revision>2</cp:revision>
  <cp:lastPrinted>2008-01-22T18:20:00Z</cp:lastPrinted>
  <dcterms:created xsi:type="dcterms:W3CDTF">2026-04-24T11:50:00Z</dcterms:created>
  <dcterms:modified xsi:type="dcterms:W3CDTF">2026-04-24T11:50:00Z</dcterms:modified>
</cp:coreProperties>
</file>