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9BB67D" w14:textId="77777777" w:rsidR="00FE0068" w:rsidRDefault="00A36471" w:rsidP="00FE0068">
      <w:pPr>
        <w:pStyle w:val="NormalWeb"/>
        <w:shd w:val="clear" w:color="auto" w:fill="FFFFFF"/>
        <w:spacing w:line="480" w:lineRule="auto"/>
        <w:rPr>
          <w:rFonts w:ascii="Arial" w:hAnsi="Arial" w:cs="Arial"/>
          <w:sz w:val="32"/>
          <w:szCs w:val="32"/>
          <w14:shadow w14:blurRad="50800" w14:dist="38100" w14:dir="0" w14:sx="100000" w14:sy="100000" w14:kx="0" w14:ky="0" w14:algn="l">
            <w14:srgbClr w14:val="000000">
              <w14:alpha w14:val="60000"/>
            </w14:srgbClr>
          </w14:shadow>
        </w:rPr>
      </w:pPr>
      <w:r w:rsidRPr="001D6A59">
        <w:rPr>
          <w:rStyle w:val="Textoennegrita"/>
          <w:rFonts w:ascii="Arial" w:hAnsi="Arial" w:cs="Arial"/>
          <w:color w:val="181818"/>
          <w:sz w:val="32"/>
          <w:szCs w:val="32"/>
          <w14:shadow w14:blurRad="50800" w14:dist="38100" w14:dir="0" w14:sx="100000" w14:sy="100000" w14:kx="0" w14:ky="0" w14:algn="l">
            <w14:srgbClr w14:val="000000">
              <w14:alpha w14:val="60000"/>
            </w14:srgbClr>
          </w14:shadow>
        </w:rPr>
        <w:t>PUELCHE BRAVO 2DO. AÑO ABASTECIMIENTO</w:t>
      </w:r>
    </w:p>
    <w:p w14:paraId="2D114CA0" w14:textId="2CB4D02C" w:rsidR="006464D9" w:rsidRPr="00FE0068" w:rsidRDefault="006464D9" w:rsidP="00FE0068">
      <w:pPr>
        <w:pStyle w:val="NormalWeb"/>
        <w:shd w:val="clear" w:color="auto" w:fill="FFFFFF"/>
        <w:spacing w:line="360" w:lineRule="auto"/>
        <w:rPr>
          <w:rFonts w:ascii="Arial" w:hAnsi="Arial" w:cs="Arial"/>
          <w:sz w:val="32"/>
          <w:szCs w:val="32"/>
          <w14:shadow w14:blurRad="50800" w14:dist="38100" w14:dir="0" w14:sx="100000" w14:sy="100000" w14:kx="0" w14:ky="0" w14:algn="l">
            <w14:srgbClr w14:val="000000">
              <w14:alpha w14:val="60000"/>
            </w14:srgbClr>
          </w14:shadow>
        </w:rPr>
      </w:pPr>
      <w:r w:rsidRPr="001D6A59">
        <w:rPr>
          <w:rFonts w:ascii="Arial" w:hAnsi="Arial" w:cs="Arial"/>
          <w:color w:val="181818"/>
        </w:rPr>
        <w:t xml:space="preserve">Durante la semana, Los Cadetes de segundo año del escalafón de Abastecimiento, acompañados del Teniente Segundo AB José María </w:t>
      </w:r>
      <w:proofErr w:type="spellStart"/>
      <w:r w:rsidRPr="001D6A59">
        <w:rPr>
          <w:rFonts w:ascii="Arial" w:hAnsi="Arial" w:cs="Arial"/>
          <w:color w:val="181818"/>
        </w:rPr>
        <w:t>Sobrevilla</w:t>
      </w:r>
      <w:proofErr w:type="spellEnd"/>
      <w:r w:rsidRPr="001D6A59">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07218A34" w14:textId="77777777" w:rsidR="002B2E91" w:rsidRDefault="002B2E91" w:rsidP="00FE0068">
      <w:pPr>
        <w:pStyle w:val="NormalWeb"/>
        <w:spacing w:before="0" w:beforeAutospacing="0" w:after="150" w:afterAutospacing="0" w:line="360" w:lineRule="auto"/>
        <w:jc w:val="both"/>
        <w:rPr>
          <w:rFonts w:ascii="Arial" w:hAnsi="Arial" w:cs="Arial"/>
          <w:color w:val="181818"/>
        </w:rPr>
        <w:sectPr w:rsidR="002B2E91" w:rsidSect="00FE0068">
          <w:headerReference w:type="default" r:id="rId8"/>
          <w:footerReference w:type="default" r:id="rId9"/>
          <w:pgSz w:w="12240" w:h="15840" w:code="1"/>
          <w:pgMar w:top="1985" w:right="851" w:bottom="1985" w:left="851" w:header="720" w:footer="397" w:gutter="567"/>
          <w:cols w:space="720"/>
          <w:docGrid w:linePitch="360"/>
        </w:sectPr>
      </w:pPr>
    </w:p>
    <w:p w14:paraId="0BB560FB" w14:textId="3C42AB54" w:rsidR="006464D9" w:rsidRPr="002B2E91" w:rsidRDefault="006464D9" w:rsidP="00FE0068">
      <w:pPr>
        <w:pStyle w:val="NormalWeb"/>
        <w:spacing w:before="0" w:beforeAutospacing="0" w:after="150" w:afterAutospacing="0" w:line="360" w:lineRule="auto"/>
        <w:jc w:val="both"/>
        <w:rPr>
          <w:rFonts w:ascii="Arial" w:hAnsi="Arial" w:cs="Arial"/>
          <w:color w:val="181818"/>
        </w:rPr>
      </w:pPr>
      <w:r w:rsidRPr="002B2E91">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2B2E91">
        <w:rPr>
          <w:rFonts w:ascii="Arial" w:hAnsi="Arial" w:cs="Arial"/>
          <w:color w:val="181818"/>
        </w:rPr>
        <w:t xml:space="preserve"> </w:t>
      </w:r>
      <w:r w:rsidRPr="002B2E91">
        <w:rPr>
          <w:rFonts w:ascii="Arial" w:hAnsi="Arial" w:cs="Arial"/>
          <w:color w:val="181818"/>
        </w:rPr>
        <w:t>recorrer las diferentes dependencias de esa Base Naval.</w:t>
      </w:r>
    </w:p>
    <w:p w14:paraId="48564244" w14:textId="17BE63BD" w:rsidR="006464D9" w:rsidRPr="002B2E91" w:rsidRDefault="00FE0068" w:rsidP="00FE0068">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5B4307DE" wp14:editId="025686C6">
            <wp:simplePos x="0" y="0"/>
            <wp:positionH relativeFrom="margin">
              <wp:align>right</wp:align>
            </wp:positionH>
            <wp:positionV relativeFrom="paragraph">
              <wp:posOffset>1301750</wp:posOffset>
            </wp:positionV>
            <wp:extent cx="2952750" cy="2019300"/>
            <wp:effectExtent l="0" t="0" r="0" b="0"/>
            <wp:wrapTight wrapText="bothSides">
              <wp:wrapPolygon edited="0">
                <wp:start x="0" y="0"/>
                <wp:lineTo x="0" y="21396"/>
                <wp:lineTo x="21461" y="21396"/>
                <wp:lineTo x="21461"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2750" cy="2019300"/>
                    </a:xfrm>
                    <a:prstGeom prst="rect">
                      <a:avLst/>
                    </a:prstGeom>
                  </pic:spPr>
                </pic:pic>
              </a:graphicData>
            </a:graphic>
            <wp14:sizeRelH relativeFrom="margin">
              <wp14:pctWidth>0</wp14:pctWidth>
            </wp14:sizeRelH>
            <wp14:sizeRelV relativeFrom="margin">
              <wp14:pctHeight>0</wp14:pctHeight>
            </wp14:sizeRelV>
          </wp:anchor>
        </w:drawing>
      </w:r>
      <w:r w:rsidR="006464D9" w:rsidRPr="002B2E91">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w:t>
      </w:r>
      <w:bookmarkStart w:id="0" w:name="_GoBack"/>
      <w:bookmarkEnd w:id="0"/>
      <w:r w:rsidR="006464D9" w:rsidRPr="002B2E91">
        <w:rPr>
          <w:rFonts w:ascii="Arial" w:hAnsi="Arial" w:cs="Arial"/>
          <w:color w:val="181818"/>
        </w:rPr>
        <w:t>operaciones de la esa importante fuerza operativa, brindando a los Cadetes una visión integral de los roles y desafíos logísticos dentro de este contexto.</w:t>
      </w:r>
    </w:p>
    <w:p w14:paraId="303916AD" w14:textId="27986992" w:rsidR="006464D9" w:rsidRPr="002B2E91" w:rsidRDefault="006464D9" w:rsidP="00FE0068">
      <w:pPr>
        <w:pStyle w:val="NormalWeb"/>
        <w:spacing w:before="0" w:beforeAutospacing="0" w:after="150" w:afterAutospacing="0" w:line="360" w:lineRule="auto"/>
        <w:jc w:val="both"/>
        <w:rPr>
          <w:rFonts w:ascii="Arial" w:hAnsi="Arial" w:cs="Arial"/>
          <w:color w:val="181818"/>
        </w:rPr>
      </w:pPr>
      <w:r w:rsidRPr="002B2E91">
        <w:rPr>
          <w:rFonts w:ascii="Arial" w:hAnsi="Arial" w:cs="Arial"/>
          <w:color w:val="181818"/>
        </w:rPr>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w:t>
      </w:r>
      <w:r w:rsidRPr="002B2E91">
        <w:rPr>
          <w:rFonts w:ascii="Arial" w:hAnsi="Arial" w:cs="Arial"/>
          <w:color w:val="181818"/>
        </w:rPr>
        <w:lastRenderedPageBreak/>
        <w:t>sobre las tareas enfocadas en brindar apoyo y cuidado al personal naval.</w:t>
      </w:r>
    </w:p>
    <w:p w14:paraId="506391B4" w14:textId="6ADC127E" w:rsidR="002B2E91" w:rsidRDefault="002B2E91" w:rsidP="00FE0068">
      <w:pPr>
        <w:pStyle w:val="NormalWeb"/>
        <w:spacing w:before="0" w:beforeAutospacing="0" w:after="150" w:afterAutospacing="0" w:line="360" w:lineRule="auto"/>
        <w:jc w:val="both"/>
        <w:rPr>
          <w:rFonts w:ascii="Arial" w:hAnsi="Arial" w:cs="Arial"/>
          <w:color w:val="181818"/>
        </w:rPr>
      </w:pPr>
    </w:p>
    <w:p w14:paraId="16D997FC" w14:textId="77777777" w:rsidR="002B2E91" w:rsidRDefault="002B2E91" w:rsidP="00FE0068">
      <w:pPr>
        <w:pStyle w:val="NormalWeb"/>
        <w:spacing w:before="0" w:beforeAutospacing="0" w:after="150" w:afterAutospacing="0" w:line="360" w:lineRule="auto"/>
        <w:jc w:val="both"/>
        <w:rPr>
          <w:rFonts w:ascii="Arial" w:hAnsi="Arial" w:cs="Arial"/>
          <w:color w:val="181818"/>
        </w:rPr>
        <w:sectPr w:rsidR="002B2E91" w:rsidSect="002B2E91">
          <w:type w:val="continuous"/>
          <w:pgSz w:w="12240" w:h="15840" w:code="1"/>
          <w:pgMar w:top="1985" w:right="851" w:bottom="1985" w:left="851" w:header="720" w:footer="720" w:gutter="567"/>
          <w:cols w:num="2" w:space="720"/>
          <w:docGrid w:linePitch="360"/>
        </w:sectPr>
      </w:pPr>
    </w:p>
    <w:p w14:paraId="1927BAE0" w14:textId="05870C71" w:rsidR="006464D9" w:rsidRPr="001D6A59" w:rsidRDefault="006464D9" w:rsidP="00FE0068">
      <w:pPr>
        <w:pStyle w:val="NormalWeb"/>
        <w:spacing w:before="0" w:beforeAutospacing="0" w:after="150" w:afterAutospacing="0" w:line="360" w:lineRule="auto"/>
        <w:jc w:val="both"/>
        <w:rPr>
          <w:rFonts w:ascii="Arial" w:hAnsi="Arial" w:cs="Arial"/>
          <w:color w:val="181818"/>
        </w:rPr>
      </w:pPr>
      <w:r w:rsidRPr="001D6A59">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49C7C061" w:rsidR="006464D9" w:rsidRPr="001D6A59" w:rsidRDefault="006464D9" w:rsidP="00FE0068">
      <w:pPr>
        <w:pStyle w:val="NormalWeb"/>
        <w:spacing w:before="0" w:beforeAutospacing="0" w:after="150" w:afterAutospacing="0" w:line="360" w:lineRule="auto"/>
        <w:jc w:val="both"/>
        <w:rPr>
          <w:rFonts w:ascii="Arial" w:hAnsi="Arial" w:cs="Arial"/>
          <w:color w:val="181818"/>
        </w:rPr>
      </w:pPr>
      <w:r w:rsidRPr="001D6A59">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1D6A59">
        <w:rPr>
          <w:rFonts w:ascii="Arial" w:hAnsi="Arial" w:cs="Arial"/>
          <w:color w:val="181818"/>
        </w:rPr>
        <w:t>Viel</w:t>
      </w:r>
      <w:proofErr w:type="spellEnd"/>
      <w:r w:rsidRPr="001D6A59">
        <w:rPr>
          <w:rFonts w:ascii="Arial" w:hAnsi="Arial" w:cs="Arial"/>
          <w:color w:val="181818"/>
        </w:rPr>
        <w:t xml:space="preserve">”, el cual fue recientemente incorporado al servicio naval, siendo recibidos en esa ocasión por el Jefe del Departamento de Abastecimiento Teniente Primero AB Andy Arriagada Vejar, ambas actividades que permitieron aumentar el acervo marinero de los futuros Oficiales de </w:t>
      </w:r>
      <w:r w:rsidR="002B2E91">
        <w:rPr>
          <w:rStyle w:val="Refdenotaalpie"/>
          <w:rFonts w:ascii="Arial" w:hAnsi="Arial" w:cs="Arial"/>
          <w:color w:val="181818"/>
        </w:rPr>
        <w:footnoteReference w:id="1"/>
      </w:r>
      <w:r w:rsidRPr="001D6A59">
        <w:rPr>
          <w:rFonts w:ascii="Arial" w:hAnsi="Arial" w:cs="Arial"/>
          <w:color w:val="181818"/>
        </w:rPr>
        <w:t>Abastecimiento.</w:t>
      </w:r>
    </w:p>
    <w:p w14:paraId="3A07A1FA" w14:textId="74B71484" w:rsidR="000A0622" w:rsidRDefault="000A0622" w:rsidP="006E7C25">
      <w:pPr>
        <w:rPr>
          <w:rFonts w:ascii="Arial" w:hAnsi="Arial" w:cs="Arial"/>
          <w:sz w:val="24"/>
          <w:szCs w:val="24"/>
          <w:shd w:val="clear" w:color="auto" w:fill="FFFFFF"/>
        </w:rPr>
      </w:pPr>
    </w:p>
    <w:p w14:paraId="1C280371" w14:textId="775F6E66" w:rsidR="006464D9" w:rsidRDefault="006464D9" w:rsidP="006E7C25">
      <w:pPr>
        <w:rPr>
          <w:rFonts w:ascii="Arial" w:hAnsi="Arial" w:cs="Arial"/>
          <w:sz w:val="24"/>
          <w:szCs w:val="24"/>
          <w:shd w:val="clear" w:color="auto" w:fill="FFFFFF"/>
        </w:rPr>
      </w:pPr>
    </w:p>
    <w:p w14:paraId="3E6F97C2" w14:textId="3BB9F4E0" w:rsidR="006464D9" w:rsidRDefault="006464D9" w:rsidP="006E7C25">
      <w:pPr>
        <w:rPr>
          <w:rFonts w:ascii="Arial" w:hAnsi="Arial" w:cs="Arial"/>
          <w:sz w:val="24"/>
          <w:szCs w:val="24"/>
          <w:shd w:val="clear" w:color="auto" w:fill="FFFFFF"/>
        </w:rPr>
      </w:pPr>
    </w:p>
    <w:p w14:paraId="2A1AC513" w14:textId="1A5EB87B" w:rsidR="006E7C25" w:rsidRPr="0048708A" w:rsidRDefault="006E7C25">
      <w:pPr>
        <w:rPr>
          <w:rFonts w:ascii="Arial" w:hAnsi="Arial" w:cs="Arial"/>
          <w:sz w:val="24"/>
          <w:szCs w:val="24"/>
          <w:shd w:val="clear" w:color="auto" w:fill="FFFFFF"/>
        </w:rPr>
      </w:pPr>
    </w:p>
    <w:sectPr w:rsidR="006E7C25" w:rsidRPr="0048708A" w:rsidSect="002B2E91">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48A4B" w14:textId="77777777" w:rsidR="00C95340" w:rsidRDefault="00C95340" w:rsidP="005D5414">
      <w:pPr>
        <w:spacing w:after="0" w:line="240" w:lineRule="auto"/>
      </w:pPr>
      <w:r>
        <w:separator/>
      </w:r>
    </w:p>
  </w:endnote>
  <w:endnote w:type="continuationSeparator" w:id="0">
    <w:p w14:paraId="44DC2AC6" w14:textId="77777777" w:rsidR="00C95340" w:rsidRDefault="00C95340"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95F33" w14:textId="44FC0E66" w:rsidR="002B2E91" w:rsidRDefault="002B2E91" w:rsidP="002B2E91">
    <w:pPr>
      <w:pStyle w:val="Piedepgina"/>
      <w:pBdr>
        <w:bottom w:val="single" w:sz="6" w:space="1" w:color="auto"/>
      </w:pBdr>
      <w:tabs>
        <w:tab w:val="clear" w:pos="4680"/>
        <w:tab w:val="clear" w:pos="9360"/>
        <w:tab w:val="left" w:pos="4500"/>
      </w:tabs>
    </w:pPr>
    <w:r>
      <w:tab/>
    </w:r>
  </w:p>
  <w:p w14:paraId="646E8FF2" w14:textId="36DDFA64" w:rsidR="002B2E91" w:rsidRDefault="002B2E91" w:rsidP="002B2E91">
    <w:pPr>
      <w:pStyle w:val="Piedepgina"/>
    </w:pPr>
    <w:r>
      <w:tab/>
    </w:r>
    <w:r>
      <w:tab/>
      <w:t xml:space="preserve"> </w:t>
    </w:r>
    <w:sdt>
      <w:sdtPr>
        <w:id w:val="-1334289831"/>
        <w:docPartObj>
          <w:docPartGallery w:val="Page Numbers (Bottom of Page)"/>
          <w:docPartUnique/>
        </w:docPartObj>
      </w:sdtPr>
      <w:sdtEndPr/>
      <w:sdtContent>
        <w:r>
          <w:fldChar w:fldCharType="begin"/>
        </w:r>
        <w:r>
          <w:instrText>PAGE   \* MERGEFORMAT</w:instrText>
        </w:r>
        <w:r>
          <w:fldChar w:fldCharType="separate"/>
        </w:r>
        <w:r w:rsidR="00FE0068" w:rsidRPr="00FE0068">
          <w:rPr>
            <w:noProof/>
            <w:lang w:val="es-ES"/>
          </w:rPr>
          <w:t>2</w:t>
        </w:r>
        <w:r>
          <w:fldChar w:fldCharType="end"/>
        </w:r>
      </w:sdtContent>
    </w:sdt>
  </w:p>
  <w:p w14:paraId="6E2DE63C" w14:textId="702E0578" w:rsidR="002B2E91" w:rsidRPr="0048708A" w:rsidRDefault="002B2E91" w:rsidP="002B2E91">
    <w:pPr>
      <w:tabs>
        <w:tab w:val="left" w:pos="750"/>
      </w:tabs>
      <w:rPr>
        <w:rFonts w:ascii="Arial" w:hAnsi="Arial" w:cs="Arial"/>
        <w:sz w:val="24"/>
        <w:szCs w:val="24"/>
        <w:shd w:val="clear" w:color="auto" w:fill="FFFFFF"/>
      </w:rPr>
    </w:pPr>
    <w:r>
      <w:rPr>
        <w:rFonts w:ascii="Arial" w:hAnsi="Arial" w:cs="Arial"/>
        <w:i/>
        <w:iCs/>
        <w:sz w:val="24"/>
        <w:szCs w:val="24"/>
        <w:shd w:val="clear" w:color="auto" w:fill="FFFFFF"/>
      </w:rPr>
      <w:t xml:space="preserve"> </w:t>
    </w:r>
    <w:r>
      <w:rPr>
        <w:rFonts w:ascii="Arial" w:hAnsi="Arial" w:cs="Arial"/>
        <w:i/>
        <w:iCs/>
        <w:sz w:val="24"/>
        <w:szCs w:val="24"/>
        <w:shd w:val="clear" w:color="auto" w:fill="FFFFFF"/>
      </w:rPr>
      <w:tab/>
    </w:r>
  </w:p>
  <w:p w14:paraId="5632F424" w14:textId="77777777" w:rsidR="002B2E91" w:rsidRDefault="002B2E9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DF78D2" w14:textId="77777777" w:rsidR="00C95340" w:rsidRDefault="00C95340" w:rsidP="005D5414">
      <w:pPr>
        <w:spacing w:after="0" w:line="240" w:lineRule="auto"/>
      </w:pPr>
      <w:r>
        <w:separator/>
      </w:r>
    </w:p>
  </w:footnote>
  <w:footnote w:type="continuationSeparator" w:id="0">
    <w:p w14:paraId="6B80D666" w14:textId="77777777" w:rsidR="00C95340" w:rsidRDefault="00C95340" w:rsidP="005D5414">
      <w:pPr>
        <w:spacing w:after="0" w:line="240" w:lineRule="auto"/>
      </w:pPr>
      <w:r>
        <w:continuationSeparator/>
      </w:r>
    </w:p>
  </w:footnote>
  <w:footnote w:id="1">
    <w:p w14:paraId="01D6A0FB" w14:textId="0A58D3C4" w:rsidR="002B2E91" w:rsidRDefault="002B2E91">
      <w:pPr>
        <w:pStyle w:val="Textonotapie"/>
      </w:pPr>
      <w:r>
        <w:rPr>
          <w:rStyle w:val="Refdenotaalpie"/>
        </w:rPr>
        <w:footnoteRef/>
      </w:r>
      <w:r>
        <w:t xml:space="preserve"> </w:t>
      </w:r>
      <w:hyperlink r:id="rId1" w:history="1">
        <w:r w:rsidRPr="002B5D4A">
          <w:rPr>
            <w:rStyle w:val="Hipervnculo"/>
          </w:rPr>
          <w:t>www.escuelanaval.cl</w:t>
        </w:r>
      </w:hyperlink>
    </w:p>
    <w:p w14:paraId="1F463903" w14:textId="77777777" w:rsidR="002B2E91" w:rsidRPr="002B2E91" w:rsidRDefault="002B2E91">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C6440" w14:textId="004FC26A" w:rsidR="00A36471" w:rsidRPr="00A36471" w:rsidRDefault="00A36471" w:rsidP="00A36471">
    <w:pPr>
      <w:pStyle w:val="Encabezado"/>
      <w:rPr>
        <w:rFonts w:ascii="Arial" w:hAnsi="Arial" w:cs="Arial"/>
        <w:sz w:val="16"/>
        <w:szCs w:val="16"/>
      </w:rPr>
    </w:pPr>
    <w:r>
      <w:rPr>
        <w:noProof/>
        <w:lang w:eastAsia="es-CL"/>
      </w:rPr>
      <w:drawing>
        <wp:anchor distT="0" distB="0" distL="114300" distR="114300" simplePos="0" relativeHeight="251658240" behindDoc="1" locked="0" layoutInCell="1" allowOverlap="1" wp14:anchorId="5392EA95" wp14:editId="161EB459">
          <wp:simplePos x="0" y="0"/>
          <wp:positionH relativeFrom="leftMargin">
            <wp:align>right</wp:align>
          </wp:positionH>
          <wp:positionV relativeFrom="paragraph">
            <wp:posOffset>-85725</wp:posOffset>
          </wp:positionV>
          <wp:extent cx="435610" cy="602615"/>
          <wp:effectExtent l="0" t="0" r="2540" b="6985"/>
          <wp:wrapTight wrapText="bothSides">
            <wp:wrapPolygon edited="0">
              <wp:start x="0" y="0"/>
              <wp:lineTo x="0" y="21168"/>
              <wp:lineTo x="20781" y="21168"/>
              <wp:lineTo x="20781"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2105D" w14:textId="6B84458D" w:rsidR="00A36471" w:rsidRDefault="00A36471" w:rsidP="00A36471">
    <w:pPr>
      <w:pStyle w:val="Encabezado"/>
      <w:rPr>
        <w:rFonts w:ascii="Arial" w:hAnsi="Arial" w:cs="Arial"/>
        <w:b/>
        <w:sz w:val="16"/>
        <w:szCs w:val="16"/>
      </w:rPr>
    </w:pPr>
    <w:r>
      <w:rPr>
        <w:rFonts w:ascii="Arial" w:hAnsi="Arial" w:cs="Arial"/>
        <w:b/>
        <w:sz w:val="16"/>
        <w:szCs w:val="16"/>
      </w:rPr>
      <w:t>ESCUELA NAVAL ARTURO PRAT</w:t>
    </w:r>
  </w:p>
  <w:p w14:paraId="119A6794" w14:textId="77777777" w:rsidR="00A36471" w:rsidRPr="00A36471" w:rsidRDefault="00A36471" w:rsidP="00A36471">
    <w:pPr>
      <w:pStyle w:val="Encabezado"/>
      <w:pBdr>
        <w:bottom w:val="single" w:sz="6" w:space="1" w:color="auto"/>
      </w:pBdr>
      <w:rPr>
        <w:rFonts w:ascii="Arial" w:hAnsi="Arial" w:cs="Arial"/>
        <w:sz w:val="16"/>
        <w:szCs w:val="16"/>
      </w:rPr>
    </w:pPr>
    <w:r>
      <w:rPr>
        <w:rFonts w:ascii="Arial" w:hAnsi="Arial" w:cs="Arial"/>
        <w:b/>
        <w:sz w:val="16"/>
        <w:szCs w:val="16"/>
      </w:rPr>
      <w:t>HERRAMIENTAS TECNOLOGICAS</w:t>
    </w:r>
  </w:p>
  <w:p w14:paraId="1037E212" w14:textId="77777777" w:rsidR="00A36471" w:rsidRPr="00A36471" w:rsidRDefault="00A36471">
    <w:pPr>
      <w:pStyle w:val="Encabezad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A4D02"/>
    <w:rsid w:val="00163BE1"/>
    <w:rsid w:val="001D6A59"/>
    <w:rsid w:val="00202086"/>
    <w:rsid w:val="00234C19"/>
    <w:rsid w:val="00291ADE"/>
    <w:rsid w:val="002B2E91"/>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55990"/>
    <w:rsid w:val="00970E36"/>
    <w:rsid w:val="009F224C"/>
    <w:rsid w:val="009F40BC"/>
    <w:rsid w:val="00A26421"/>
    <w:rsid w:val="00A36471"/>
    <w:rsid w:val="00B070FC"/>
    <w:rsid w:val="00BD0309"/>
    <w:rsid w:val="00C458DF"/>
    <w:rsid w:val="00C64D91"/>
    <w:rsid w:val="00C8502A"/>
    <w:rsid w:val="00C95340"/>
    <w:rsid w:val="00CD6085"/>
    <w:rsid w:val="00D60FA4"/>
    <w:rsid w:val="00D957AC"/>
    <w:rsid w:val="00DB2C05"/>
    <w:rsid w:val="00E36689"/>
    <w:rsid w:val="00E93EE2"/>
    <w:rsid w:val="00EA73FB"/>
    <w:rsid w:val="00EF03BE"/>
    <w:rsid w:val="00F27F4C"/>
    <w:rsid w:val="00F816E4"/>
    <w:rsid w:val="00F93B95"/>
    <w:rsid w:val="00FB182F"/>
    <w:rsid w:val="00FE0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D9510-68D4-4155-BB43-DF8458E2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4</cp:revision>
  <dcterms:created xsi:type="dcterms:W3CDTF">2025-02-17T13:08:00Z</dcterms:created>
  <dcterms:modified xsi:type="dcterms:W3CDTF">2025-02-17T13:56:00Z</dcterms:modified>
</cp:coreProperties>
</file>