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E306A" w14:textId="6C9A6FAC" w:rsidR="006A5F39" w:rsidRPr="003A2AED" w:rsidRDefault="00D80A13" w:rsidP="002C0CA3">
      <w:pPr>
        <w:pBdr>
          <w:top w:val="nil"/>
          <w:left w:val="nil"/>
          <w:bottom w:val="nil"/>
          <w:right w:val="nil"/>
          <w:between w:val="nil"/>
        </w:pBdr>
        <w:spacing w:line="240" w:lineRule="auto"/>
        <w:ind w:leftChars="0" w:left="0" w:firstLineChars="0" w:firstLine="0"/>
        <w:jc w:val="center"/>
        <w:rPr>
          <w:rFonts w:ascii="Arial" w:eastAsia="Arial" w:hAnsi="Arial" w:cs="Arial"/>
          <w:color w:val="000000"/>
        </w:rPr>
      </w:pPr>
      <w:r w:rsidRPr="003A2AED">
        <w:rPr>
          <w:rFonts w:ascii="Arial" w:eastAsia="Arial" w:hAnsi="Arial" w:cs="Arial"/>
          <w:b/>
          <w:color w:val="000000"/>
        </w:rPr>
        <w:t>CUC 1</w:t>
      </w:r>
    </w:p>
    <w:p w14:paraId="15E418F1" w14:textId="201B1E93" w:rsidR="006A5F39" w:rsidRPr="003A2AED" w:rsidRDefault="00000000">
      <w:pPr>
        <w:pBdr>
          <w:top w:val="nil"/>
          <w:left w:val="nil"/>
          <w:bottom w:val="nil"/>
          <w:right w:val="nil"/>
          <w:between w:val="nil"/>
        </w:pBdr>
        <w:spacing w:line="240" w:lineRule="auto"/>
        <w:ind w:left="0" w:hanging="2"/>
        <w:jc w:val="center"/>
        <w:rPr>
          <w:rFonts w:ascii="Arial" w:eastAsia="Arial" w:hAnsi="Arial" w:cs="Arial"/>
          <w:color w:val="000000"/>
        </w:rPr>
      </w:pPr>
      <w:r w:rsidRPr="003A2AED">
        <w:rPr>
          <w:rFonts w:ascii="Arial" w:eastAsia="Arial" w:hAnsi="Arial" w:cs="Arial"/>
          <w:b/>
          <w:color w:val="000000"/>
        </w:rPr>
        <w:t>ASIGNATUR</w:t>
      </w:r>
      <w:r w:rsidR="00D80A13" w:rsidRPr="003A2AED">
        <w:rPr>
          <w:rFonts w:ascii="Arial" w:eastAsia="Arial" w:hAnsi="Arial" w:cs="Arial"/>
          <w:b/>
          <w:color w:val="000000"/>
        </w:rPr>
        <w:t xml:space="preserve">A: </w:t>
      </w:r>
      <w:r w:rsidRPr="003A2AED">
        <w:rPr>
          <w:rFonts w:ascii="Arial" w:eastAsia="Arial" w:hAnsi="Arial" w:cs="Arial"/>
          <w:b/>
          <w:color w:val="000000"/>
        </w:rPr>
        <w:t xml:space="preserve"> </w:t>
      </w:r>
      <w:r w:rsidR="003A2AED" w:rsidRPr="003A2AED">
        <w:rPr>
          <w:rFonts w:ascii="Arial" w:eastAsia="Arial" w:hAnsi="Arial" w:cs="Arial"/>
          <w:b/>
          <w:color w:val="000000"/>
        </w:rPr>
        <w:t>ESCRITURA, ORALIDAD Y ARGUMENTACIÓN</w:t>
      </w:r>
    </w:p>
    <w:p w14:paraId="6A9DA57F" w14:textId="77777777" w:rsidR="006A5F39" w:rsidRPr="003A2AED" w:rsidRDefault="006A5F39" w:rsidP="003A2AED">
      <w:pPr>
        <w:pBdr>
          <w:top w:val="nil"/>
          <w:left w:val="nil"/>
          <w:bottom w:val="nil"/>
          <w:right w:val="nil"/>
          <w:between w:val="nil"/>
        </w:pBdr>
        <w:spacing w:line="240" w:lineRule="auto"/>
        <w:ind w:leftChars="0" w:left="0" w:firstLineChars="0" w:firstLine="0"/>
        <w:rPr>
          <w:rFonts w:ascii="Arial" w:eastAsia="Arial" w:hAnsi="Arial" w:cs="Arial"/>
          <w:color w:val="000000"/>
        </w:rPr>
      </w:pPr>
    </w:p>
    <w:tbl>
      <w:tblPr>
        <w:tblStyle w:val="a"/>
        <w:tblW w:w="94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8"/>
      </w:tblGrid>
      <w:tr w:rsidR="006A5F39" w:rsidRPr="003A2AED" w14:paraId="3032AEA2" w14:textId="77777777">
        <w:tc>
          <w:tcPr>
            <w:tcW w:w="9468" w:type="dxa"/>
          </w:tcPr>
          <w:p w14:paraId="3CE2F212" w14:textId="77777777" w:rsidR="006A5F39" w:rsidRPr="003A2AED" w:rsidRDefault="006A5F39">
            <w:pPr>
              <w:pBdr>
                <w:top w:val="nil"/>
                <w:left w:val="nil"/>
                <w:bottom w:val="nil"/>
                <w:right w:val="nil"/>
                <w:between w:val="nil"/>
              </w:pBdr>
              <w:spacing w:line="240" w:lineRule="auto"/>
              <w:ind w:left="0" w:hanging="2"/>
              <w:rPr>
                <w:rFonts w:ascii="Arial" w:eastAsia="Arial" w:hAnsi="Arial" w:cs="Arial"/>
                <w:color w:val="000000"/>
              </w:rPr>
            </w:pPr>
          </w:p>
          <w:p w14:paraId="696D7CD2" w14:textId="77777777" w:rsidR="006A5F39" w:rsidRPr="003A2AED" w:rsidRDefault="00000000">
            <w:pPr>
              <w:pBdr>
                <w:top w:val="nil"/>
                <w:left w:val="nil"/>
                <w:bottom w:val="nil"/>
                <w:right w:val="nil"/>
                <w:between w:val="nil"/>
              </w:pBdr>
              <w:spacing w:line="240" w:lineRule="auto"/>
              <w:ind w:left="0" w:hanging="2"/>
              <w:rPr>
                <w:rFonts w:ascii="Arial" w:eastAsia="Arial" w:hAnsi="Arial" w:cs="Arial"/>
                <w:color w:val="000000"/>
              </w:rPr>
            </w:pPr>
            <w:proofErr w:type="gramStart"/>
            <w:r w:rsidRPr="003A2AED">
              <w:rPr>
                <w:rFonts w:ascii="Arial" w:eastAsia="Arial" w:hAnsi="Arial" w:cs="Arial"/>
                <w:color w:val="000000"/>
              </w:rPr>
              <w:t>NOMBRE:_</w:t>
            </w:r>
            <w:proofErr w:type="gramEnd"/>
            <w:r w:rsidRPr="003A2AED">
              <w:rPr>
                <w:rFonts w:ascii="Arial" w:eastAsia="Arial" w:hAnsi="Arial" w:cs="Arial"/>
                <w:color w:val="000000"/>
              </w:rPr>
              <w:t xml:space="preserve">___________________________   </w:t>
            </w:r>
            <w:proofErr w:type="spellStart"/>
            <w:r w:rsidRPr="003A2AED">
              <w:rPr>
                <w:rFonts w:ascii="Arial" w:eastAsia="Arial" w:hAnsi="Arial" w:cs="Arial"/>
                <w:color w:val="000000"/>
              </w:rPr>
              <w:t>N°</w:t>
            </w:r>
            <w:proofErr w:type="spellEnd"/>
            <w:r w:rsidRPr="003A2AED">
              <w:rPr>
                <w:rFonts w:ascii="Arial" w:eastAsia="Arial" w:hAnsi="Arial" w:cs="Arial"/>
                <w:color w:val="000000"/>
              </w:rPr>
              <w:t xml:space="preserve"> CAD._____  CURSO: _____</w:t>
            </w:r>
          </w:p>
          <w:p w14:paraId="285A6DCA" w14:textId="77777777" w:rsidR="006A5F39" w:rsidRPr="003A2AED" w:rsidRDefault="006A5F39">
            <w:pPr>
              <w:pBdr>
                <w:top w:val="nil"/>
                <w:left w:val="nil"/>
                <w:bottom w:val="nil"/>
                <w:right w:val="nil"/>
                <w:between w:val="nil"/>
              </w:pBdr>
              <w:spacing w:line="240" w:lineRule="auto"/>
              <w:ind w:left="0" w:hanging="2"/>
              <w:rPr>
                <w:rFonts w:ascii="Arial" w:eastAsia="Arial" w:hAnsi="Arial" w:cs="Arial"/>
                <w:color w:val="000000"/>
              </w:rPr>
            </w:pPr>
          </w:p>
        </w:tc>
      </w:tr>
    </w:tbl>
    <w:p w14:paraId="236244EF" w14:textId="77777777" w:rsidR="006A5F39" w:rsidRPr="003A2AED" w:rsidRDefault="006A5F39">
      <w:pPr>
        <w:pBdr>
          <w:top w:val="nil"/>
          <w:left w:val="nil"/>
          <w:bottom w:val="nil"/>
          <w:right w:val="nil"/>
          <w:between w:val="nil"/>
        </w:pBdr>
        <w:spacing w:line="240" w:lineRule="auto"/>
        <w:ind w:left="0" w:hanging="2"/>
        <w:rPr>
          <w:rFonts w:ascii="Arial" w:eastAsia="Arial" w:hAnsi="Arial" w:cs="Arial"/>
          <w:color w:val="000000"/>
        </w:rPr>
      </w:pPr>
    </w:p>
    <w:p w14:paraId="0BFB54A0" w14:textId="77777777" w:rsidR="006A5F39" w:rsidRPr="003A2AED" w:rsidRDefault="00000000">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 xml:space="preserve">DOCENTE(S): </w:t>
      </w:r>
      <w:proofErr w:type="spellStart"/>
      <w:r w:rsidRPr="003A2AED">
        <w:rPr>
          <w:rFonts w:ascii="Arial" w:eastAsia="Arial" w:hAnsi="Arial" w:cs="Arial"/>
          <w:b/>
          <w:color w:val="000000"/>
        </w:rPr>
        <w:t>Christiane</w:t>
      </w:r>
      <w:proofErr w:type="spellEnd"/>
      <w:r w:rsidRPr="003A2AED">
        <w:rPr>
          <w:rFonts w:ascii="Arial" w:eastAsia="Arial" w:hAnsi="Arial" w:cs="Arial"/>
          <w:b/>
          <w:color w:val="000000"/>
        </w:rPr>
        <w:t xml:space="preserve"> </w:t>
      </w:r>
      <w:proofErr w:type="spellStart"/>
      <w:r w:rsidRPr="003A2AED">
        <w:rPr>
          <w:rFonts w:ascii="Arial" w:eastAsia="Arial" w:hAnsi="Arial" w:cs="Arial"/>
          <w:b/>
          <w:color w:val="000000"/>
        </w:rPr>
        <w:t>Arentsen</w:t>
      </w:r>
      <w:proofErr w:type="spellEnd"/>
      <w:r w:rsidRPr="003A2AED">
        <w:rPr>
          <w:rFonts w:ascii="Arial" w:eastAsia="Arial" w:hAnsi="Arial" w:cs="Arial"/>
          <w:b/>
          <w:color w:val="000000"/>
        </w:rPr>
        <w:t xml:space="preserve"> A., Valeska Campos O., Miguel N</w:t>
      </w:r>
      <w:r w:rsidRPr="003A2AED">
        <w:rPr>
          <w:rFonts w:ascii="Arial" w:eastAsia="Arial" w:hAnsi="Arial" w:cs="Arial"/>
          <w:b/>
        </w:rPr>
        <w:t>úñez V.</w:t>
      </w:r>
    </w:p>
    <w:p w14:paraId="43EA42C2" w14:textId="0D4B5546" w:rsidR="006A5F39" w:rsidRPr="003A2AED" w:rsidRDefault="00000000">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FECHA:</w:t>
      </w:r>
      <w:r w:rsidRPr="003A2AED">
        <w:rPr>
          <w:rFonts w:ascii="Arial" w:eastAsia="Arial" w:hAnsi="Arial" w:cs="Arial"/>
          <w:color w:val="000000"/>
        </w:rPr>
        <w:t xml:space="preserve"> </w:t>
      </w:r>
    </w:p>
    <w:p w14:paraId="0D0FF501" w14:textId="2D3E89A6" w:rsidR="006A5F39" w:rsidRPr="003A2AED" w:rsidRDefault="00000000">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UNIDAD</w:t>
      </w:r>
      <w:r w:rsidRPr="003A2AED">
        <w:rPr>
          <w:rFonts w:ascii="Arial" w:eastAsia="Arial" w:hAnsi="Arial" w:cs="Arial"/>
          <w:b/>
        </w:rPr>
        <w:t xml:space="preserve"> DE APRENDIZAJE: </w:t>
      </w:r>
      <w:r w:rsidRPr="003A2AED">
        <w:rPr>
          <w:rFonts w:ascii="Arial" w:eastAsia="Arial" w:hAnsi="Arial" w:cs="Arial"/>
          <w:b/>
          <w:color w:val="000000"/>
        </w:rPr>
        <w:t xml:space="preserve"> </w:t>
      </w:r>
      <w:r w:rsidR="00D80A13" w:rsidRPr="003A2AED">
        <w:rPr>
          <w:rFonts w:ascii="Arial" w:eastAsia="Arial" w:hAnsi="Arial" w:cs="Arial"/>
          <w:b/>
          <w:color w:val="000000"/>
        </w:rPr>
        <w:t>PROPEDÉUTICO</w:t>
      </w:r>
    </w:p>
    <w:p w14:paraId="76E13FCC" w14:textId="77777777" w:rsidR="00D80A13" w:rsidRPr="003A2AED" w:rsidRDefault="00000000">
      <w:pPr>
        <w:numPr>
          <w:ilvl w:val="0"/>
          <w:numId w:val="8"/>
        </w:numPr>
        <w:pBdr>
          <w:top w:val="nil"/>
          <w:left w:val="nil"/>
          <w:bottom w:val="nil"/>
          <w:right w:val="nil"/>
          <w:between w:val="nil"/>
        </w:pBdr>
        <w:spacing w:line="240" w:lineRule="auto"/>
        <w:ind w:left="0" w:hanging="2"/>
        <w:jc w:val="both"/>
        <w:rPr>
          <w:rFonts w:ascii="Arial" w:eastAsia="Arial" w:hAnsi="Arial" w:cs="Arial"/>
          <w:b/>
        </w:rPr>
      </w:pPr>
      <w:r w:rsidRPr="003A2AED">
        <w:rPr>
          <w:rFonts w:ascii="Arial" w:eastAsia="Arial" w:hAnsi="Arial" w:cs="Arial"/>
          <w:b/>
          <w:sz w:val="22"/>
          <w:szCs w:val="22"/>
        </w:rPr>
        <w:t xml:space="preserve">RESULTADO(S) DE APRENDIZAJE(S): </w:t>
      </w:r>
    </w:p>
    <w:p w14:paraId="10F9DDA6" w14:textId="77777777" w:rsidR="00D80A13" w:rsidRPr="003A2AED" w:rsidRDefault="00D80A13" w:rsidP="00D80A13">
      <w:pPr>
        <w:numPr>
          <w:ilvl w:val="2"/>
          <w:numId w:val="8"/>
        </w:numPr>
        <w:pBdr>
          <w:top w:val="nil"/>
          <w:left w:val="nil"/>
          <w:bottom w:val="nil"/>
          <w:right w:val="nil"/>
          <w:between w:val="nil"/>
        </w:pBdr>
        <w:spacing w:line="240" w:lineRule="auto"/>
        <w:ind w:leftChars="0" w:firstLineChars="0"/>
        <w:jc w:val="both"/>
        <w:rPr>
          <w:rFonts w:ascii="Arial" w:eastAsia="Arial" w:hAnsi="Arial" w:cs="Arial"/>
          <w:b/>
        </w:rPr>
      </w:pPr>
    </w:p>
    <w:p w14:paraId="094002FA" w14:textId="77777777" w:rsidR="00D80A13" w:rsidRPr="003A2AED" w:rsidRDefault="00D80A13" w:rsidP="003A2AED">
      <w:pPr>
        <w:pBdr>
          <w:top w:val="nil"/>
          <w:left w:val="nil"/>
          <w:bottom w:val="nil"/>
          <w:right w:val="nil"/>
          <w:between w:val="nil"/>
        </w:pBdr>
        <w:spacing w:line="240" w:lineRule="auto"/>
        <w:ind w:leftChars="0" w:left="720" w:firstLineChars="0" w:firstLine="0"/>
        <w:jc w:val="both"/>
        <w:rPr>
          <w:rFonts w:ascii="Arial" w:eastAsia="Arial" w:hAnsi="Arial" w:cs="Arial"/>
          <w:sz w:val="22"/>
          <w:szCs w:val="22"/>
        </w:rPr>
      </w:pPr>
      <w:proofErr w:type="spellStart"/>
      <w:r w:rsidRPr="003A2AED">
        <w:rPr>
          <w:rFonts w:ascii="Arial" w:eastAsia="Arial" w:hAnsi="Arial" w:cs="Arial"/>
          <w:b/>
          <w:bCs/>
          <w:sz w:val="22"/>
          <w:szCs w:val="22"/>
        </w:rPr>
        <w:t>RdA</w:t>
      </w:r>
      <w:proofErr w:type="spellEnd"/>
      <w:r w:rsidRPr="003A2AED">
        <w:rPr>
          <w:rFonts w:ascii="Arial" w:eastAsia="Arial" w:hAnsi="Arial" w:cs="Arial"/>
          <w:b/>
          <w:bCs/>
          <w:sz w:val="22"/>
          <w:szCs w:val="22"/>
        </w:rPr>
        <w:t xml:space="preserve"> 1</w:t>
      </w:r>
      <w:r w:rsidRPr="003A2AED">
        <w:rPr>
          <w:rFonts w:ascii="Arial" w:eastAsia="Arial" w:hAnsi="Arial" w:cs="Arial"/>
          <w:sz w:val="22"/>
          <w:szCs w:val="22"/>
        </w:rPr>
        <w:t>: Que</w:t>
      </w:r>
      <w:r w:rsidR="00000000" w:rsidRPr="003A2AED">
        <w:rPr>
          <w:rFonts w:ascii="Arial" w:eastAsia="Arial" w:hAnsi="Arial" w:cs="Arial"/>
          <w:sz w:val="22"/>
          <w:szCs w:val="22"/>
        </w:rPr>
        <w:t xml:space="preserve"> el alumno distinga la información relevante y formule inferencias a partir del texto y del contexto. </w:t>
      </w:r>
    </w:p>
    <w:p w14:paraId="36CB61AA" w14:textId="3AE39813" w:rsidR="00D80A13" w:rsidRPr="003A2AED" w:rsidRDefault="00D80A13" w:rsidP="003A2AED">
      <w:pPr>
        <w:pBdr>
          <w:top w:val="nil"/>
          <w:left w:val="nil"/>
          <w:bottom w:val="nil"/>
          <w:right w:val="nil"/>
          <w:between w:val="nil"/>
        </w:pBdr>
        <w:spacing w:line="240" w:lineRule="auto"/>
        <w:ind w:leftChars="0" w:left="720" w:firstLineChars="0" w:firstLine="0"/>
        <w:jc w:val="both"/>
        <w:rPr>
          <w:rFonts w:ascii="Arial" w:eastAsia="Arial" w:hAnsi="Arial" w:cs="Arial"/>
          <w:b/>
        </w:rPr>
      </w:pPr>
      <w:proofErr w:type="spellStart"/>
      <w:r w:rsidRPr="003A2AED">
        <w:rPr>
          <w:rFonts w:ascii="Arial" w:eastAsia="Arial" w:hAnsi="Arial" w:cs="Arial"/>
          <w:b/>
          <w:bCs/>
          <w:sz w:val="22"/>
          <w:szCs w:val="22"/>
        </w:rPr>
        <w:t>RdA</w:t>
      </w:r>
      <w:proofErr w:type="spellEnd"/>
      <w:r w:rsidRPr="003A2AED">
        <w:rPr>
          <w:rFonts w:ascii="Arial" w:eastAsia="Arial" w:hAnsi="Arial" w:cs="Arial"/>
          <w:b/>
          <w:bCs/>
          <w:sz w:val="22"/>
          <w:szCs w:val="22"/>
        </w:rPr>
        <w:t xml:space="preserve"> 4</w:t>
      </w:r>
      <w:r w:rsidRPr="003A2AED">
        <w:rPr>
          <w:rFonts w:ascii="Arial" w:eastAsia="Arial" w:hAnsi="Arial" w:cs="Arial"/>
          <w:sz w:val="22"/>
          <w:szCs w:val="22"/>
        </w:rPr>
        <w:t>: Aplique</w:t>
      </w:r>
      <w:r w:rsidR="00000000" w:rsidRPr="003A2AED">
        <w:rPr>
          <w:rFonts w:ascii="Arial" w:eastAsia="Arial" w:hAnsi="Arial" w:cs="Arial"/>
          <w:sz w:val="22"/>
          <w:szCs w:val="22"/>
        </w:rPr>
        <w:t xml:space="preserve"> correctamente las reglas de comunicación, tanto la coherencia y cohesión en textos orales como escritos.</w:t>
      </w:r>
    </w:p>
    <w:p w14:paraId="352F3DED" w14:textId="1AD2F0C7" w:rsidR="00D80A13" w:rsidRPr="003A2AED" w:rsidRDefault="00000000" w:rsidP="003A2AED">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TIEMPO: 90 MIN.</w:t>
      </w:r>
    </w:p>
    <w:p w14:paraId="6CA2EED3" w14:textId="03661FD1" w:rsidR="00D80A13" w:rsidRPr="003A2AED" w:rsidRDefault="00000000" w:rsidP="003A2AED">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PUNTAJE TOTAL</w:t>
      </w:r>
      <w:r w:rsidR="00D80A13" w:rsidRPr="003A2AED">
        <w:rPr>
          <w:rFonts w:ascii="Arial" w:eastAsia="Arial" w:hAnsi="Arial" w:cs="Arial"/>
          <w:b/>
          <w:color w:val="000000"/>
        </w:rPr>
        <w:t xml:space="preserve">:              </w:t>
      </w:r>
      <w:r w:rsidRPr="003A2AED">
        <w:rPr>
          <w:rFonts w:ascii="Arial" w:eastAsia="Arial" w:hAnsi="Arial" w:cs="Arial"/>
          <w:b/>
          <w:color w:val="000000"/>
        </w:rPr>
        <w:t xml:space="preserve"> - PUNTAJE PARA APROBAR: </w:t>
      </w:r>
    </w:p>
    <w:p w14:paraId="7C12BC84" w14:textId="2D701E34" w:rsidR="00D80A13" w:rsidRPr="003A2AED" w:rsidRDefault="00000000" w:rsidP="003A2AED">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MATERIALES:</w:t>
      </w:r>
      <w:r w:rsidRPr="003A2AED">
        <w:rPr>
          <w:rFonts w:ascii="Arial" w:eastAsia="Arial" w:hAnsi="Arial" w:cs="Arial"/>
          <w:color w:val="000000"/>
        </w:rPr>
        <w:t xml:space="preserve">  LÁPIZ PASTA AZUL O NEGRO</w:t>
      </w:r>
    </w:p>
    <w:p w14:paraId="2C90E3A8" w14:textId="5C67FF72" w:rsidR="006A5F39" w:rsidRPr="003A2AED" w:rsidRDefault="00000000" w:rsidP="00D80A13">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INDICACIONES:</w:t>
      </w:r>
      <w:r w:rsidRPr="003A2AED">
        <w:rPr>
          <w:rFonts w:ascii="Arial" w:eastAsia="Arial" w:hAnsi="Arial" w:cs="Arial"/>
          <w:color w:val="000000"/>
        </w:rPr>
        <w:t xml:space="preserve"> </w:t>
      </w:r>
      <w:r w:rsidRPr="003A2AED">
        <w:rPr>
          <w:rFonts w:ascii="Arial" w:eastAsia="Arial" w:hAnsi="Arial" w:cs="Arial"/>
          <w:color w:val="000000"/>
        </w:rPr>
        <w:tab/>
        <w:t>Evite usar corrector. De equivocarse, tarjar la palabra y volver a escribir correctamente. Responder en hoja de respuesta adjunta al final de la prueba</w:t>
      </w:r>
    </w:p>
    <w:p w14:paraId="554D09CD" w14:textId="77777777" w:rsidR="00D80A13" w:rsidRPr="003A2AED" w:rsidRDefault="00D80A13" w:rsidP="00D80A13">
      <w:pPr>
        <w:pBdr>
          <w:top w:val="nil"/>
          <w:left w:val="nil"/>
          <w:bottom w:val="nil"/>
          <w:right w:val="nil"/>
          <w:between w:val="nil"/>
        </w:pBdr>
        <w:spacing w:line="240" w:lineRule="auto"/>
        <w:ind w:leftChars="0" w:left="0" w:firstLineChars="0" w:firstLine="0"/>
        <w:jc w:val="both"/>
        <w:rPr>
          <w:rFonts w:ascii="Arial" w:eastAsia="Arial" w:hAnsi="Arial" w:cs="Arial"/>
          <w:color w:val="000000"/>
        </w:rPr>
      </w:pPr>
    </w:p>
    <w:p w14:paraId="4D7A746E" w14:textId="77777777" w:rsidR="006A5F39" w:rsidRPr="003A2AED" w:rsidRDefault="00000000">
      <w:pPr>
        <w:numPr>
          <w:ilvl w:val="0"/>
          <w:numId w:val="8"/>
        </w:numPr>
        <w:pBdr>
          <w:top w:val="nil"/>
          <w:left w:val="nil"/>
          <w:bottom w:val="nil"/>
          <w:right w:val="nil"/>
          <w:between w:val="nil"/>
        </w:pBdr>
        <w:spacing w:line="240" w:lineRule="auto"/>
        <w:ind w:left="0" w:hanging="2"/>
        <w:jc w:val="both"/>
        <w:rPr>
          <w:rFonts w:ascii="Arial" w:eastAsia="Arial" w:hAnsi="Arial" w:cs="Arial"/>
          <w:color w:val="000000"/>
        </w:rPr>
      </w:pPr>
      <w:r w:rsidRPr="003A2AED">
        <w:rPr>
          <w:rFonts w:ascii="Arial" w:eastAsia="Arial" w:hAnsi="Arial" w:cs="Arial"/>
          <w:b/>
          <w:color w:val="000000"/>
        </w:rPr>
        <w:t>RESULTADOS OBTENIDOS:</w:t>
      </w:r>
    </w:p>
    <w:p w14:paraId="6DD175FA" w14:textId="77777777" w:rsidR="006A5F39" w:rsidRDefault="006A5F39">
      <w:pPr>
        <w:ind w:left="1" w:hanging="3"/>
        <w:rPr>
          <w:rFonts w:ascii="Arial" w:eastAsia="Arial" w:hAnsi="Arial" w:cs="Arial"/>
          <w:sz w:val="26"/>
          <w:szCs w:val="26"/>
        </w:rPr>
      </w:pPr>
    </w:p>
    <w:tbl>
      <w:tblPr>
        <w:tblStyle w:val="a0"/>
        <w:tblW w:w="81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45"/>
        <w:gridCol w:w="2565"/>
        <w:gridCol w:w="2565"/>
      </w:tblGrid>
      <w:tr w:rsidR="006A5F39" w:rsidRPr="003A2AED" w14:paraId="04B5BC23" w14:textId="77777777" w:rsidTr="003A2AED">
        <w:trPr>
          <w:trHeight w:val="418"/>
        </w:trPr>
        <w:tc>
          <w:tcPr>
            <w:tcW w:w="3045" w:type="dxa"/>
            <w:tcBorders>
              <w:top w:val="single" w:sz="6" w:space="0" w:color="000000"/>
              <w:left w:val="single" w:sz="6" w:space="0" w:color="000000"/>
              <w:bottom w:val="single" w:sz="6" w:space="0" w:color="000000"/>
              <w:right w:val="single" w:sz="6" w:space="0" w:color="000000"/>
            </w:tcBorders>
            <w:shd w:val="clear" w:color="auto" w:fill="C0C0C0"/>
            <w:tcMar>
              <w:top w:w="0" w:type="dxa"/>
              <w:left w:w="100" w:type="dxa"/>
              <w:bottom w:w="0" w:type="dxa"/>
              <w:right w:w="100" w:type="dxa"/>
            </w:tcMar>
          </w:tcPr>
          <w:p w14:paraId="17A7E5BE" w14:textId="0B2E3F6B" w:rsidR="006A5F39" w:rsidRPr="003A2AED" w:rsidRDefault="003A2AED">
            <w:pPr>
              <w:spacing w:before="240" w:after="240"/>
              <w:ind w:left="0" w:right="100" w:hanging="2"/>
              <w:jc w:val="center"/>
              <w:rPr>
                <w:rFonts w:ascii="Arial" w:eastAsia="Arial" w:hAnsi="Arial" w:cs="Arial"/>
                <w:b/>
                <w:sz w:val="20"/>
                <w:szCs w:val="20"/>
              </w:rPr>
            </w:pPr>
            <w:r w:rsidRPr="003A2AED">
              <w:rPr>
                <w:rFonts w:ascii="Arial" w:eastAsia="Arial" w:hAnsi="Arial" w:cs="Arial"/>
                <w:b/>
                <w:sz w:val="20"/>
                <w:szCs w:val="20"/>
              </w:rPr>
              <w:t>ÌTEM</w:t>
            </w:r>
          </w:p>
        </w:tc>
        <w:tc>
          <w:tcPr>
            <w:tcW w:w="2565" w:type="dxa"/>
            <w:tcBorders>
              <w:top w:val="single" w:sz="6" w:space="0" w:color="000000"/>
              <w:left w:val="nil"/>
              <w:bottom w:val="single" w:sz="6" w:space="0" w:color="000000"/>
              <w:right w:val="single" w:sz="6" w:space="0" w:color="000000"/>
            </w:tcBorders>
            <w:shd w:val="clear" w:color="auto" w:fill="C0C0C0"/>
            <w:tcMar>
              <w:top w:w="0" w:type="dxa"/>
              <w:left w:w="100" w:type="dxa"/>
              <w:bottom w:w="0" w:type="dxa"/>
              <w:right w:w="100" w:type="dxa"/>
            </w:tcMar>
          </w:tcPr>
          <w:p w14:paraId="1F256F7C" w14:textId="77777777" w:rsidR="006A5F39" w:rsidRPr="003A2AED" w:rsidRDefault="00000000">
            <w:pPr>
              <w:spacing w:before="240" w:after="240"/>
              <w:ind w:left="0" w:right="100" w:hanging="2"/>
              <w:jc w:val="center"/>
              <w:rPr>
                <w:rFonts w:ascii="Arial" w:eastAsia="Arial" w:hAnsi="Arial" w:cs="Arial"/>
                <w:b/>
                <w:sz w:val="20"/>
                <w:szCs w:val="20"/>
              </w:rPr>
            </w:pPr>
            <w:r w:rsidRPr="003A2AED">
              <w:rPr>
                <w:rFonts w:ascii="Arial" w:eastAsia="Arial" w:hAnsi="Arial" w:cs="Arial"/>
                <w:b/>
                <w:sz w:val="20"/>
                <w:szCs w:val="20"/>
              </w:rPr>
              <w:t>PUNTAJE ASIGNADO</w:t>
            </w:r>
          </w:p>
        </w:tc>
        <w:tc>
          <w:tcPr>
            <w:tcW w:w="2565" w:type="dxa"/>
            <w:tcBorders>
              <w:top w:val="single" w:sz="6" w:space="0" w:color="000000"/>
              <w:left w:val="nil"/>
              <w:bottom w:val="single" w:sz="6" w:space="0" w:color="000000"/>
              <w:right w:val="single" w:sz="6" w:space="0" w:color="000000"/>
            </w:tcBorders>
            <w:shd w:val="clear" w:color="auto" w:fill="C0C0C0"/>
            <w:tcMar>
              <w:top w:w="0" w:type="dxa"/>
              <w:left w:w="100" w:type="dxa"/>
              <w:bottom w:w="0" w:type="dxa"/>
              <w:right w:w="100" w:type="dxa"/>
            </w:tcMar>
          </w:tcPr>
          <w:p w14:paraId="7A32AA21" w14:textId="77777777" w:rsidR="006A5F39" w:rsidRPr="003A2AED" w:rsidRDefault="00000000">
            <w:pPr>
              <w:spacing w:before="240" w:after="240"/>
              <w:ind w:left="0" w:right="100" w:hanging="2"/>
              <w:jc w:val="center"/>
              <w:rPr>
                <w:rFonts w:ascii="Arial" w:eastAsia="Arial" w:hAnsi="Arial" w:cs="Arial"/>
                <w:b/>
                <w:sz w:val="20"/>
                <w:szCs w:val="20"/>
              </w:rPr>
            </w:pPr>
            <w:r w:rsidRPr="003A2AED">
              <w:rPr>
                <w:rFonts w:ascii="Arial" w:eastAsia="Arial" w:hAnsi="Arial" w:cs="Arial"/>
                <w:b/>
                <w:sz w:val="20"/>
                <w:szCs w:val="20"/>
              </w:rPr>
              <w:t>PUNTAJE OBTENIDO</w:t>
            </w:r>
          </w:p>
        </w:tc>
      </w:tr>
      <w:tr w:rsidR="006A5F39" w:rsidRPr="003A2AED" w14:paraId="0CB19F06" w14:textId="77777777" w:rsidTr="003A2AED">
        <w:trPr>
          <w:trHeight w:val="400"/>
        </w:trPr>
        <w:tc>
          <w:tcPr>
            <w:tcW w:w="304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AFF3FD7" w14:textId="24CC3070" w:rsidR="006A5F39" w:rsidRPr="003A2AED" w:rsidRDefault="003A2AED">
            <w:pPr>
              <w:spacing w:before="240" w:after="240"/>
              <w:ind w:left="0" w:right="100" w:hanging="2"/>
              <w:jc w:val="center"/>
              <w:rPr>
                <w:rFonts w:ascii="Arial" w:eastAsia="Arial" w:hAnsi="Arial" w:cs="Arial"/>
                <w:b/>
                <w:sz w:val="20"/>
                <w:szCs w:val="20"/>
              </w:rPr>
            </w:pPr>
            <w:r w:rsidRPr="003A2AED">
              <w:rPr>
                <w:rFonts w:ascii="Arial" w:eastAsia="Arial" w:hAnsi="Arial" w:cs="Arial"/>
                <w:b/>
                <w:sz w:val="20"/>
                <w:szCs w:val="20"/>
              </w:rPr>
              <w:t>I</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3D40ECA1" w14:textId="6440416E" w:rsidR="006A5F39" w:rsidRPr="003A2AED" w:rsidRDefault="00FF4303">
            <w:pPr>
              <w:spacing w:before="240" w:after="240"/>
              <w:ind w:left="0" w:right="100" w:hanging="2"/>
              <w:jc w:val="center"/>
              <w:rPr>
                <w:rFonts w:ascii="Arial" w:eastAsia="Arial" w:hAnsi="Arial" w:cs="Arial"/>
                <w:sz w:val="20"/>
                <w:szCs w:val="20"/>
              </w:rPr>
            </w:pPr>
            <w:r>
              <w:rPr>
                <w:rFonts w:ascii="Arial" w:eastAsia="Arial" w:hAnsi="Arial" w:cs="Arial"/>
                <w:sz w:val="20"/>
                <w:szCs w:val="20"/>
              </w:rPr>
              <w:t>14</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7EC2A7F0" w14:textId="77777777" w:rsidR="006A5F39" w:rsidRPr="003A2AED" w:rsidRDefault="00000000">
            <w:pPr>
              <w:spacing w:before="240" w:after="240"/>
              <w:ind w:left="0" w:right="100" w:hanging="2"/>
              <w:jc w:val="center"/>
              <w:rPr>
                <w:rFonts w:ascii="Arial" w:eastAsia="Arial" w:hAnsi="Arial" w:cs="Arial"/>
                <w:sz w:val="20"/>
                <w:szCs w:val="20"/>
              </w:rPr>
            </w:pPr>
            <w:r w:rsidRPr="003A2AED">
              <w:rPr>
                <w:rFonts w:ascii="Arial" w:eastAsia="Arial" w:hAnsi="Arial" w:cs="Arial"/>
                <w:sz w:val="20"/>
                <w:szCs w:val="20"/>
              </w:rPr>
              <w:t xml:space="preserve"> </w:t>
            </w:r>
          </w:p>
        </w:tc>
      </w:tr>
      <w:tr w:rsidR="006A5F39" w:rsidRPr="003A2AED" w14:paraId="3082E324" w14:textId="77777777">
        <w:trPr>
          <w:trHeight w:val="420"/>
        </w:trPr>
        <w:tc>
          <w:tcPr>
            <w:tcW w:w="304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2E4DF9" w14:textId="6DE2DFDC" w:rsidR="006A5F39" w:rsidRPr="003A2AED" w:rsidRDefault="003A2AED">
            <w:pPr>
              <w:spacing w:before="240" w:after="240"/>
              <w:ind w:left="0" w:right="100" w:hanging="2"/>
              <w:jc w:val="center"/>
              <w:rPr>
                <w:rFonts w:ascii="Arial" w:eastAsia="Arial" w:hAnsi="Arial" w:cs="Arial"/>
                <w:b/>
                <w:sz w:val="20"/>
                <w:szCs w:val="20"/>
              </w:rPr>
            </w:pPr>
            <w:r w:rsidRPr="003A2AED">
              <w:rPr>
                <w:rFonts w:ascii="Arial" w:eastAsia="Arial" w:hAnsi="Arial" w:cs="Arial"/>
                <w:b/>
                <w:sz w:val="20"/>
                <w:szCs w:val="20"/>
              </w:rPr>
              <w:t>II</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2C72040D" w14:textId="566DDDB7" w:rsidR="006A5F39" w:rsidRPr="003A2AED" w:rsidRDefault="00FF4303">
            <w:pPr>
              <w:spacing w:before="240" w:after="240"/>
              <w:ind w:left="0" w:right="100" w:hanging="2"/>
              <w:jc w:val="center"/>
              <w:rPr>
                <w:rFonts w:ascii="Arial" w:eastAsia="Arial" w:hAnsi="Arial" w:cs="Arial"/>
                <w:sz w:val="20"/>
                <w:szCs w:val="20"/>
              </w:rPr>
            </w:pPr>
            <w:r>
              <w:rPr>
                <w:rFonts w:ascii="Arial" w:eastAsia="Arial" w:hAnsi="Arial" w:cs="Arial"/>
                <w:sz w:val="20"/>
                <w:szCs w:val="20"/>
              </w:rPr>
              <w:t>16</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2D124236" w14:textId="77777777" w:rsidR="006A5F39" w:rsidRPr="003A2AED" w:rsidRDefault="00000000">
            <w:pPr>
              <w:spacing w:before="240" w:after="240"/>
              <w:ind w:left="0" w:right="100" w:hanging="2"/>
              <w:jc w:val="center"/>
              <w:rPr>
                <w:rFonts w:ascii="Arial" w:eastAsia="Arial" w:hAnsi="Arial" w:cs="Arial"/>
                <w:sz w:val="20"/>
                <w:szCs w:val="20"/>
              </w:rPr>
            </w:pPr>
            <w:r w:rsidRPr="003A2AED">
              <w:rPr>
                <w:rFonts w:ascii="Arial" w:eastAsia="Arial" w:hAnsi="Arial" w:cs="Arial"/>
                <w:sz w:val="20"/>
                <w:szCs w:val="20"/>
              </w:rPr>
              <w:t xml:space="preserve"> </w:t>
            </w:r>
          </w:p>
        </w:tc>
      </w:tr>
      <w:tr w:rsidR="006A5F39" w:rsidRPr="003A2AED" w14:paraId="29553A43" w14:textId="77777777">
        <w:trPr>
          <w:trHeight w:val="555"/>
        </w:trPr>
        <w:tc>
          <w:tcPr>
            <w:tcW w:w="304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850A788" w14:textId="77777777" w:rsidR="006A5F39" w:rsidRPr="003A2AED" w:rsidRDefault="00000000">
            <w:pPr>
              <w:spacing w:before="240" w:after="240"/>
              <w:ind w:left="0" w:right="100" w:hanging="2"/>
              <w:jc w:val="center"/>
              <w:rPr>
                <w:rFonts w:ascii="Arial" w:eastAsia="Arial" w:hAnsi="Arial" w:cs="Arial"/>
                <w:b/>
                <w:sz w:val="20"/>
                <w:szCs w:val="20"/>
              </w:rPr>
            </w:pPr>
            <w:r w:rsidRPr="003A2AED">
              <w:rPr>
                <w:rFonts w:ascii="Arial" w:eastAsia="Arial" w:hAnsi="Arial" w:cs="Arial"/>
                <w:b/>
                <w:sz w:val="20"/>
                <w:szCs w:val="20"/>
              </w:rPr>
              <w:t>Presentación, ortografía y redacción</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3937E2E0" w14:textId="4FF845C5" w:rsidR="006A5F39" w:rsidRPr="003A2AED" w:rsidRDefault="00000000">
            <w:pPr>
              <w:spacing w:before="240" w:after="240"/>
              <w:ind w:left="0" w:right="100" w:hanging="2"/>
              <w:jc w:val="center"/>
              <w:rPr>
                <w:rFonts w:ascii="Arial" w:eastAsia="Arial" w:hAnsi="Arial" w:cs="Arial"/>
                <w:sz w:val="20"/>
                <w:szCs w:val="20"/>
              </w:rPr>
            </w:pPr>
            <w:r w:rsidRPr="003A2AED">
              <w:rPr>
                <w:rFonts w:ascii="Arial" w:eastAsia="Arial" w:hAnsi="Arial" w:cs="Arial"/>
                <w:sz w:val="20"/>
                <w:szCs w:val="20"/>
              </w:rPr>
              <w:t xml:space="preserve">Incluido en </w:t>
            </w:r>
            <w:r w:rsidR="00FF4303">
              <w:rPr>
                <w:rFonts w:ascii="Arial" w:eastAsia="Arial" w:hAnsi="Arial" w:cs="Arial"/>
                <w:sz w:val="20"/>
                <w:szCs w:val="20"/>
              </w:rPr>
              <w:t>ítem II</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30077661" w14:textId="77777777" w:rsidR="006A5F39" w:rsidRPr="003A2AED" w:rsidRDefault="00000000">
            <w:pPr>
              <w:spacing w:before="240" w:after="240"/>
              <w:ind w:left="0" w:right="100" w:hanging="2"/>
              <w:jc w:val="center"/>
              <w:rPr>
                <w:rFonts w:ascii="Arial" w:eastAsia="Arial" w:hAnsi="Arial" w:cs="Arial"/>
                <w:sz w:val="20"/>
                <w:szCs w:val="20"/>
              </w:rPr>
            </w:pPr>
            <w:r w:rsidRPr="003A2AED">
              <w:rPr>
                <w:rFonts w:ascii="Arial" w:eastAsia="Arial" w:hAnsi="Arial" w:cs="Arial"/>
                <w:sz w:val="20"/>
                <w:szCs w:val="20"/>
              </w:rPr>
              <w:t xml:space="preserve"> </w:t>
            </w:r>
          </w:p>
        </w:tc>
      </w:tr>
      <w:tr w:rsidR="006A5F39" w:rsidRPr="003A2AED" w14:paraId="5D70ED85" w14:textId="77777777">
        <w:trPr>
          <w:trHeight w:val="405"/>
        </w:trPr>
        <w:tc>
          <w:tcPr>
            <w:tcW w:w="304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5A8D9B5" w14:textId="77777777" w:rsidR="006A5F39" w:rsidRPr="003A2AED" w:rsidRDefault="00000000">
            <w:pPr>
              <w:spacing w:before="240" w:after="240"/>
              <w:ind w:left="0" w:right="100" w:hanging="2"/>
              <w:jc w:val="center"/>
              <w:rPr>
                <w:rFonts w:ascii="Arial" w:eastAsia="Arial" w:hAnsi="Arial" w:cs="Arial"/>
                <w:b/>
                <w:sz w:val="20"/>
                <w:szCs w:val="20"/>
              </w:rPr>
            </w:pPr>
            <w:r w:rsidRPr="003A2AED">
              <w:rPr>
                <w:rFonts w:ascii="Arial" w:eastAsia="Arial" w:hAnsi="Arial" w:cs="Arial"/>
                <w:b/>
                <w:sz w:val="20"/>
                <w:szCs w:val="20"/>
              </w:rPr>
              <w:t>Puntaje total</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79B4C586" w14:textId="14B7CAFD" w:rsidR="006A5F39" w:rsidRPr="003A2AED" w:rsidRDefault="00FF4303">
            <w:pPr>
              <w:spacing w:before="240" w:after="240"/>
              <w:ind w:left="0" w:right="100" w:hanging="2"/>
              <w:jc w:val="center"/>
              <w:rPr>
                <w:rFonts w:ascii="Arial" w:eastAsia="Arial" w:hAnsi="Arial" w:cs="Arial"/>
                <w:sz w:val="20"/>
                <w:szCs w:val="20"/>
              </w:rPr>
            </w:pPr>
            <w:r>
              <w:rPr>
                <w:rFonts w:ascii="Arial" w:eastAsia="Arial" w:hAnsi="Arial" w:cs="Arial"/>
                <w:sz w:val="20"/>
                <w:szCs w:val="20"/>
              </w:rPr>
              <w:t>30</w:t>
            </w:r>
          </w:p>
        </w:tc>
        <w:tc>
          <w:tcPr>
            <w:tcW w:w="2565" w:type="dxa"/>
            <w:tcBorders>
              <w:top w:val="nil"/>
              <w:left w:val="nil"/>
              <w:bottom w:val="single" w:sz="6" w:space="0" w:color="000000"/>
              <w:right w:val="single" w:sz="6" w:space="0" w:color="000000"/>
            </w:tcBorders>
            <w:tcMar>
              <w:top w:w="0" w:type="dxa"/>
              <w:left w:w="100" w:type="dxa"/>
              <w:bottom w:w="0" w:type="dxa"/>
              <w:right w:w="100" w:type="dxa"/>
            </w:tcMar>
          </w:tcPr>
          <w:p w14:paraId="270A9E8A" w14:textId="77777777" w:rsidR="006A5F39" w:rsidRPr="003A2AED" w:rsidRDefault="00000000">
            <w:pPr>
              <w:spacing w:before="240" w:after="240"/>
              <w:ind w:left="0" w:right="100" w:hanging="2"/>
              <w:jc w:val="center"/>
              <w:rPr>
                <w:rFonts w:ascii="Arial" w:eastAsia="Arial" w:hAnsi="Arial" w:cs="Arial"/>
                <w:sz w:val="20"/>
                <w:szCs w:val="20"/>
              </w:rPr>
            </w:pPr>
            <w:r w:rsidRPr="003A2AED">
              <w:rPr>
                <w:rFonts w:ascii="Arial" w:eastAsia="Arial" w:hAnsi="Arial" w:cs="Arial"/>
                <w:sz w:val="20"/>
                <w:szCs w:val="20"/>
              </w:rPr>
              <w:t xml:space="preserve"> </w:t>
            </w:r>
          </w:p>
        </w:tc>
      </w:tr>
      <w:tr w:rsidR="006A5F39" w:rsidRPr="003A2AED" w14:paraId="13838F17" w14:textId="77777777">
        <w:trPr>
          <w:trHeight w:val="795"/>
        </w:trPr>
        <w:tc>
          <w:tcPr>
            <w:tcW w:w="3045" w:type="dxa"/>
            <w:tcBorders>
              <w:top w:val="nil"/>
              <w:left w:val="nil"/>
              <w:bottom w:val="nil"/>
              <w:right w:val="single" w:sz="6" w:space="0" w:color="000000"/>
            </w:tcBorders>
            <w:tcMar>
              <w:top w:w="0" w:type="dxa"/>
              <w:left w:w="100" w:type="dxa"/>
              <w:bottom w:w="0" w:type="dxa"/>
              <w:right w:w="100" w:type="dxa"/>
            </w:tcMar>
          </w:tcPr>
          <w:p w14:paraId="5054FBE7" w14:textId="77777777" w:rsidR="006A5F39" w:rsidRPr="003A2AED" w:rsidRDefault="00000000">
            <w:pPr>
              <w:spacing w:before="240" w:after="240"/>
              <w:ind w:right="100"/>
              <w:jc w:val="center"/>
              <w:rPr>
                <w:rFonts w:ascii="Arial" w:eastAsia="Arial" w:hAnsi="Arial" w:cs="Arial"/>
                <w:sz w:val="13"/>
                <w:szCs w:val="13"/>
              </w:rPr>
            </w:pPr>
            <w:r w:rsidRPr="003A2AED">
              <w:rPr>
                <w:rFonts w:ascii="Arial" w:eastAsia="Arial" w:hAnsi="Arial" w:cs="Arial"/>
                <w:sz w:val="13"/>
                <w:szCs w:val="13"/>
              </w:rPr>
              <w:t xml:space="preserve"> </w:t>
            </w:r>
          </w:p>
        </w:tc>
        <w:tc>
          <w:tcPr>
            <w:tcW w:w="2565" w:type="dxa"/>
            <w:tcBorders>
              <w:top w:val="nil"/>
              <w:left w:val="nil"/>
              <w:bottom w:val="single" w:sz="6" w:space="0" w:color="000000"/>
              <w:right w:val="single" w:sz="6" w:space="0" w:color="000000"/>
            </w:tcBorders>
            <w:shd w:val="clear" w:color="auto" w:fill="C0C0C0"/>
            <w:tcMar>
              <w:top w:w="0" w:type="dxa"/>
              <w:left w:w="100" w:type="dxa"/>
              <w:bottom w:w="0" w:type="dxa"/>
              <w:right w:w="100" w:type="dxa"/>
            </w:tcMar>
          </w:tcPr>
          <w:p w14:paraId="6750BF08" w14:textId="77777777" w:rsidR="006A5F39" w:rsidRPr="003A2AED" w:rsidRDefault="00000000">
            <w:pPr>
              <w:spacing w:before="240" w:after="240"/>
              <w:ind w:right="100"/>
              <w:jc w:val="center"/>
              <w:rPr>
                <w:rFonts w:ascii="Arial" w:eastAsia="Arial" w:hAnsi="Arial" w:cs="Arial"/>
                <w:b/>
                <w:sz w:val="13"/>
                <w:szCs w:val="13"/>
              </w:rPr>
            </w:pPr>
            <w:r w:rsidRPr="003A2AED">
              <w:rPr>
                <w:rFonts w:ascii="Arial" w:eastAsia="Arial" w:hAnsi="Arial" w:cs="Arial"/>
                <w:b/>
                <w:sz w:val="13"/>
                <w:szCs w:val="13"/>
              </w:rPr>
              <w:t>NOTA</w:t>
            </w:r>
          </w:p>
        </w:tc>
        <w:tc>
          <w:tcPr>
            <w:tcW w:w="2565" w:type="dxa"/>
            <w:tcBorders>
              <w:top w:val="nil"/>
              <w:left w:val="nil"/>
              <w:bottom w:val="single" w:sz="6" w:space="0" w:color="000000"/>
              <w:right w:val="single" w:sz="6" w:space="0" w:color="000000"/>
            </w:tcBorders>
            <w:shd w:val="clear" w:color="auto" w:fill="C0C0C0"/>
            <w:tcMar>
              <w:top w:w="0" w:type="dxa"/>
              <w:left w:w="100" w:type="dxa"/>
              <w:bottom w:w="0" w:type="dxa"/>
              <w:right w:w="100" w:type="dxa"/>
            </w:tcMar>
          </w:tcPr>
          <w:p w14:paraId="1FBD8840" w14:textId="77777777" w:rsidR="006A5F39" w:rsidRPr="003A2AED" w:rsidRDefault="00000000">
            <w:pPr>
              <w:spacing w:before="240" w:after="240"/>
              <w:ind w:right="100"/>
              <w:jc w:val="center"/>
              <w:rPr>
                <w:rFonts w:ascii="Arial" w:eastAsia="Arial" w:hAnsi="Arial" w:cs="Arial"/>
                <w:sz w:val="13"/>
                <w:szCs w:val="13"/>
              </w:rPr>
            </w:pPr>
            <w:r w:rsidRPr="003A2AED">
              <w:rPr>
                <w:rFonts w:ascii="Arial" w:eastAsia="Arial" w:hAnsi="Arial" w:cs="Arial"/>
                <w:sz w:val="13"/>
                <w:szCs w:val="13"/>
              </w:rPr>
              <w:t xml:space="preserve"> </w:t>
            </w:r>
          </w:p>
          <w:p w14:paraId="4520B9C5" w14:textId="77777777" w:rsidR="006A5F39" w:rsidRPr="003A2AED" w:rsidRDefault="00000000">
            <w:pPr>
              <w:spacing w:before="240" w:after="240"/>
              <w:ind w:right="100"/>
              <w:jc w:val="center"/>
              <w:rPr>
                <w:rFonts w:ascii="Arial" w:eastAsia="Arial" w:hAnsi="Arial" w:cs="Arial"/>
                <w:sz w:val="13"/>
                <w:szCs w:val="13"/>
              </w:rPr>
            </w:pPr>
            <w:r w:rsidRPr="003A2AED">
              <w:rPr>
                <w:rFonts w:ascii="Arial" w:eastAsia="Arial" w:hAnsi="Arial" w:cs="Arial"/>
                <w:sz w:val="13"/>
                <w:szCs w:val="13"/>
              </w:rPr>
              <w:t xml:space="preserve"> </w:t>
            </w:r>
          </w:p>
        </w:tc>
      </w:tr>
    </w:tbl>
    <w:p w14:paraId="391514A3" w14:textId="77777777" w:rsidR="006A5F39" w:rsidRDefault="006A5F39">
      <w:pPr>
        <w:pBdr>
          <w:top w:val="nil"/>
          <w:left w:val="nil"/>
          <w:bottom w:val="nil"/>
          <w:right w:val="nil"/>
          <w:between w:val="nil"/>
        </w:pBdr>
        <w:spacing w:line="240" w:lineRule="auto"/>
        <w:ind w:left="1" w:hanging="3"/>
        <w:rPr>
          <w:rFonts w:ascii="Arial" w:eastAsia="Arial" w:hAnsi="Arial" w:cs="Arial"/>
          <w:sz w:val="26"/>
          <w:szCs w:val="26"/>
        </w:rPr>
      </w:pPr>
    </w:p>
    <w:p w14:paraId="78C57C4A" w14:textId="77777777" w:rsidR="006A5F39" w:rsidRDefault="006A5F39">
      <w:pPr>
        <w:pBdr>
          <w:top w:val="nil"/>
          <w:left w:val="nil"/>
          <w:bottom w:val="nil"/>
          <w:right w:val="nil"/>
          <w:between w:val="nil"/>
        </w:pBdr>
        <w:spacing w:line="240" w:lineRule="auto"/>
        <w:ind w:left="1" w:hanging="3"/>
        <w:rPr>
          <w:rFonts w:ascii="Arial" w:eastAsia="Arial" w:hAnsi="Arial" w:cs="Arial"/>
          <w:color w:val="000000"/>
          <w:sz w:val="26"/>
          <w:szCs w:val="26"/>
        </w:rPr>
      </w:pPr>
    </w:p>
    <w:p w14:paraId="4B3E233C" w14:textId="3633D4AA" w:rsidR="006A5F39" w:rsidRDefault="003A2AED">
      <w:pPr>
        <w:pBdr>
          <w:top w:val="nil"/>
          <w:left w:val="nil"/>
          <w:bottom w:val="nil"/>
          <w:right w:val="nil"/>
          <w:between w:val="nil"/>
        </w:pBdr>
        <w:spacing w:line="240" w:lineRule="auto"/>
        <w:ind w:left="1" w:hanging="3"/>
        <w:rPr>
          <w:rFonts w:ascii="Arial" w:eastAsia="Arial" w:hAnsi="Arial" w:cs="Arial"/>
          <w:color w:val="000000"/>
          <w:sz w:val="26"/>
          <w:szCs w:val="26"/>
        </w:rPr>
      </w:pPr>
      <w:r>
        <w:rPr>
          <w:rFonts w:ascii="Arial" w:eastAsia="Arial" w:hAnsi="Arial" w:cs="Arial"/>
          <w:color w:val="000000"/>
          <w:sz w:val="26"/>
          <w:szCs w:val="26"/>
        </w:rPr>
        <w:t>ÍTEM</w:t>
      </w:r>
      <w:r w:rsidR="00000000">
        <w:rPr>
          <w:rFonts w:ascii="Arial" w:eastAsia="Arial" w:hAnsi="Arial" w:cs="Arial"/>
          <w:color w:val="000000"/>
          <w:sz w:val="26"/>
          <w:szCs w:val="26"/>
        </w:rPr>
        <w:t xml:space="preserve"> </w:t>
      </w:r>
      <w:r>
        <w:rPr>
          <w:rFonts w:ascii="Arial" w:eastAsia="Arial" w:hAnsi="Arial" w:cs="Arial"/>
          <w:color w:val="000000"/>
          <w:sz w:val="26"/>
          <w:szCs w:val="26"/>
        </w:rPr>
        <w:t>I</w:t>
      </w:r>
      <w:r w:rsidR="00000000">
        <w:rPr>
          <w:rFonts w:ascii="Arial" w:eastAsia="Arial" w:hAnsi="Arial" w:cs="Arial"/>
          <w:color w:val="000000"/>
          <w:sz w:val="26"/>
          <w:szCs w:val="26"/>
        </w:rPr>
        <w:t xml:space="preserve"> (</w:t>
      </w:r>
      <w:r w:rsidR="00FF4303">
        <w:rPr>
          <w:rFonts w:ascii="Arial" w:eastAsia="Arial" w:hAnsi="Arial" w:cs="Arial"/>
          <w:sz w:val="26"/>
          <w:szCs w:val="26"/>
        </w:rPr>
        <w:t>14</w:t>
      </w:r>
      <w:r w:rsidR="00000000">
        <w:rPr>
          <w:rFonts w:ascii="Arial" w:eastAsia="Arial" w:hAnsi="Arial" w:cs="Arial"/>
          <w:sz w:val="26"/>
          <w:szCs w:val="26"/>
        </w:rPr>
        <w:t xml:space="preserve"> PUNTOS</w:t>
      </w:r>
      <w:r w:rsidR="00000000">
        <w:rPr>
          <w:rFonts w:ascii="Arial" w:eastAsia="Arial" w:hAnsi="Arial" w:cs="Arial"/>
          <w:color w:val="000000"/>
          <w:sz w:val="26"/>
          <w:szCs w:val="26"/>
        </w:rPr>
        <w:t>)</w:t>
      </w:r>
    </w:p>
    <w:p w14:paraId="29DA947B" w14:textId="77777777" w:rsidR="006A5F39" w:rsidRDefault="006A5F39">
      <w:pPr>
        <w:pBdr>
          <w:top w:val="nil"/>
          <w:left w:val="nil"/>
          <w:bottom w:val="nil"/>
          <w:right w:val="nil"/>
          <w:between w:val="nil"/>
        </w:pBdr>
        <w:spacing w:line="240" w:lineRule="auto"/>
        <w:ind w:left="1" w:hanging="3"/>
        <w:rPr>
          <w:rFonts w:ascii="Arial" w:eastAsia="Arial" w:hAnsi="Arial" w:cs="Arial"/>
          <w:color w:val="000000"/>
          <w:sz w:val="26"/>
          <w:szCs w:val="26"/>
        </w:rPr>
      </w:pPr>
    </w:p>
    <w:tbl>
      <w:tblPr>
        <w:tblStyle w:val="a1"/>
        <w:tblW w:w="90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56"/>
      </w:tblGrid>
      <w:tr w:rsidR="006A5F39" w14:paraId="41CE2554" w14:textId="77777777">
        <w:tc>
          <w:tcPr>
            <w:tcW w:w="9056" w:type="dxa"/>
          </w:tcPr>
          <w:p w14:paraId="417F0ACD" w14:textId="66081DF2" w:rsidR="00D80A13" w:rsidRPr="00D80A13" w:rsidRDefault="00000000" w:rsidP="00D80A13">
            <w:pPr>
              <w:pBdr>
                <w:top w:val="nil"/>
                <w:left w:val="nil"/>
                <w:bottom w:val="nil"/>
                <w:right w:val="nil"/>
                <w:between w:val="nil"/>
              </w:pBdr>
              <w:spacing w:line="240" w:lineRule="auto"/>
              <w:ind w:left="0" w:hanging="2"/>
              <w:rPr>
                <w:rFonts w:ascii="Arial" w:eastAsia="Arial" w:hAnsi="Arial" w:cs="Arial"/>
              </w:rPr>
            </w:pPr>
            <w:r>
              <w:rPr>
                <w:rFonts w:ascii="Arial" w:eastAsia="Arial" w:hAnsi="Arial" w:cs="Arial"/>
                <w:b/>
              </w:rPr>
              <w:t>Indicador de evaluación:</w:t>
            </w:r>
            <w:r w:rsidR="00D80A13">
              <w:rPr>
                <w:rFonts w:ascii="Arial" w:eastAsia="Arial" w:hAnsi="Arial" w:cs="Arial"/>
              </w:rPr>
              <w:t xml:space="preserve"> Selecciona</w:t>
            </w:r>
            <w:r w:rsidR="002B3994">
              <w:rPr>
                <w:rFonts w:ascii="Arial" w:eastAsia="Arial" w:hAnsi="Arial" w:cs="Arial"/>
              </w:rPr>
              <w:t xml:space="preserve">, infiere y </w:t>
            </w:r>
            <w:r w:rsidR="00D80A13">
              <w:rPr>
                <w:rFonts w:ascii="Arial" w:eastAsia="Arial" w:hAnsi="Arial" w:cs="Arial"/>
              </w:rPr>
              <w:t xml:space="preserve">sintetiza información relevante de diferentes textos. </w:t>
            </w:r>
          </w:p>
        </w:tc>
      </w:tr>
      <w:tr w:rsidR="006A5F39" w14:paraId="2E07F58E" w14:textId="77777777">
        <w:tc>
          <w:tcPr>
            <w:tcW w:w="9056" w:type="dxa"/>
          </w:tcPr>
          <w:p w14:paraId="2BCBB49A" w14:textId="49249E80" w:rsidR="00D80A13" w:rsidRPr="002B3994" w:rsidRDefault="00000000" w:rsidP="00D80A13">
            <w:pPr>
              <w:pBdr>
                <w:top w:val="nil"/>
                <w:left w:val="nil"/>
                <w:bottom w:val="nil"/>
                <w:right w:val="nil"/>
                <w:between w:val="nil"/>
              </w:pBdr>
              <w:tabs>
                <w:tab w:val="left" w:pos="3153"/>
              </w:tabs>
              <w:spacing w:line="240" w:lineRule="auto"/>
              <w:ind w:left="0" w:hanging="2"/>
              <w:rPr>
                <w:rFonts w:ascii="Arial" w:eastAsia="Arial" w:hAnsi="Arial" w:cs="Arial"/>
                <w:bCs/>
                <w:color w:val="000000"/>
              </w:rPr>
            </w:pPr>
            <w:r>
              <w:rPr>
                <w:rFonts w:ascii="Arial" w:eastAsia="Arial" w:hAnsi="Arial" w:cs="Arial"/>
                <w:b/>
                <w:color w:val="000000"/>
              </w:rPr>
              <w:t xml:space="preserve">Contenidos esenciales: </w:t>
            </w:r>
            <w:r w:rsidR="00D80A13">
              <w:rPr>
                <w:rFonts w:ascii="Arial" w:eastAsia="Arial" w:hAnsi="Arial" w:cs="Arial"/>
                <w:b/>
                <w:color w:val="000000"/>
              </w:rPr>
              <w:tab/>
            </w:r>
            <w:r w:rsidR="002B3994">
              <w:rPr>
                <w:rFonts w:ascii="Arial" w:eastAsia="Arial" w:hAnsi="Arial" w:cs="Arial"/>
                <w:bCs/>
                <w:color w:val="000000"/>
              </w:rPr>
              <w:t>E</w:t>
            </w:r>
            <w:r w:rsidR="00D80A13" w:rsidRPr="002B3994">
              <w:rPr>
                <w:rFonts w:ascii="Arial" w:eastAsia="Arial" w:hAnsi="Arial" w:cs="Arial"/>
                <w:bCs/>
                <w:color w:val="000000"/>
              </w:rPr>
              <w:t>strategias cognitivas y metacognitivas para la</w:t>
            </w:r>
          </w:p>
          <w:p w14:paraId="40DC4A4B" w14:textId="77777777" w:rsidR="00D80A13" w:rsidRPr="002B3994" w:rsidRDefault="00D80A13" w:rsidP="00D80A13">
            <w:pPr>
              <w:pBdr>
                <w:top w:val="nil"/>
                <w:left w:val="nil"/>
                <w:bottom w:val="nil"/>
                <w:right w:val="nil"/>
                <w:between w:val="nil"/>
              </w:pBdr>
              <w:tabs>
                <w:tab w:val="left" w:pos="3153"/>
              </w:tabs>
              <w:spacing w:line="240" w:lineRule="auto"/>
              <w:ind w:left="0" w:hanging="2"/>
              <w:rPr>
                <w:rFonts w:ascii="Arial" w:eastAsia="Arial" w:hAnsi="Arial" w:cs="Arial"/>
                <w:bCs/>
                <w:color w:val="000000"/>
              </w:rPr>
            </w:pPr>
            <w:r w:rsidRPr="002B3994">
              <w:rPr>
                <w:rFonts w:ascii="Arial" w:eastAsia="Arial" w:hAnsi="Arial" w:cs="Arial"/>
                <w:bCs/>
                <w:color w:val="000000"/>
              </w:rPr>
              <w:t>extracción y síntesis de información literal y no literal con la</w:t>
            </w:r>
          </w:p>
          <w:p w14:paraId="1C7ACC9A" w14:textId="5E1AEA9F" w:rsidR="006A5F39" w:rsidRDefault="00D80A13" w:rsidP="00D80A13">
            <w:pPr>
              <w:pBdr>
                <w:top w:val="nil"/>
                <w:left w:val="nil"/>
                <w:bottom w:val="nil"/>
                <w:right w:val="nil"/>
                <w:between w:val="nil"/>
              </w:pBdr>
              <w:tabs>
                <w:tab w:val="left" w:pos="3153"/>
              </w:tabs>
              <w:spacing w:line="240" w:lineRule="auto"/>
              <w:ind w:left="0" w:hanging="2"/>
              <w:rPr>
                <w:rFonts w:ascii="Arial" w:eastAsia="Arial" w:hAnsi="Arial" w:cs="Arial"/>
                <w:color w:val="000000"/>
              </w:rPr>
            </w:pPr>
            <w:r w:rsidRPr="002B3994">
              <w:rPr>
                <w:rFonts w:ascii="Arial" w:eastAsia="Arial" w:hAnsi="Arial" w:cs="Arial"/>
                <w:bCs/>
                <w:color w:val="000000"/>
              </w:rPr>
              <w:t>finalidad de comprender discursos escritos</w:t>
            </w:r>
            <w:r w:rsidRPr="00D80A13">
              <w:rPr>
                <w:rFonts w:ascii="Arial" w:eastAsia="Arial" w:hAnsi="Arial" w:cs="Arial"/>
                <w:b/>
                <w:color w:val="000000"/>
              </w:rPr>
              <w:t>.</w:t>
            </w:r>
          </w:p>
        </w:tc>
      </w:tr>
    </w:tbl>
    <w:p w14:paraId="0264189D" w14:textId="77777777" w:rsidR="006A5F39" w:rsidRDefault="006A5F39">
      <w:pPr>
        <w:pBdr>
          <w:top w:val="nil"/>
          <w:left w:val="nil"/>
          <w:bottom w:val="nil"/>
          <w:right w:val="nil"/>
          <w:between w:val="nil"/>
        </w:pBdr>
        <w:spacing w:line="240" w:lineRule="auto"/>
        <w:ind w:left="1" w:hanging="3"/>
        <w:rPr>
          <w:rFonts w:ascii="Arial" w:eastAsia="Arial" w:hAnsi="Arial" w:cs="Arial"/>
          <w:color w:val="000000"/>
          <w:sz w:val="26"/>
          <w:szCs w:val="26"/>
        </w:rPr>
      </w:pPr>
    </w:p>
    <w:p w14:paraId="2F8DDE08" w14:textId="77777777" w:rsidR="003A2AED" w:rsidRPr="00341142" w:rsidRDefault="003A2AED" w:rsidP="003A2AED">
      <w:pPr>
        <w:ind w:leftChars="0" w:left="0" w:firstLineChars="0" w:firstLine="0"/>
        <w:jc w:val="both"/>
        <w:textAlignment w:val="baseline"/>
        <w:rPr>
          <w:b/>
          <w:bCs/>
          <w:color w:val="000000" w:themeColor="text1"/>
          <w:sz w:val="22"/>
          <w:szCs w:val="22"/>
          <w:lang w:eastAsia="es-CL"/>
        </w:rPr>
      </w:pPr>
      <w:r w:rsidRPr="00341142">
        <w:rPr>
          <w:b/>
          <w:bCs/>
          <w:color w:val="000000" w:themeColor="text1"/>
          <w:sz w:val="22"/>
          <w:szCs w:val="22"/>
          <w:lang w:eastAsia="es-CL"/>
        </w:rPr>
        <w:t>Lea el texto 1 de principio a fin y luego conteste las preguntas 1, 2, 3, 4, 5, 6 y 7.</w:t>
      </w:r>
    </w:p>
    <w:p w14:paraId="1A03EDFC" w14:textId="77777777" w:rsidR="003A2AED" w:rsidRPr="00F81D9B" w:rsidRDefault="003A2AED" w:rsidP="003A2AED">
      <w:pPr>
        <w:pBdr>
          <w:top w:val="nil"/>
          <w:left w:val="nil"/>
          <w:bottom w:val="nil"/>
          <w:right w:val="nil"/>
          <w:between w:val="nil"/>
        </w:pBdr>
        <w:shd w:val="clear" w:color="auto" w:fill="FFFFFF"/>
        <w:ind w:leftChars="0" w:left="0" w:firstLineChars="0" w:firstLine="0"/>
        <w:jc w:val="both"/>
        <w:rPr>
          <w:b/>
          <w:color w:val="141916"/>
          <w:sz w:val="22"/>
          <w:szCs w:val="22"/>
        </w:rPr>
      </w:pPr>
    </w:p>
    <w:tbl>
      <w:tblPr>
        <w:tblStyle w:val="Tablaconcuadrcula2"/>
        <w:tblpPr w:leftFromText="141" w:rightFromText="141" w:vertAnchor="text" w:horzAnchor="margin" w:tblpY="38"/>
        <w:tblW w:w="8774" w:type="dxa"/>
        <w:tblBorders>
          <w:top w:val="single" w:sz="12" w:space="0" w:color="C4BC96" w:themeColor="background2" w:themeShade="BF"/>
          <w:left w:val="single" w:sz="12" w:space="0" w:color="C4BC96" w:themeColor="background2" w:themeShade="BF"/>
          <w:bottom w:val="single" w:sz="12" w:space="0" w:color="C4BC96" w:themeColor="background2" w:themeShade="BF"/>
          <w:right w:val="single" w:sz="12" w:space="0" w:color="C4BC96" w:themeColor="background2" w:themeShade="BF"/>
          <w:insideH w:val="single" w:sz="12" w:space="0" w:color="C4BC96" w:themeColor="background2" w:themeShade="BF"/>
          <w:insideV w:val="single" w:sz="12" w:space="0" w:color="C4BC96" w:themeColor="background2" w:themeShade="BF"/>
        </w:tblBorders>
        <w:tblLook w:val="04A0" w:firstRow="1" w:lastRow="0" w:firstColumn="1" w:lastColumn="0" w:noHBand="0" w:noVBand="1"/>
      </w:tblPr>
      <w:tblGrid>
        <w:gridCol w:w="8774"/>
      </w:tblGrid>
      <w:tr w:rsidR="003A2AED" w:rsidRPr="00E31E78" w14:paraId="37BE19B7" w14:textId="77777777" w:rsidTr="000E1878">
        <w:tc>
          <w:tcPr>
            <w:tcW w:w="8774" w:type="dxa"/>
          </w:tcPr>
          <w:p w14:paraId="20B640DF" w14:textId="77777777" w:rsidR="003A2AED" w:rsidRPr="00E31E78" w:rsidRDefault="003A2AED" w:rsidP="000E1878">
            <w:pPr>
              <w:ind w:left="0" w:hanging="2"/>
              <w:jc w:val="both"/>
              <w:textDirection w:val="lrTb"/>
              <w:textAlignment w:val="baseline"/>
              <w:rPr>
                <w:rFonts w:eastAsia="Times New Roman"/>
                <w:b/>
                <w:color w:val="000000" w:themeColor="text1"/>
                <w:sz w:val="22"/>
                <w:szCs w:val="22"/>
                <w:lang w:eastAsia="es-CL"/>
              </w:rPr>
            </w:pPr>
            <w:r w:rsidRPr="00E31E78">
              <w:rPr>
                <w:rFonts w:eastAsia="Times New Roman"/>
                <w:b/>
                <w:color w:val="000000" w:themeColor="text1"/>
                <w:sz w:val="22"/>
                <w:szCs w:val="22"/>
                <w:lang w:eastAsia="es-CL"/>
              </w:rPr>
              <w:t>T</w:t>
            </w:r>
            <w:r>
              <w:rPr>
                <w:rFonts w:eastAsia="Times New Roman"/>
                <w:b/>
                <w:color w:val="000000" w:themeColor="text1"/>
                <w:sz w:val="22"/>
                <w:szCs w:val="22"/>
                <w:lang w:eastAsia="es-CL"/>
              </w:rPr>
              <w:t>exto</w:t>
            </w:r>
            <w:r w:rsidRPr="00E31E78">
              <w:rPr>
                <w:rFonts w:eastAsia="Times New Roman"/>
                <w:b/>
                <w:color w:val="000000" w:themeColor="text1"/>
                <w:sz w:val="22"/>
                <w:szCs w:val="22"/>
                <w:lang w:eastAsia="es-CL"/>
              </w:rPr>
              <w:t xml:space="preserve"> </w:t>
            </w:r>
            <w:r>
              <w:rPr>
                <w:rFonts w:eastAsia="Times New Roman"/>
                <w:b/>
                <w:color w:val="000000" w:themeColor="text1"/>
                <w:sz w:val="22"/>
                <w:szCs w:val="22"/>
                <w:lang w:eastAsia="es-CL"/>
              </w:rPr>
              <w:t>1</w:t>
            </w:r>
          </w:p>
          <w:p w14:paraId="0AE365AF" w14:textId="77777777" w:rsidR="003A2AED" w:rsidRPr="00E31E78" w:rsidRDefault="003A2AED" w:rsidP="000E1878">
            <w:pPr>
              <w:jc w:val="both"/>
              <w:textDirection w:val="lrTb"/>
              <w:textAlignment w:val="baseline"/>
              <w:rPr>
                <w:rFonts w:eastAsia="Times New Roman"/>
                <w:bCs/>
                <w:color w:val="000000" w:themeColor="text1"/>
                <w:sz w:val="8"/>
                <w:szCs w:val="8"/>
                <w:lang w:eastAsia="es-CL"/>
              </w:rPr>
            </w:pPr>
          </w:p>
          <w:p w14:paraId="50C0A6AA"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t xml:space="preserve">Aunque el fraude no es un fenómeno nuevo, la tecnología actual ofrece a los estafadores más formas de realizar fraudes financieros online. Las redes sociales han favorecido la aparición y difusión de </w:t>
            </w:r>
            <w:bookmarkStart w:id="0" w:name="_Hlk168601709"/>
            <w:r w:rsidRPr="00E22CEE">
              <w:rPr>
                <w:rFonts w:eastAsia="Times New Roman"/>
                <w:bCs/>
                <w:lang w:eastAsia="es-CL"/>
              </w:rPr>
              <w:t>fake news</w:t>
            </w:r>
            <w:bookmarkEnd w:id="0"/>
            <w:r w:rsidRPr="00E22CEE">
              <w:rPr>
                <w:rFonts w:eastAsia="Times New Roman"/>
                <w:bCs/>
                <w:lang w:eastAsia="es-CL"/>
              </w:rPr>
              <w:t>, o noticias falsas. Los ciberdelincuentes llegan a utilizar el nombre o el logo de entidades financieras, o la imagen de directivos de esas empresas, como reclamo para cometer estafas.</w:t>
            </w:r>
          </w:p>
          <w:p w14:paraId="09C6BB87"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t xml:space="preserve">Las noticias falsas, conocidas con el anglicismo fake news, son informaciones que a primera vista pueden parecer </w:t>
            </w:r>
            <w:r w:rsidRPr="00E22CEE">
              <w:rPr>
                <w:rFonts w:eastAsia="Times New Roman"/>
                <w:b/>
                <w:u w:val="single"/>
                <w:lang w:eastAsia="es-CL"/>
              </w:rPr>
              <w:t>veraces</w:t>
            </w:r>
            <w:r w:rsidRPr="00E22CEE">
              <w:rPr>
                <w:rFonts w:eastAsia="Times New Roman"/>
                <w:bCs/>
                <w:lang w:eastAsia="es-CL"/>
              </w:rPr>
              <w:t>, pero tienen como objetivo engañar con distintos fines como desinformar. En muchos casos también se utilizan para cometer fraudes o estafas.</w:t>
            </w:r>
          </w:p>
          <w:p w14:paraId="2814CF82"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t>En las redes sociales se pueden encontrar muchas noticias falsas como publicaciones o anuncios falsos que tienen un diseño y apariencia similar al sitio web de un medio de comunicación legítimo. Los ciberdelincuentes detrás de estos contenidos engañosos, que llevan a una página con un artículo falso, buscan que los usuarios entren en el enlace de la noticia para robar sus datos personales.</w:t>
            </w:r>
          </w:p>
          <w:p w14:paraId="4169812C"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t>Estas publicaciones suelen utilizar la imagen falsa de líderes empresariales o directivos, u otras personas conocidas, junto a titulares impactantes para promocionar una supuesta inversión cuando en realidad tienen la intención de hacer que el usuario caiga víctima de una estada o fraude.</w:t>
            </w:r>
          </w:p>
          <w:p w14:paraId="078D51C0"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t>Encontrar el nombre de una entidad bancaria en el titular de una fake news es más habitual de lo que parece. La difusión de informaciones falsas sobre productos y servicios de compañías, y la suplantación de la identidad de directivos o empleados de estas, buscan engañar al lector e intentar que caiga en un fraude financiero haciéndose valer de su reputación y credibilidad.</w:t>
            </w:r>
          </w:p>
          <w:p w14:paraId="5385E148"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t xml:space="preserve">Utilizando llamativos reclamos, como el lanzamiento de supuestos productos de inversión altamente rentables, y aparentemente respaldados por el banco o persona mencionada en la noticia falsa, persiguen cometer el fraude.  </w:t>
            </w:r>
          </w:p>
          <w:p w14:paraId="52205947"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bookmarkStart w:id="1" w:name="_Hlk168600868"/>
            <w:r w:rsidRPr="00E22CEE">
              <w:rPr>
                <w:rFonts w:eastAsia="Times New Roman"/>
                <w:bCs/>
                <w:lang w:eastAsia="es-CL"/>
              </w:rPr>
              <w:t>Recientemente se ha detectado en redes sociales la circulación de noticias falsas en la que se anuncia una inversión ofrecida por Santander y otra en la que se comunicaba el lanzamiento de una plataforma de inversión del banco. En esta publicación se usa como cebo una imagen alterada mediante inteligencia artificial de uno de nuestros directivos, José Antonio Álvarez.</w:t>
            </w:r>
          </w:p>
          <w:bookmarkEnd w:id="1"/>
          <w:p w14:paraId="3E0DD5A1"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lastRenderedPageBreak/>
              <w:t>El contenido se encuentra alojado en distintos sitios web fraudulentos pero los posts de las redes simulan el diseño y la apariencia de reconocidos medios online para dar sensación de veracidad a las falsas informaciones.</w:t>
            </w:r>
          </w:p>
          <w:p w14:paraId="33C95D5A" w14:textId="77777777" w:rsidR="003A2AED" w:rsidRPr="00E22CEE" w:rsidRDefault="003A2AED" w:rsidP="003A2AED">
            <w:pPr>
              <w:pStyle w:val="Prrafodelista"/>
              <w:numPr>
                <w:ilvl w:val="0"/>
                <w:numId w:val="25"/>
              </w:numPr>
              <w:suppressAutoHyphens w:val="0"/>
              <w:spacing w:after="0" w:line="240" w:lineRule="auto"/>
              <w:ind w:leftChars="0" w:left="0" w:firstLineChars="0" w:hanging="2"/>
              <w:jc w:val="both"/>
              <w:textDirection w:val="lrTb"/>
              <w:textAlignment w:val="baseline"/>
              <w:outlineLvl w:val="9"/>
              <w:rPr>
                <w:rFonts w:eastAsia="Times New Roman"/>
                <w:bCs/>
                <w:lang w:eastAsia="es-CL"/>
              </w:rPr>
            </w:pPr>
            <w:r w:rsidRPr="00E22CEE">
              <w:rPr>
                <w:rFonts w:eastAsia="Times New Roman"/>
                <w:bCs/>
                <w:lang w:eastAsia="es-CL"/>
              </w:rPr>
              <w:t>El objetivo de los ciberdelincuentes con este fraude, y si un usuario entra en el enlace, no es otro que recopilar los datos bancarios de los internautas para hacerse con su dinero.</w:t>
            </w:r>
          </w:p>
          <w:p w14:paraId="4F0F13B2" w14:textId="77777777" w:rsidR="003A2AED" w:rsidRPr="00E31E78" w:rsidRDefault="003A2AED" w:rsidP="000E1878">
            <w:pPr>
              <w:ind w:left="0" w:hanging="2"/>
              <w:jc w:val="both"/>
              <w:textDirection w:val="lrTb"/>
              <w:textAlignment w:val="baseline"/>
              <w:rPr>
                <w:rFonts w:eastAsia="Times New Roman"/>
                <w:bCs/>
                <w:color w:val="000000" w:themeColor="text1"/>
                <w:sz w:val="22"/>
                <w:szCs w:val="22"/>
                <w:lang w:eastAsia="es-CL"/>
              </w:rPr>
            </w:pPr>
          </w:p>
          <w:p w14:paraId="107370E1" w14:textId="77777777" w:rsidR="003A2AED" w:rsidRPr="00341142" w:rsidRDefault="003A2AED" w:rsidP="000E1878">
            <w:pPr>
              <w:ind w:left="0" w:hanging="2"/>
              <w:jc w:val="right"/>
              <w:textDirection w:val="lrTb"/>
              <w:textAlignment w:val="baseline"/>
              <w:rPr>
                <w:rFonts w:eastAsia="Times New Roman"/>
                <w:bCs/>
                <w:color w:val="000000" w:themeColor="text1"/>
                <w:sz w:val="20"/>
                <w:szCs w:val="20"/>
                <w:lang w:eastAsia="es-CL"/>
              </w:rPr>
            </w:pPr>
            <w:r w:rsidRPr="00341142">
              <w:rPr>
                <w:sz w:val="20"/>
                <w:szCs w:val="20"/>
              </w:rPr>
              <w:t xml:space="preserve">Fuente: </w:t>
            </w:r>
            <w:r>
              <w:t xml:space="preserve"> </w:t>
            </w:r>
            <w:hyperlink r:id="rId9" w:history="1">
              <w:r w:rsidRPr="00AE3CE6">
                <w:rPr>
                  <w:rStyle w:val="Hipervnculo"/>
                  <w:sz w:val="20"/>
                  <w:szCs w:val="20"/>
                </w:rPr>
                <w:t>https://www.santander.com/es/stories</w:t>
              </w:r>
            </w:hyperlink>
            <w:r>
              <w:rPr>
                <w:sz w:val="20"/>
                <w:szCs w:val="20"/>
              </w:rPr>
              <w:t xml:space="preserve"> </w:t>
            </w:r>
          </w:p>
        </w:tc>
      </w:tr>
    </w:tbl>
    <w:p w14:paraId="454AD438" w14:textId="77777777" w:rsidR="003A2AED" w:rsidRDefault="003A2AED" w:rsidP="003A2AED">
      <w:pPr>
        <w:pBdr>
          <w:top w:val="nil"/>
          <w:left w:val="nil"/>
          <w:bottom w:val="nil"/>
          <w:right w:val="nil"/>
          <w:between w:val="nil"/>
        </w:pBdr>
        <w:shd w:val="clear" w:color="auto" w:fill="FFFFFF"/>
        <w:ind w:leftChars="0" w:left="0" w:firstLineChars="0" w:firstLine="0"/>
        <w:jc w:val="both"/>
        <w:rPr>
          <w:b/>
          <w:color w:val="141916"/>
          <w:sz w:val="22"/>
          <w:szCs w:val="22"/>
        </w:rPr>
      </w:pPr>
    </w:p>
    <w:p w14:paraId="6D745D86" w14:textId="409A1404" w:rsidR="003A2AED" w:rsidRPr="003A2AED" w:rsidRDefault="003A2AED" w:rsidP="003A2AED">
      <w:pPr>
        <w:pStyle w:val="Prrafodelista"/>
        <w:numPr>
          <w:ilvl w:val="0"/>
          <w:numId w:val="22"/>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b/>
          <w:color w:val="141916"/>
        </w:rPr>
      </w:pPr>
      <w:r w:rsidRPr="000D1EBB">
        <w:rPr>
          <w:b/>
          <w:color w:val="141916"/>
        </w:rPr>
        <w:t xml:space="preserve"> </w:t>
      </w:r>
      <w:r w:rsidRPr="00F81D9B">
        <w:rPr>
          <w:b/>
          <w:color w:val="000000"/>
        </w:rPr>
        <w:t xml:space="preserve">¿Qué alternativa presenta la idea principal del párrafo </w:t>
      </w:r>
      <w:r>
        <w:rPr>
          <w:b/>
          <w:color w:val="000000"/>
        </w:rPr>
        <w:t>3</w:t>
      </w:r>
      <w:r w:rsidRPr="00F81D9B">
        <w:rPr>
          <w:b/>
          <w:color w:val="000000"/>
        </w:rPr>
        <w:t xml:space="preserve"> </w:t>
      </w:r>
      <w:r>
        <w:rPr>
          <w:b/>
          <w:color w:val="000000"/>
        </w:rPr>
        <w:t>del texto?</w:t>
      </w:r>
    </w:p>
    <w:p w14:paraId="2434DF75" w14:textId="77777777" w:rsidR="003A2AED" w:rsidRPr="00461F7A" w:rsidRDefault="003A2AED" w:rsidP="003A2AED">
      <w:pPr>
        <w:pStyle w:val="Prrafodelista"/>
        <w:numPr>
          <w:ilvl w:val="0"/>
          <w:numId w:val="9"/>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461F7A">
        <w:rPr>
          <w:color w:val="141916"/>
        </w:rPr>
        <w:t xml:space="preserve">Las noticias falsas pueden encontrarse en las redes sociales. </w:t>
      </w:r>
    </w:p>
    <w:p w14:paraId="1B6D560F" w14:textId="77777777" w:rsidR="003A2AED" w:rsidRPr="000D1EBB" w:rsidRDefault="003A2AED" w:rsidP="003A2AED">
      <w:pPr>
        <w:pStyle w:val="Prrafodelista"/>
        <w:numPr>
          <w:ilvl w:val="0"/>
          <w:numId w:val="9"/>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Pr>
          <w:color w:val="141916"/>
        </w:rPr>
        <w:t>Los ciberdelincuentes intentan engañar con enlaces de noticias falsas.</w:t>
      </w:r>
    </w:p>
    <w:p w14:paraId="4C8B4D06" w14:textId="77777777" w:rsidR="003A2AED" w:rsidRPr="001B35DF" w:rsidRDefault="003A2AED" w:rsidP="003A2AED">
      <w:pPr>
        <w:pStyle w:val="Prrafodelista"/>
        <w:numPr>
          <w:ilvl w:val="0"/>
          <w:numId w:val="9"/>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Las páginas con artículos falsos buscan robar la información de los usuarios.</w:t>
      </w:r>
    </w:p>
    <w:p w14:paraId="1716B546" w14:textId="77777777" w:rsidR="003A2AED" w:rsidRPr="001B35DF" w:rsidRDefault="003A2AED" w:rsidP="003A2AED">
      <w:pPr>
        <w:pStyle w:val="Prrafodelista"/>
        <w:numPr>
          <w:ilvl w:val="0"/>
          <w:numId w:val="9"/>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rsidRPr="001B35DF">
        <w:t>Las noticias falsas tienen un diseño similar a páginas legítimas.</w:t>
      </w:r>
    </w:p>
    <w:p w14:paraId="5D350CF4" w14:textId="77777777" w:rsidR="003A2AED" w:rsidRPr="000D1EBB" w:rsidRDefault="003A2AED" w:rsidP="003A2AED">
      <w:pPr>
        <w:pBdr>
          <w:top w:val="nil"/>
          <w:left w:val="nil"/>
          <w:bottom w:val="nil"/>
          <w:right w:val="nil"/>
          <w:between w:val="nil"/>
        </w:pBdr>
        <w:shd w:val="clear" w:color="auto" w:fill="FFFFFF"/>
        <w:ind w:left="0" w:hanging="2"/>
        <w:jc w:val="both"/>
        <w:rPr>
          <w:color w:val="141916"/>
          <w:sz w:val="22"/>
          <w:szCs w:val="22"/>
        </w:rPr>
      </w:pPr>
    </w:p>
    <w:p w14:paraId="20621690" w14:textId="3941CDFF" w:rsidR="003A2AED" w:rsidRPr="003A2AED" w:rsidRDefault="003A2AED" w:rsidP="003A2AED">
      <w:pPr>
        <w:pStyle w:val="Prrafodelista"/>
        <w:numPr>
          <w:ilvl w:val="0"/>
          <w:numId w:val="2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b/>
          <w:color w:val="141916"/>
        </w:rPr>
      </w:pPr>
      <w:r w:rsidRPr="008C35A0">
        <w:rPr>
          <w:b/>
          <w:color w:val="141916"/>
        </w:rPr>
        <w:t>¿Qué alternativa contiene el título más adecuado para el texto</w:t>
      </w:r>
      <w:r>
        <w:rPr>
          <w:b/>
          <w:color w:val="141916"/>
        </w:rPr>
        <w:t xml:space="preserve"> 1?</w:t>
      </w:r>
    </w:p>
    <w:p w14:paraId="6E084E54" w14:textId="77777777" w:rsidR="003A2AED" w:rsidRPr="001B35DF" w:rsidRDefault="003A2AED" w:rsidP="003A2AED">
      <w:pPr>
        <w:pStyle w:val="Prrafodelista"/>
        <w:numPr>
          <w:ilvl w:val="0"/>
          <w:numId w:val="10"/>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La filtración de datos de clientes del banco Santander.</w:t>
      </w:r>
    </w:p>
    <w:p w14:paraId="4FB1D950" w14:textId="77777777" w:rsidR="003A2AED" w:rsidRPr="001B35DF" w:rsidRDefault="003A2AED" w:rsidP="003A2AED">
      <w:pPr>
        <w:pStyle w:val="Prrafodelista"/>
        <w:numPr>
          <w:ilvl w:val="0"/>
          <w:numId w:val="10"/>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 xml:space="preserve">Las fake news y fraudes financieros en redes sociales. </w:t>
      </w:r>
    </w:p>
    <w:p w14:paraId="74EAA202" w14:textId="77777777" w:rsidR="003A2AED" w:rsidRPr="001B35DF" w:rsidRDefault="003A2AED" w:rsidP="003A2AED">
      <w:pPr>
        <w:pStyle w:val="Prrafodelista"/>
        <w:numPr>
          <w:ilvl w:val="0"/>
          <w:numId w:val="10"/>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 xml:space="preserve">La suplantación de identidad de directivos corporativos. </w:t>
      </w:r>
    </w:p>
    <w:p w14:paraId="68561FA9" w14:textId="77777777" w:rsidR="003A2AED" w:rsidRPr="000D1EBB" w:rsidRDefault="003A2AED" w:rsidP="003A2AED">
      <w:pPr>
        <w:pStyle w:val="Prrafodelista"/>
        <w:numPr>
          <w:ilvl w:val="0"/>
          <w:numId w:val="10"/>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Pr>
          <w:color w:val="141916"/>
        </w:rPr>
        <w:t xml:space="preserve">La Tecnología y su vínculo con los fraudes financieros. </w:t>
      </w:r>
    </w:p>
    <w:p w14:paraId="4B0976D4" w14:textId="77777777" w:rsidR="003A2AED" w:rsidRPr="00F81D9B" w:rsidRDefault="003A2AED" w:rsidP="003A2AED">
      <w:pPr>
        <w:pBdr>
          <w:top w:val="nil"/>
          <w:left w:val="nil"/>
          <w:bottom w:val="nil"/>
          <w:right w:val="nil"/>
          <w:between w:val="nil"/>
        </w:pBdr>
        <w:shd w:val="clear" w:color="auto" w:fill="FFFFFF"/>
        <w:ind w:left="0" w:hanging="2"/>
        <w:jc w:val="both"/>
        <w:rPr>
          <w:b/>
          <w:color w:val="141916"/>
          <w:sz w:val="22"/>
          <w:szCs w:val="22"/>
        </w:rPr>
      </w:pPr>
    </w:p>
    <w:p w14:paraId="09125E5E" w14:textId="4E369B67" w:rsidR="003A2AED" w:rsidRPr="003A2AED" w:rsidRDefault="003A2AED" w:rsidP="003A2AED">
      <w:pPr>
        <w:pStyle w:val="Prrafodelista"/>
        <w:numPr>
          <w:ilvl w:val="0"/>
          <w:numId w:val="2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bCs/>
          <w:color w:val="4BACC6" w:themeColor="accent5"/>
          <w:sz w:val="16"/>
          <w:szCs w:val="16"/>
        </w:rPr>
      </w:pPr>
      <w:r w:rsidRPr="00F81D9B">
        <w:rPr>
          <w:rFonts w:asciiTheme="minorHAnsi" w:hAnsiTheme="minorHAnsi" w:cstheme="minorHAnsi"/>
          <w:b/>
          <w:bCs/>
          <w:color w:val="000000"/>
        </w:rPr>
        <w:t>¿Cuál es el propósito comunicativo del texto</w:t>
      </w:r>
      <w:r>
        <w:rPr>
          <w:rFonts w:asciiTheme="minorHAnsi" w:hAnsiTheme="minorHAnsi" w:cstheme="minorHAnsi"/>
          <w:b/>
          <w:bCs/>
          <w:color w:val="000000"/>
        </w:rPr>
        <w:t xml:space="preserve"> 1?</w:t>
      </w:r>
    </w:p>
    <w:p w14:paraId="20BADE9E" w14:textId="77777777" w:rsidR="003A2AED" w:rsidRPr="00AA4568" w:rsidRDefault="003A2AED" w:rsidP="003A2AED">
      <w:pPr>
        <w:pStyle w:val="Prrafodelista"/>
        <w:numPr>
          <w:ilvl w:val="0"/>
          <w:numId w:val="1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Pr>
          <w:color w:val="141916"/>
        </w:rPr>
        <w:t xml:space="preserve">Informar sobre el modo en que operan los ciberdelincuentes. </w:t>
      </w:r>
    </w:p>
    <w:p w14:paraId="3BFB1C28" w14:textId="77777777" w:rsidR="003A2AED" w:rsidRPr="001B35DF" w:rsidRDefault="003A2AED" w:rsidP="003A2AED">
      <w:pPr>
        <w:pStyle w:val="Prrafodelista"/>
        <w:numPr>
          <w:ilvl w:val="0"/>
          <w:numId w:val="1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 xml:space="preserve">Persuadir a los lectores a no entregar sus datos personales. </w:t>
      </w:r>
    </w:p>
    <w:p w14:paraId="2B73EC52" w14:textId="77777777" w:rsidR="003A2AED" w:rsidRPr="001B35DF" w:rsidRDefault="003A2AED" w:rsidP="003A2AED">
      <w:pPr>
        <w:pStyle w:val="Prrafodelista"/>
        <w:numPr>
          <w:ilvl w:val="0"/>
          <w:numId w:val="1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 xml:space="preserve">Explicar las maneras en que se pueden evitar los fraudes financieros.  </w:t>
      </w:r>
    </w:p>
    <w:p w14:paraId="193DCBB3" w14:textId="77777777" w:rsidR="003A2AED" w:rsidRPr="001B35DF" w:rsidRDefault="003A2AED" w:rsidP="003A2AED">
      <w:pPr>
        <w:pStyle w:val="Prrafodelista"/>
        <w:numPr>
          <w:ilvl w:val="0"/>
          <w:numId w:val="1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rsidRPr="001B35DF">
        <w:t xml:space="preserve">Informar la relación entre las fake news y el fraude financiero en RR.SS. </w:t>
      </w:r>
    </w:p>
    <w:p w14:paraId="6A6E6266" w14:textId="77777777" w:rsidR="003A2AED" w:rsidRPr="003A2AED" w:rsidRDefault="003A2AED" w:rsidP="003A2AED">
      <w:pPr>
        <w:pBdr>
          <w:top w:val="nil"/>
          <w:left w:val="nil"/>
          <w:bottom w:val="nil"/>
          <w:right w:val="nil"/>
          <w:between w:val="nil"/>
        </w:pBdr>
        <w:shd w:val="clear" w:color="auto" w:fill="FFFFFF"/>
        <w:ind w:leftChars="0" w:left="0" w:firstLineChars="0" w:firstLine="0"/>
        <w:jc w:val="both"/>
        <w:rPr>
          <w:color w:val="141916"/>
        </w:rPr>
      </w:pPr>
    </w:p>
    <w:p w14:paraId="1B800BE3" w14:textId="76EAADE6" w:rsidR="003A2AED" w:rsidRPr="003A2AED" w:rsidRDefault="003A2AED" w:rsidP="003A2AED">
      <w:pPr>
        <w:pStyle w:val="Prrafodelista"/>
        <w:numPr>
          <w:ilvl w:val="0"/>
          <w:numId w:val="2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b/>
          <w:color w:val="141916"/>
        </w:rPr>
      </w:pPr>
      <w:r w:rsidRPr="001B35DF">
        <w:rPr>
          <w:b/>
          <w:color w:val="141916"/>
        </w:rPr>
        <w:t>A partir de la información</w:t>
      </w:r>
      <w:r>
        <w:rPr>
          <w:b/>
          <w:color w:val="141916"/>
        </w:rPr>
        <w:t xml:space="preserve"> planteada en el párrafo 4, es posible inferir que: </w:t>
      </w:r>
    </w:p>
    <w:p w14:paraId="1A54BFDC" w14:textId="77777777" w:rsidR="003A2AED" w:rsidRPr="001B35DF" w:rsidRDefault="003A2AED" w:rsidP="003A2AED">
      <w:pPr>
        <w:pStyle w:val="Prrafodelista"/>
        <w:numPr>
          <w:ilvl w:val="0"/>
          <w:numId w:val="12"/>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Los</w:t>
      </w:r>
      <w:r>
        <w:rPr>
          <w:color w:val="141916"/>
        </w:rPr>
        <w:t xml:space="preserve"> fraudes financieros aumentan todos los años. </w:t>
      </w:r>
      <w:r w:rsidRPr="001B35DF">
        <w:rPr>
          <w:color w:val="141916"/>
        </w:rPr>
        <w:t xml:space="preserve"> </w:t>
      </w:r>
    </w:p>
    <w:p w14:paraId="40511DD5" w14:textId="77777777" w:rsidR="003A2AED" w:rsidRPr="001B35DF" w:rsidRDefault="003A2AED" w:rsidP="003A2AED">
      <w:pPr>
        <w:pStyle w:val="Prrafodelista"/>
        <w:numPr>
          <w:ilvl w:val="0"/>
          <w:numId w:val="12"/>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rsidRPr="001B35DF">
        <w:t>La víctima de fraude tiende a creer en las noticias cuando los titulares impactan.</w:t>
      </w:r>
    </w:p>
    <w:p w14:paraId="02F25617" w14:textId="77777777" w:rsidR="003A2AED" w:rsidRPr="001B35DF" w:rsidRDefault="003A2AED" w:rsidP="003A2AED">
      <w:pPr>
        <w:pStyle w:val="Prrafodelista"/>
        <w:numPr>
          <w:ilvl w:val="0"/>
          <w:numId w:val="12"/>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 xml:space="preserve">Los avisos de inversión suelen están directamente vinculados con el fraude. </w:t>
      </w:r>
    </w:p>
    <w:p w14:paraId="25DD5E70" w14:textId="77777777" w:rsidR="003A2AED" w:rsidRPr="00207E98" w:rsidRDefault="003A2AED" w:rsidP="003A2AED">
      <w:pPr>
        <w:pStyle w:val="Prrafodelista"/>
        <w:numPr>
          <w:ilvl w:val="0"/>
          <w:numId w:val="12"/>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Pr>
          <w:color w:val="141916"/>
        </w:rPr>
        <w:t xml:space="preserve">Las imágenes de líderes empresariales hace tiempo son utilizadas para estafas. </w:t>
      </w:r>
    </w:p>
    <w:p w14:paraId="387CBD5E" w14:textId="77777777" w:rsidR="003A2AED" w:rsidRPr="00F81D9B" w:rsidRDefault="003A2AED" w:rsidP="003A2AED">
      <w:pPr>
        <w:pBdr>
          <w:top w:val="nil"/>
          <w:left w:val="nil"/>
          <w:bottom w:val="nil"/>
          <w:right w:val="nil"/>
          <w:between w:val="nil"/>
        </w:pBdr>
        <w:shd w:val="clear" w:color="auto" w:fill="FFFFFF"/>
        <w:ind w:left="0" w:hanging="2"/>
        <w:jc w:val="both"/>
        <w:rPr>
          <w:b/>
          <w:color w:val="141916"/>
          <w:sz w:val="22"/>
          <w:szCs w:val="22"/>
        </w:rPr>
      </w:pPr>
    </w:p>
    <w:p w14:paraId="141A7CBD" w14:textId="77777777" w:rsidR="003A2AED" w:rsidRDefault="003A2AED" w:rsidP="003A2AED">
      <w:pPr>
        <w:pStyle w:val="Prrafodelista"/>
        <w:numPr>
          <w:ilvl w:val="0"/>
          <w:numId w:val="21"/>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b/>
          <w:color w:val="141916"/>
        </w:rPr>
      </w:pPr>
      <w:r w:rsidRPr="006D2330">
        <w:rPr>
          <w:b/>
          <w:color w:val="141916"/>
        </w:rPr>
        <w:t xml:space="preserve">Según el sentido del texto </w:t>
      </w:r>
      <w:r>
        <w:rPr>
          <w:b/>
          <w:color w:val="141916"/>
        </w:rPr>
        <w:t>1</w:t>
      </w:r>
      <w:r w:rsidRPr="006D2330">
        <w:rPr>
          <w:b/>
          <w:color w:val="141916"/>
        </w:rPr>
        <w:t xml:space="preserve">, ¿cuál de las siguientes palabras reemplaza al término </w:t>
      </w:r>
      <w:r w:rsidRPr="00972761">
        <w:rPr>
          <w:b/>
          <w:color w:val="141916"/>
          <w:u w:val="single"/>
        </w:rPr>
        <w:t>veraces</w:t>
      </w:r>
      <w:r>
        <w:rPr>
          <w:b/>
          <w:color w:val="141916"/>
        </w:rPr>
        <w:t xml:space="preserve"> </w:t>
      </w:r>
    </w:p>
    <w:p w14:paraId="64098075" w14:textId="000CE108" w:rsidR="003A2AED" w:rsidRPr="003A2AED" w:rsidRDefault="003A2AED" w:rsidP="003A2AED">
      <w:pPr>
        <w:pStyle w:val="Prrafodelista"/>
        <w:pBdr>
          <w:top w:val="nil"/>
          <w:left w:val="nil"/>
          <w:bottom w:val="nil"/>
          <w:right w:val="nil"/>
          <w:between w:val="nil"/>
        </w:pBdr>
        <w:shd w:val="clear" w:color="auto" w:fill="FFFFFF"/>
        <w:suppressAutoHyphens w:val="0"/>
        <w:spacing w:after="0" w:line="240" w:lineRule="auto"/>
        <w:ind w:leftChars="0" w:left="0" w:firstLineChars="0" w:firstLine="0"/>
        <w:jc w:val="both"/>
        <w:textDirection w:val="lrTb"/>
        <w:textAlignment w:val="auto"/>
        <w:outlineLvl w:val="9"/>
        <w:rPr>
          <w:b/>
          <w:color w:val="141916"/>
        </w:rPr>
      </w:pPr>
      <w:r>
        <w:rPr>
          <w:b/>
          <w:color w:val="141916"/>
        </w:rPr>
        <w:t xml:space="preserve">              </w:t>
      </w:r>
      <w:r w:rsidRPr="006D2330">
        <w:rPr>
          <w:b/>
          <w:color w:val="141916"/>
        </w:rPr>
        <w:t>destacad</w:t>
      </w:r>
      <w:r>
        <w:rPr>
          <w:b/>
          <w:color w:val="141916"/>
        </w:rPr>
        <w:t xml:space="preserve">o </w:t>
      </w:r>
      <w:r w:rsidRPr="006D2330">
        <w:rPr>
          <w:b/>
          <w:color w:val="141916"/>
        </w:rPr>
        <w:t>en el párrafo</w:t>
      </w:r>
      <w:r>
        <w:rPr>
          <w:b/>
          <w:color w:val="141916"/>
        </w:rPr>
        <w:t xml:space="preserve"> 2?</w:t>
      </w:r>
    </w:p>
    <w:p w14:paraId="5B91EC75" w14:textId="77777777" w:rsidR="003A2AED" w:rsidRPr="00F05B0C" w:rsidRDefault="003A2AED" w:rsidP="003A2AED">
      <w:pPr>
        <w:pStyle w:val="Prrafodelista"/>
        <w:numPr>
          <w:ilvl w:val="0"/>
          <w:numId w:val="13"/>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000000" w:themeColor="text1"/>
        </w:rPr>
      </w:pPr>
      <w:r>
        <w:rPr>
          <w:color w:val="000000" w:themeColor="text1"/>
        </w:rPr>
        <w:t>Sinceras</w:t>
      </w:r>
    </w:p>
    <w:p w14:paraId="08292A2F" w14:textId="77777777" w:rsidR="003A2AED" w:rsidRPr="001B35DF" w:rsidRDefault="003A2AED" w:rsidP="003A2AED">
      <w:pPr>
        <w:pStyle w:val="Prrafodelista"/>
        <w:numPr>
          <w:ilvl w:val="0"/>
          <w:numId w:val="13"/>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000000" w:themeColor="text1"/>
        </w:rPr>
      </w:pPr>
      <w:r w:rsidRPr="001B35DF">
        <w:rPr>
          <w:color w:val="000000" w:themeColor="text1"/>
        </w:rPr>
        <w:t>Honestas</w:t>
      </w:r>
    </w:p>
    <w:p w14:paraId="2E441335" w14:textId="77777777" w:rsidR="003A2AED" w:rsidRPr="001B35DF" w:rsidRDefault="003A2AED" w:rsidP="003A2AED">
      <w:pPr>
        <w:pStyle w:val="Prrafodelista"/>
        <w:numPr>
          <w:ilvl w:val="0"/>
          <w:numId w:val="13"/>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rsidRPr="001B35DF">
        <w:t>Exactas</w:t>
      </w:r>
    </w:p>
    <w:p w14:paraId="04A1B2B2" w14:textId="77777777" w:rsidR="003A2AED" w:rsidRPr="001B35DF" w:rsidRDefault="003A2AED" w:rsidP="003A2AED">
      <w:pPr>
        <w:pStyle w:val="Prrafodelista"/>
        <w:numPr>
          <w:ilvl w:val="0"/>
          <w:numId w:val="13"/>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000000" w:themeColor="text1"/>
        </w:rPr>
      </w:pPr>
      <w:r w:rsidRPr="001B35DF">
        <w:rPr>
          <w:color w:val="000000" w:themeColor="text1"/>
        </w:rPr>
        <w:t>Verdaderas</w:t>
      </w:r>
    </w:p>
    <w:p w14:paraId="6842F179" w14:textId="77777777" w:rsidR="003A2AED" w:rsidRPr="002C0CA3" w:rsidRDefault="003A2AED" w:rsidP="002C0CA3">
      <w:pPr>
        <w:pBdr>
          <w:top w:val="nil"/>
          <w:left w:val="nil"/>
          <w:bottom w:val="nil"/>
          <w:right w:val="nil"/>
          <w:between w:val="nil"/>
        </w:pBdr>
        <w:shd w:val="clear" w:color="auto" w:fill="FFFFFF"/>
        <w:ind w:leftChars="0" w:left="0" w:firstLineChars="0" w:firstLine="0"/>
        <w:jc w:val="both"/>
        <w:rPr>
          <w:color w:val="141916"/>
        </w:rPr>
      </w:pPr>
    </w:p>
    <w:p w14:paraId="44A2F7B1" w14:textId="6B368C2A" w:rsidR="003A2AED" w:rsidRPr="003A2AED" w:rsidRDefault="003A2AED" w:rsidP="003A2AED">
      <w:pPr>
        <w:pBdr>
          <w:top w:val="nil"/>
          <w:left w:val="nil"/>
          <w:bottom w:val="nil"/>
          <w:right w:val="nil"/>
          <w:between w:val="nil"/>
        </w:pBdr>
        <w:shd w:val="clear" w:color="auto" w:fill="FFFFFF"/>
        <w:ind w:left="0" w:hanging="2"/>
        <w:jc w:val="both"/>
        <w:rPr>
          <w:b/>
          <w:color w:val="141916"/>
          <w:sz w:val="22"/>
          <w:szCs w:val="22"/>
        </w:rPr>
      </w:pPr>
      <w:r w:rsidRPr="00A83AA2">
        <w:rPr>
          <w:b/>
          <w:color w:val="141916"/>
          <w:sz w:val="22"/>
          <w:szCs w:val="22"/>
        </w:rPr>
        <w:t xml:space="preserve">6. </w:t>
      </w:r>
      <w:r w:rsidRPr="005E07A6">
        <w:rPr>
          <w:b/>
          <w:color w:val="141916"/>
          <w:sz w:val="22"/>
          <w:szCs w:val="22"/>
        </w:rPr>
        <w:t>De acuerdo con el texto,</w:t>
      </w:r>
      <w:r>
        <w:rPr>
          <w:b/>
          <w:color w:val="141916"/>
          <w:sz w:val="22"/>
          <w:szCs w:val="22"/>
        </w:rPr>
        <w:t xml:space="preserve"> ¿qué relación existe entre las redes sociales y los fraudes financieros?</w:t>
      </w:r>
    </w:p>
    <w:p w14:paraId="3B05173F" w14:textId="77777777" w:rsidR="003A2AED" w:rsidRDefault="003A2AED" w:rsidP="003A2AED">
      <w:pPr>
        <w:pStyle w:val="Prrafodelista"/>
        <w:numPr>
          <w:ilvl w:val="0"/>
          <w:numId w:val="14"/>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t xml:space="preserve">Los ciberdelincuentes utilizan redes sociales falsas para realizar fraudes financieros. </w:t>
      </w:r>
    </w:p>
    <w:p w14:paraId="4D598C79" w14:textId="77777777" w:rsidR="003A2AED" w:rsidRPr="001B35DF" w:rsidRDefault="003A2AED" w:rsidP="003A2AED">
      <w:pPr>
        <w:pStyle w:val="Prrafodelista"/>
        <w:numPr>
          <w:ilvl w:val="0"/>
          <w:numId w:val="14"/>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rsidRPr="001B35DF">
        <w:rPr>
          <w:color w:val="141916"/>
        </w:rPr>
        <w:t>Los fraudes financieros ocurren mayoritariamente a personas que usan redes sociales.</w:t>
      </w:r>
    </w:p>
    <w:p w14:paraId="7F6EEDD2" w14:textId="77777777" w:rsidR="003A2AED" w:rsidRPr="001B35DF" w:rsidRDefault="003A2AED" w:rsidP="003A2AED">
      <w:pPr>
        <w:pStyle w:val="Prrafodelista"/>
        <w:numPr>
          <w:ilvl w:val="0"/>
          <w:numId w:val="14"/>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rsidRPr="001B35DF">
        <w:rPr>
          <w:color w:val="141916"/>
        </w:rPr>
        <w:t xml:space="preserve">Las redes sociales facilitan la difusión de noticias falsas que llevan a fraudes financieros. </w:t>
      </w:r>
    </w:p>
    <w:p w14:paraId="5DA698C2" w14:textId="77777777" w:rsidR="003A2AED" w:rsidRPr="00533015" w:rsidRDefault="003A2AED" w:rsidP="003A2AED">
      <w:pPr>
        <w:pStyle w:val="Prrafodelista"/>
        <w:numPr>
          <w:ilvl w:val="0"/>
          <w:numId w:val="14"/>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pPr>
      <w:r w:rsidRPr="00533015">
        <w:t>Los usuarios de redes sociales están más informados en prevención de fraudes financieros.</w:t>
      </w:r>
    </w:p>
    <w:p w14:paraId="48A06C88" w14:textId="77777777" w:rsidR="003A2AED" w:rsidRDefault="003A2AED" w:rsidP="003A2AED">
      <w:pPr>
        <w:pBdr>
          <w:top w:val="nil"/>
          <w:left w:val="nil"/>
          <w:bottom w:val="nil"/>
          <w:right w:val="nil"/>
          <w:between w:val="nil"/>
        </w:pBdr>
        <w:shd w:val="clear" w:color="auto" w:fill="FFFFFF"/>
        <w:ind w:left="0" w:hanging="2"/>
        <w:jc w:val="both"/>
        <w:rPr>
          <w:sz w:val="22"/>
          <w:szCs w:val="22"/>
        </w:rPr>
      </w:pPr>
    </w:p>
    <w:p w14:paraId="4D708448" w14:textId="77777777" w:rsidR="003A2AED" w:rsidRPr="00A83AA2" w:rsidRDefault="003A2AED" w:rsidP="003A2AED">
      <w:pPr>
        <w:pBdr>
          <w:top w:val="nil"/>
          <w:left w:val="nil"/>
          <w:bottom w:val="nil"/>
          <w:right w:val="nil"/>
          <w:between w:val="nil"/>
        </w:pBdr>
        <w:shd w:val="clear" w:color="auto" w:fill="FFFFFF"/>
        <w:ind w:left="0" w:hanging="2"/>
        <w:jc w:val="both"/>
        <w:rPr>
          <w:sz w:val="22"/>
          <w:szCs w:val="22"/>
        </w:rPr>
      </w:pPr>
    </w:p>
    <w:p w14:paraId="5208A950" w14:textId="6B317E12" w:rsidR="003A2AED" w:rsidRPr="003A2AED" w:rsidRDefault="003A2AED" w:rsidP="003A2AED">
      <w:pPr>
        <w:pStyle w:val="Prrafodelista"/>
        <w:numPr>
          <w:ilvl w:val="0"/>
          <w:numId w:val="23"/>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b/>
          <w:bCs/>
        </w:rPr>
      </w:pPr>
      <w:r w:rsidRPr="00A01527">
        <w:rPr>
          <w:b/>
          <w:bCs/>
        </w:rPr>
        <w:lastRenderedPageBreak/>
        <w:t>A partir de la información planteada en el párrafo</w:t>
      </w:r>
      <w:r>
        <w:rPr>
          <w:b/>
          <w:bCs/>
        </w:rPr>
        <w:t xml:space="preserve"> 7</w:t>
      </w:r>
      <w:r w:rsidRPr="00A01527">
        <w:rPr>
          <w:b/>
          <w:bCs/>
        </w:rPr>
        <w:t>, es posible inferir que</w:t>
      </w:r>
    </w:p>
    <w:p w14:paraId="31544B30" w14:textId="77777777" w:rsidR="003A2AED" w:rsidRPr="001B35DF" w:rsidRDefault="003A2AED" w:rsidP="003A2AED">
      <w:pPr>
        <w:pBdr>
          <w:top w:val="nil"/>
          <w:left w:val="nil"/>
          <w:bottom w:val="nil"/>
          <w:right w:val="nil"/>
          <w:between w:val="nil"/>
        </w:pBdr>
        <w:shd w:val="clear" w:color="auto" w:fill="FFFFFF"/>
        <w:ind w:left="0" w:hanging="2"/>
        <w:jc w:val="both"/>
        <w:rPr>
          <w:sz w:val="22"/>
          <w:szCs w:val="22"/>
        </w:rPr>
      </w:pPr>
      <w:r w:rsidRPr="001B35DF">
        <w:rPr>
          <w:sz w:val="22"/>
          <w:szCs w:val="22"/>
        </w:rPr>
        <w:t>a.</w:t>
      </w:r>
      <w:r w:rsidRPr="001B35DF">
        <w:rPr>
          <w:sz w:val="22"/>
          <w:szCs w:val="22"/>
        </w:rPr>
        <w:tab/>
        <w:t xml:space="preserve">La inteligencia artificial es la principal herramienta responsable de los fraudes financieros. </w:t>
      </w:r>
    </w:p>
    <w:p w14:paraId="09D54436" w14:textId="77777777" w:rsidR="003A2AED" w:rsidRPr="007D71EA" w:rsidRDefault="003A2AED" w:rsidP="003A2AED">
      <w:pPr>
        <w:pBdr>
          <w:top w:val="nil"/>
          <w:left w:val="nil"/>
          <w:bottom w:val="nil"/>
          <w:right w:val="nil"/>
          <w:between w:val="nil"/>
        </w:pBdr>
        <w:shd w:val="clear" w:color="auto" w:fill="FFFFFF"/>
        <w:ind w:left="0" w:hanging="2"/>
        <w:jc w:val="both"/>
        <w:rPr>
          <w:sz w:val="22"/>
          <w:szCs w:val="22"/>
          <w:highlight w:val="yellow"/>
        </w:rPr>
      </w:pPr>
      <w:r w:rsidRPr="001B35DF">
        <w:rPr>
          <w:sz w:val="22"/>
          <w:szCs w:val="22"/>
        </w:rPr>
        <w:t>b.</w:t>
      </w:r>
      <w:r w:rsidRPr="001B35DF">
        <w:rPr>
          <w:sz w:val="22"/>
          <w:szCs w:val="22"/>
        </w:rPr>
        <w:tab/>
        <w:t xml:space="preserve">La imagen de José Antonio Álvarez en una </w:t>
      </w:r>
      <w:proofErr w:type="spellStart"/>
      <w:proofErr w:type="gramStart"/>
      <w:r w:rsidRPr="001B35DF">
        <w:rPr>
          <w:bCs/>
          <w:sz w:val="22"/>
          <w:szCs w:val="22"/>
          <w:lang w:eastAsia="es-CL"/>
        </w:rPr>
        <w:t>fake</w:t>
      </w:r>
      <w:proofErr w:type="spellEnd"/>
      <w:r w:rsidRPr="001B35DF">
        <w:rPr>
          <w:bCs/>
          <w:sz w:val="22"/>
          <w:szCs w:val="22"/>
          <w:lang w:eastAsia="es-CL"/>
        </w:rPr>
        <w:t xml:space="preserve"> </w:t>
      </w:r>
      <w:proofErr w:type="spellStart"/>
      <w:r w:rsidRPr="001B35DF">
        <w:rPr>
          <w:bCs/>
          <w:sz w:val="22"/>
          <w:szCs w:val="22"/>
          <w:lang w:eastAsia="es-CL"/>
        </w:rPr>
        <w:t>news</w:t>
      </w:r>
      <w:proofErr w:type="spellEnd"/>
      <w:proofErr w:type="gramEnd"/>
      <w:r w:rsidRPr="001B35DF">
        <w:rPr>
          <w:sz w:val="22"/>
          <w:szCs w:val="22"/>
        </w:rPr>
        <w:t xml:space="preserve"> genera mayor cantidad de fraudes.</w:t>
      </w:r>
    </w:p>
    <w:p w14:paraId="55A681F0" w14:textId="77777777" w:rsidR="003A2AED" w:rsidRPr="00A83AA2" w:rsidRDefault="003A2AED" w:rsidP="003A2AED">
      <w:pPr>
        <w:pBdr>
          <w:top w:val="nil"/>
          <w:left w:val="nil"/>
          <w:bottom w:val="nil"/>
          <w:right w:val="nil"/>
          <w:between w:val="nil"/>
        </w:pBdr>
        <w:shd w:val="clear" w:color="auto" w:fill="FFFFFF"/>
        <w:ind w:left="0" w:hanging="2"/>
        <w:jc w:val="both"/>
        <w:rPr>
          <w:sz w:val="22"/>
          <w:szCs w:val="22"/>
        </w:rPr>
      </w:pPr>
      <w:r>
        <w:rPr>
          <w:sz w:val="22"/>
          <w:szCs w:val="22"/>
        </w:rPr>
        <w:t>c.</w:t>
      </w:r>
      <w:r>
        <w:rPr>
          <w:sz w:val="22"/>
          <w:szCs w:val="22"/>
        </w:rPr>
        <w:tab/>
      </w:r>
      <w:proofErr w:type="gramStart"/>
      <w:r>
        <w:rPr>
          <w:sz w:val="22"/>
          <w:szCs w:val="22"/>
        </w:rPr>
        <w:t>Los post</w:t>
      </w:r>
      <w:proofErr w:type="gramEnd"/>
      <w:r>
        <w:rPr>
          <w:sz w:val="22"/>
          <w:szCs w:val="22"/>
        </w:rPr>
        <w:t xml:space="preserve"> sobre Santander en las redes sociales siempre tienen información fraudulenta. </w:t>
      </w:r>
    </w:p>
    <w:p w14:paraId="6FD3C879" w14:textId="77777777" w:rsidR="003A2AED" w:rsidRDefault="003A2AED" w:rsidP="003A2AED">
      <w:pPr>
        <w:pBdr>
          <w:top w:val="nil"/>
          <w:left w:val="nil"/>
          <w:bottom w:val="nil"/>
          <w:right w:val="nil"/>
          <w:between w:val="nil"/>
        </w:pBdr>
        <w:shd w:val="clear" w:color="auto" w:fill="FFFFFF"/>
        <w:ind w:left="0" w:hanging="2"/>
        <w:jc w:val="both"/>
        <w:rPr>
          <w:sz w:val="22"/>
          <w:szCs w:val="22"/>
        </w:rPr>
      </w:pPr>
      <w:r>
        <w:rPr>
          <w:sz w:val="22"/>
          <w:szCs w:val="22"/>
        </w:rPr>
        <w:t>d.</w:t>
      </w:r>
      <w:r>
        <w:rPr>
          <w:sz w:val="22"/>
          <w:szCs w:val="22"/>
        </w:rPr>
        <w:tab/>
        <w:t xml:space="preserve">El director José Antonio Álvarez ha sido víctima del robo de sus datos financieros. </w:t>
      </w:r>
    </w:p>
    <w:p w14:paraId="2ABEC690" w14:textId="77777777" w:rsidR="003A2AED" w:rsidRPr="00F81D9B" w:rsidRDefault="003A2AED" w:rsidP="003A2AED">
      <w:pPr>
        <w:pBdr>
          <w:top w:val="nil"/>
          <w:left w:val="nil"/>
          <w:bottom w:val="nil"/>
          <w:right w:val="nil"/>
          <w:between w:val="nil"/>
        </w:pBdr>
        <w:shd w:val="clear" w:color="auto" w:fill="FFFFFF"/>
        <w:ind w:left="0" w:hanging="2"/>
        <w:jc w:val="both"/>
        <w:rPr>
          <w:b/>
          <w:color w:val="141916"/>
          <w:sz w:val="22"/>
          <w:szCs w:val="22"/>
        </w:rPr>
      </w:pPr>
    </w:p>
    <w:p w14:paraId="64F2AC27" w14:textId="77777777" w:rsidR="003A2AED" w:rsidRDefault="003A2AED" w:rsidP="003A2AED">
      <w:pPr>
        <w:pBdr>
          <w:top w:val="nil"/>
          <w:left w:val="nil"/>
          <w:bottom w:val="nil"/>
          <w:right w:val="nil"/>
          <w:between w:val="nil"/>
        </w:pBdr>
        <w:shd w:val="clear" w:color="auto" w:fill="FFFFFF"/>
        <w:ind w:leftChars="0" w:left="0" w:firstLineChars="0" w:firstLine="0"/>
        <w:jc w:val="both"/>
        <w:rPr>
          <w:b/>
          <w:bCs/>
          <w:color w:val="000000" w:themeColor="text1"/>
          <w:sz w:val="22"/>
          <w:szCs w:val="22"/>
          <w:lang w:eastAsia="es-CL"/>
        </w:rPr>
      </w:pPr>
    </w:p>
    <w:p w14:paraId="73D45ED9" w14:textId="457642EF" w:rsidR="003A2AED" w:rsidRPr="00341142" w:rsidRDefault="003A2AED" w:rsidP="003A2AED">
      <w:pPr>
        <w:pBdr>
          <w:top w:val="nil"/>
          <w:left w:val="nil"/>
          <w:bottom w:val="nil"/>
          <w:right w:val="nil"/>
          <w:between w:val="nil"/>
        </w:pBdr>
        <w:shd w:val="clear" w:color="auto" w:fill="FFFFFF"/>
        <w:ind w:left="0" w:hanging="2"/>
        <w:jc w:val="both"/>
        <w:rPr>
          <w:b/>
          <w:bCs/>
          <w:color w:val="000000" w:themeColor="text1"/>
          <w:sz w:val="22"/>
          <w:szCs w:val="22"/>
          <w:lang w:eastAsia="es-CL"/>
        </w:rPr>
      </w:pPr>
      <w:r w:rsidRPr="00341142">
        <w:rPr>
          <w:b/>
          <w:bCs/>
          <w:color w:val="000000" w:themeColor="text1"/>
          <w:sz w:val="22"/>
          <w:szCs w:val="22"/>
          <w:lang w:eastAsia="es-CL"/>
        </w:rPr>
        <w:t xml:space="preserve">Lea el texto 2 de principio a fin y luego conteste las preguntas 8, 9, 10, 11, 12, 13 y 14. </w:t>
      </w:r>
    </w:p>
    <w:p w14:paraId="3547912F" w14:textId="77777777" w:rsidR="003A2AED" w:rsidRDefault="003A2AED" w:rsidP="003A2AED">
      <w:pPr>
        <w:pBdr>
          <w:top w:val="nil"/>
          <w:left w:val="nil"/>
          <w:bottom w:val="nil"/>
          <w:right w:val="nil"/>
          <w:between w:val="nil"/>
        </w:pBdr>
        <w:shd w:val="clear" w:color="auto" w:fill="FFFFFF"/>
        <w:ind w:left="0" w:hanging="2"/>
        <w:jc w:val="both"/>
        <w:rPr>
          <w:color w:val="000000" w:themeColor="text1"/>
          <w:sz w:val="22"/>
          <w:szCs w:val="22"/>
          <w:lang w:eastAsia="es-CL"/>
        </w:rPr>
      </w:pPr>
      <w:r w:rsidRPr="00F81D9B">
        <w:rPr>
          <w:b/>
          <w:color w:val="141916"/>
          <w:sz w:val="22"/>
          <w:szCs w:val="22"/>
        </w:rPr>
        <w:t xml:space="preserve">Texto </w:t>
      </w:r>
      <w:r>
        <w:rPr>
          <w:b/>
          <w:color w:val="141916"/>
          <w:sz w:val="22"/>
          <w:szCs w:val="22"/>
        </w:rPr>
        <w:t>2</w:t>
      </w:r>
      <w:r w:rsidRPr="00341142">
        <w:rPr>
          <w:color w:val="000000" w:themeColor="text1"/>
          <w:sz w:val="22"/>
          <w:szCs w:val="22"/>
          <w:lang w:eastAsia="es-CL"/>
        </w:rPr>
        <w:t xml:space="preserve"> </w:t>
      </w:r>
    </w:p>
    <w:p w14:paraId="159996B6" w14:textId="77777777" w:rsidR="003A2AED" w:rsidRPr="00F81D9B" w:rsidRDefault="003A2AED" w:rsidP="003A2AED">
      <w:pPr>
        <w:pBdr>
          <w:top w:val="nil"/>
          <w:left w:val="nil"/>
          <w:bottom w:val="nil"/>
          <w:right w:val="nil"/>
          <w:between w:val="nil"/>
        </w:pBdr>
        <w:shd w:val="clear" w:color="auto" w:fill="FFFFFF"/>
        <w:ind w:left="0" w:hanging="2"/>
        <w:jc w:val="both"/>
        <w:rPr>
          <w:b/>
          <w:color w:val="141916"/>
          <w:sz w:val="22"/>
          <w:szCs w:val="22"/>
        </w:rPr>
      </w:pPr>
    </w:p>
    <w:p w14:paraId="40378767" w14:textId="77777777" w:rsidR="003A2AED" w:rsidRDefault="003A2AED" w:rsidP="003A2AED">
      <w:pPr>
        <w:pStyle w:val="Prrafodelista"/>
        <w:numPr>
          <w:ilvl w:val="0"/>
          <w:numId w:val="15"/>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F81D9B">
        <w:rPr>
          <w:noProof/>
          <w:lang w:eastAsia="es-CL"/>
        </w:rPr>
        <w:drawing>
          <wp:anchor distT="0" distB="0" distL="114300" distR="114300" simplePos="0" relativeHeight="251661312" behindDoc="0" locked="0" layoutInCell="1" hidden="0" allowOverlap="1" wp14:anchorId="250E8AF2" wp14:editId="39F5339E">
            <wp:simplePos x="0" y="0"/>
            <wp:positionH relativeFrom="column">
              <wp:posOffset>1367790</wp:posOffset>
            </wp:positionH>
            <wp:positionV relativeFrom="paragraph">
              <wp:posOffset>31115</wp:posOffset>
            </wp:positionV>
            <wp:extent cx="4257675" cy="2352675"/>
            <wp:effectExtent l="0" t="0" r="9525" b="9525"/>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0"/>
                    <a:srcRect l="6267" t="11094" r="5334" b="9974"/>
                    <a:stretch/>
                  </pic:blipFill>
                  <pic:spPr bwMode="auto">
                    <a:xfrm>
                      <a:off x="0" y="0"/>
                      <a:ext cx="4257675" cy="235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6E32">
        <w:rPr>
          <w:color w:val="141916"/>
        </w:rPr>
        <w:t>¿Le creemos a las noticias? ¿O desconfiamos de la información mediática? ¿Existen diferencias si se trata de redes sociales? En nuestra encuesta observamos que el 52,3% respondió que se informa a través de las redes sociales. El dato interesante es que, si desplegamos el conjunto de redes, el 37,5% eligió información directa de cuentas o muros de políticos, periodistas o instituciones. El 37,4%, noticias de portales digitales que otros usuarios postean. Y el 25,1% mencionó contenidos que recibe a través de whatsapp u otras redes de mensajería. Estos datos muestran el rol que estas y las fuentes directas tienen para la difusión de contenidos informativos.</w:t>
      </w:r>
    </w:p>
    <w:p w14:paraId="7E93A2AB" w14:textId="77777777" w:rsidR="003A2AED" w:rsidRPr="00A56E32" w:rsidRDefault="003A2AED" w:rsidP="003A2AED">
      <w:pPr>
        <w:pStyle w:val="Prrafodelista"/>
        <w:pBdr>
          <w:top w:val="nil"/>
          <w:left w:val="nil"/>
          <w:bottom w:val="nil"/>
          <w:right w:val="nil"/>
          <w:between w:val="nil"/>
        </w:pBdr>
        <w:shd w:val="clear" w:color="auto" w:fill="FFFFFF"/>
        <w:suppressAutoHyphens w:val="0"/>
        <w:spacing w:after="0" w:line="240" w:lineRule="auto"/>
        <w:ind w:leftChars="0" w:left="0" w:firstLineChars="0" w:firstLine="0"/>
        <w:jc w:val="both"/>
        <w:textDirection w:val="lrTb"/>
        <w:textAlignment w:val="auto"/>
        <w:outlineLvl w:val="9"/>
        <w:rPr>
          <w:color w:val="141916"/>
        </w:rPr>
      </w:pPr>
    </w:p>
    <w:p w14:paraId="2D52589B" w14:textId="77777777" w:rsidR="003A2AED" w:rsidRPr="00A56E32" w:rsidRDefault="003A2AED" w:rsidP="003A2AED">
      <w:pPr>
        <w:pStyle w:val="Prrafodelista"/>
        <w:numPr>
          <w:ilvl w:val="0"/>
          <w:numId w:val="15"/>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A56E32">
        <w:rPr>
          <w:color w:val="141916"/>
        </w:rPr>
        <w:t xml:space="preserve">La cuestión de la confianza y la credibilidad de las fuentes se volvió central en un escenario de </w:t>
      </w:r>
      <w:r w:rsidRPr="00A56E32">
        <w:rPr>
          <w:b/>
          <w:bCs/>
          <w:color w:val="141916"/>
        </w:rPr>
        <w:t>polarización</w:t>
      </w:r>
      <w:r w:rsidRPr="00A56E32">
        <w:rPr>
          <w:color w:val="141916"/>
        </w:rPr>
        <w:t xml:space="preserve"> política y fragmentación de la agenda informativa. En la encuesta preguntamos qué fuentes de información resultaban más confiables durante la pandemia: 38% señaló a los medios nacionales, el 24% a los medios internacionales, el 15% a los científicos, el 13% al gobierno y el 10% a las redes sociales. La relación de confianza está mediada por la identidad política del que responde. Así, las personas que votaron por el oficialismo cuentan que confían en la mirada de los científicos (en particular mencionan a los infectólogos o bien a médicos que suelen aparecer en los medios) y también en algunas figuras del gobierno. Los opositores suelen mencionar a algún canal o periodista en particular en el cual confían. En la encuesta también se observan contrastes en el nivel de confianza según el voto.</w:t>
      </w:r>
    </w:p>
    <w:p w14:paraId="56DF6C5A" w14:textId="2E38CFDE" w:rsidR="003A2AED" w:rsidRDefault="003A2AED" w:rsidP="002C0CA3">
      <w:pPr>
        <w:pBdr>
          <w:top w:val="nil"/>
          <w:left w:val="nil"/>
          <w:bottom w:val="nil"/>
          <w:right w:val="nil"/>
          <w:between w:val="nil"/>
        </w:pBdr>
        <w:shd w:val="clear" w:color="auto" w:fill="FFFFFF"/>
        <w:ind w:left="0" w:hanging="2"/>
        <w:jc w:val="right"/>
        <w:rPr>
          <w:color w:val="0563C1"/>
          <w:sz w:val="18"/>
          <w:szCs w:val="18"/>
          <w:u w:val="single"/>
        </w:rPr>
      </w:pPr>
      <w:r>
        <w:rPr>
          <w:sz w:val="20"/>
          <w:szCs w:val="20"/>
        </w:rPr>
        <w:t xml:space="preserve">Fuente: </w:t>
      </w:r>
      <w:hyperlink r:id="rId11">
        <w:r w:rsidRPr="00F52DFD">
          <w:rPr>
            <w:color w:val="0563C1"/>
            <w:sz w:val="18"/>
            <w:szCs w:val="18"/>
            <w:u w:val="single"/>
          </w:rPr>
          <w:t>https://www.revistaanfibia.com/noticias-no-quiero-saber-mas-nada/</w:t>
        </w:r>
      </w:hyperlink>
    </w:p>
    <w:p w14:paraId="544C9CA6" w14:textId="77777777" w:rsidR="003A2AED" w:rsidRDefault="003A2AED" w:rsidP="003A2AED">
      <w:pPr>
        <w:pBdr>
          <w:top w:val="nil"/>
          <w:left w:val="nil"/>
          <w:bottom w:val="nil"/>
          <w:right w:val="nil"/>
          <w:between w:val="nil"/>
        </w:pBdr>
        <w:shd w:val="clear" w:color="auto" w:fill="FFFFFF"/>
        <w:ind w:left="0" w:hanging="2"/>
        <w:jc w:val="right"/>
        <w:rPr>
          <w:color w:val="0563C1"/>
          <w:sz w:val="18"/>
          <w:szCs w:val="18"/>
          <w:u w:val="single"/>
        </w:rPr>
      </w:pPr>
    </w:p>
    <w:p w14:paraId="367B96AE" w14:textId="3DF5E19D" w:rsidR="003A2AED" w:rsidRPr="003A2AED" w:rsidRDefault="003A2AED" w:rsidP="003A2AED">
      <w:pPr>
        <w:pStyle w:val="Prrafodelista"/>
        <w:numPr>
          <w:ilvl w:val="0"/>
          <w:numId w:val="23"/>
        </w:numPr>
        <w:suppressAutoHyphens w:val="0"/>
        <w:spacing w:after="0" w:line="240" w:lineRule="auto"/>
        <w:ind w:leftChars="0" w:left="0" w:firstLineChars="0" w:hanging="2"/>
        <w:textDirection w:val="lrTb"/>
        <w:textAlignment w:val="auto"/>
        <w:outlineLvl w:val="9"/>
        <w:rPr>
          <w:b/>
        </w:rPr>
      </w:pPr>
      <w:r w:rsidRPr="00A83AA2">
        <w:rPr>
          <w:b/>
        </w:rPr>
        <w:t xml:space="preserve">¿Cuál es el propósito de iniciar con preguntas en el párrafo 1? </w:t>
      </w:r>
    </w:p>
    <w:p w14:paraId="3E506BA6" w14:textId="77777777" w:rsidR="003A2AED" w:rsidRPr="001B35DF" w:rsidRDefault="003A2AED" w:rsidP="003A2AED">
      <w:pPr>
        <w:pStyle w:val="Prrafodelista"/>
        <w:numPr>
          <w:ilvl w:val="0"/>
          <w:numId w:val="20"/>
        </w:numPr>
        <w:suppressAutoHyphens w:val="0"/>
        <w:spacing w:after="0" w:line="240" w:lineRule="auto"/>
        <w:ind w:leftChars="0" w:left="0" w:firstLineChars="0" w:hanging="2"/>
        <w:textDirection w:val="lrTb"/>
        <w:textAlignment w:val="auto"/>
        <w:outlineLvl w:val="9"/>
        <w:rPr>
          <w:iCs/>
          <w:color w:val="141916"/>
        </w:rPr>
      </w:pPr>
      <w:r w:rsidRPr="001B35DF">
        <w:rPr>
          <w:iCs/>
          <w:color w:val="141916"/>
        </w:rPr>
        <w:t>Instalar la duda sobre la veracidad de las noticias que reciben las personas.</w:t>
      </w:r>
    </w:p>
    <w:p w14:paraId="2E3EA25C" w14:textId="77777777" w:rsidR="003A2AED" w:rsidRPr="001B35DF" w:rsidRDefault="003A2AED" w:rsidP="003A2AED">
      <w:pPr>
        <w:pStyle w:val="Prrafodelista"/>
        <w:numPr>
          <w:ilvl w:val="0"/>
          <w:numId w:val="20"/>
        </w:numPr>
        <w:suppressAutoHyphens w:val="0"/>
        <w:spacing w:after="0" w:line="240" w:lineRule="auto"/>
        <w:ind w:leftChars="0" w:left="0" w:firstLineChars="0" w:hanging="2"/>
        <w:textDirection w:val="lrTb"/>
        <w:textAlignment w:val="auto"/>
        <w:outlineLvl w:val="9"/>
        <w:rPr>
          <w:iCs/>
          <w:color w:val="141916"/>
        </w:rPr>
      </w:pPr>
      <w:r w:rsidRPr="001B35DF">
        <w:rPr>
          <w:iCs/>
          <w:color w:val="141916"/>
        </w:rPr>
        <w:t>Motivar la reflexión a través del cuestionamiento sobre un determinado tema.</w:t>
      </w:r>
    </w:p>
    <w:p w14:paraId="33E78235" w14:textId="77777777" w:rsidR="003A2AED" w:rsidRPr="001B35DF" w:rsidRDefault="003A2AED" w:rsidP="003A2AED">
      <w:pPr>
        <w:pStyle w:val="Prrafodelista"/>
        <w:numPr>
          <w:ilvl w:val="0"/>
          <w:numId w:val="20"/>
        </w:numPr>
        <w:suppressAutoHyphens w:val="0"/>
        <w:spacing w:after="0" w:line="240" w:lineRule="auto"/>
        <w:ind w:leftChars="0" w:left="0" w:firstLineChars="0" w:hanging="2"/>
        <w:textDirection w:val="lrTb"/>
        <w:textAlignment w:val="auto"/>
        <w:outlineLvl w:val="9"/>
        <w:rPr>
          <w:iCs/>
          <w:color w:val="141916"/>
        </w:rPr>
      </w:pPr>
      <w:r w:rsidRPr="001B35DF">
        <w:rPr>
          <w:iCs/>
          <w:color w:val="141916"/>
        </w:rPr>
        <w:t>Anunciar las preguntas que fueron incluidas en la encuesta mencionada más abajo.</w:t>
      </w:r>
    </w:p>
    <w:p w14:paraId="0200012F" w14:textId="41E5D0E8" w:rsidR="003A2AED" w:rsidRPr="002C0CA3" w:rsidRDefault="003A2AED" w:rsidP="002C0CA3">
      <w:pPr>
        <w:pStyle w:val="Prrafodelista"/>
        <w:numPr>
          <w:ilvl w:val="0"/>
          <w:numId w:val="20"/>
        </w:numPr>
        <w:suppressAutoHyphens w:val="0"/>
        <w:spacing w:after="0" w:line="240" w:lineRule="auto"/>
        <w:ind w:leftChars="0" w:left="0" w:firstLineChars="0" w:hanging="2"/>
        <w:textDirection w:val="lrTb"/>
        <w:textAlignment w:val="auto"/>
        <w:outlineLvl w:val="9"/>
        <w:rPr>
          <w:iCs/>
          <w:color w:val="141916"/>
        </w:rPr>
      </w:pPr>
      <w:r w:rsidRPr="00A56E32">
        <w:rPr>
          <w:iCs/>
          <w:color w:val="141916"/>
        </w:rPr>
        <w:t>Provocar un conflicto interno en el lector del artículo sobre su actitud ante la noticia.</w:t>
      </w:r>
    </w:p>
    <w:p w14:paraId="6F74B34A" w14:textId="2411E610" w:rsidR="003A2AED" w:rsidRPr="003A2AED" w:rsidRDefault="003A2AED" w:rsidP="003A2AED">
      <w:pPr>
        <w:pStyle w:val="NormalWeb"/>
        <w:numPr>
          <w:ilvl w:val="0"/>
          <w:numId w:val="23"/>
        </w:numPr>
        <w:suppressAutoHyphens w:val="0"/>
        <w:spacing w:before="0" w:beforeAutospacing="0" w:after="0" w:afterAutospacing="0" w:line="240" w:lineRule="auto"/>
        <w:ind w:leftChars="0" w:left="0" w:firstLineChars="0" w:hanging="2"/>
        <w:jc w:val="both"/>
        <w:textDirection w:val="lrTb"/>
        <w:textAlignment w:val="auto"/>
        <w:outlineLvl w:val="9"/>
        <w:rPr>
          <w:rFonts w:ascii="Calibri" w:hAnsi="Calibri" w:cs="Calibri"/>
          <w:b/>
          <w:color w:val="000000"/>
          <w:sz w:val="22"/>
          <w:szCs w:val="22"/>
        </w:rPr>
      </w:pPr>
      <w:r w:rsidRPr="00F81D9B">
        <w:rPr>
          <w:rFonts w:ascii="Calibri" w:hAnsi="Calibri" w:cs="Calibri"/>
          <w:b/>
          <w:color w:val="000000"/>
          <w:sz w:val="22"/>
          <w:szCs w:val="22"/>
        </w:rPr>
        <w:lastRenderedPageBreak/>
        <w:t xml:space="preserve">¿Qué alternativa presenta la idea principal del párrafo 2 </w:t>
      </w:r>
      <w:r>
        <w:rPr>
          <w:rFonts w:ascii="Calibri" w:hAnsi="Calibri" w:cs="Calibri"/>
          <w:b/>
          <w:color w:val="000000"/>
          <w:sz w:val="22"/>
          <w:szCs w:val="22"/>
        </w:rPr>
        <w:t>del texto</w:t>
      </w:r>
      <w:r w:rsidRPr="00F81D9B">
        <w:rPr>
          <w:rFonts w:ascii="Calibri" w:hAnsi="Calibri" w:cs="Calibri"/>
          <w:b/>
          <w:color w:val="000000"/>
          <w:sz w:val="22"/>
          <w:szCs w:val="22"/>
        </w:rPr>
        <w:t>?  </w:t>
      </w:r>
    </w:p>
    <w:p w14:paraId="6B0F0DC0" w14:textId="77777777" w:rsidR="003A2AED" w:rsidRPr="00A56E32" w:rsidRDefault="003A2AED" w:rsidP="003A2AED">
      <w:pPr>
        <w:pStyle w:val="Prrafodelista"/>
        <w:numPr>
          <w:ilvl w:val="0"/>
          <w:numId w:val="17"/>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A56E32">
        <w:rPr>
          <w:color w:val="141916"/>
        </w:rPr>
        <w:t>Las personas adeptas al gobierno confían en la mirada de los científicos.</w:t>
      </w:r>
    </w:p>
    <w:p w14:paraId="3B8F5FEF" w14:textId="77777777" w:rsidR="003A2AED" w:rsidRPr="001B35DF" w:rsidRDefault="003A2AED" w:rsidP="003A2AED">
      <w:pPr>
        <w:pStyle w:val="Prrafodelista"/>
        <w:numPr>
          <w:ilvl w:val="0"/>
          <w:numId w:val="17"/>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Las personas contrarias al gobierno confían más en lo que dicen los periodistas.</w:t>
      </w:r>
    </w:p>
    <w:p w14:paraId="06601DEF" w14:textId="77777777" w:rsidR="003A2AED" w:rsidRPr="001B35DF" w:rsidRDefault="003A2AED" w:rsidP="003A2AED">
      <w:pPr>
        <w:pStyle w:val="Prrafodelista"/>
        <w:numPr>
          <w:ilvl w:val="0"/>
          <w:numId w:val="17"/>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El 38% de la población tiene más confianza en los medios nacionales en pandemia.</w:t>
      </w:r>
    </w:p>
    <w:p w14:paraId="3068FF97" w14:textId="77777777" w:rsidR="003A2AED" w:rsidRDefault="003A2AED" w:rsidP="003A2AED">
      <w:pPr>
        <w:pStyle w:val="Prrafodelista"/>
        <w:numPr>
          <w:ilvl w:val="0"/>
          <w:numId w:val="17"/>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La confianza en la fuente noticiosa se relaciona con la preferencia política del lector.</w:t>
      </w:r>
    </w:p>
    <w:p w14:paraId="47220C50" w14:textId="77777777" w:rsidR="003A2AED" w:rsidRPr="00E22CEE" w:rsidRDefault="003A2AED" w:rsidP="003A2AED">
      <w:pPr>
        <w:pBdr>
          <w:top w:val="nil"/>
          <w:left w:val="nil"/>
          <w:bottom w:val="nil"/>
          <w:right w:val="nil"/>
          <w:between w:val="nil"/>
        </w:pBdr>
        <w:shd w:val="clear" w:color="auto" w:fill="FFFFFF"/>
        <w:ind w:left="0" w:hanging="2"/>
        <w:jc w:val="both"/>
        <w:rPr>
          <w:sz w:val="22"/>
          <w:szCs w:val="22"/>
        </w:rPr>
      </w:pPr>
    </w:p>
    <w:p w14:paraId="11885100" w14:textId="3950D27F" w:rsidR="003A2AED" w:rsidRPr="003A2AED" w:rsidRDefault="003A2AED" w:rsidP="003A2AED">
      <w:pPr>
        <w:pStyle w:val="Prrafodelista"/>
        <w:numPr>
          <w:ilvl w:val="0"/>
          <w:numId w:val="23"/>
        </w:numPr>
        <w:suppressAutoHyphens w:val="0"/>
        <w:spacing w:after="0" w:line="240" w:lineRule="auto"/>
        <w:ind w:leftChars="0" w:left="0" w:firstLineChars="0" w:hanging="2"/>
        <w:jc w:val="both"/>
        <w:textDirection w:val="lrTb"/>
        <w:textAlignment w:val="auto"/>
        <w:outlineLvl w:val="9"/>
        <w:rPr>
          <w:rFonts w:cstheme="minorHAnsi"/>
          <w:b/>
          <w:bCs/>
        </w:rPr>
      </w:pPr>
      <w:r w:rsidRPr="001B35DF">
        <w:rPr>
          <w:rFonts w:cstheme="minorHAnsi"/>
          <w:b/>
          <w:bCs/>
        </w:rPr>
        <w:t xml:space="preserve">¿Cuál de los siguientes enunciados sintetiza la información contenida en el texto 2? </w:t>
      </w:r>
    </w:p>
    <w:p w14:paraId="3598310A" w14:textId="77777777" w:rsidR="003A2AED" w:rsidRPr="001B35DF" w:rsidRDefault="003A2AED" w:rsidP="003A2AED">
      <w:pPr>
        <w:pStyle w:val="Prrafodelista"/>
        <w:numPr>
          <w:ilvl w:val="0"/>
          <w:numId w:val="24"/>
        </w:numPr>
        <w:suppressAutoHyphens w:val="0"/>
        <w:spacing w:after="0" w:line="240" w:lineRule="auto"/>
        <w:ind w:leftChars="0" w:left="0" w:firstLineChars="0" w:hanging="2"/>
        <w:jc w:val="both"/>
        <w:textDirection w:val="lrTb"/>
        <w:textAlignment w:val="auto"/>
        <w:outlineLvl w:val="9"/>
        <w:rPr>
          <w:rFonts w:cstheme="minorHAnsi"/>
        </w:rPr>
      </w:pPr>
      <w:r w:rsidRPr="001B35DF">
        <w:rPr>
          <w:rFonts w:cstheme="minorHAnsi"/>
        </w:rPr>
        <w:t xml:space="preserve">Los políticos han incrementado su porcentaje de credibilidad en sus redes sociales. </w:t>
      </w:r>
    </w:p>
    <w:p w14:paraId="2A9E0BC8" w14:textId="77777777" w:rsidR="003A2AED" w:rsidRPr="001B35DF" w:rsidRDefault="003A2AED" w:rsidP="003A2AED">
      <w:pPr>
        <w:pStyle w:val="Prrafodelista"/>
        <w:numPr>
          <w:ilvl w:val="0"/>
          <w:numId w:val="24"/>
        </w:numPr>
        <w:suppressAutoHyphens w:val="0"/>
        <w:spacing w:after="0" w:line="240" w:lineRule="auto"/>
        <w:ind w:leftChars="0" w:left="0" w:firstLineChars="0" w:hanging="2"/>
        <w:textDirection w:val="lrTb"/>
        <w:textAlignment w:val="auto"/>
        <w:outlineLvl w:val="9"/>
        <w:rPr>
          <w:rFonts w:cstheme="minorHAnsi"/>
        </w:rPr>
      </w:pPr>
      <w:r w:rsidRPr="001B35DF">
        <w:rPr>
          <w:rFonts w:cstheme="minorHAnsi"/>
        </w:rPr>
        <w:t>Resultados de una encuesta sobre los medios que se utilizan para informarse.</w:t>
      </w:r>
    </w:p>
    <w:p w14:paraId="0C36B7B9" w14:textId="77777777" w:rsidR="003A2AED" w:rsidRPr="00642A8A" w:rsidRDefault="003A2AED" w:rsidP="003A2AED">
      <w:pPr>
        <w:pStyle w:val="Prrafodelista"/>
        <w:numPr>
          <w:ilvl w:val="0"/>
          <w:numId w:val="24"/>
        </w:numPr>
        <w:suppressAutoHyphens w:val="0"/>
        <w:spacing w:after="0" w:line="240" w:lineRule="auto"/>
        <w:ind w:leftChars="0" w:left="0" w:firstLineChars="0" w:hanging="2"/>
        <w:jc w:val="both"/>
        <w:textDirection w:val="lrTb"/>
        <w:textAlignment w:val="auto"/>
        <w:outlineLvl w:val="9"/>
        <w:rPr>
          <w:rFonts w:cstheme="minorHAnsi"/>
        </w:rPr>
      </w:pPr>
      <w:r w:rsidRPr="001B35DF">
        <w:rPr>
          <w:rFonts w:cstheme="minorHAnsi"/>
        </w:rPr>
        <w:t>La ciudadanía</w:t>
      </w:r>
      <w:r>
        <w:rPr>
          <w:rFonts w:cstheme="minorHAnsi"/>
        </w:rPr>
        <w:t xml:space="preserve"> sigue requiriendo de fuentes oficiales para informarse. </w:t>
      </w:r>
    </w:p>
    <w:p w14:paraId="2A32F34C" w14:textId="77777777" w:rsidR="003A2AED" w:rsidRPr="00E22CEE" w:rsidRDefault="003A2AED" w:rsidP="003A2AED">
      <w:pPr>
        <w:pStyle w:val="Prrafodelista"/>
        <w:numPr>
          <w:ilvl w:val="0"/>
          <w:numId w:val="24"/>
        </w:numPr>
        <w:suppressAutoHyphens w:val="0"/>
        <w:spacing w:after="0" w:line="240" w:lineRule="auto"/>
        <w:ind w:leftChars="0" w:left="0" w:firstLineChars="0" w:hanging="2"/>
        <w:jc w:val="both"/>
        <w:textDirection w:val="lrTb"/>
        <w:textAlignment w:val="auto"/>
        <w:outlineLvl w:val="9"/>
        <w:rPr>
          <w:rFonts w:cstheme="minorHAnsi"/>
        </w:rPr>
      </w:pPr>
      <w:r w:rsidRPr="00642A8A">
        <w:rPr>
          <w:rFonts w:cstheme="minorHAnsi"/>
        </w:rPr>
        <w:t xml:space="preserve">La pandemia marcó un antes y después en las preferencias </w:t>
      </w:r>
      <w:r>
        <w:rPr>
          <w:rFonts w:cstheme="minorHAnsi"/>
        </w:rPr>
        <w:t>informativas.</w:t>
      </w:r>
    </w:p>
    <w:p w14:paraId="7FAC8232" w14:textId="77777777" w:rsidR="003A2AED" w:rsidRPr="007D5822" w:rsidRDefault="003A2AED" w:rsidP="003A2AED">
      <w:pPr>
        <w:pBdr>
          <w:top w:val="nil"/>
          <w:left w:val="nil"/>
          <w:bottom w:val="nil"/>
          <w:right w:val="nil"/>
          <w:between w:val="nil"/>
        </w:pBdr>
        <w:shd w:val="clear" w:color="auto" w:fill="FFFFFF"/>
        <w:ind w:left="0" w:hanging="2"/>
        <w:jc w:val="both"/>
        <w:rPr>
          <w:color w:val="141916"/>
          <w:sz w:val="22"/>
          <w:szCs w:val="22"/>
        </w:rPr>
      </w:pPr>
    </w:p>
    <w:p w14:paraId="169E0973" w14:textId="38C4268B" w:rsidR="003A2AED" w:rsidRPr="003A2AED" w:rsidRDefault="003A2AED" w:rsidP="003A2AED">
      <w:pPr>
        <w:pStyle w:val="NormalWeb"/>
        <w:numPr>
          <w:ilvl w:val="0"/>
          <w:numId w:val="23"/>
        </w:numPr>
        <w:shd w:val="clear" w:color="auto" w:fill="FFFFFF"/>
        <w:suppressAutoHyphens w:val="0"/>
        <w:spacing w:before="0" w:beforeAutospacing="0" w:after="0" w:afterAutospacing="0" w:line="240" w:lineRule="auto"/>
        <w:ind w:leftChars="0" w:left="0" w:firstLineChars="0" w:hanging="2"/>
        <w:jc w:val="both"/>
        <w:textDirection w:val="lrTb"/>
        <w:textAlignment w:val="auto"/>
        <w:outlineLvl w:val="9"/>
        <w:rPr>
          <w:rFonts w:ascii="Calibri" w:hAnsi="Calibri" w:cs="Calibri"/>
          <w:b/>
          <w:color w:val="000000"/>
          <w:sz w:val="22"/>
          <w:szCs w:val="22"/>
        </w:rPr>
      </w:pPr>
      <w:r w:rsidRPr="001B35DF">
        <w:rPr>
          <w:rFonts w:asciiTheme="minorHAnsi" w:hAnsiTheme="minorHAnsi" w:cstheme="minorHAnsi"/>
          <w:b/>
          <w:color w:val="000000" w:themeColor="text1"/>
          <w:sz w:val="22"/>
          <w:szCs w:val="22"/>
        </w:rPr>
        <w:t>¿Qué se</w:t>
      </w:r>
      <w:r w:rsidRPr="001B35DF">
        <w:rPr>
          <w:rFonts w:ascii="Calibri" w:hAnsi="Calibri" w:cs="Calibri"/>
          <w:b/>
          <w:color w:val="000000" w:themeColor="text1"/>
          <w:sz w:val="22"/>
          <w:szCs w:val="22"/>
        </w:rPr>
        <w:t xml:space="preserve"> </w:t>
      </w:r>
      <w:r w:rsidRPr="001B35DF">
        <w:rPr>
          <w:rFonts w:ascii="Calibri" w:hAnsi="Calibri" w:cs="Calibri"/>
          <w:b/>
          <w:color w:val="000000"/>
          <w:sz w:val="22"/>
          <w:szCs w:val="22"/>
        </w:rPr>
        <w:t>puede afirmar después de leer el texto 2?</w:t>
      </w:r>
    </w:p>
    <w:p w14:paraId="47DD43C3" w14:textId="77777777" w:rsidR="003A2AED" w:rsidRPr="001B35DF" w:rsidRDefault="003A2AED" w:rsidP="003A2AED">
      <w:pPr>
        <w:pStyle w:val="Prrafodelista"/>
        <w:numPr>
          <w:ilvl w:val="0"/>
          <w:numId w:val="18"/>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Que, en general, la gente mantiene el interés en informarse.</w:t>
      </w:r>
    </w:p>
    <w:p w14:paraId="0E7D7885" w14:textId="77777777" w:rsidR="003A2AED" w:rsidRPr="001B35DF" w:rsidRDefault="003A2AED" w:rsidP="003A2AED">
      <w:pPr>
        <w:pStyle w:val="Prrafodelista"/>
        <w:numPr>
          <w:ilvl w:val="0"/>
          <w:numId w:val="18"/>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Que, en general, la gente no tiene mucho interés en informarse.</w:t>
      </w:r>
    </w:p>
    <w:p w14:paraId="7E853046" w14:textId="77777777" w:rsidR="003A2AED" w:rsidRPr="00A56E32" w:rsidRDefault="003A2AED" w:rsidP="003A2AED">
      <w:pPr>
        <w:pStyle w:val="Prrafodelista"/>
        <w:numPr>
          <w:ilvl w:val="0"/>
          <w:numId w:val="18"/>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Que, en general</w:t>
      </w:r>
      <w:r w:rsidRPr="00A56E32">
        <w:rPr>
          <w:color w:val="141916"/>
        </w:rPr>
        <w:t>, la gente elige su fuente sin un criterio específico.</w:t>
      </w:r>
    </w:p>
    <w:p w14:paraId="5699E2D7" w14:textId="77777777" w:rsidR="003A2AED" w:rsidRDefault="003A2AED" w:rsidP="003A2AED">
      <w:pPr>
        <w:pStyle w:val="Prrafodelista"/>
        <w:numPr>
          <w:ilvl w:val="0"/>
          <w:numId w:val="18"/>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A56E32">
        <w:rPr>
          <w:color w:val="141916"/>
        </w:rPr>
        <w:t>Que, en general, la gente no tiene mucha confianza en las noticias.</w:t>
      </w:r>
    </w:p>
    <w:p w14:paraId="68A04438" w14:textId="77777777" w:rsidR="003A2AED" w:rsidRDefault="003A2AED" w:rsidP="003A2AED">
      <w:pPr>
        <w:pBdr>
          <w:top w:val="nil"/>
          <w:left w:val="nil"/>
          <w:bottom w:val="nil"/>
          <w:right w:val="nil"/>
          <w:between w:val="nil"/>
        </w:pBdr>
        <w:shd w:val="clear" w:color="auto" w:fill="FFFFFF"/>
        <w:ind w:left="0" w:hanging="2"/>
        <w:jc w:val="both"/>
        <w:rPr>
          <w:color w:val="141916"/>
          <w:sz w:val="22"/>
          <w:szCs w:val="22"/>
        </w:rPr>
      </w:pPr>
    </w:p>
    <w:p w14:paraId="50B4BC75" w14:textId="174AA806" w:rsidR="003A2AED" w:rsidRPr="003A2AED" w:rsidRDefault="003A2AED" w:rsidP="003A2AED">
      <w:pPr>
        <w:pStyle w:val="NormalWeb"/>
        <w:numPr>
          <w:ilvl w:val="0"/>
          <w:numId w:val="23"/>
        </w:numPr>
        <w:suppressAutoHyphens w:val="0"/>
        <w:spacing w:before="0" w:beforeAutospacing="0" w:after="0" w:afterAutospacing="0" w:line="240" w:lineRule="auto"/>
        <w:ind w:leftChars="0" w:left="0" w:firstLineChars="0" w:hanging="2"/>
        <w:jc w:val="both"/>
        <w:textDirection w:val="lrTb"/>
        <w:textAlignment w:val="auto"/>
        <w:outlineLvl w:val="9"/>
        <w:rPr>
          <w:rFonts w:ascii="Calibri" w:hAnsi="Calibri" w:cs="Calibri"/>
          <w:b/>
          <w:color w:val="000000"/>
          <w:sz w:val="22"/>
          <w:szCs w:val="22"/>
        </w:rPr>
      </w:pPr>
      <w:r w:rsidRPr="00F81D9B">
        <w:rPr>
          <w:rFonts w:asciiTheme="minorHAnsi" w:hAnsiTheme="minorHAnsi" w:cstheme="minorHAnsi"/>
          <w:b/>
          <w:color w:val="000000"/>
          <w:sz w:val="22"/>
          <w:szCs w:val="22"/>
        </w:rPr>
        <w:t>Según</w:t>
      </w:r>
      <w:r w:rsidRPr="00F81D9B">
        <w:rPr>
          <w:rFonts w:ascii="Calibri" w:hAnsi="Calibri" w:cs="Calibri"/>
          <w:b/>
          <w:color w:val="000000"/>
          <w:sz w:val="22"/>
          <w:szCs w:val="22"/>
        </w:rPr>
        <w:t xml:space="preserve"> el contexto, ¿cuál de las siguientes palabras reemplaza al término </w:t>
      </w:r>
      <w:r w:rsidRPr="00972761">
        <w:rPr>
          <w:rFonts w:ascii="Calibri" w:hAnsi="Calibri" w:cs="Calibri"/>
          <w:b/>
          <w:color w:val="000000"/>
          <w:sz w:val="22"/>
          <w:szCs w:val="22"/>
          <w:u w:val="single"/>
        </w:rPr>
        <w:t>polarización</w:t>
      </w:r>
      <w:r w:rsidRPr="00F81D9B">
        <w:rPr>
          <w:rFonts w:ascii="Calibri" w:hAnsi="Calibri" w:cs="Calibri"/>
          <w:b/>
          <w:color w:val="000000"/>
          <w:sz w:val="22"/>
          <w:szCs w:val="22"/>
        </w:rPr>
        <w:t xml:space="preserve">, </w:t>
      </w:r>
      <w:r w:rsidRPr="00E22CEE">
        <w:rPr>
          <w:rFonts w:ascii="Calibri" w:hAnsi="Calibri" w:cs="Calibri"/>
          <w:b/>
          <w:color w:val="000000"/>
          <w:sz w:val="22"/>
          <w:szCs w:val="22"/>
        </w:rPr>
        <w:t>destacado en el texto 2? </w:t>
      </w:r>
    </w:p>
    <w:p w14:paraId="40AEA906" w14:textId="77777777" w:rsidR="003A2AED" w:rsidRPr="001B35DF" w:rsidRDefault="003A2AED" w:rsidP="003A2AED">
      <w:pPr>
        <w:pStyle w:val="NormalWeb"/>
        <w:numPr>
          <w:ilvl w:val="0"/>
          <w:numId w:val="19"/>
        </w:numPr>
        <w:suppressAutoHyphens w:val="0"/>
        <w:spacing w:before="0" w:beforeAutospacing="0" w:after="0" w:afterAutospacing="0" w:line="240" w:lineRule="auto"/>
        <w:ind w:leftChars="0" w:left="0" w:firstLineChars="0" w:hanging="2"/>
        <w:jc w:val="both"/>
        <w:textDirection w:val="lrTb"/>
        <w:textAlignment w:val="auto"/>
        <w:outlineLvl w:val="9"/>
        <w:rPr>
          <w:rFonts w:ascii="Calibri" w:hAnsi="Calibri" w:cs="Calibri"/>
          <w:color w:val="000000"/>
          <w:sz w:val="22"/>
          <w:szCs w:val="22"/>
        </w:rPr>
      </w:pPr>
      <w:r w:rsidRPr="001B35DF">
        <w:rPr>
          <w:rFonts w:ascii="Calibri" w:hAnsi="Calibri" w:cs="Calibri"/>
          <w:color w:val="000000"/>
          <w:sz w:val="22"/>
          <w:szCs w:val="22"/>
        </w:rPr>
        <w:t>Diverso</w:t>
      </w:r>
    </w:p>
    <w:p w14:paraId="079720D4" w14:textId="77777777" w:rsidR="003A2AED" w:rsidRPr="001B35DF" w:rsidRDefault="003A2AED" w:rsidP="003A2AED">
      <w:pPr>
        <w:pStyle w:val="NormalWeb"/>
        <w:numPr>
          <w:ilvl w:val="0"/>
          <w:numId w:val="19"/>
        </w:numPr>
        <w:suppressAutoHyphens w:val="0"/>
        <w:spacing w:before="0" w:beforeAutospacing="0" w:after="0" w:afterAutospacing="0" w:line="240" w:lineRule="auto"/>
        <w:ind w:leftChars="0" w:left="0" w:firstLineChars="0" w:hanging="2"/>
        <w:jc w:val="both"/>
        <w:textDirection w:val="lrTb"/>
        <w:textAlignment w:val="auto"/>
        <w:outlineLvl w:val="9"/>
        <w:rPr>
          <w:rFonts w:ascii="Calibri" w:hAnsi="Calibri" w:cs="Calibri"/>
          <w:color w:val="000000"/>
          <w:sz w:val="22"/>
          <w:szCs w:val="22"/>
        </w:rPr>
      </w:pPr>
      <w:r w:rsidRPr="001B35DF">
        <w:rPr>
          <w:rFonts w:ascii="Calibri" w:hAnsi="Calibri" w:cs="Calibri"/>
          <w:color w:val="000000"/>
          <w:sz w:val="22"/>
          <w:szCs w:val="22"/>
        </w:rPr>
        <w:t>Dividido</w:t>
      </w:r>
    </w:p>
    <w:p w14:paraId="4BD309BB" w14:textId="77777777" w:rsidR="003A2AED" w:rsidRPr="00F81D9B" w:rsidRDefault="003A2AED" w:rsidP="003A2AED">
      <w:pPr>
        <w:pStyle w:val="NormalWeb"/>
        <w:numPr>
          <w:ilvl w:val="0"/>
          <w:numId w:val="19"/>
        </w:numPr>
        <w:suppressAutoHyphens w:val="0"/>
        <w:spacing w:before="0" w:beforeAutospacing="0" w:after="0" w:afterAutospacing="0" w:line="240" w:lineRule="auto"/>
        <w:ind w:leftChars="0" w:left="0" w:firstLineChars="0" w:hanging="2"/>
        <w:jc w:val="both"/>
        <w:textDirection w:val="lrTb"/>
        <w:textAlignment w:val="auto"/>
        <w:outlineLvl w:val="9"/>
        <w:rPr>
          <w:rFonts w:ascii="Calibri" w:hAnsi="Calibri" w:cs="Calibri"/>
          <w:color w:val="000000"/>
          <w:sz w:val="22"/>
          <w:szCs w:val="22"/>
        </w:rPr>
      </w:pPr>
      <w:r w:rsidRPr="00F81D9B">
        <w:rPr>
          <w:rFonts w:ascii="Calibri" w:hAnsi="Calibri" w:cs="Calibri"/>
          <w:color w:val="000000"/>
          <w:sz w:val="22"/>
          <w:szCs w:val="22"/>
        </w:rPr>
        <w:t>Desigual</w:t>
      </w:r>
    </w:p>
    <w:p w14:paraId="7A2924EB" w14:textId="77777777" w:rsidR="003A2AED" w:rsidRPr="007D5822" w:rsidRDefault="003A2AED" w:rsidP="003A2AED">
      <w:pPr>
        <w:pStyle w:val="NormalWeb"/>
        <w:numPr>
          <w:ilvl w:val="0"/>
          <w:numId w:val="19"/>
        </w:numPr>
        <w:suppressAutoHyphens w:val="0"/>
        <w:spacing w:before="0" w:beforeAutospacing="0" w:after="0" w:afterAutospacing="0" w:line="240" w:lineRule="auto"/>
        <w:ind w:leftChars="0" w:left="0" w:firstLineChars="0" w:hanging="2"/>
        <w:jc w:val="both"/>
        <w:textDirection w:val="lrTb"/>
        <w:textAlignment w:val="auto"/>
        <w:outlineLvl w:val="9"/>
        <w:rPr>
          <w:sz w:val="22"/>
          <w:szCs w:val="22"/>
        </w:rPr>
      </w:pPr>
      <w:r w:rsidRPr="00F81D9B">
        <w:rPr>
          <w:rFonts w:ascii="Calibri" w:hAnsi="Calibri" w:cs="Calibri"/>
          <w:color w:val="000000"/>
          <w:sz w:val="22"/>
          <w:szCs w:val="22"/>
        </w:rPr>
        <w:t>Diferente</w:t>
      </w:r>
    </w:p>
    <w:p w14:paraId="177A5158" w14:textId="77777777" w:rsidR="003A2AED" w:rsidRDefault="003A2AED" w:rsidP="003A2AED">
      <w:pPr>
        <w:pStyle w:val="NormalWeb"/>
        <w:spacing w:before="0" w:beforeAutospacing="0" w:after="0" w:afterAutospacing="0"/>
        <w:ind w:left="0" w:hanging="2"/>
        <w:jc w:val="both"/>
        <w:rPr>
          <w:rFonts w:ascii="Calibri" w:hAnsi="Calibri" w:cs="Calibri"/>
          <w:color w:val="000000"/>
          <w:sz w:val="22"/>
          <w:szCs w:val="22"/>
        </w:rPr>
      </w:pPr>
    </w:p>
    <w:p w14:paraId="7B8043DF" w14:textId="40EB6684" w:rsidR="003A2AED" w:rsidRPr="003A2AED" w:rsidRDefault="003A2AED" w:rsidP="003A2AED">
      <w:pPr>
        <w:pStyle w:val="Prrafodelista"/>
        <w:numPr>
          <w:ilvl w:val="0"/>
          <w:numId w:val="23"/>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b/>
          <w:color w:val="000000"/>
          <w:shd w:val="clear" w:color="auto" w:fill="FFFFFF"/>
        </w:rPr>
      </w:pPr>
      <w:r w:rsidRPr="001B35DF">
        <w:rPr>
          <w:b/>
          <w:color w:val="000000"/>
          <w:shd w:val="clear" w:color="auto" w:fill="FFFFFF"/>
        </w:rPr>
        <w:t xml:space="preserve">¿Para qué se mencionan a los infectólogos en el párrafo 2? </w:t>
      </w:r>
    </w:p>
    <w:p w14:paraId="02B8AD17" w14:textId="77777777" w:rsidR="003A2AED" w:rsidRPr="001B35DF" w:rsidRDefault="003A2AED" w:rsidP="003A2AED">
      <w:pPr>
        <w:pStyle w:val="Prrafodelista"/>
        <w:numPr>
          <w:ilvl w:val="0"/>
          <w:numId w:val="16"/>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Para ejemplificar el tipo de científicos en los que confiaron las personas.</w:t>
      </w:r>
    </w:p>
    <w:p w14:paraId="01D4EE34" w14:textId="77777777" w:rsidR="003A2AED" w:rsidRPr="00A56E32" w:rsidRDefault="003A2AED" w:rsidP="003A2AED">
      <w:pPr>
        <w:pStyle w:val="Prrafodelista"/>
        <w:numPr>
          <w:ilvl w:val="0"/>
          <w:numId w:val="16"/>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1B35DF">
        <w:rPr>
          <w:color w:val="141916"/>
        </w:rPr>
        <w:t>Para describir</w:t>
      </w:r>
      <w:r w:rsidRPr="00A56E32">
        <w:rPr>
          <w:color w:val="141916"/>
        </w:rPr>
        <w:t xml:space="preserve"> el tipo de científicos en los que confiaron las personas.</w:t>
      </w:r>
    </w:p>
    <w:p w14:paraId="60C2DFC3" w14:textId="77777777" w:rsidR="003A2AED" w:rsidRPr="00A56E32" w:rsidRDefault="003A2AED" w:rsidP="003A2AED">
      <w:pPr>
        <w:pStyle w:val="Prrafodelista"/>
        <w:numPr>
          <w:ilvl w:val="0"/>
          <w:numId w:val="16"/>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A56E32">
        <w:rPr>
          <w:color w:val="141916"/>
        </w:rPr>
        <w:t>Para explicar el tipo de científicos en los que confiaron las personas.</w:t>
      </w:r>
    </w:p>
    <w:p w14:paraId="32760471" w14:textId="164942FA" w:rsidR="003A2AED" w:rsidRPr="002C0CA3" w:rsidRDefault="003A2AED" w:rsidP="002C0CA3">
      <w:pPr>
        <w:pStyle w:val="Prrafodelista"/>
        <w:numPr>
          <w:ilvl w:val="0"/>
          <w:numId w:val="16"/>
        </w:numPr>
        <w:pBdr>
          <w:top w:val="nil"/>
          <w:left w:val="nil"/>
          <w:bottom w:val="nil"/>
          <w:right w:val="nil"/>
          <w:between w:val="nil"/>
        </w:pBdr>
        <w:shd w:val="clear" w:color="auto" w:fill="FFFFFF"/>
        <w:suppressAutoHyphens w:val="0"/>
        <w:spacing w:after="0" w:line="240" w:lineRule="auto"/>
        <w:ind w:leftChars="0" w:left="0" w:firstLineChars="0" w:hanging="2"/>
        <w:jc w:val="both"/>
        <w:textDirection w:val="lrTb"/>
        <w:textAlignment w:val="auto"/>
        <w:outlineLvl w:val="9"/>
        <w:rPr>
          <w:color w:val="141916"/>
        </w:rPr>
      </w:pPr>
      <w:r w:rsidRPr="00A56E32">
        <w:rPr>
          <w:color w:val="141916"/>
        </w:rPr>
        <w:t>Para definir el tipo de científicos en los que confiaron las personas.</w:t>
      </w:r>
    </w:p>
    <w:p w14:paraId="1D563C9B" w14:textId="77777777" w:rsidR="003A2AED" w:rsidRPr="00A83AA2" w:rsidRDefault="003A2AED" w:rsidP="003A2AED">
      <w:pPr>
        <w:pStyle w:val="NormalWeb"/>
        <w:spacing w:before="0" w:beforeAutospacing="0" w:after="0" w:afterAutospacing="0"/>
        <w:ind w:left="0" w:hanging="2"/>
        <w:jc w:val="both"/>
        <w:rPr>
          <w:rFonts w:asciiTheme="minorHAnsi" w:hAnsiTheme="minorHAnsi" w:cstheme="minorHAnsi"/>
          <w:b/>
          <w:sz w:val="22"/>
          <w:szCs w:val="22"/>
        </w:rPr>
      </w:pPr>
    </w:p>
    <w:p w14:paraId="736A7C7F" w14:textId="2A1685AD" w:rsidR="003A2AED" w:rsidRPr="003A2AED" w:rsidRDefault="003A2AED" w:rsidP="003A2AED">
      <w:pPr>
        <w:pStyle w:val="Prrafodelista"/>
        <w:numPr>
          <w:ilvl w:val="0"/>
          <w:numId w:val="23"/>
        </w:numPr>
        <w:suppressAutoHyphens w:val="0"/>
        <w:spacing w:after="0" w:line="240" w:lineRule="auto"/>
        <w:ind w:leftChars="0" w:left="0" w:firstLineChars="0" w:hanging="2"/>
        <w:jc w:val="both"/>
        <w:textDirection w:val="lrTb"/>
        <w:textAlignment w:val="auto"/>
        <w:outlineLvl w:val="9"/>
        <w:rPr>
          <w:rFonts w:cstheme="minorHAnsi"/>
          <w:b/>
          <w:bCs/>
        </w:rPr>
      </w:pPr>
      <w:r w:rsidRPr="0030418A">
        <w:rPr>
          <w:rFonts w:cstheme="minorHAnsi"/>
          <w:b/>
          <w:bCs/>
        </w:rPr>
        <w:t xml:space="preserve">¿Qué alternativa contiene el título más adecuado para el texto 2? </w:t>
      </w:r>
    </w:p>
    <w:p w14:paraId="57370248" w14:textId="77777777" w:rsidR="003A2AED" w:rsidRDefault="003A2AED" w:rsidP="003A2AED">
      <w:pPr>
        <w:pStyle w:val="Prrafodelista"/>
        <w:numPr>
          <w:ilvl w:val="0"/>
          <w:numId w:val="26"/>
        </w:numPr>
        <w:suppressAutoHyphens w:val="0"/>
        <w:spacing w:after="0" w:line="240" w:lineRule="auto"/>
        <w:ind w:leftChars="0" w:left="0" w:firstLineChars="0" w:hanging="2"/>
        <w:jc w:val="both"/>
        <w:textDirection w:val="lrTb"/>
        <w:textAlignment w:val="auto"/>
        <w:outlineLvl w:val="9"/>
        <w:rPr>
          <w:rFonts w:cstheme="minorHAnsi"/>
        </w:rPr>
      </w:pPr>
      <w:r>
        <w:rPr>
          <w:rFonts w:cstheme="minorHAnsi"/>
        </w:rPr>
        <w:t xml:space="preserve">Efectos de la pandemia en la manera de informarse. </w:t>
      </w:r>
    </w:p>
    <w:p w14:paraId="745F5E98" w14:textId="77777777" w:rsidR="003A2AED" w:rsidRPr="001B35DF" w:rsidRDefault="003A2AED" w:rsidP="003A2AED">
      <w:pPr>
        <w:pStyle w:val="Prrafodelista"/>
        <w:numPr>
          <w:ilvl w:val="0"/>
          <w:numId w:val="26"/>
        </w:numPr>
        <w:suppressAutoHyphens w:val="0"/>
        <w:spacing w:after="0" w:line="240" w:lineRule="auto"/>
        <w:ind w:leftChars="0" w:left="0" w:firstLineChars="0" w:hanging="2"/>
        <w:jc w:val="both"/>
        <w:textDirection w:val="lrTb"/>
        <w:textAlignment w:val="auto"/>
        <w:outlineLvl w:val="9"/>
        <w:rPr>
          <w:rFonts w:cstheme="minorHAnsi"/>
        </w:rPr>
      </w:pPr>
      <w:r w:rsidRPr="001B35DF">
        <w:rPr>
          <w:rFonts w:cstheme="minorHAnsi"/>
        </w:rPr>
        <w:t>Desconfianza, la ciudadanía sigue dudando de los políticos.</w:t>
      </w:r>
    </w:p>
    <w:p w14:paraId="09BCD047" w14:textId="77777777" w:rsidR="003A2AED" w:rsidRPr="001B35DF" w:rsidRDefault="003A2AED" w:rsidP="003A2AED">
      <w:pPr>
        <w:pStyle w:val="Prrafodelista"/>
        <w:numPr>
          <w:ilvl w:val="0"/>
          <w:numId w:val="26"/>
        </w:numPr>
        <w:suppressAutoHyphens w:val="0"/>
        <w:spacing w:after="0" w:line="240" w:lineRule="auto"/>
        <w:ind w:leftChars="0" w:left="0" w:firstLineChars="0" w:hanging="2"/>
        <w:jc w:val="both"/>
        <w:textDirection w:val="lrTb"/>
        <w:textAlignment w:val="auto"/>
        <w:outlineLvl w:val="9"/>
        <w:rPr>
          <w:rFonts w:cstheme="minorHAnsi"/>
        </w:rPr>
      </w:pPr>
      <w:r w:rsidRPr="001B35DF">
        <w:rPr>
          <w:rFonts w:cstheme="minorHAnsi"/>
        </w:rPr>
        <w:t xml:space="preserve">Pérdida de credibilidad de informaciones de WhatsApp. </w:t>
      </w:r>
    </w:p>
    <w:p w14:paraId="2B8EEC5E" w14:textId="77777777" w:rsidR="003A2AED" w:rsidRDefault="003A2AED" w:rsidP="003A2AED">
      <w:pPr>
        <w:pStyle w:val="Prrafodelista"/>
        <w:numPr>
          <w:ilvl w:val="0"/>
          <w:numId w:val="26"/>
        </w:numPr>
        <w:suppressAutoHyphens w:val="0"/>
        <w:spacing w:after="0" w:line="240" w:lineRule="auto"/>
        <w:ind w:leftChars="0" w:left="0" w:firstLineChars="0" w:hanging="2"/>
        <w:textDirection w:val="lrTb"/>
        <w:textAlignment w:val="auto"/>
        <w:outlineLvl w:val="9"/>
        <w:rPr>
          <w:rFonts w:cstheme="minorHAnsi"/>
        </w:rPr>
      </w:pPr>
      <w:r w:rsidRPr="001B35DF">
        <w:rPr>
          <w:rFonts w:cstheme="minorHAnsi"/>
        </w:rPr>
        <w:t>Cómo se informan las personas en la era digital.</w:t>
      </w:r>
    </w:p>
    <w:p w14:paraId="587984DC" w14:textId="77777777" w:rsidR="002B3994" w:rsidRPr="003A2AED" w:rsidRDefault="002B3994">
      <w:pPr>
        <w:ind w:left="0" w:hanging="2"/>
        <w:jc w:val="both"/>
        <w:rPr>
          <w:rFonts w:ascii="Arial" w:eastAsia="Arial" w:hAnsi="Arial" w:cs="Arial"/>
          <w:lang w:val="es-MX"/>
        </w:rPr>
      </w:pPr>
    </w:p>
    <w:p w14:paraId="7298EA24" w14:textId="77777777" w:rsidR="002C0CA3" w:rsidRDefault="002C0CA3" w:rsidP="002C0CA3">
      <w:pPr>
        <w:ind w:leftChars="0" w:left="0" w:firstLineChars="0" w:firstLine="0"/>
        <w:jc w:val="both"/>
        <w:rPr>
          <w:rFonts w:ascii="Arial" w:eastAsia="Arial" w:hAnsi="Arial" w:cs="Arial"/>
        </w:rPr>
      </w:pPr>
    </w:p>
    <w:p w14:paraId="1C1F6A46" w14:textId="77777777" w:rsidR="002C0CA3" w:rsidRDefault="002C0CA3" w:rsidP="002C0CA3">
      <w:pPr>
        <w:ind w:leftChars="0" w:left="0" w:firstLineChars="0" w:firstLine="0"/>
        <w:jc w:val="both"/>
        <w:rPr>
          <w:rFonts w:ascii="Arial" w:eastAsia="Arial" w:hAnsi="Arial" w:cs="Arial"/>
        </w:rPr>
      </w:pPr>
    </w:p>
    <w:p w14:paraId="44260C39" w14:textId="77777777" w:rsidR="002C0CA3" w:rsidRDefault="002C0CA3" w:rsidP="002C0CA3">
      <w:pPr>
        <w:ind w:leftChars="0" w:left="0" w:firstLineChars="0" w:firstLine="0"/>
        <w:jc w:val="both"/>
        <w:rPr>
          <w:rFonts w:ascii="Arial" w:eastAsia="Arial" w:hAnsi="Arial" w:cs="Arial"/>
        </w:rPr>
      </w:pPr>
    </w:p>
    <w:p w14:paraId="2B9D0AFB" w14:textId="77777777" w:rsidR="002C0CA3" w:rsidRDefault="002C0CA3" w:rsidP="002C0CA3">
      <w:pPr>
        <w:ind w:leftChars="0" w:left="0" w:firstLineChars="0" w:firstLine="0"/>
        <w:jc w:val="both"/>
        <w:rPr>
          <w:rFonts w:ascii="Arial" w:eastAsia="Arial" w:hAnsi="Arial" w:cs="Arial"/>
        </w:rPr>
      </w:pPr>
    </w:p>
    <w:p w14:paraId="1D0137C6" w14:textId="77777777" w:rsidR="002C0CA3" w:rsidRDefault="002C0CA3" w:rsidP="002C0CA3">
      <w:pPr>
        <w:ind w:leftChars="0" w:left="0" w:firstLineChars="0" w:firstLine="0"/>
        <w:jc w:val="both"/>
        <w:rPr>
          <w:rFonts w:ascii="Arial" w:eastAsia="Arial" w:hAnsi="Arial" w:cs="Arial"/>
        </w:rPr>
      </w:pPr>
    </w:p>
    <w:p w14:paraId="0A0C07A1" w14:textId="6E0DE103" w:rsidR="00FF4303" w:rsidRPr="002C0CA3" w:rsidRDefault="00D135DE" w:rsidP="002C0CA3">
      <w:pPr>
        <w:ind w:leftChars="0" w:left="0" w:firstLineChars="0" w:firstLine="0"/>
        <w:jc w:val="both"/>
        <w:rPr>
          <w:rFonts w:ascii="Arial" w:eastAsia="Arial" w:hAnsi="Arial" w:cs="Arial"/>
          <w:sz w:val="22"/>
          <w:szCs w:val="22"/>
        </w:rPr>
      </w:pPr>
      <w:r w:rsidRPr="002C0CA3">
        <w:rPr>
          <w:rFonts w:ascii="Arial" w:eastAsia="Arial" w:hAnsi="Arial" w:cs="Arial"/>
          <w:sz w:val="22"/>
          <w:szCs w:val="22"/>
        </w:rPr>
        <w:lastRenderedPageBreak/>
        <w:t>ÍTEM II</w:t>
      </w:r>
      <w:r w:rsidR="002C0CA3" w:rsidRPr="002C0CA3">
        <w:rPr>
          <w:noProof/>
          <w:sz w:val="22"/>
          <w:szCs w:val="22"/>
        </w:rPr>
        <mc:AlternateContent>
          <mc:Choice Requires="wps">
            <w:drawing>
              <wp:anchor distT="0" distB="0" distL="114300" distR="114300" simplePos="0" relativeHeight="251663360" behindDoc="0" locked="0" layoutInCell="1" allowOverlap="1" wp14:anchorId="56F3E087" wp14:editId="172063F0">
                <wp:simplePos x="0" y="0"/>
                <wp:positionH relativeFrom="column">
                  <wp:posOffset>-368300</wp:posOffset>
                </wp:positionH>
                <wp:positionV relativeFrom="paragraph">
                  <wp:posOffset>608965</wp:posOffset>
                </wp:positionV>
                <wp:extent cx="6679565" cy="7074535"/>
                <wp:effectExtent l="0" t="0" r="13335" b="12065"/>
                <wp:wrapSquare wrapText="bothSides"/>
                <wp:docPr id="1397947553" name="Cuadro de texto 1"/>
                <wp:cNvGraphicFramePr/>
                <a:graphic xmlns:a="http://schemas.openxmlformats.org/drawingml/2006/main">
                  <a:graphicData uri="http://schemas.microsoft.com/office/word/2010/wordprocessingShape">
                    <wps:wsp>
                      <wps:cNvSpPr txBox="1"/>
                      <wps:spPr>
                        <a:xfrm>
                          <a:off x="0" y="0"/>
                          <a:ext cx="6679565" cy="7074535"/>
                        </a:xfrm>
                        <a:prstGeom prst="rect">
                          <a:avLst/>
                        </a:prstGeom>
                        <a:noFill/>
                        <a:ln w="6350">
                          <a:solidFill>
                            <a:prstClr val="black"/>
                          </a:solidFill>
                        </a:ln>
                      </wps:spPr>
                      <wps:txbx>
                        <w:txbxContent>
                          <w:p w14:paraId="403F1FF9"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Instrucciones para elaborar un comentario crítico sobre un texto</w:t>
                            </w:r>
                          </w:p>
                          <w:p w14:paraId="50BA6D5F"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El comentario crítico es un ejercicio de análisis y valoración de un texto, en el que se combinan la comprensión del contenido, la interpretación de sus ideas y una opinión argumentada. Para elaborarlo correctamente, sigue los siguientes pasos:</w:t>
                            </w:r>
                          </w:p>
                          <w:p w14:paraId="1B02AE28"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056E68D2">
                                <v:rect id="_x0000_i1029" alt="" style="width:441.9pt;height:.05pt;mso-width-percent:0;mso-height-percent:0;mso-width-percent:0;mso-height-percent:0" o:hralign="center" o:hrstd="t" o:hr="t" fillcolor="#a0a0a0" stroked="f"/>
                              </w:pict>
                            </w:r>
                          </w:p>
                          <w:p w14:paraId="50DFE370"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1. Lectura y comprensión del texto</w:t>
                            </w:r>
                          </w:p>
                          <w:p w14:paraId="38250E4A"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Antes de comentar un texto, es fundamental comprenderlo en profundidad. Para ello:</w:t>
                            </w:r>
                          </w:p>
                          <w:p w14:paraId="00A1F51E"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Lee el texto atentamente</w:t>
                            </w:r>
                            <w:r w:rsidRPr="002C0CA3">
                              <w:rPr>
                                <w:rFonts w:ascii="Arial" w:eastAsia="Arial" w:hAnsi="Arial" w:cs="Arial"/>
                                <w:sz w:val="20"/>
                                <w:szCs w:val="20"/>
                                <w:lang w:val="es-CL"/>
                              </w:rPr>
                              <w:t>, al menos dos veces.</w:t>
                            </w:r>
                          </w:p>
                          <w:p w14:paraId="60453745"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Identifica el tema central</w:t>
                            </w:r>
                            <w:r w:rsidRPr="002C0CA3">
                              <w:rPr>
                                <w:rFonts w:ascii="Arial" w:eastAsia="Arial" w:hAnsi="Arial" w:cs="Arial"/>
                                <w:sz w:val="20"/>
                                <w:szCs w:val="20"/>
                                <w:lang w:val="es-CL"/>
                              </w:rPr>
                              <w:t xml:space="preserve"> y las ideas principales.</w:t>
                            </w:r>
                          </w:p>
                          <w:p w14:paraId="5A6634D2"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Distingue la estructura</w:t>
                            </w:r>
                            <w:r w:rsidRPr="002C0CA3">
                              <w:rPr>
                                <w:rFonts w:ascii="Arial" w:eastAsia="Arial" w:hAnsi="Arial" w:cs="Arial"/>
                                <w:sz w:val="20"/>
                                <w:szCs w:val="20"/>
                                <w:lang w:val="es-CL"/>
                              </w:rPr>
                              <w:t>: introducción, desarrollo y conclusión.</w:t>
                            </w:r>
                          </w:p>
                          <w:p w14:paraId="1E055108"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Reconoce el propósito del autor</w:t>
                            </w:r>
                            <w:r w:rsidRPr="002C0CA3">
                              <w:rPr>
                                <w:rFonts w:ascii="Arial" w:eastAsia="Arial" w:hAnsi="Arial" w:cs="Arial"/>
                                <w:sz w:val="20"/>
                                <w:szCs w:val="20"/>
                                <w:lang w:val="es-CL"/>
                              </w:rPr>
                              <w:t>: informar, persuadir, narrar, etc.</w:t>
                            </w:r>
                          </w:p>
                          <w:p w14:paraId="4D02533B"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Subraya las partes clave</w:t>
                            </w:r>
                            <w:r w:rsidRPr="002C0CA3">
                              <w:rPr>
                                <w:rFonts w:ascii="Arial" w:eastAsia="Arial" w:hAnsi="Arial" w:cs="Arial"/>
                                <w:sz w:val="20"/>
                                <w:szCs w:val="20"/>
                                <w:lang w:val="es-CL"/>
                              </w:rPr>
                              <w:t xml:space="preserve"> y anota dudas o reflexiones.</w:t>
                            </w:r>
                          </w:p>
                          <w:p w14:paraId="6D3FE888"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685A0900">
                                <v:rect id="_x0000_i1028" alt="" style="width:441.9pt;height:.05pt;mso-width-percent:0;mso-height-percent:0;mso-width-percent:0;mso-height-percent:0" o:hralign="center" o:hrstd="t" o:hr="t" fillcolor="#a0a0a0" stroked="f"/>
                              </w:pict>
                            </w:r>
                          </w:p>
                          <w:p w14:paraId="47C88B0A"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2. Análisis del contenido</w:t>
                            </w:r>
                          </w:p>
                          <w:p w14:paraId="738ACC2E"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Una vez comprendido el texto, procede a analizarlo críticamente:</w:t>
                            </w:r>
                          </w:p>
                          <w:p w14:paraId="2EC800D7"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Identifica la tesis o postura del autor</w:t>
                            </w:r>
                            <w:r w:rsidRPr="002C0CA3">
                              <w:rPr>
                                <w:rFonts w:ascii="Arial" w:eastAsia="Arial" w:hAnsi="Arial" w:cs="Arial"/>
                                <w:sz w:val="20"/>
                                <w:szCs w:val="20"/>
                                <w:lang w:val="es-CL"/>
                              </w:rPr>
                              <w:t>: ¿qué intenta demostrar o transmitir?</w:t>
                            </w:r>
                          </w:p>
                          <w:p w14:paraId="49D502F5"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Examina los argumentos y evidencias</w:t>
                            </w:r>
                            <w:r w:rsidRPr="002C0CA3">
                              <w:rPr>
                                <w:rFonts w:ascii="Arial" w:eastAsia="Arial" w:hAnsi="Arial" w:cs="Arial"/>
                                <w:sz w:val="20"/>
                                <w:szCs w:val="20"/>
                                <w:lang w:val="es-CL"/>
                              </w:rPr>
                              <w:t>: ¿son sólidos, bien fundamentados o tienen fallas?</w:t>
                            </w:r>
                          </w:p>
                          <w:p w14:paraId="0BDF5C74"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Analiza el estilo y el tono</w:t>
                            </w:r>
                            <w:r w:rsidRPr="002C0CA3">
                              <w:rPr>
                                <w:rFonts w:ascii="Arial" w:eastAsia="Arial" w:hAnsi="Arial" w:cs="Arial"/>
                                <w:sz w:val="20"/>
                                <w:szCs w:val="20"/>
                                <w:lang w:val="es-CL"/>
                              </w:rPr>
                              <w:t>: formal, coloquial, objetivo, subjetivo, irónico, etc.</w:t>
                            </w:r>
                          </w:p>
                          <w:p w14:paraId="12EA93C1"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Determina la intención y el público objetivo</w:t>
                            </w:r>
                            <w:r w:rsidRPr="002C0CA3">
                              <w:rPr>
                                <w:rFonts w:ascii="Arial" w:eastAsia="Arial" w:hAnsi="Arial" w:cs="Arial"/>
                                <w:sz w:val="20"/>
                                <w:szCs w:val="20"/>
                                <w:lang w:val="es-CL"/>
                              </w:rPr>
                              <w:t>: ¿para quién está escrito y con qué propósito?</w:t>
                            </w:r>
                          </w:p>
                          <w:p w14:paraId="4C32FCC6"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790D059D">
                                <v:rect id="_x0000_i1027" alt="" style="width:441.9pt;height:.05pt;mso-width-percent:0;mso-height-percent:0;mso-width-percent:0;mso-height-percent:0" o:hralign="center" o:hrstd="t" o:hr="t" fillcolor="#a0a0a0" stroked="f"/>
                              </w:pict>
                            </w:r>
                          </w:p>
                          <w:p w14:paraId="5B181178"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3. Reflexión personal y juicio crítico</w:t>
                            </w:r>
                          </w:p>
                          <w:p w14:paraId="456304C1"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Después del análisis, emite una valoración personal del texto. Para ello:</w:t>
                            </w:r>
                          </w:p>
                          <w:p w14:paraId="02BA49FE"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Expón tu opinión</w:t>
                            </w:r>
                            <w:r w:rsidRPr="002C0CA3">
                              <w:rPr>
                                <w:rFonts w:ascii="Arial" w:eastAsia="Arial" w:hAnsi="Arial" w:cs="Arial"/>
                                <w:sz w:val="20"/>
                                <w:szCs w:val="20"/>
                                <w:lang w:val="es-CL"/>
                              </w:rPr>
                              <w:t xml:space="preserve"> sobre la validez y relevancia de las ideas.</w:t>
                            </w:r>
                          </w:p>
                          <w:p w14:paraId="3FB53BA3"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Apoya tu juicio con argumentos sólidos</w:t>
                            </w:r>
                            <w:r w:rsidRPr="002C0CA3">
                              <w:rPr>
                                <w:rFonts w:ascii="Arial" w:eastAsia="Arial" w:hAnsi="Arial" w:cs="Arial"/>
                                <w:sz w:val="20"/>
                                <w:szCs w:val="20"/>
                                <w:lang w:val="es-CL"/>
                              </w:rPr>
                              <w:t>: referencias, ejemplos o experiencias personales.</w:t>
                            </w:r>
                          </w:p>
                          <w:p w14:paraId="26BDB60F"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Evalúa la claridad y efectividad del texto</w:t>
                            </w:r>
                            <w:r w:rsidRPr="002C0CA3">
                              <w:rPr>
                                <w:rFonts w:ascii="Arial" w:eastAsia="Arial" w:hAnsi="Arial" w:cs="Arial"/>
                                <w:sz w:val="20"/>
                                <w:szCs w:val="20"/>
                                <w:lang w:val="es-CL"/>
                              </w:rPr>
                              <w:t>: ¿logra su propósito? ¿Es convincente?</w:t>
                            </w:r>
                          </w:p>
                          <w:p w14:paraId="56FE1FC2"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Puedes señalar limitaciones o contradicciones</w:t>
                            </w:r>
                            <w:r w:rsidRPr="002C0CA3">
                              <w:rPr>
                                <w:rFonts w:ascii="Arial" w:eastAsia="Arial" w:hAnsi="Arial" w:cs="Arial"/>
                                <w:sz w:val="20"/>
                                <w:szCs w:val="20"/>
                                <w:lang w:val="es-CL"/>
                              </w:rPr>
                              <w:t>, si las encuentras.</w:t>
                            </w:r>
                          </w:p>
                          <w:p w14:paraId="6E154C29"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4620EFFA">
                                <v:rect id="_x0000_i1026" alt="" style="width:441.9pt;height:.05pt;mso-width-percent:0;mso-height-percent:0;mso-width-percent:0;mso-height-percent:0" o:hralign="center" o:hrstd="t" o:hr="t" fillcolor="#a0a0a0" stroked="f"/>
                              </w:pict>
                            </w:r>
                          </w:p>
                          <w:p w14:paraId="4217B64F"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4. Redacción del comentario crítico</w:t>
                            </w:r>
                          </w:p>
                          <w:p w14:paraId="22B9C074"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El comentario debe estar bien estructurado:</w:t>
                            </w:r>
                          </w:p>
                          <w:p w14:paraId="4B18EE1E"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 Introducción</w:t>
                            </w:r>
                          </w:p>
                          <w:p w14:paraId="1673D5C9" w14:textId="77777777" w:rsidR="002C0CA3" w:rsidRPr="002C0CA3" w:rsidRDefault="002C0CA3" w:rsidP="002C0CA3">
                            <w:pPr>
                              <w:numPr>
                                <w:ilvl w:val="0"/>
                                <w:numId w:val="30"/>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Presenta el texto comentado: título, autor, género y contexto.</w:t>
                            </w:r>
                          </w:p>
                          <w:p w14:paraId="74DD2E2C" w14:textId="77777777" w:rsidR="002C0CA3" w:rsidRPr="002C0CA3" w:rsidRDefault="002C0CA3" w:rsidP="002C0CA3">
                            <w:pPr>
                              <w:numPr>
                                <w:ilvl w:val="0"/>
                                <w:numId w:val="30"/>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Resume brevemente su contenido y tema principal.</w:t>
                            </w:r>
                          </w:p>
                          <w:p w14:paraId="644149FD" w14:textId="77777777" w:rsidR="002C0CA3" w:rsidRPr="002C0CA3" w:rsidRDefault="002C0CA3" w:rsidP="002C0CA3">
                            <w:pPr>
                              <w:numPr>
                                <w:ilvl w:val="0"/>
                                <w:numId w:val="30"/>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Indica el enfoque que tendrá tu comentario.</w:t>
                            </w:r>
                          </w:p>
                          <w:p w14:paraId="37C0606D"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B) Desarrollo</w:t>
                            </w:r>
                          </w:p>
                          <w:p w14:paraId="6A40168D"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Explica la tesis y los principales argumentos del autor.</w:t>
                            </w:r>
                          </w:p>
                          <w:p w14:paraId="37AE2113"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Analiza la coherencia y solidez de sus ideas.</w:t>
                            </w:r>
                          </w:p>
                          <w:p w14:paraId="2E37A76D"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Introduce tu valoración personal con argumentos claros y justificados.</w:t>
                            </w:r>
                          </w:p>
                          <w:p w14:paraId="281ECC0D"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Puedes comparar el texto con otras fuentes o puntos de vista.</w:t>
                            </w:r>
                          </w:p>
                          <w:p w14:paraId="4086E531"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C) Conclusión</w:t>
                            </w:r>
                          </w:p>
                          <w:p w14:paraId="121353CF" w14:textId="77777777" w:rsidR="002C0CA3" w:rsidRPr="002C0CA3" w:rsidRDefault="002C0CA3" w:rsidP="002C0CA3">
                            <w:pPr>
                              <w:numPr>
                                <w:ilvl w:val="0"/>
                                <w:numId w:val="32"/>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Resume tus principales reflexiones.</w:t>
                            </w:r>
                          </w:p>
                          <w:p w14:paraId="0A82D8DC" w14:textId="77777777" w:rsidR="002C0CA3" w:rsidRPr="002C0CA3" w:rsidRDefault="002C0CA3" w:rsidP="002C0CA3">
                            <w:pPr>
                              <w:numPr>
                                <w:ilvl w:val="0"/>
                                <w:numId w:val="32"/>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Expón una opinión final sobre la relevancia o impacto del texto.</w:t>
                            </w:r>
                          </w:p>
                          <w:p w14:paraId="58C62D49" w14:textId="77777777" w:rsidR="002C0CA3" w:rsidRPr="002C0CA3" w:rsidRDefault="002C0CA3" w:rsidP="002C0CA3">
                            <w:pPr>
                              <w:numPr>
                                <w:ilvl w:val="0"/>
                                <w:numId w:val="32"/>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Si es pertinente, plantea preguntas o sugerencias para ampliar el debate.</w:t>
                            </w:r>
                          </w:p>
                          <w:p w14:paraId="45C440A8"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24F80371">
                                <v:rect id="_x0000_i1025" alt="" style="width:441.9pt;height:.05pt;mso-width-percent:0;mso-height-percent:0;mso-width-percent:0;mso-height-percent:0" o:hralign="center" o:hrstd="t" o:hr="t" fillcolor="#a0a0a0" stroked="f"/>
                              </w:pict>
                            </w:r>
                          </w:p>
                          <w:p w14:paraId="14F13F88"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5. Revisión y corrección</w:t>
                            </w:r>
                          </w:p>
                          <w:p w14:paraId="061EF75D"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Antes de entregar tu comentario:</w:t>
                            </w:r>
                          </w:p>
                          <w:p w14:paraId="6D044BAD" w14:textId="77777777" w:rsidR="002C0CA3" w:rsidRPr="002C0CA3" w:rsidRDefault="002C0CA3" w:rsidP="002C0CA3">
                            <w:pPr>
                              <w:numPr>
                                <w:ilvl w:val="0"/>
                                <w:numId w:val="33"/>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Verifica la claridad y coherencia</w:t>
                            </w:r>
                            <w:r w:rsidRPr="002C0CA3">
                              <w:rPr>
                                <w:rFonts w:ascii="Arial" w:eastAsia="Arial" w:hAnsi="Arial" w:cs="Arial"/>
                                <w:sz w:val="20"/>
                                <w:szCs w:val="20"/>
                                <w:lang w:val="es-CL"/>
                              </w:rPr>
                              <w:t xml:space="preserve"> del texto.</w:t>
                            </w:r>
                          </w:p>
                          <w:p w14:paraId="58D82215" w14:textId="77777777" w:rsidR="002C0CA3" w:rsidRPr="002C0CA3" w:rsidRDefault="002C0CA3" w:rsidP="002C0CA3">
                            <w:pPr>
                              <w:numPr>
                                <w:ilvl w:val="0"/>
                                <w:numId w:val="33"/>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Corrige errores gramaticales y ortográficos</w:t>
                            </w:r>
                            <w:r w:rsidRPr="002C0CA3">
                              <w:rPr>
                                <w:rFonts w:ascii="Arial" w:eastAsia="Arial" w:hAnsi="Arial" w:cs="Arial"/>
                                <w:sz w:val="20"/>
                                <w:szCs w:val="20"/>
                                <w:lang w:val="es-CL"/>
                              </w:rPr>
                              <w:t>.</w:t>
                            </w:r>
                          </w:p>
                          <w:p w14:paraId="76A071BE" w14:textId="77777777" w:rsidR="002C0CA3" w:rsidRPr="002C0CA3" w:rsidRDefault="002C0CA3" w:rsidP="002C0CA3">
                            <w:pPr>
                              <w:numPr>
                                <w:ilvl w:val="0"/>
                                <w:numId w:val="33"/>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Asegúrate de que tus ideas estén bien argumentadas</w:t>
                            </w:r>
                            <w:r w:rsidRPr="002C0CA3">
                              <w:rPr>
                                <w:rFonts w:ascii="Arial" w:eastAsia="Arial" w:hAnsi="Arial" w:cs="Arial"/>
                                <w:sz w:val="20"/>
                                <w:szCs w:val="20"/>
                                <w:lang w:val="es-CL"/>
                              </w:rPr>
                              <w:t xml:space="preserve"> y expresadas con precisión.</w:t>
                            </w:r>
                          </w:p>
                          <w:p w14:paraId="0438785E" w14:textId="77777777" w:rsidR="002C0CA3" w:rsidRPr="002C0CA3" w:rsidRDefault="002C0CA3" w:rsidP="002C0CA3">
                            <w:pPr>
                              <w:ind w:left="0" w:hanging="2"/>
                              <w:jc w:val="both"/>
                              <w:rPr>
                                <w:rFonts w:ascii="Arial" w:eastAsia="Arial" w:hAnsi="Arial" w:cs="Arial"/>
                                <w:sz w:val="20"/>
                                <w:szCs w:val="20"/>
                              </w:rPr>
                            </w:pPr>
                            <w:r w:rsidRPr="002C0CA3">
                              <w:rPr>
                                <w:rFonts w:ascii="Arial" w:eastAsia="Arial" w:hAnsi="Arial" w:cs="Arial"/>
                                <w:sz w:val="20"/>
                                <w:szCs w:val="20"/>
                                <w:lang w:val="es-CL"/>
                              </w:rPr>
                              <w:t>Siguiendo estos pasos, lograrás un comentario crítico bien estructurado, fundamentado y reflexivo.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3E087" id="_x0000_t202" coordsize="21600,21600" o:spt="202" path="m,l,21600r21600,l21600,xe">
                <v:stroke joinstyle="miter"/>
                <v:path gradientshapeok="t" o:connecttype="rect"/>
              </v:shapetype>
              <v:shape id="Cuadro de texto 1" o:spid="_x0000_s1026" type="#_x0000_t202" style="position:absolute;left:0;text-align:left;margin-left:-29pt;margin-top:47.95pt;width:525.95pt;height:55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" filled="f" strokeweight=".5pt">
                <v:fill o:detectmouseclick="t"/>
                <v:textbox>
                  <w:txbxContent>
                    <w:p w14:paraId="403F1FF9"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Instrucciones para elaborar un comentario crítico sobre un texto</w:t>
                      </w:r>
                    </w:p>
                    <w:p w14:paraId="50BA6D5F"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El comentario crítico es un ejercicio de análisis y valoración de un texto, en el que se combinan la comprensión del contenido, la interpretación de sus ideas y una opinión argumentada. Para elaborarlo correctamente, sigue los siguientes pasos:</w:t>
                      </w:r>
                    </w:p>
                    <w:p w14:paraId="1B02AE28"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056E68D2">
                          <v:rect id="_x0000_i1029" alt="" style="width:441.9pt;height:.05pt;mso-width-percent:0;mso-height-percent:0;mso-width-percent:0;mso-height-percent:0" o:hralign="center" o:hrstd="t" o:hr="t" fillcolor="#a0a0a0" stroked="f"/>
                        </w:pict>
                      </w:r>
                    </w:p>
                    <w:p w14:paraId="50DFE370"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1. Lectura y comprensión del texto</w:t>
                      </w:r>
                    </w:p>
                    <w:p w14:paraId="38250E4A"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Antes de comentar un texto, es fundamental comprenderlo en profundidad. Para ello:</w:t>
                      </w:r>
                    </w:p>
                    <w:p w14:paraId="00A1F51E"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Lee el texto atentamente</w:t>
                      </w:r>
                      <w:r w:rsidRPr="002C0CA3">
                        <w:rPr>
                          <w:rFonts w:ascii="Arial" w:eastAsia="Arial" w:hAnsi="Arial" w:cs="Arial"/>
                          <w:sz w:val="20"/>
                          <w:szCs w:val="20"/>
                          <w:lang w:val="es-CL"/>
                        </w:rPr>
                        <w:t>, al menos dos veces.</w:t>
                      </w:r>
                    </w:p>
                    <w:p w14:paraId="60453745"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Identifica el tema central</w:t>
                      </w:r>
                      <w:r w:rsidRPr="002C0CA3">
                        <w:rPr>
                          <w:rFonts w:ascii="Arial" w:eastAsia="Arial" w:hAnsi="Arial" w:cs="Arial"/>
                          <w:sz w:val="20"/>
                          <w:szCs w:val="20"/>
                          <w:lang w:val="es-CL"/>
                        </w:rPr>
                        <w:t xml:space="preserve"> y las ideas principales.</w:t>
                      </w:r>
                    </w:p>
                    <w:p w14:paraId="5A6634D2"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Distingue la estructura</w:t>
                      </w:r>
                      <w:r w:rsidRPr="002C0CA3">
                        <w:rPr>
                          <w:rFonts w:ascii="Arial" w:eastAsia="Arial" w:hAnsi="Arial" w:cs="Arial"/>
                          <w:sz w:val="20"/>
                          <w:szCs w:val="20"/>
                          <w:lang w:val="es-CL"/>
                        </w:rPr>
                        <w:t>: introducción, desarrollo y conclusión.</w:t>
                      </w:r>
                    </w:p>
                    <w:p w14:paraId="1E055108"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Reconoce el propósito del autor</w:t>
                      </w:r>
                      <w:r w:rsidRPr="002C0CA3">
                        <w:rPr>
                          <w:rFonts w:ascii="Arial" w:eastAsia="Arial" w:hAnsi="Arial" w:cs="Arial"/>
                          <w:sz w:val="20"/>
                          <w:szCs w:val="20"/>
                          <w:lang w:val="es-CL"/>
                        </w:rPr>
                        <w:t>: informar, persuadir, narrar, etc.</w:t>
                      </w:r>
                    </w:p>
                    <w:p w14:paraId="4D02533B" w14:textId="77777777" w:rsidR="002C0CA3" w:rsidRPr="002C0CA3" w:rsidRDefault="002C0CA3" w:rsidP="002C0CA3">
                      <w:pPr>
                        <w:numPr>
                          <w:ilvl w:val="0"/>
                          <w:numId w:val="27"/>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Subraya las partes clave</w:t>
                      </w:r>
                      <w:r w:rsidRPr="002C0CA3">
                        <w:rPr>
                          <w:rFonts w:ascii="Arial" w:eastAsia="Arial" w:hAnsi="Arial" w:cs="Arial"/>
                          <w:sz w:val="20"/>
                          <w:szCs w:val="20"/>
                          <w:lang w:val="es-CL"/>
                        </w:rPr>
                        <w:t xml:space="preserve"> y anota dudas o reflexiones.</w:t>
                      </w:r>
                    </w:p>
                    <w:p w14:paraId="6D3FE888"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685A0900">
                          <v:rect id="_x0000_i1028" alt="" style="width:441.9pt;height:.05pt;mso-width-percent:0;mso-height-percent:0;mso-width-percent:0;mso-height-percent:0" o:hralign="center" o:hrstd="t" o:hr="t" fillcolor="#a0a0a0" stroked="f"/>
                        </w:pict>
                      </w:r>
                    </w:p>
                    <w:p w14:paraId="47C88B0A"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2. Análisis del contenido</w:t>
                      </w:r>
                    </w:p>
                    <w:p w14:paraId="738ACC2E"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Una vez comprendido el texto, procede a analizarlo críticamente:</w:t>
                      </w:r>
                    </w:p>
                    <w:p w14:paraId="2EC800D7"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Identifica la tesis o postura del autor</w:t>
                      </w:r>
                      <w:r w:rsidRPr="002C0CA3">
                        <w:rPr>
                          <w:rFonts w:ascii="Arial" w:eastAsia="Arial" w:hAnsi="Arial" w:cs="Arial"/>
                          <w:sz w:val="20"/>
                          <w:szCs w:val="20"/>
                          <w:lang w:val="es-CL"/>
                        </w:rPr>
                        <w:t>: ¿qué intenta demostrar o transmitir?</w:t>
                      </w:r>
                    </w:p>
                    <w:p w14:paraId="49D502F5"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Examina los argumentos y evidencias</w:t>
                      </w:r>
                      <w:r w:rsidRPr="002C0CA3">
                        <w:rPr>
                          <w:rFonts w:ascii="Arial" w:eastAsia="Arial" w:hAnsi="Arial" w:cs="Arial"/>
                          <w:sz w:val="20"/>
                          <w:szCs w:val="20"/>
                          <w:lang w:val="es-CL"/>
                        </w:rPr>
                        <w:t>: ¿son sólidos, bien fundamentados o tienen fallas?</w:t>
                      </w:r>
                    </w:p>
                    <w:p w14:paraId="0BDF5C74"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Analiza el estilo y el tono</w:t>
                      </w:r>
                      <w:r w:rsidRPr="002C0CA3">
                        <w:rPr>
                          <w:rFonts w:ascii="Arial" w:eastAsia="Arial" w:hAnsi="Arial" w:cs="Arial"/>
                          <w:sz w:val="20"/>
                          <w:szCs w:val="20"/>
                          <w:lang w:val="es-CL"/>
                        </w:rPr>
                        <w:t>: formal, coloquial, objetivo, subjetivo, irónico, etc.</w:t>
                      </w:r>
                    </w:p>
                    <w:p w14:paraId="12EA93C1" w14:textId="77777777" w:rsidR="002C0CA3" w:rsidRPr="002C0CA3" w:rsidRDefault="002C0CA3" w:rsidP="002C0CA3">
                      <w:pPr>
                        <w:numPr>
                          <w:ilvl w:val="0"/>
                          <w:numId w:val="28"/>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Determina la intención y el público objetivo</w:t>
                      </w:r>
                      <w:r w:rsidRPr="002C0CA3">
                        <w:rPr>
                          <w:rFonts w:ascii="Arial" w:eastAsia="Arial" w:hAnsi="Arial" w:cs="Arial"/>
                          <w:sz w:val="20"/>
                          <w:szCs w:val="20"/>
                          <w:lang w:val="es-CL"/>
                        </w:rPr>
                        <w:t>: ¿para quién está escrito y con qué propósito?</w:t>
                      </w:r>
                    </w:p>
                    <w:p w14:paraId="4C32FCC6"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790D059D">
                          <v:rect id="_x0000_i1027" alt="" style="width:441.9pt;height:.05pt;mso-width-percent:0;mso-height-percent:0;mso-width-percent:0;mso-height-percent:0" o:hralign="center" o:hrstd="t" o:hr="t" fillcolor="#a0a0a0" stroked="f"/>
                        </w:pict>
                      </w:r>
                    </w:p>
                    <w:p w14:paraId="5B181178"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3. Reflexión personal y juicio crítico</w:t>
                      </w:r>
                    </w:p>
                    <w:p w14:paraId="456304C1"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Después del análisis, emite una valoración personal del texto. Para ello:</w:t>
                      </w:r>
                    </w:p>
                    <w:p w14:paraId="02BA49FE"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Expón tu opinión</w:t>
                      </w:r>
                      <w:r w:rsidRPr="002C0CA3">
                        <w:rPr>
                          <w:rFonts w:ascii="Arial" w:eastAsia="Arial" w:hAnsi="Arial" w:cs="Arial"/>
                          <w:sz w:val="20"/>
                          <w:szCs w:val="20"/>
                          <w:lang w:val="es-CL"/>
                        </w:rPr>
                        <w:t xml:space="preserve"> sobre la validez y relevancia de las ideas.</w:t>
                      </w:r>
                    </w:p>
                    <w:p w14:paraId="3FB53BA3"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Apoya tu juicio con argumentos sólidos</w:t>
                      </w:r>
                      <w:r w:rsidRPr="002C0CA3">
                        <w:rPr>
                          <w:rFonts w:ascii="Arial" w:eastAsia="Arial" w:hAnsi="Arial" w:cs="Arial"/>
                          <w:sz w:val="20"/>
                          <w:szCs w:val="20"/>
                          <w:lang w:val="es-CL"/>
                        </w:rPr>
                        <w:t>: referencias, ejemplos o experiencias personales.</w:t>
                      </w:r>
                    </w:p>
                    <w:p w14:paraId="26BDB60F"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Evalúa la claridad y efectividad del texto</w:t>
                      </w:r>
                      <w:r w:rsidRPr="002C0CA3">
                        <w:rPr>
                          <w:rFonts w:ascii="Arial" w:eastAsia="Arial" w:hAnsi="Arial" w:cs="Arial"/>
                          <w:sz w:val="20"/>
                          <w:szCs w:val="20"/>
                          <w:lang w:val="es-CL"/>
                        </w:rPr>
                        <w:t>: ¿logra su propósito? ¿Es convincente?</w:t>
                      </w:r>
                    </w:p>
                    <w:p w14:paraId="56FE1FC2" w14:textId="77777777" w:rsidR="002C0CA3" w:rsidRPr="002C0CA3" w:rsidRDefault="002C0CA3" w:rsidP="002C0CA3">
                      <w:pPr>
                        <w:numPr>
                          <w:ilvl w:val="0"/>
                          <w:numId w:val="29"/>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Puedes señalar limitaciones o contradicciones</w:t>
                      </w:r>
                      <w:r w:rsidRPr="002C0CA3">
                        <w:rPr>
                          <w:rFonts w:ascii="Arial" w:eastAsia="Arial" w:hAnsi="Arial" w:cs="Arial"/>
                          <w:sz w:val="20"/>
                          <w:szCs w:val="20"/>
                          <w:lang w:val="es-CL"/>
                        </w:rPr>
                        <w:t>, si las encuentras.</w:t>
                      </w:r>
                    </w:p>
                    <w:p w14:paraId="6E154C29"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4620EFFA">
                          <v:rect id="_x0000_i1026" alt="" style="width:441.9pt;height:.05pt;mso-width-percent:0;mso-height-percent:0;mso-width-percent:0;mso-height-percent:0" o:hralign="center" o:hrstd="t" o:hr="t" fillcolor="#a0a0a0" stroked="f"/>
                        </w:pict>
                      </w:r>
                    </w:p>
                    <w:p w14:paraId="4217B64F"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4. Redacción del comentario crítico</w:t>
                      </w:r>
                    </w:p>
                    <w:p w14:paraId="22B9C074"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El comentario debe estar bien estructurado:</w:t>
                      </w:r>
                    </w:p>
                    <w:p w14:paraId="4B18EE1E"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 Introducción</w:t>
                      </w:r>
                    </w:p>
                    <w:p w14:paraId="1673D5C9" w14:textId="77777777" w:rsidR="002C0CA3" w:rsidRPr="002C0CA3" w:rsidRDefault="002C0CA3" w:rsidP="002C0CA3">
                      <w:pPr>
                        <w:numPr>
                          <w:ilvl w:val="0"/>
                          <w:numId w:val="30"/>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Presenta el texto comentado: título, autor, género y contexto.</w:t>
                      </w:r>
                    </w:p>
                    <w:p w14:paraId="74DD2E2C" w14:textId="77777777" w:rsidR="002C0CA3" w:rsidRPr="002C0CA3" w:rsidRDefault="002C0CA3" w:rsidP="002C0CA3">
                      <w:pPr>
                        <w:numPr>
                          <w:ilvl w:val="0"/>
                          <w:numId w:val="30"/>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Resume brevemente su contenido y tema principal.</w:t>
                      </w:r>
                    </w:p>
                    <w:p w14:paraId="644149FD" w14:textId="77777777" w:rsidR="002C0CA3" w:rsidRPr="002C0CA3" w:rsidRDefault="002C0CA3" w:rsidP="002C0CA3">
                      <w:pPr>
                        <w:numPr>
                          <w:ilvl w:val="0"/>
                          <w:numId w:val="30"/>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Indica el enfoque que tendrá tu comentario.</w:t>
                      </w:r>
                    </w:p>
                    <w:p w14:paraId="37C0606D"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B) Desarrollo</w:t>
                      </w:r>
                    </w:p>
                    <w:p w14:paraId="6A40168D"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Explica la tesis y los principales argumentos del autor.</w:t>
                      </w:r>
                    </w:p>
                    <w:p w14:paraId="37AE2113"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Analiza la coherencia y solidez de sus ideas.</w:t>
                      </w:r>
                    </w:p>
                    <w:p w14:paraId="2E37A76D"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Introduce tu valoración personal con argumentos claros y justificados.</w:t>
                      </w:r>
                    </w:p>
                    <w:p w14:paraId="281ECC0D" w14:textId="77777777" w:rsidR="002C0CA3" w:rsidRPr="002C0CA3" w:rsidRDefault="002C0CA3" w:rsidP="002C0CA3">
                      <w:pPr>
                        <w:numPr>
                          <w:ilvl w:val="0"/>
                          <w:numId w:val="31"/>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Puedes comparar el texto con otras fuentes o puntos de vista.</w:t>
                      </w:r>
                    </w:p>
                    <w:p w14:paraId="4086E531"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C) Conclusión</w:t>
                      </w:r>
                    </w:p>
                    <w:p w14:paraId="121353CF" w14:textId="77777777" w:rsidR="002C0CA3" w:rsidRPr="002C0CA3" w:rsidRDefault="002C0CA3" w:rsidP="002C0CA3">
                      <w:pPr>
                        <w:numPr>
                          <w:ilvl w:val="0"/>
                          <w:numId w:val="32"/>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Resume tus principales reflexiones.</w:t>
                      </w:r>
                    </w:p>
                    <w:p w14:paraId="0A82D8DC" w14:textId="77777777" w:rsidR="002C0CA3" w:rsidRPr="002C0CA3" w:rsidRDefault="002C0CA3" w:rsidP="002C0CA3">
                      <w:pPr>
                        <w:numPr>
                          <w:ilvl w:val="0"/>
                          <w:numId w:val="32"/>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Expón una opinión final sobre la relevancia o impacto del texto.</w:t>
                      </w:r>
                    </w:p>
                    <w:p w14:paraId="58C62D49" w14:textId="77777777" w:rsidR="002C0CA3" w:rsidRPr="002C0CA3" w:rsidRDefault="002C0CA3" w:rsidP="002C0CA3">
                      <w:pPr>
                        <w:numPr>
                          <w:ilvl w:val="0"/>
                          <w:numId w:val="32"/>
                        </w:numPr>
                        <w:ind w:left="0" w:hanging="2"/>
                        <w:jc w:val="both"/>
                        <w:rPr>
                          <w:rFonts w:ascii="Arial" w:eastAsia="Arial" w:hAnsi="Arial" w:cs="Arial"/>
                          <w:sz w:val="20"/>
                          <w:szCs w:val="20"/>
                          <w:lang w:val="es-CL"/>
                        </w:rPr>
                      </w:pPr>
                      <w:r w:rsidRPr="002C0CA3">
                        <w:rPr>
                          <w:rFonts w:ascii="Arial" w:eastAsia="Arial" w:hAnsi="Arial" w:cs="Arial"/>
                          <w:sz w:val="20"/>
                          <w:szCs w:val="20"/>
                          <w:lang w:val="es-CL"/>
                        </w:rPr>
                        <w:t>Si es pertinente, plantea preguntas o sugerencias para ampliar el debate.</w:t>
                      </w:r>
                    </w:p>
                    <w:p w14:paraId="45C440A8" w14:textId="77777777" w:rsidR="002C0CA3" w:rsidRPr="002C0CA3" w:rsidRDefault="006E4432" w:rsidP="002C0CA3">
                      <w:pPr>
                        <w:ind w:left="0" w:hanging="2"/>
                        <w:jc w:val="both"/>
                        <w:rPr>
                          <w:rFonts w:ascii="Arial" w:eastAsia="Arial" w:hAnsi="Arial" w:cs="Arial"/>
                          <w:sz w:val="20"/>
                          <w:szCs w:val="20"/>
                          <w:lang w:val="es-CL"/>
                        </w:rPr>
                      </w:pPr>
                      <w:r w:rsidRPr="006E4432">
                        <w:rPr>
                          <w:rFonts w:ascii="Arial" w:eastAsia="Arial" w:hAnsi="Arial" w:cs="Arial"/>
                          <w:noProof/>
                          <w:sz w:val="20"/>
                          <w:szCs w:val="20"/>
                          <w:lang w:val="es-CL"/>
                        </w:rPr>
                        <w:pict w14:anchorId="24F80371">
                          <v:rect id="_x0000_i1025" alt="" style="width:441.9pt;height:.05pt;mso-width-percent:0;mso-height-percent:0;mso-width-percent:0;mso-height-percent:0" o:hralign="center" o:hrstd="t" o:hr="t" fillcolor="#a0a0a0" stroked="f"/>
                        </w:pict>
                      </w:r>
                    </w:p>
                    <w:p w14:paraId="14F13F88" w14:textId="77777777" w:rsidR="002C0CA3" w:rsidRPr="002C0CA3" w:rsidRDefault="002C0CA3" w:rsidP="002C0CA3">
                      <w:pPr>
                        <w:ind w:left="0" w:hanging="2"/>
                        <w:jc w:val="both"/>
                        <w:rPr>
                          <w:rFonts w:ascii="Arial" w:eastAsia="Arial" w:hAnsi="Arial" w:cs="Arial"/>
                          <w:b/>
                          <w:bCs/>
                          <w:sz w:val="20"/>
                          <w:szCs w:val="20"/>
                          <w:lang w:val="es-CL"/>
                        </w:rPr>
                      </w:pPr>
                      <w:r w:rsidRPr="002C0CA3">
                        <w:rPr>
                          <w:rFonts w:ascii="Arial" w:eastAsia="Arial" w:hAnsi="Arial" w:cs="Arial"/>
                          <w:b/>
                          <w:bCs/>
                          <w:sz w:val="20"/>
                          <w:szCs w:val="20"/>
                          <w:lang w:val="es-CL"/>
                        </w:rPr>
                        <w:t>5. Revisión y corrección</w:t>
                      </w:r>
                    </w:p>
                    <w:p w14:paraId="061EF75D" w14:textId="77777777" w:rsidR="002C0CA3" w:rsidRPr="002C0CA3" w:rsidRDefault="002C0CA3" w:rsidP="002C0CA3">
                      <w:pPr>
                        <w:ind w:left="0" w:hanging="2"/>
                        <w:jc w:val="both"/>
                        <w:rPr>
                          <w:rFonts w:ascii="Arial" w:eastAsia="Arial" w:hAnsi="Arial" w:cs="Arial"/>
                          <w:sz w:val="20"/>
                          <w:szCs w:val="20"/>
                          <w:lang w:val="es-CL"/>
                        </w:rPr>
                      </w:pPr>
                      <w:r w:rsidRPr="002C0CA3">
                        <w:rPr>
                          <w:rFonts w:ascii="Arial" w:eastAsia="Arial" w:hAnsi="Arial" w:cs="Arial"/>
                          <w:sz w:val="20"/>
                          <w:szCs w:val="20"/>
                          <w:lang w:val="es-CL"/>
                        </w:rPr>
                        <w:t>Antes de entregar tu comentario:</w:t>
                      </w:r>
                    </w:p>
                    <w:p w14:paraId="6D044BAD" w14:textId="77777777" w:rsidR="002C0CA3" w:rsidRPr="002C0CA3" w:rsidRDefault="002C0CA3" w:rsidP="002C0CA3">
                      <w:pPr>
                        <w:numPr>
                          <w:ilvl w:val="0"/>
                          <w:numId w:val="33"/>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Verifica la claridad y coherencia</w:t>
                      </w:r>
                      <w:r w:rsidRPr="002C0CA3">
                        <w:rPr>
                          <w:rFonts w:ascii="Arial" w:eastAsia="Arial" w:hAnsi="Arial" w:cs="Arial"/>
                          <w:sz w:val="20"/>
                          <w:szCs w:val="20"/>
                          <w:lang w:val="es-CL"/>
                        </w:rPr>
                        <w:t xml:space="preserve"> del texto.</w:t>
                      </w:r>
                    </w:p>
                    <w:p w14:paraId="58D82215" w14:textId="77777777" w:rsidR="002C0CA3" w:rsidRPr="002C0CA3" w:rsidRDefault="002C0CA3" w:rsidP="002C0CA3">
                      <w:pPr>
                        <w:numPr>
                          <w:ilvl w:val="0"/>
                          <w:numId w:val="33"/>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Corrige errores gramaticales y ortográficos</w:t>
                      </w:r>
                      <w:r w:rsidRPr="002C0CA3">
                        <w:rPr>
                          <w:rFonts w:ascii="Arial" w:eastAsia="Arial" w:hAnsi="Arial" w:cs="Arial"/>
                          <w:sz w:val="20"/>
                          <w:szCs w:val="20"/>
                          <w:lang w:val="es-CL"/>
                        </w:rPr>
                        <w:t>.</w:t>
                      </w:r>
                    </w:p>
                    <w:p w14:paraId="76A071BE" w14:textId="77777777" w:rsidR="002C0CA3" w:rsidRPr="002C0CA3" w:rsidRDefault="002C0CA3" w:rsidP="002C0CA3">
                      <w:pPr>
                        <w:numPr>
                          <w:ilvl w:val="0"/>
                          <w:numId w:val="33"/>
                        </w:numPr>
                        <w:ind w:left="0" w:hanging="2"/>
                        <w:jc w:val="both"/>
                        <w:rPr>
                          <w:rFonts w:ascii="Arial" w:eastAsia="Arial" w:hAnsi="Arial" w:cs="Arial"/>
                          <w:sz w:val="20"/>
                          <w:szCs w:val="20"/>
                          <w:lang w:val="es-CL"/>
                        </w:rPr>
                      </w:pPr>
                      <w:r w:rsidRPr="002C0CA3">
                        <w:rPr>
                          <w:rFonts w:ascii="Arial" w:eastAsia="Arial" w:hAnsi="Arial" w:cs="Arial"/>
                          <w:b/>
                          <w:bCs/>
                          <w:sz w:val="20"/>
                          <w:szCs w:val="20"/>
                          <w:lang w:val="es-CL"/>
                        </w:rPr>
                        <w:t>Asegúrate de que tus ideas estén bien argumentadas</w:t>
                      </w:r>
                      <w:r w:rsidRPr="002C0CA3">
                        <w:rPr>
                          <w:rFonts w:ascii="Arial" w:eastAsia="Arial" w:hAnsi="Arial" w:cs="Arial"/>
                          <w:sz w:val="20"/>
                          <w:szCs w:val="20"/>
                          <w:lang w:val="es-CL"/>
                        </w:rPr>
                        <w:t xml:space="preserve"> y expresadas con precisión.</w:t>
                      </w:r>
                    </w:p>
                    <w:p w14:paraId="0438785E" w14:textId="77777777" w:rsidR="002C0CA3" w:rsidRPr="002C0CA3" w:rsidRDefault="002C0CA3" w:rsidP="002C0CA3">
                      <w:pPr>
                        <w:ind w:left="0" w:hanging="2"/>
                        <w:jc w:val="both"/>
                        <w:rPr>
                          <w:rFonts w:ascii="Arial" w:eastAsia="Arial" w:hAnsi="Arial" w:cs="Arial"/>
                          <w:sz w:val="20"/>
                          <w:szCs w:val="20"/>
                        </w:rPr>
                      </w:pPr>
                      <w:r w:rsidRPr="002C0CA3">
                        <w:rPr>
                          <w:rFonts w:ascii="Arial" w:eastAsia="Arial" w:hAnsi="Arial" w:cs="Arial"/>
                          <w:sz w:val="20"/>
                          <w:szCs w:val="20"/>
                          <w:lang w:val="es-CL"/>
                        </w:rPr>
                        <w:t>Siguiendo estos pasos, lograrás un comentario crítico bien estructurado, fundamentado y reflexivo.</w:t>
                      </w:r>
                    </w:p>
                  </w:txbxContent>
                </v:textbox>
                <w10:wrap type="square"/>
              </v:shape>
            </w:pict>
          </mc:Fallback>
        </mc:AlternateContent>
      </w:r>
      <w:r w:rsidR="00FF4303">
        <w:rPr>
          <w:rFonts w:ascii="Arial" w:eastAsia="Arial" w:hAnsi="Arial" w:cs="Arial"/>
          <w:sz w:val="22"/>
          <w:szCs w:val="22"/>
        </w:rPr>
        <w:t xml:space="preserve"> (16 puntos)</w:t>
      </w:r>
    </w:p>
    <w:tbl>
      <w:tblPr>
        <w:tblStyle w:val="a1"/>
        <w:tblW w:w="90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56"/>
      </w:tblGrid>
      <w:tr w:rsidR="00D135DE" w:rsidRPr="002C0CA3" w14:paraId="4EAAD5DD" w14:textId="77777777" w:rsidTr="000E1878">
        <w:tc>
          <w:tcPr>
            <w:tcW w:w="9056" w:type="dxa"/>
          </w:tcPr>
          <w:p w14:paraId="11D25F9D" w14:textId="35443AB6" w:rsidR="00D135DE" w:rsidRPr="002C0CA3" w:rsidRDefault="00D135DE" w:rsidP="000E1878">
            <w:pPr>
              <w:pBdr>
                <w:top w:val="nil"/>
                <w:left w:val="nil"/>
                <w:bottom w:val="nil"/>
                <w:right w:val="nil"/>
                <w:between w:val="nil"/>
              </w:pBdr>
              <w:spacing w:line="240" w:lineRule="auto"/>
              <w:ind w:left="0" w:hanging="2"/>
              <w:rPr>
                <w:rFonts w:ascii="Arial" w:eastAsia="Arial" w:hAnsi="Arial" w:cs="Arial"/>
                <w:sz w:val="22"/>
                <w:szCs w:val="22"/>
              </w:rPr>
            </w:pPr>
            <w:r w:rsidRPr="002C0CA3">
              <w:rPr>
                <w:rFonts w:ascii="Arial" w:eastAsia="Arial" w:hAnsi="Arial" w:cs="Arial"/>
                <w:b/>
                <w:sz w:val="22"/>
                <w:szCs w:val="22"/>
              </w:rPr>
              <w:t>Indicador de evaluación:</w:t>
            </w:r>
            <w:r w:rsidRPr="002C0CA3">
              <w:rPr>
                <w:rFonts w:ascii="Arial" w:eastAsia="Arial" w:hAnsi="Arial" w:cs="Arial"/>
                <w:sz w:val="22"/>
                <w:szCs w:val="22"/>
              </w:rPr>
              <w:t xml:space="preserve"> Produce un discurso escrito, según tipo de texto, destinatario, registro de habla e intención comunicativa.</w:t>
            </w:r>
          </w:p>
        </w:tc>
      </w:tr>
    </w:tbl>
    <w:p w14:paraId="42217FB4" w14:textId="0BD073B9" w:rsidR="002B3994" w:rsidRDefault="002B3994">
      <w:pPr>
        <w:ind w:left="0" w:hanging="2"/>
        <w:jc w:val="both"/>
        <w:rPr>
          <w:rFonts w:ascii="Arial" w:eastAsia="Arial" w:hAnsi="Arial" w:cs="Arial"/>
        </w:rPr>
      </w:pPr>
    </w:p>
    <w:p w14:paraId="536332BC" w14:textId="77777777" w:rsidR="002C0CA3" w:rsidRDefault="002C0CA3" w:rsidP="002C0CA3">
      <w:pPr>
        <w:ind w:left="0" w:hanging="2"/>
        <w:jc w:val="both"/>
        <w:rPr>
          <w:rFonts w:ascii="Arial" w:eastAsia="Arial" w:hAnsi="Arial" w:cs="Arial"/>
        </w:rPr>
      </w:pPr>
      <w:r>
        <w:rPr>
          <w:rFonts w:ascii="Arial" w:eastAsia="Arial" w:hAnsi="Arial" w:cs="Arial"/>
        </w:rPr>
        <w:lastRenderedPageBreak/>
        <w:t>Escribe tu comentario de texto a partir de la lectura del texto “La sociedad de los lectores muertos. Una crítica literaria a los gustos de la juventud” (Propedéutico. Pág. 13 y 14).</w:t>
      </w:r>
    </w:p>
    <w:p w14:paraId="11564FA6" w14:textId="77777777" w:rsidR="002C0CA3" w:rsidRDefault="002C0CA3" w:rsidP="002C0CA3">
      <w:pPr>
        <w:ind w:left="0" w:hanging="2"/>
        <w:jc w:val="both"/>
        <w:rPr>
          <w:rFonts w:ascii="Arial" w:eastAsia="Arial" w:hAnsi="Arial" w:cs="Arial"/>
        </w:rPr>
      </w:pPr>
    </w:p>
    <w:tbl>
      <w:tblPr>
        <w:tblStyle w:val="Tablaconcuadrcula"/>
        <w:tblW w:w="0" w:type="auto"/>
        <w:tblLook w:val="04A0" w:firstRow="1" w:lastRow="0" w:firstColumn="1" w:lastColumn="0" w:noHBand="0" w:noVBand="1"/>
      </w:tblPr>
      <w:tblGrid>
        <w:gridCol w:w="8830"/>
      </w:tblGrid>
      <w:tr w:rsidR="002C0CA3" w14:paraId="65946ABB" w14:textId="77777777" w:rsidTr="002C0CA3">
        <w:tc>
          <w:tcPr>
            <w:tcW w:w="8830" w:type="dxa"/>
          </w:tcPr>
          <w:p w14:paraId="31E0F9ED" w14:textId="77777777" w:rsidR="002C0CA3" w:rsidRDefault="002C0CA3" w:rsidP="002C0CA3">
            <w:pPr>
              <w:ind w:leftChars="0" w:left="0" w:firstLineChars="0" w:firstLine="0"/>
              <w:jc w:val="both"/>
              <w:rPr>
                <w:rFonts w:ascii="Arial" w:eastAsia="Arial" w:hAnsi="Arial" w:cs="Arial"/>
              </w:rPr>
            </w:pPr>
            <w:r>
              <w:rPr>
                <w:rFonts w:ascii="Arial" w:eastAsia="Arial" w:hAnsi="Arial" w:cs="Arial"/>
              </w:rPr>
              <w:t>Introducción</w:t>
            </w:r>
          </w:p>
          <w:p w14:paraId="2E3A9EB4" w14:textId="77777777" w:rsidR="002C0CA3" w:rsidRDefault="002C0CA3" w:rsidP="002C0CA3">
            <w:pPr>
              <w:ind w:leftChars="0" w:left="0" w:firstLineChars="0" w:firstLine="0"/>
              <w:jc w:val="both"/>
              <w:rPr>
                <w:rFonts w:ascii="Arial" w:eastAsia="Arial" w:hAnsi="Arial" w:cs="Arial"/>
              </w:rPr>
            </w:pPr>
          </w:p>
          <w:p w14:paraId="531EA58D" w14:textId="77777777" w:rsidR="002C0CA3" w:rsidRDefault="002C0CA3" w:rsidP="002C0CA3">
            <w:pPr>
              <w:ind w:leftChars="0" w:left="0" w:firstLineChars="0" w:firstLine="0"/>
              <w:jc w:val="both"/>
              <w:rPr>
                <w:rFonts w:ascii="Arial" w:eastAsia="Arial" w:hAnsi="Arial" w:cs="Arial"/>
              </w:rPr>
            </w:pPr>
          </w:p>
          <w:p w14:paraId="7E1CE3E8" w14:textId="77777777" w:rsidR="002C0CA3" w:rsidRDefault="002C0CA3" w:rsidP="002C0CA3">
            <w:pPr>
              <w:ind w:leftChars="0" w:left="0" w:firstLineChars="0" w:firstLine="0"/>
              <w:jc w:val="both"/>
              <w:rPr>
                <w:rFonts w:ascii="Arial" w:eastAsia="Arial" w:hAnsi="Arial" w:cs="Arial"/>
              </w:rPr>
            </w:pPr>
          </w:p>
          <w:p w14:paraId="45B78E50" w14:textId="77777777" w:rsidR="002C0CA3" w:rsidRDefault="002C0CA3" w:rsidP="002C0CA3">
            <w:pPr>
              <w:ind w:leftChars="0" w:left="0" w:firstLineChars="0" w:firstLine="0"/>
              <w:jc w:val="both"/>
              <w:rPr>
                <w:rFonts w:ascii="Arial" w:eastAsia="Arial" w:hAnsi="Arial" w:cs="Arial"/>
              </w:rPr>
            </w:pPr>
          </w:p>
          <w:p w14:paraId="53F0E27B" w14:textId="77777777" w:rsidR="002C0CA3" w:rsidRDefault="002C0CA3" w:rsidP="002C0CA3">
            <w:pPr>
              <w:ind w:leftChars="0" w:left="0" w:firstLineChars="0" w:firstLine="0"/>
              <w:jc w:val="both"/>
              <w:rPr>
                <w:rFonts w:ascii="Arial" w:eastAsia="Arial" w:hAnsi="Arial" w:cs="Arial"/>
              </w:rPr>
            </w:pPr>
          </w:p>
          <w:p w14:paraId="772C6038" w14:textId="77777777" w:rsidR="002C0CA3" w:rsidRDefault="002C0CA3" w:rsidP="002C0CA3">
            <w:pPr>
              <w:ind w:leftChars="0" w:left="0" w:firstLineChars="0" w:firstLine="0"/>
              <w:jc w:val="both"/>
              <w:rPr>
                <w:rFonts w:ascii="Arial" w:eastAsia="Arial" w:hAnsi="Arial" w:cs="Arial"/>
              </w:rPr>
            </w:pPr>
          </w:p>
          <w:p w14:paraId="12C72893" w14:textId="77777777" w:rsidR="002C0CA3" w:rsidRDefault="002C0CA3" w:rsidP="002C0CA3">
            <w:pPr>
              <w:ind w:leftChars="0" w:left="0" w:firstLineChars="0" w:firstLine="0"/>
              <w:jc w:val="both"/>
              <w:rPr>
                <w:rFonts w:ascii="Arial" w:eastAsia="Arial" w:hAnsi="Arial" w:cs="Arial"/>
              </w:rPr>
            </w:pPr>
          </w:p>
          <w:p w14:paraId="3CC4899E" w14:textId="77777777" w:rsidR="002C0CA3" w:rsidRDefault="002C0CA3" w:rsidP="002C0CA3">
            <w:pPr>
              <w:ind w:leftChars="0" w:left="0" w:firstLineChars="0" w:firstLine="0"/>
              <w:jc w:val="both"/>
              <w:rPr>
                <w:rFonts w:ascii="Arial" w:eastAsia="Arial" w:hAnsi="Arial" w:cs="Arial"/>
              </w:rPr>
            </w:pPr>
          </w:p>
          <w:p w14:paraId="6AB40800" w14:textId="77777777" w:rsidR="002C0CA3" w:rsidRDefault="002C0CA3" w:rsidP="002C0CA3">
            <w:pPr>
              <w:ind w:leftChars="0" w:left="0" w:firstLineChars="0" w:firstLine="0"/>
              <w:jc w:val="both"/>
              <w:rPr>
                <w:rFonts w:ascii="Arial" w:eastAsia="Arial" w:hAnsi="Arial" w:cs="Arial"/>
              </w:rPr>
            </w:pPr>
          </w:p>
          <w:p w14:paraId="558B8C5B" w14:textId="3B7C8356" w:rsidR="002C0CA3" w:rsidRDefault="002C0CA3" w:rsidP="002C0CA3">
            <w:pPr>
              <w:ind w:leftChars="0" w:left="0" w:firstLineChars="0" w:firstLine="0"/>
              <w:jc w:val="both"/>
              <w:rPr>
                <w:rFonts w:ascii="Arial" w:eastAsia="Arial" w:hAnsi="Arial" w:cs="Arial"/>
              </w:rPr>
            </w:pPr>
          </w:p>
        </w:tc>
      </w:tr>
      <w:tr w:rsidR="002C0CA3" w14:paraId="7400996F" w14:textId="77777777" w:rsidTr="002C0CA3">
        <w:tc>
          <w:tcPr>
            <w:tcW w:w="8830" w:type="dxa"/>
          </w:tcPr>
          <w:p w14:paraId="050D3035" w14:textId="77777777" w:rsidR="002C0CA3" w:rsidRDefault="002C0CA3" w:rsidP="002C0CA3">
            <w:pPr>
              <w:ind w:leftChars="0" w:left="0" w:firstLineChars="0" w:firstLine="0"/>
              <w:jc w:val="both"/>
              <w:rPr>
                <w:rFonts w:ascii="Arial" w:eastAsia="Arial" w:hAnsi="Arial" w:cs="Arial"/>
              </w:rPr>
            </w:pPr>
            <w:r>
              <w:rPr>
                <w:rFonts w:ascii="Arial" w:eastAsia="Arial" w:hAnsi="Arial" w:cs="Arial"/>
              </w:rPr>
              <w:t>Desarrollo</w:t>
            </w:r>
          </w:p>
          <w:p w14:paraId="03D1325F" w14:textId="77777777" w:rsidR="002C0CA3" w:rsidRDefault="002C0CA3" w:rsidP="002C0CA3">
            <w:pPr>
              <w:ind w:leftChars="0" w:left="0" w:firstLineChars="0" w:firstLine="0"/>
              <w:jc w:val="both"/>
              <w:rPr>
                <w:rFonts w:ascii="Arial" w:eastAsia="Arial" w:hAnsi="Arial" w:cs="Arial"/>
              </w:rPr>
            </w:pPr>
          </w:p>
          <w:p w14:paraId="32049791" w14:textId="77777777" w:rsidR="002C0CA3" w:rsidRDefault="002C0CA3" w:rsidP="002C0CA3">
            <w:pPr>
              <w:ind w:leftChars="0" w:left="0" w:firstLineChars="0" w:firstLine="0"/>
              <w:jc w:val="both"/>
              <w:rPr>
                <w:rFonts w:ascii="Arial" w:eastAsia="Arial" w:hAnsi="Arial" w:cs="Arial"/>
              </w:rPr>
            </w:pPr>
          </w:p>
          <w:p w14:paraId="04644025" w14:textId="77777777" w:rsidR="00FF4303" w:rsidRDefault="00FF4303" w:rsidP="002C0CA3">
            <w:pPr>
              <w:ind w:leftChars="0" w:left="0" w:firstLineChars="0" w:firstLine="0"/>
              <w:jc w:val="both"/>
              <w:rPr>
                <w:rFonts w:ascii="Arial" w:eastAsia="Arial" w:hAnsi="Arial" w:cs="Arial"/>
              </w:rPr>
            </w:pPr>
          </w:p>
          <w:p w14:paraId="69877A97" w14:textId="77777777" w:rsidR="002C0CA3" w:rsidRDefault="002C0CA3" w:rsidP="002C0CA3">
            <w:pPr>
              <w:ind w:leftChars="0" w:left="0" w:firstLineChars="0" w:firstLine="0"/>
              <w:jc w:val="both"/>
              <w:rPr>
                <w:rFonts w:ascii="Arial" w:eastAsia="Arial" w:hAnsi="Arial" w:cs="Arial"/>
              </w:rPr>
            </w:pPr>
          </w:p>
          <w:p w14:paraId="25017306" w14:textId="77777777" w:rsidR="002C0CA3" w:rsidRDefault="002C0CA3" w:rsidP="002C0CA3">
            <w:pPr>
              <w:ind w:leftChars="0" w:left="0" w:firstLineChars="0" w:firstLine="0"/>
              <w:jc w:val="both"/>
              <w:rPr>
                <w:rFonts w:ascii="Arial" w:eastAsia="Arial" w:hAnsi="Arial" w:cs="Arial"/>
              </w:rPr>
            </w:pPr>
          </w:p>
          <w:p w14:paraId="62BF88B7" w14:textId="77777777" w:rsidR="002C0CA3" w:rsidRDefault="002C0CA3" w:rsidP="002C0CA3">
            <w:pPr>
              <w:ind w:leftChars="0" w:left="0" w:firstLineChars="0" w:firstLine="0"/>
              <w:jc w:val="both"/>
              <w:rPr>
                <w:rFonts w:ascii="Arial" w:eastAsia="Arial" w:hAnsi="Arial" w:cs="Arial"/>
              </w:rPr>
            </w:pPr>
          </w:p>
          <w:p w14:paraId="5F15A15A" w14:textId="77777777" w:rsidR="002C0CA3" w:rsidRDefault="002C0CA3" w:rsidP="002C0CA3">
            <w:pPr>
              <w:ind w:leftChars="0" w:left="0" w:firstLineChars="0" w:firstLine="0"/>
              <w:jc w:val="both"/>
              <w:rPr>
                <w:rFonts w:ascii="Arial" w:eastAsia="Arial" w:hAnsi="Arial" w:cs="Arial"/>
              </w:rPr>
            </w:pPr>
          </w:p>
          <w:p w14:paraId="1B773EA2" w14:textId="77777777" w:rsidR="002C0CA3" w:rsidRDefault="002C0CA3" w:rsidP="002C0CA3">
            <w:pPr>
              <w:ind w:leftChars="0" w:left="0" w:firstLineChars="0" w:firstLine="0"/>
              <w:jc w:val="both"/>
              <w:rPr>
                <w:rFonts w:ascii="Arial" w:eastAsia="Arial" w:hAnsi="Arial" w:cs="Arial"/>
              </w:rPr>
            </w:pPr>
          </w:p>
          <w:p w14:paraId="52D2C81D" w14:textId="77777777" w:rsidR="002C0CA3" w:rsidRDefault="002C0CA3" w:rsidP="002C0CA3">
            <w:pPr>
              <w:ind w:leftChars="0" w:left="0" w:firstLineChars="0" w:firstLine="0"/>
              <w:jc w:val="both"/>
              <w:rPr>
                <w:rFonts w:ascii="Arial" w:eastAsia="Arial" w:hAnsi="Arial" w:cs="Arial"/>
              </w:rPr>
            </w:pPr>
          </w:p>
          <w:p w14:paraId="09CF6273" w14:textId="4A7F5714" w:rsidR="002C0CA3" w:rsidRDefault="002C0CA3" w:rsidP="002C0CA3">
            <w:pPr>
              <w:ind w:leftChars="0" w:left="0" w:firstLineChars="0" w:firstLine="0"/>
              <w:jc w:val="both"/>
              <w:rPr>
                <w:rFonts w:ascii="Arial" w:eastAsia="Arial" w:hAnsi="Arial" w:cs="Arial"/>
              </w:rPr>
            </w:pPr>
          </w:p>
        </w:tc>
      </w:tr>
      <w:tr w:rsidR="002C0CA3" w14:paraId="077DA672" w14:textId="77777777" w:rsidTr="002C0CA3">
        <w:tc>
          <w:tcPr>
            <w:tcW w:w="8830" w:type="dxa"/>
          </w:tcPr>
          <w:p w14:paraId="5CED0F87" w14:textId="149CC3C6" w:rsidR="002C0CA3" w:rsidRDefault="00FF4303" w:rsidP="002C0CA3">
            <w:pPr>
              <w:ind w:leftChars="0" w:left="0" w:firstLineChars="0" w:firstLine="0"/>
              <w:jc w:val="both"/>
              <w:rPr>
                <w:rFonts w:ascii="Arial" w:eastAsia="Arial" w:hAnsi="Arial" w:cs="Arial"/>
              </w:rPr>
            </w:pPr>
            <w:r>
              <w:rPr>
                <w:rFonts w:ascii="Arial" w:eastAsia="Arial" w:hAnsi="Arial" w:cs="Arial"/>
              </w:rPr>
              <w:t>Conclusión</w:t>
            </w:r>
          </w:p>
          <w:p w14:paraId="099B4392" w14:textId="77777777" w:rsidR="002C0CA3" w:rsidRDefault="002C0CA3" w:rsidP="002C0CA3">
            <w:pPr>
              <w:ind w:leftChars="0" w:left="0" w:firstLineChars="0" w:firstLine="0"/>
              <w:jc w:val="both"/>
              <w:rPr>
                <w:rFonts w:ascii="Arial" w:eastAsia="Arial" w:hAnsi="Arial" w:cs="Arial"/>
              </w:rPr>
            </w:pPr>
          </w:p>
          <w:p w14:paraId="42B6253A" w14:textId="77777777" w:rsidR="002C0CA3" w:rsidRDefault="002C0CA3" w:rsidP="002C0CA3">
            <w:pPr>
              <w:ind w:leftChars="0" w:left="0" w:firstLineChars="0" w:firstLine="0"/>
              <w:jc w:val="both"/>
              <w:rPr>
                <w:rFonts w:ascii="Arial" w:eastAsia="Arial" w:hAnsi="Arial" w:cs="Arial"/>
              </w:rPr>
            </w:pPr>
          </w:p>
          <w:p w14:paraId="191AF399" w14:textId="77777777" w:rsidR="002C0CA3" w:rsidRDefault="002C0CA3" w:rsidP="002C0CA3">
            <w:pPr>
              <w:ind w:leftChars="0" w:left="0" w:firstLineChars="0" w:firstLine="0"/>
              <w:jc w:val="both"/>
              <w:rPr>
                <w:rFonts w:ascii="Arial" w:eastAsia="Arial" w:hAnsi="Arial" w:cs="Arial"/>
              </w:rPr>
            </w:pPr>
          </w:p>
          <w:p w14:paraId="28AD222D" w14:textId="77777777" w:rsidR="002C0CA3" w:rsidRDefault="002C0CA3" w:rsidP="002C0CA3">
            <w:pPr>
              <w:ind w:leftChars="0" w:left="0" w:firstLineChars="0" w:firstLine="0"/>
              <w:jc w:val="both"/>
              <w:rPr>
                <w:rFonts w:ascii="Arial" w:eastAsia="Arial" w:hAnsi="Arial" w:cs="Arial"/>
              </w:rPr>
            </w:pPr>
          </w:p>
          <w:p w14:paraId="76F78DB2" w14:textId="77777777" w:rsidR="002C0CA3" w:rsidRDefault="002C0CA3" w:rsidP="002C0CA3">
            <w:pPr>
              <w:ind w:leftChars="0" w:left="0" w:firstLineChars="0" w:firstLine="0"/>
              <w:jc w:val="both"/>
              <w:rPr>
                <w:rFonts w:ascii="Arial" w:eastAsia="Arial" w:hAnsi="Arial" w:cs="Arial"/>
              </w:rPr>
            </w:pPr>
          </w:p>
          <w:p w14:paraId="3AEC8384" w14:textId="77777777" w:rsidR="002C0CA3" w:rsidRDefault="002C0CA3" w:rsidP="002C0CA3">
            <w:pPr>
              <w:ind w:leftChars="0" w:left="0" w:firstLineChars="0" w:firstLine="0"/>
              <w:jc w:val="both"/>
              <w:rPr>
                <w:rFonts w:ascii="Arial" w:eastAsia="Arial" w:hAnsi="Arial" w:cs="Arial"/>
              </w:rPr>
            </w:pPr>
          </w:p>
          <w:p w14:paraId="6B07F8E8" w14:textId="77777777" w:rsidR="002C0CA3" w:rsidRDefault="002C0CA3" w:rsidP="002C0CA3">
            <w:pPr>
              <w:ind w:leftChars="0" w:left="0" w:firstLineChars="0" w:firstLine="0"/>
              <w:jc w:val="both"/>
              <w:rPr>
                <w:rFonts w:ascii="Arial" w:eastAsia="Arial" w:hAnsi="Arial" w:cs="Arial"/>
              </w:rPr>
            </w:pPr>
          </w:p>
          <w:p w14:paraId="05477A3E" w14:textId="77777777" w:rsidR="002C0CA3" w:rsidRDefault="002C0CA3" w:rsidP="002C0CA3">
            <w:pPr>
              <w:ind w:leftChars="0" w:left="0" w:firstLineChars="0" w:firstLine="0"/>
              <w:jc w:val="both"/>
              <w:rPr>
                <w:rFonts w:ascii="Arial" w:eastAsia="Arial" w:hAnsi="Arial" w:cs="Arial"/>
              </w:rPr>
            </w:pPr>
          </w:p>
          <w:p w14:paraId="28A9623F" w14:textId="77777777" w:rsidR="002C0CA3" w:rsidRDefault="002C0CA3" w:rsidP="002C0CA3">
            <w:pPr>
              <w:ind w:leftChars="0" w:left="0" w:firstLineChars="0" w:firstLine="0"/>
              <w:jc w:val="both"/>
              <w:rPr>
                <w:rFonts w:ascii="Arial" w:eastAsia="Arial" w:hAnsi="Arial" w:cs="Arial"/>
              </w:rPr>
            </w:pPr>
          </w:p>
          <w:p w14:paraId="58EBECDF" w14:textId="77777777" w:rsidR="002C0CA3" w:rsidRDefault="002C0CA3" w:rsidP="002C0CA3">
            <w:pPr>
              <w:ind w:leftChars="0" w:left="0" w:firstLineChars="0" w:firstLine="0"/>
              <w:jc w:val="both"/>
              <w:rPr>
                <w:rFonts w:ascii="Arial" w:eastAsia="Arial" w:hAnsi="Arial" w:cs="Arial"/>
              </w:rPr>
            </w:pPr>
          </w:p>
          <w:p w14:paraId="560B385A" w14:textId="7A01E93A" w:rsidR="002C0CA3" w:rsidRDefault="002C0CA3" w:rsidP="002C0CA3">
            <w:pPr>
              <w:ind w:leftChars="0" w:left="0" w:firstLineChars="0" w:firstLine="0"/>
              <w:jc w:val="both"/>
              <w:rPr>
                <w:rFonts w:ascii="Arial" w:eastAsia="Arial" w:hAnsi="Arial" w:cs="Arial"/>
              </w:rPr>
            </w:pPr>
          </w:p>
        </w:tc>
      </w:tr>
    </w:tbl>
    <w:p w14:paraId="06B3BCB9" w14:textId="1F9E274C" w:rsidR="002C0CA3" w:rsidRDefault="002C0CA3" w:rsidP="002C0CA3">
      <w:pPr>
        <w:ind w:left="0" w:hanging="2"/>
        <w:jc w:val="both"/>
        <w:rPr>
          <w:rFonts w:ascii="Arial" w:eastAsia="Arial" w:hAnsi="Arial" w:cs="Arial"/>
        </w:rPr>
      </w:pPr>
      <w:r>
        <w:rPr>
          <w:rFonts w:ascii="Arial" w:eastAsia="Arial" w:hAnsi="Arial" w:cs="Arial"/>
        </w:rPr>
        <w:br/>
      </w:r>
    </w:p>
    <w:p w14:paraId="7E1F7077" w14:textId="77777777" w:rsidR="002B3994" w:rsidRDefault="002B3994">
      <w:pPr>
        <w:ind w:left="0" w:hanging="2"/>
        <w:jc w:val="both"/>
        <w:rPr>
          <w:rFonts w:ascii="Arial" w:eastAsia="Arial" w:hAnsi="Arial" w:cs="Arial"/>
        </w:rPr>
      </w:pPr>
    </w:p>
    <w:p w14:paraId="51D86CE7" w14:textId="77777777" w:rsidR="002B3994" w:rsidRDefault="002B3994">
      <w:pPr>
        <w:ind w:left="0" w:hanging="2"/>
        <w:jc w:val="both"/>
        <w:rPr>
          <w:rFonts w:ascii="Arial" w:eastAsia="Arial" w:hAnsi="Arial" w:cs="Arial"/>
        </w:rPr>
      </w:pPr>
    </w:p>
    <w:p w14:paraId="27337A35" w14:textId="77777777" w:rsidR="002B3994" w:rsidRDefault="002B3994">
      <w:pPr>
        <w:ind w:left="0" w:hanging="2"/>
        <w:jc w:val="both"/>
        <w:rPr>
          <w:rFonts w:ascii="Arial" w:eastAsia="Arial" w:hAnsi="Arial" w:cs="Arial"/>
        </w:rPr>
      </w:pPr>
    </w:p>
    <w:p w14:paraId="55C438D2" w14:textId="77777777" w:rsidR="002B3994" w:rsidRDefault="002B3994">
      <w:pPr>
        <w:ind w:left="0" w:hanging="2"/>
        <w:jc w:val="both"/>
        <w:rPr>
          <w:rFonts w:ascii="Arial" w:eastAsia="Arial" w:hAnsi="Arial" w:cs="Arial"/>
        </w:rPr>
      </w:pPr>
    </w:p>
    <w:p w14:paraId="0D9F648E" w14:textId="77777777" w:rsidR="002B3994" w:rsidRDefault="002B3994">
      <w:pPr>
        <w:ind w:left="0" w:hanging="2"/>
        <w:jc w:val="both"/>
        <w:rPr>
          <w:rFonts w:ascii="Arial" w:eastAsia="Arial" w:hAnsi="Arial" w:cs="Arial"/>
        </w:rPr>
      </w:pPr>
    </w:p>
    <w:p w14:paraId="38D29CE8" w14:textId="45263A56" w:rsidR="006A5F39" w:rsidRPr="00FF4303" w:rsidRDefault="00000000" w:rsidP="00FF4303">
      <w:pPr>
        <w:ind w:leftChars="0" w:left="0" w:firstLineChars="0" w:firstLine="0"/>
        <w:rPr>
          <w:rFonts w:ascii="Arial" w:eastAsia="Arial" w:hAnsi="Arial" w:cs="Arial"/>
          <w:b/>
          <w:u w:val="single"/>
        </w:rPr>
      </w:pPr>
      <w:r>
        <w:rPr>
          <w:rFonts w:ascii="Arial" w:eastAsia="Arial" w:hAnsi="Arial" w:cs="Arial"/>
          <w:b/>
          <w:u w:val="single"/>
        </w:rPr>
        <w:t xml:space="preserve">HOJA </w:t>
      </w:r>
      <w:proofErr w:type="gramStart"/>
      <w:r>
        <w:rPr>
          <w:rFonts w:ascii="Arial" w:eastAsia="Arial" w:hAnsi="Arial" w:cs="Arial"/>
          <w:b/>
          <w:u w:val="single"/>
        </w:rPr>
        <w:t xml:space="preserve">DE </w:t>
      </w:r>
      <w:r w:rsidR="00FF4303">
        <w:rPr>
          <w:rFonts w:ascii="Arial" w:eastAsia="Arial" w:hAnsi="Arial" w:cs="Arial"/>
          <w:b/>
          <w:u w:val="single"/>
        </w:rPr>
        <w:t xml:space="preserve"> </w:t>
      </w:r>
      <w:r>
        <w:rPr>
          <w:rFonts w:ascii="Arial" w:eastAsia="Arial" w:hAnsi="Arial" w:cs="Arial"/>
          <w:b/>
          <w:u w:val="single"/>
        </w:rPr>
        <w:t>RESPUESTAS</w:t>
      </w:r>
      <w:proofErr w:type="gramEnd"/>
    </w:p>
    <w:p w14:paraId="02DA5477" w14:textId="77777777" w:rsidR="006A5F39" w:rsidRDefault="006A5F39">
      <w:pPr>
        <w:ind w:left="0" w:hanging="2"/>
        <w:rPr>
          <w:rFonts w:ascii="Arial" w:eastAsia="Arial" w:hAnsi="Arial" w:cs="Arial"/>
          <w:u w:val="single"/>
        </w:rPr>
      </w:pPr>
    </w:p>
    <w:p w14:paraId="1607B721" w14:textId="77777777" w:rsidR="006A5F39" w:rsidRDefault="00000000" w:rsidP="00FF4303">
      <w:pPr>
        <w:ind w:leftChars="0" w:left="0" w:firstLineChars="0" w:firstLine="0"/>
        <w:jc w:val="both"/>
        <w:rPr>
          <w:rFonts w:ascii="Arial" w:eastAsia="Arial" w:hAnsi="Arial" w:cs="Arial"/>
        </w:rPr>
      </w:pPr>
      <w:r>
        <w:rPr>
          <w:rFonts w:ascii="Arial" w:eastAsia="Arial" w:hAnsi="Arial" w:cs="Arial"/>
        </w:rPr>
        <w:t>NOMBRE: _____________________________</w:t>
      </w:r>
    </w:p>
    <w:p w14:paraId="4109392E" w14:textId="77777777" w:rsidR="006A5F39" w:rsidRDefault="00000000">
      <w:pPr>
        <w:ind w:left="0" w:hanging="2"/>
        <w:jc w:val="both"/>
        <w:rPr>
          <w:rFonts w:ascii="Arial" w:eastAsia="Arial" w:hAnsi="Arial" w:cs="Arial"/>
        </w:rPr>
      </w:pPr>
      <w:r>
        <w:rPr>
          <w:rFonts w:ascii="Arial" w:eastAsia="Arial" w:hAnsi="Arial" w:cs="Arial"/>
        </w:rPr>
        <w:t>CURSO:    ________</w:t>
      </w:r>
    </w:p>
    <w:p w14:paraId="19E38041" w14:textId="77777777" w:rsidR="006A5F39" w:rsidRDefault="006A5F39">
      <w:pPr>
        <w:ind w:left="0" w:hanging="2"/>
        <w:jc w:val="both"/>
        <w:rPr>
          <w:rFonts w:ascii="Arial" w:eastAsia="Arial" w:hAnsi="Arial" w:cs="Arial"/>
        </w:rPr>
      </w:pPr>
    </w:p>
    <w:p w14:paraId="47BBF403" w14:textId="77777777" w:rsidR="006A5F39" w:rsidRDefault="00000000">
      <w:pPr>
        <w:ind w:left="0" w:hanging="2"/>
        <w:jc w:val="both"/>
        <w:rPr>
          <w:rFonts w:ascii="Arial" w:eastAsia="Arial" w:hAnsi="Arial" w:cs="Arial"/>
        </w:rPr>
      </w:pPr>
      <w:r>
        <w:rPr>
          <w:noProof/>
        </w:rPr>
        <w:drawing>
          <wp:anchor distT="0" distB="0" distL="114300" distR="114300" simplePos="0" relativeHeight="251658240" behindDoc="0" locked="0" layoutInCell="1" hidden="0" allowOverlap="1" wp14:anchorId="3E22EBDB" wp14:editId="5CBF0A06">
            <wp:simplePos x="0" y="0"/>
            <wp:positionH relativeFrom="column">
              <wp:posOffset>2778125</wp:posOffset>
            </wp:positionH>
            <wp:positionV relativeFrom="paragraph">
              <wp:posOffset>66040</wp:posOffset>
            </wp:positionV>
            <wp:extent cx="2355850" cy="504317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l="34025" t="33691" r="53399" b="23995"/>
                    <a:stretch>
                      <a:fillRect/>
                    </a:stretch>
                  </pic:blipFill>
                  <pic:spPr>
                    <a:xfrm>
                      <a:off x="0" y="0"/>
                      <a:ext cx="2355850" cy="504317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7F05D60" wp14:editId="4B3AF382">
            <wp:simplePos x="0" y="0"/>
            <wp:positionH relativeFrom="column">
              <wp:posOffset>-117474</wp:posOffset>
            </wp:positionH>
            <wp:positionV relativeFrom="paragraph">
              <wp:posOffset>56515</wp:posOffset>
            </wp:positionV>
            <wp:extent cx="2609215" cy="529590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609215" cy="5295900"/>
                    </a:xfrm>
                    <a:prstGeom prst="rect">
                      <a:avLst/>
                    </a:prstGeom>
                    <a:ln/>
                  </pic:spPr>
                </pic:pic>
              </a:graphicData>
            </a:graphic>
          </wp:anchor>
        </w:drawing>
      </w:r>
    </w:p>
    <w:p w14:paraId="108CEBFD" w14:textId="77777777" w:rsidR="006A5F39" w:rsidRDefault="006A5F39">
      <w:pPr>
        <w:ind w:left="0" w:hanging="2"/>
        <w:jc w:val="both"/>
        <w:rPr>
          <w:rFonts w:ascii="Arial" w:eastAsia="Arial" w:hAnsi="Arial" w:cs="Arial"/>
        </w:rPr>
      </w:pPr>
    </w:p>
    <w:p w14:paraId="0945F4AC" w14:textId="77777777" w:rsidR="006A5F39" w:rsidRDefault="006A5F39">
      <w:pPr>
        <w:ind w:left="0" w:hanging="2"/>
        <w:jc w:val="both"/>
        <w:rPr>
          <w:rFonts w:ascii="Arial" w:eastAsia="Arial" w:hAnsi="Arial" w:cs="Arial"/>
        </w:rPr>
      </w:pPr>
    </w:p>
    <w:p w14:paraId="5BC820F5" w14:textId="77777777" w:rsidR="006A5F39" w:rsidRDefault="006A5F39">
      <w:pPr>
        <w:ind w:left="0" w:hanging="2"/>
        <w:jc w:val="both"/>
        <w:rPr>
          <w:rFonts w:ascii="Arial" w:eastAsia="Arial" w:hAnsi="Arial" w:cs="Arial"/>
        </w:rPr>
      </w:pPr>
    </w:p>
    <w:p w14:paraId="27A532DE" w14:textId="77777777" w:rsidR="006A5F39" w:rsidRDefault="006A5F39">
      <w:pPr>
        <w:ind w:left="0" w:hanging="2"/>
        <w:jc w:val="both"/>
        <w:rPr>
          <w:rFonts w:ascii="Arial" w:eastAsia="Arial" w:hAnsi="Arial" w:cs="Arial"/>
        </w:rPr>
      </w:pPr>
    </w:p>
    <w:p w14:paraId="079D3CA7" w14:textId="77777777" w:rsidR="006A5F39" w:rsidRDefault="006A5F39">
      <w:pPr>
        <w:ind w:left="0" w:hanging="2"/>
        <w:jc w:val="both"/>
        <w:rPr>
          <w:rFonts w:ascii="Arial" w:eastAsia="Arial" w:hAnsi="Arial" w:cs="Arial"/>
        </w:rPr>
      </w:pPr>
    </w:p>
    <w:p w14:paraId="362C8984" w14:textId="77777777" w:rsidR="006A5F39" w:rsidRDefault="006A5F39">
      <w:pPr>
        <w:ind w:left="0" w:hanging="2"/>
        <w:jc w:val="both"/>
        <w:rPr>
          <w:rFonts w:ascii="Arial" w:eastAsia="Arial" w:hAnsi="Arial" w:cs="Arial"/>
        </w:rPr>
      </w:pPr>
    </w:p>
    <w:p w14:paraId="65A4654B" w14:textId="77777777" w:rsidR="006A5F39" w:rsidRDefault="006A5F39">
      <w:pPr>
        <w:ind w:left="0" w:hanging="2"/>
        <w:jc w:val="both"/>
        <w:rPr>
          <w:rFonts w:ascii="Arial" w:eastAsia="Arial" w:hAnsi="Arial" w:cs="Arial"/>
        </w:rPr>
      </w:pPr>
    </w:p>
    <w:p w14:paraId="6ECECE00" w14:textId="77777777" w:rsidR="006A5F39" w:rsidRDefault="006A5F39">
      <w:pPr>
        <w:ind w:left="0" w:hanging="2"/>
        <w:jc w:val="both"/>
        <w:rPr>
          <w:rFonts w:ascii="Arial" w:eastAsia="Arial" w:hAnsi="Arial" w:cs="Arial"/>
        </w:rPr>
      </w:pPr>
    </w:p>
    <w:p w14:paraId="0EC1DB73" w14:textId="77777777" w:rsidR="006A5F39" w:rsidRDefault="006A5F39">
      <w:pPr>
        <w:ind w:left="0" w:hanging="2"/>
        <w:jc w:val="both"/>
        <w:rPr>
          <w:rFonts w:ascii="Arial" w:eastAsia="Arial" w:hAnsi="Arial" w:cs="Arial"/>
        </w:rPr>
      </w:pPr>
    </w:p>
    <w:p w14:paraId="3E0C9196" w14:textId="77777777" w:rsidR="006A5F39" w:rsidRDefault="006A5F39">
      <w:pPr>
        <w:ind w:left="0" w:hanging="2"/>
        <w:jc w:val="both"/>
        <w:rPr>
          <w:rFonts w:ascii="Arial" w:eastAsia="Arial" w:hAnsi="Arial" w:cs="Arial"/>
        </w:rPr>
      </w:pPr>
    </w:p>
    <w:p w14:paraId="0339F3EC" w14:textId="77777777" w:rsidR="006A5F39" w:rsidRDefault="006A5F39">
      <w:pPr>
        <w:ind w:left="0" w:hanging="2"/>
        <w:jc w:val="both"/>
        <w:rPr>
          <w:rFonts w:ascii="Arial" w:eastAsia="Arial" w:hAnsi="Arial" w:cs="Arial"/>
        </w:rPr>
      </w:pPr>
    </w:p>
    <w:p w14:paraId="614F62B3" w14:textId="77777777" w:rsidR="006A5F39" w:rsidRDefault="006A5F39">
      <w:pPr>
        <w:ind w:left="0" w:hanging="2"/>
        <w:jc w:val="both"/>
        <w:rPr>
          <w:rFonts w:ascii="Arial" w:eastAsia="Arial" w:hAnsi="Arial" w:cs="Arial"/>
        </w:rPr>
      </w:pPr>
    </w:p>
    <w:p w14:paraId="3D8A4F30" w14:textId="77777777" w:rsidR="006A5F39" w:rsidRDefault="006A5F39">
      <w:pPr>
        <w:ind w:left="0" w:hanging="2"/>
        <w:jc w:val="both"/>
        <w:rPr>
          <w:rFonts w:ascii="Arial" w:eastAsia="Arial" w:hAnsi="Arial" w:cs="Arial"/>
        </w:rPr>
      </w:pPr>
    </w:p>
    <w:p w14:paraId="7E0CACF7" w14:textId="77777777" w:rsidR="006A5F39" w:rsidRDefault="006A5F39">
      <w:pPr>
        <w:ind w:left="0" w:hanging="2"/>
        <w:jc w:val="both"/>
        <w:rPr>
          <w:rFonts w:ascii="Arial" w:eastAsia="Arial" w:hAnsi="Arial" w:cs="Arial"/>
        </w:rPr>
      </w:pPr>
    </w:p>
    <w:p w14:paraId="47547957" w14:textId="77777777" w:rsidR="006A5F39" w:rsidRDefault="006A5F39">
      <w:pPr>
        <w:ind w:left="0" w:hanging="2"/>
        <w:jc w:val="both"/>
        <w:rPr>
          <w:rFonts w:ascii="Arial" w:eastAsia="Arial" w:hAnsi="Arial" w:cs="Arial"/>
        </w:rPr>
      </w:pPr>
    </w:p>
    <w:p w14:paraId="0EBFD0F4" w14:textId="77777777" w:rsidR="006A5F39" w:rsidRDefault="006A5F39">
      <w:pPr>
        <w:ind w:left="0" w:hanging="2"/>
        <w:jc w:val="both"/>
        <w:rPr>
          <w:rFonts w:ascii="Arial" w:eastAsia="Arial" w:hAnsi="Arial" w:cs="Arial"/>
        </w:rPr>
      </w:pPr>
    </w:p>
    <w:p w14:paraId="6FBFEC04" w14:textId="77777777" w:rsidR="006A5F39" w:rsidRDefault="006A5F39">
      <w:pPr>
        <w:ind w:left="0" w:hanging="2"/>
        <w:jc w:val="both"/>
        <w:rPr>
          <w:rFonts w:ascii="Arial" w:eastAsia="Arial" w:hAnsi="Arial" w:cs="Arial"/>
        </w:rPr>
      </w:pPr>
    </w:p>
    <w:p w14:paraId="30CE4B51" w14:textId="77777777" w:rsidR="006A5F39" w:rsidRDefault="006A5F39">
      <w:pPr>
        <w:ind w:left="0" w:hanging="2"/>
        <w:jc w:val="both"/>
        <w:rPr>
          <w:rFonts w:ascii="Arial" w:eastAsia="Arial" w:hAnsi="Arial" w:cs="Arial"/>
        </w:rPr>
      </w:pPr>
    </w:p>
    <w:p w14:paraId="752C319F" w14:textId="77777777" w:rsidR="006A5F39" w:rsidRDefault="006A5F39">
      <w:pPr>
        <w:ind w:left="0" w:hanging="2"/>
        <w:jc w:val="both"/>
        <w:rPr>
          <w:rFonts w:ascii="Arial" w:eastAsia="Arial" w:hAnsi="Arial" w:cs="Arial"/>
        </w:rPr>
      </w:pPr>
    </w:p>
    <w:p w14:paraId="3B78A0BD" w14:textId="77777777" w:rsidR="006A5F39" w:rsidRDefault="006A5F39">
      <w:pPr>
        <w:ind w:left="0" w:hanging="2"/>
        <w:jc w:val="both"/>
        <w:rPr>
          <w:rFonts w:ascii="Arial" w:eastAsia="Arial" w:hAnsi="Arial" w:cs="Arial"/>
        </w:rPr>
      </w:pPr>
    </w:p>
    <w:p w14:paraId="1DBB55CB" w14:textId="77777777" w:rsidR="006A5F39" w:rsidRDefault="006A5F39">
      <w:pPr>
        <w:ind w:left="0" w:hanging="2"/>
        <w:jc w:val="both"/>
        <w:rPr>
          <w:rFonts w:ascii="Arial" w:eastAsia="Arial" w:hAnsi="Arial" w:cs="Arial"/>
        </w:rPr>
      </w:pPr>
    </w:p>
    <w:p w14:paraId="36D70C23" w14:textId="77777777" w:rsidR="006A5F39" w:rsidRDefault="006A5F39">
      <w:pPr>
        <w:ind w:left="0" w:hanging="2"/>
        <w:jc w:val="both"/>
        <w:rPr>
          <w:rFonts w:ascii="Arial" w:eastAsia="Arial" w:hAnsi="Arial" w:cs="Arial"/>
        </w:rPr>
      </w:pPr>
    </w:p>
    <w:p w14:paraId="72F967D0" w14:textId="77777777" w:rsidR="006A5F39" w:rsidRDefault="006A5F39">
      <w:pPr>
        <w:ind w:left="0" w:hanging="2"/>
        <w:jc w:val="both"/>
        <w:rPr>
          <w:rFonts w:ascii="Arial" w:eastAsia="Arial" w:hAnsi="Arial" w:cs="Arial"/>
        </w:rPr>
      </w:pPr>
    </w:p>
    <w:p w14:paraId="6510933E" w14:textId="77777777" w:rsidR="006A5F39" w:rsidRDefault="006A5F39">
      <w:pPr>
        <w:ind w:left="0" w:hanging="2"/>
        <w:jc w:val="both"/>
        <w:rPr>
          <w:rFonts w:ascii="Arial" w:eastAsia="Arial" w:hAnsi="Arial" w:cs="Arial"/>
        </w:rPr>
      </w:pPr>
    </w:p>
    <w:p w14:paraId="47ED94F4" w14:textId="77777777" w:rsidR="006A5F39" w:rsidRDefault="006A5F39">
      <w:pPr>
        <w:ind w:left="0" w:hanging="2"/>
        <w:jc w:val="both"/>
        <w:rPr>
          <w:rFonts w:ascii="Arial" w:eastAsia="Arial" w:hAnsi="Arial" w:cs="Arial"/>
        </w:rPr>
      </w:pPr>
    </w:p>
    <w:p w14:paraId="00782FE8" w14:textId="77777777" w:rsidR="006A5F39" w:rsidRDefault="006A5F39">
      <w:pPr>
        <w:ind w:left="0" w:hanging="2"/>
        <w:jc w:val="both"/>
        <w:rPr>
          <w:rFonts w:ascii="Arial" w:eastAsia="Arial" w:hAnsi="Arial" w:cs="Arial"/>
        </w:rPr>
      </w:pPr>
    </w:p>
    <w:p w14:paraId="1DD293E7" w14:textId="77777777" w:rsidR="006A5F39" w:rsidRDefault="006A5F39">
      <w:pPr>
        <w:ind w:left="0" w:hanging="2"/>
        <w:jc w:val="both"/>
        <w:rPr>
          <w:rFonts w:ascii="Arial" w:eastAsia="Arial" w:hAnsi="Arial" w:cs="Arial"/>
        </w:rPr>
      </w:pPr>
    </w:p>
    <w:p w14:paraId="3280B65F" w14:textId="77777777" w:rsidR="006A5F39" w:rsidRDefault="006A5F39">
      <w:pPr>
        <w:ind w:left="0" w:hanging="2"/>
        <w:jc w:val="both"/>
        <w:rPr>
          <w:rFonts w:ascii="Arial" w:eastAsia="Arial" w:hAnsi="Arial" w:cs="Arial"/>
        </w:rPr>
      </w:pPr>
    </w:p>
    <w:p w14:paraId="0EE13B5C" w14:textId="77777777" w:rsidR="006A5F39" w:rsidRDefault="006A5F39">
      <w:pPr>
        <w:ind w:left="0" w:hanging="2"/>
        <w:jc w:val="both"/>
        <w:rPr>
          <w:rFonts w:ascii="Arial" w:eastAsia="Arial" w:hAnsi="Arial" w:cs="Arial"/>
        </w:rPr>
      </w:pPr>
    </w:p>
    <w:p w14:paraId="71AEF646" w14:textId="77777777" w:rsidR="006A5F39" w:rsidRDefault="006A5F39">
      <w:pPr>
        <w:ind w:left="0" w:hanging="2"/>
        <w:jc w:val="both"/>
        <w:rPr>
          <w:rFonts w:ascii="Arial" w:eastAsia="Arial" w:hAnsi="Arial" w:cs="Arial"/>
        </w:rPr>
      </w:pPr>
    </w:p>
    <w:p w14:paraId="602AC650" w14:textId="77777777" w:rsidR="006A5F39" w:rsidRDefault="006A5F39">
      <w:pPr>
        <w:ind w:left="0" w:hanging="2"/>
        <w:jc w:val="both"/>
        <w:rPr>
          <w:rFonts w:ascii="Arial" w:eastAsia="Arial" w:hAnsi="Arial" w:cs="Arial"/>
        </w:rPr>
      </w:pPr>
    </w:p>
    <w:p w14:paraId="0C6D4B69" w14:textId="77777777" w:rsidR="00FF4303" w:rsidRDefault="00FF4303">
      <w:pPr>
        <w:ind w:left="0" w:hanging="2"/>
        <w:jc w:val="both"/>
        <w:rPr>
          <w:rFonts w:ascii="Arial" w:eastAsia="Arial" w:hAnsi="Arial" w:cs="Arial"/>
        </w:rPr>
      </w:pPr>
    </w:p>
    <w:p w14:paraId="16F07B1B" w14:textId="77777777" w:rsidR="00FF4303" w:rsidRDefault="00FF4303">
      <w:pPr>
        <w:ind w:left="0" w:hanging="2"/>
        <w:jc w:val="both"/>
        <w:rPr>
          <w:rFonts w:ascii="Arial" w:eastAsia="Arial" w:hAnsi="Arial" w:cs="Arial"/>
        </w:rPr>
      </w:pPr>
    </w:p>
    <w:p w14:paraId="3FEA2F66" w14:textId="77777777" w:rsidR="00FF4303" w:rsidRDefault="00FF4303">
      <w:pPr>
        <w:ind w:left="0" w:hanging="2"/>
        <w:jc w:val="both"/>
        <w:rPr>
          <w:rFonts w:ascii="Arial" w:eastAsia="Arial" w:hAnsi="Arial" w:cs="Arial"/>
        </w:rPr>
      </w:pPr>
    </w:p>
    <w:p w14:paraId="4433B8D0" w14:textId="77777777" w:rsidR="00FF4303" w:rsidRDefault="00FF4303">
      <w:pPr>
        <w:ind w:left="0" w:hanging="2"/>
        <w:jc w:val="both"/>
        <w:rPr>
          <w:rFonts w:ascii="Arial" w:eastAsia="Arial" w:hAnsi="Arial" w:cs="Arial"/>
        </w:rPr>
      </w:pPr>
    </w:p>
    <w:p w14:paraId="088A703A" w14:textId="77777777" w:rsidR="00FF4303" w:rsidRDefault="00FF4303">
      <w:pPr>
        <w:ind w:left="0" w:hanging="2"/>
        <w:jc w:val="both"/>
        <w:rPr>
          <w:rFonts w:ascii="Arial" w:eastAsia="Arial" w:hAnsi="Arial" w:cs="Arial"/>
        </w:rPr>
      </w:pPr>
    </w:p>
    <w:p w14:paraId="1B06AF2B" w14:textId="77777777" w:rsidR="00FF4303" w:rsidRDefault="00FF4303">
      <w:pPr>
        <w:ind w:left="0" w:hanging="2"/>
        <w:jc w:val="both"/>
        <w:rPr>
          <w:rFonts w:ascii="Arial" w:eastAsia="Arial" w:hAnsi="Arial" w:cs="Arial"/>
        </w:rPr>
      </w:pPr>
    </w:p>
    <w:p w14:paraId="0287D6A7" w14:textId="77777777" w:rsidR="00FF4303" w:rsidRDefault="00FF4303">
      <w:pPr>
        <w:ind w:left="0" w:hanging="2"/>
        <w:jc w:val="both"/>
        <w:rPr>
          <w:rFonts w:ascii="Arial" w:eastAsia="Arial" w:hAnsi="Arial" w:cs="Arial"/>
        </w:rPr>
      </w:pPr>
    </w:p>
    <w:p w14:paraId="2587CF5A" w14:textId="6E4B2F6C" w:rsidR="00FF4303" w:rsidRDefault="00FF4303">
      <w:pPr>
        <w:ind w:left="0" w:hanging="2"/>
        <w:jc w:val="both"/>
        <w:rPr>
          <w:rFonts w:ascii="Arial" w:eastAsia="Arial" w:hAnsi="Arial" w:cs="Arial"/>
          <w:b/>
          <w:bCs/>
        </w:rPr>
      </w:pPr>
      <w:r w:rsidRPr="00FF4303">
        <w:rPr>
          <w:rFonts w:ascii="Arial" w:eastAsia="Arial" w:hAnsi="Arial" w:cs="Arial"/>
          <w:b/>
          <w:bCs/>
        </w:rPr>
        <w:t>RÚBRICA</w:t>
      </w:r>
      <w:r>
        <w:rPr>
          <w:rFonts w:ascii="Arial" w:eastAsia="Arial" w:hAnsi="Arial" w:cs="Arial"/>
          <w:b/>
          <w:bCs/>
        </w:rPr>
        <w:t xml:space="preserve"> ÍTEM</w:t>
      </w:r>
      <w:r w:rsidRPr="00FF4303">
        <w:rPr>
          <w:rFonts w:ascii="Arial" w:eastAsia="Arial" w:hAnsi="Arial" w:cs="Arial"/>
          <w:b/>
          <w:bCs/>
        </w:rPr>
        <w:t xml:space="preserve"> </w:t>
      </w:r>
      <w:r>
        <w:rPr>
          <w:rFonts w:ascii="Arial" w:eastAsia="Arial" w:hAnsi="Arial" w:cs="Arial"/>
          <w:b/>
          <w:bCs/>
        </w:rPr>
        <w:t>II</w:t>
      </w:r>
    </w:p>
    <w:p w14:paraId="7521D7CB" w14:textId="77777777" w:rsidR="00FF4303" w:rsidRDefault="00FF4303">
      <w:pPr>
        <w:ind w:left="0" w:hanging="2"/>
        <w:jc w:val="both"/>
        <w:rPr>
          <w:rFonts w:ascii="Arial" w:eastAsia="Arial" w:hAnsi="Arial" w:cs="Arial"/>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6"/>
        <w:gridCol w:w="1637"/>
        <w:gridCol w:w="1493"/>
        <w:gridCol w:w="1677"/>
        <w:gridCol w:w="1473"/>
        <w:gridCol w:w="894"/>
      </w:tblGrid>
      <w:tr w:rsidR="00FF4303" w14:paraId="624B168A" w14:textId="77777777" w:rsidTr="00FF4303">
        <w:trPr>
          <w:tblHeader/>
          <w:tblCellSpacing w:w="15" w:type="dxa"/>
        </w:trPr>
        <w:tc>
          <w:tcPr>
            <w:tcW w:w="0" w:type="auto"/>
            <w:vAlign w:val="center"/>
            <w:hideMark/>
          </w:tcPr>
          <w:p w14:paraId="0C913281" w14:textId="77777777" w:rsidR="00FF4303" w:rsidRDefault="00FF4303">
            <w:pPr>
              <w:suppressAutoHyphens w:val="0"/>
              <w:spacing w:line="240" w:lineRule="auto"/>
              <w:ind w:leftChars="0" w:left="0" w:firstLineChars="0" w:firstLine="0"/>
              <w:jc w:val="center"/>
              <w:textDirection w:val="lrTb"/>
              <w:textAlignment w:val="auto"/>
              <w:outlineLvl w:val="9"/>
              <w:rPr>
                <w:b/>
                <w:bCs/>
                <w:position w:val="0"/>
                <w:lang w:eastAsia="es-MX"/>
              </w:rPr>
            </w:pPr>
            <w:r>
              <w:rPr>
                <w:rStyle w:val="Textoennegrita"/>
              </w:rPr>
              <w:t>Criterios</w:t>
            </w:r>
          </w:p>
        </w:tc>
        <w:tc>
          <w:tcPr>
            <w:tcW w:w="0" w:type="auto"/>
            <w:vAlign w:val="center"/>
            <w:hideMark/>
          </w:tcPr>
          <w:p w14:paraId="394B2FF1" w14:textId="73131304" w:rsidR="00FF4303" w:rsidRDefault="00FF4303">
            <w:pPr>
              <w:ind w:left="0" w:hanging="2"/>
              <w:jc w:val="center"/>
              <w:rPr>
                <w:b/>
                <w:bCs/>
              </w:rPr>
            </w:pPr>
            <w:r>
              <w:rPr>
                <w:rStyle w:val="Textoennegrita"/>
              </w:rPr>
              <w:t>Excelente (</w:t>
            </w:r>
            <w:r>
              <w:rPr>
                <w:rStyle w:val="Textoennegrita"/>
              </w:rPr>
              <w:t>4</w:t>
            </w:r>
            <w:r>
              <w:rPr>
                <w:rStyle w:val="Textoennegrita"/>
              </w:rPr>
              <w:t xml:space="preserve"> </w:t>
            </w:r>
            <w:proofErr w:type="spellStart"/>
            <w:r>
              <w:rPr>
                <w:rStyle w:val="Textoennegrita"/>
              </w:rPr>
              <w:t>pts</w:t>
            </w:r>
            <w:proofErr w:type="spellEnd"/>
            <w:r>
              <w:rPr>
                <w:rStyle w:val="Textoennegrita"/>
              </w:rPr>
              <w:t>)</w:t>
            </w:r>
          </w:p>
        </w:tc>
        <w:tc>
          <w:tcPr>
            <w:tcW w:w="0" w:type="auto"/>
            <w:vAlign w:val="center"/>
            <w:hideMark/>
          </w:tcPr>
          <w:p w14:paraId="147B096B" w14:textId="77777777" w:rsidR="00FF4303" w:rsidRDefault="00FF4303">
            <w:pPr>
              <w:ind w:left="0" w:hanging="2"/>
              <w:jc w:val="center"/>
              <w:rPr>
                <w:b/>
                <w:bCs/>
              </w:rPr>
            </w:pPr>
            <w:r>
              <w:rPr>
                <w:rStyle w:val="Textoennegrita"/>
              </w:rPr>
              <w:t xml:space="preserve">Bueno (3 </w:t>
            </w:r>
            <w:proofErr w:type="spellStart"/>
            <w:r>
              <w:rPr>
                <w:rStyle w:val="Textoennegrita"/>
              </w:rPr>
              <w:t>pts</w:t>
            </w:r>
            <w:proofErr w:type="spellEnd"/>
            <w:r>
              <w:rPr>
                <w:rStyle w:val="Textoennegrita"/>
              </w:rPr>
              <w:t>)</w:t>
            </w:r>
          </w:p>
        </w:tc>
        <w:tc>
          <w:tcPr>
            <w:tcW w:w="0" w:type="auto"/>
            <w:vAlign w:val="center"/>
            <w:hideMark/>
          </w:tcPr>
          <w:p w14:paraId="4F2511AE" w14:textId="77777777" w:rsidR="00FF4303" w:rsidRDefault="00FF4303">
            <w:pPr>
              <w:ind w:left="0" w:hanging="2"/>
              <w:jc w:val="center"/>
              <w:rPr>
                <w:b/>
                <w:bCs/>
              </w:rPr>
            </w:pPr>
            <w:r>
              <w:rPr>
                <w:rStyle w:val="Textoennegrita"/>
              </w:rPr>
              <w:t xml:space="preserve">Regular (2 </w:t>
            </w:r>
            <w:proofErr w:type="spellStart"/>
            <w:r>
              <w:rPr>
                <w:rStyle w:val="Textoennegrita"/>
              </w:rPr>
              <w:t>pts</w:t>
            </w:r>
            <w:proofErr w:type="spellEnd"/>
            <w:r>
              <w:rPr>
                <w:rStyle w:val="Textoennegrita"/>
              </w:rPr>
              <w:t>)</w:t>
            </w:r>
          </w:p>
        </w:tc>
        <w:tc>
          <w:tcPr>
            <w:tcW w:w="0" w:type="auto"/>
            <w:vAlign w:val="center"/>
            <w:hideMark/>
          </w:tcPr>
          <w:p w14:paraId="5C2428CF" w14:textId="77777777" w:rsidR="00FF4303" w:rsidRDefault="00FF4303">
            <w:pPr>
              <w:ind w:left="0" w:hanging="2"/>
              <w:jc w:val="center"/>
              <w:rPr>
                <w:b/>
                <w:bCs/>
              </w:rPr>
            </w:pPr>
            <w:r>
              <w:rPr>
                <w:rStyle w:val="Textoennegrita"/>
              </w:rPr>
              <w:t xml:space="preserve">Deficiente (0-1 </w:t>
            </w:r>
            <w:proofErr w:type="spellStart"/>
            <w:r>
              <w:rPr>
                <w:rStyle w:val="Textoennegrita"/>
              </w:rPr>
              <w:t>pts</w:t>
            </w:r>
            <w:proofErr w:type="spellEnd"/>
            <w:r>
              <w:rPr>
                <w:rStyle w:val="Textoennegrita"/>
              </w:rPr>
              <w:t>)</w:t>
            </w:r>
          </w:p>
        </w:tc>
        <w:tc>
          <w:tcPr>
            <w:tcW w:w="0" w:type="auto"/>
            <w:vAlign w:val="center"/>
            <w:hideMark/>
          </w:tcPr>
          <w:p w14:paraId="723E7CEA" w14:textId="77777777" w:rsidR="00FF4303" w:rsidRDefault="00FF4303">
            <w:pPr>
              <w:ind w:left="0" w:hanging="2"/>
              <w:jc w:val="center"/>
              <w:rPr>
                <w:b/>
                <w:bCs/>
              </w:rPr>
            </w:pPr>
            <w:r>
              <w:rPr>
                <w:rStyle w:val="Textoennegrita"/>
              </w:rPr>
              <w:t>Puntaje</w:t>
            </w:r>
          </w:p>
        </w:tc>
      </w:tr>
      <w:tr w:rsidR="00FF4303" w14:paraId="47619DEE" w14:textId="77777777" w:rsidTr="00FF4303">
        <w:trPr>
          <w:tblCellSpacing w:w="15" w:type="dxa"/>
        </w:trPr>
        <w:tc>
          <w:tcPr>
            <w:tcW w:w="0" w:type="auto"/>
            <w:vAlign w:val="center"/>
            <w:hideMark/>
          </w:tcPr>
          <w:p w14:paraId="75AC9DF2" w14:textId="77777777" w:rsidR="00FF4303" w:rsidRDefault="00FF4303">
            <w:pPr>
              <w:ind w:left="0" w:hanging="2"/>
            </w:pPr>
            <w:r>
              <w:rPr>
                <w:rStyle w:val="Textoennegrita"/>
              </w:rPr>
              <w:t>1. Comprensión del texto</w:t>
            </w:r>
          </w:p>
        </w:tc>
        <w:tc>
          <w:tcPr>
            <w:tcW w:w="0" w:type="auto"/>
            <w:vAlign w:val="center"/>
            <w:hideMark/>
          </w:tcPr>
          <w:p w14:paraId="7A3449BE" w14:textId="77777777" w:rsidR="00FF4303" w:rsidRDefault="00FF4303">
            <w:pPr>
              <w:ind w:left="0" w:hanging="2"/>
            </w:pPr>
            <w:r>
              <w:t>Demuestra una comprensión profunda, identifica claramente el tema, la tesis y los argumentos del autor.</w:t>
            </w:r>
          </w:p>
        </w:tc>
        <w:tc>
          <w:tcPr>
            <w:tcW w:w="0" w:type="auto"/>
            <w:vAlign w:val="center"/>
            <w:hideMark/>
          </w:tcPr>
          <w:p w14:paraId="42FDEF8A" w14:textId="77777777" w:rsidR="00FF4303" w:rsidRDefault="00FF4303">
            <w:pPr>
              <w:ind w:left="0" w:hanging="2"/>
            </w:pPr>
            <w:r>
              <w:t>Comprende el texto en general, pero puede omitir algunos aspectos clave.</w:t>
            </w:r>
          </w:p>
        </w:tc>
        <w:tc>
          <w:tcPr>
            <w:tcW w:w="0" w:type="auto"/>
            <w:vAlign w:val="center"/>
            <w:hideMark/>
          </w:tcPr>
          <w:p w14:paraId="22DB622B" w14:textId="77777777" w:rsidR="00FF4303" w:rsidRDefault="00FF4303">
            <w:pPr>
              <w:ind w:left="0" w:hanging="2"/>
            </w:pPr>
            <w:r>
              <w:t>La comprensión es superficial, con errores en la identificación del tema o la tesis.</w:t>
            </w:r>
          </w:p>
        </w:tc>
        <w:tc>
          <w:tcPr>
            <w:tcW w:w="0" w:type="auto"/>
            <w:vAlign w:val="center"/>
            <w:hideMark/>
          </w:tcPr>
          <w:p w14:paraId="5551C7B6" w14:textId="77777777" w:rsidR="00FF4303" w:rsidRDefault="00FF4303">
            <w:pPr>
              <w:ind w:left="0" w:hanging="2"/>
            </w:pPr>
            <w:r>
              <w:t>No demuestra comprensión del texto; interpretación errónea o incompleta.</w:t>
            </w:r>
          </w:p>
        </w:tc>
        <w:tc>
          <w:tcPr>
            <w:tcW w:w="0" w:type="auto"/>
            <w:vAlign w:val="center"/>
            <w:hideMark/>
          </w:tcPr>
          <w:p w14:paraId="3D6784E2" w14:textId="77777777" w:rsidR="00FF4303" w:rsidRDefault="00FF4303">
            <w:pPr>
              <w:ind w:left="0" w:hanging="2"/>
            </w:pPr>
            <w:r>
              <w:t>___/5</w:t>
            </w:r>
          </w:p>
        </w:tc>
      </w:tr>
      <w:tr w:rsidR="00FF4303" w14:paraId="195BA6C3" w14:textId="77777777" w:rsidTr="00FF4303">
        <w:trPr>
          <w:tblCellSpacing w:w="15" w:type="dxa"/>
        </w:trPr>
        <w:tc>
          <w:tcPr>
            <w:tcW w:w="0" w:type="auto"/>
            <w:vAlign w:val="center"/>
            <w:hideMark/>
          </w:tcPr>
          <w:p w14:paraId="06F48669" w14:textId="77777777" w:rsidR="00FF4303" w:rsidRDefault="00FF4303">
            <w:pPr>
              <w:ind w:left="0" w:hanging="2"/>
            </w:pPr>
            <w:r>
              <w:rPr>
                <w:rStyle w:val="Textoennegrita"/>
              </w:rPr>
              <w:t>2. Análisis y argumentación</w:t>
            </w:r>
          </w:p>
        </w:tc>
        <w:tc>
          <w:tcPr>
            <w:tcW w:w="0" w:type="auto"/>
            <w:vAlign w:val="center"/>
            <w:hideMark/>
          </w:tcPr>
          <w:p w14:paraId="6DD5208A" w14:textId="77777777" w:rsidR="00FF4303" w:rsidRDefault="00FF4303">
            <w:pPr>
              <w:ind w:left="0" w:hanging="2"/>
            </w:pPr>
            <w:r>
              <w:t>Presenta un análisis crítico bien fundamentado, con argumentos sólidos y ejemplos relevantes.</w:t>
            </w:r>
          </w:p>
        </w:tc>
        <w:tc>
          <w:tcPr>
            <w:tcW w:w="0" w:type="auto"/>
            <w:vAlign w:val="center"/>
            <w:hideMark/>
          </w:tcPr>
          <w:p w14:paraId="244E4964" w14:textId="77777777" w:rsidR="00FF4303" w:rsidRDefault="00FF4303">
            <w:pPr>
              <w:ind w:left="0" w:hanging="2"/>
            </w:pPr>
            <w:r>
              <w:t>Analiza el texto con algunos argumentos válidos, aunque no siempre bien desarrollados.</w:t>
            </w:r>
          </w:p>
        </w:tc>
        <w:tc>
          <w:tcPr>
            <w:tcW w:w="0" w:type="auto"/>
            <w:vAlign w:val="center"/>
            <w:hideMark/>
          </w:tcPr>
          <w:p w14:paraId="6A625386" w14:textId="77777777" w:rsidR="00FF4303" w:rsidRDefault="00FF4303">
            <w:pPr>
              <w:ind w:left="0" w:hanging="2"/>
            </w:pPr>
            <w:r>
              <w:t>Hay intentos de análisis, pero con argumentos débiles o poco fundamentados.</w:t>
            </w:r>
          </w:p>
        </w:tc>
        <w:tc>
          <w:tcPr>
            <w:tcW w:w="0" w:type="auto"/>
            <w:vAlign w:val="center"/>
            <w:hideMark/>
          </w:tcPr>
          <w:p w14:paraId="592B1F7C" w14:textId="77777777" w:rsidR="00FF4303" w:rsidRDefault="00FF4303">
            <w:pPr>
              <w:ind w:left="0" w:hanging="2"/>
            </w:pPr>
            <w:r>
              <w:t>No hay análisis crítico; se limita a resumir sin evaluar ni argumentar.</w:t>
            </w:r>
          </w:p>
        </w:tc>
        <w:tc>
          <w:tcPr>
            <w:tcW w:w="0" w:type="auto"/>
            <w:vAlign w:val="center"/>
            <w:hideMark/>
          </w:tcPr>
          <w:p w14:paraId="6663AFC9" w14:textId="77777777" w:rsidR="00FF4303" w:rsidRDefault="00FF4303">
            <w:pPr>
              <w:ind w:left="0" w:hanging="2"/>
            </w:pPr>
            <w:r>
              <w:t>___/5</w:t>
            </w:r>
          </w:p>
        </w:tc>
      </w:tr>
      <w:tr w:rsidR="00FF4303" w14:paraId="1B99E9B8" w14:textId="77777777" w:rsidTr="00FF4303">
        <w:trPr>
          <w:tblCellSpacing w:w="15" w:type="dxa"/>
        </w:trPr>
        <w:tc>
          <w:tcPr>
            <w:tcW w:w="0" w:type="auto"/>
            <w:vAlign w:val="center"/>
            <w:hideMark/>
          </w:tcPr>
          <w:p w14:paraId="6C193A2A" w14:textId="77777777" w:rsidR="00FF4303" w:rsidRDefault="00FF4303">
            <w:pPr>
              <w:ind w:left="0" w:hanging="2"/>
            </w:pPr>
            <w:r>
              <w:rPr>
                <w:rStyle w:val="Textoennegrita"/>
              </w:rPr>
              <w:t>3. Estructura y coherencia</w:t>
            </w:r>
          </w:p>
        </w:tc>
        <w:tc>
          <w:tcPr>
            <w:tcW w:w="0" w:type="auto"/>
            <w:vAlign w:val="center"/>
            <w:hideMark/>
          </w:tcPr>
          <w:p w14:paraId="1ED9475C" w14:textId="77777777" w:rsidR="00FF4303" w:rsidRDefault="00FF4303">
            <w:pPr>
              <w:ind w:left="0" w:hanging="2"/>
            </w:pPr>
            <w:r>
              <w:t>El comentario sigue una estructura clara (introducción, desarrollo y conclusión). Las ideas están bien organizadas y se conectan lógicamente.</w:t>
            </w:r>
          </w:p>
        </w:tc>
        <w:tc>
          <w:tcPr>
            <w:tcW w:w="0" w:type="auto"/>
            <w:vAlign w:val="center"/>
            <w:hideMark/>
          </w:tcPr>
          <w:p w14:paraId="10934FB2" w14:textId="77777777" w:rsidR="00FF4303" w:rsidRDefault="00FF4303">
            <w:pPr>
              <w:ind w:left="0" w:hanging="2"/>
            </w:pPr>
            <w:r>
              <w:t>Tiene una estructura adecuada, aunque algunas ideas podrían estar mejor organizadas.</w:t>
            </w:r>
          </w:p>
        </w:tc>
        <w:tc>
          <w:tcPr>
            <w:tcW w:w="0" w:type="auto"/>
            <w:vAlign w:val="center"/>
            <w:hideMark/>
          </w:tcPr>
          <w:p w14:paraId="7E6506C6" w14:textId="77777777" w:rsidR="00FF4303" w:rsidRDefault="00FF4303">
            <w:pPr>
              <w:ind w:left="0" w:hanging="2"/>
            </w:pPr>
            <w:r>
              <w:t>Presenta desorden en la organización de ideas; falta coherencia en algunos párrafos.</w:t>
            </w:r>
          </w:p>
        </w:tc>
        <w:tc>
          <w:tcPr>
            <w:tcW w:w="0" w:type="auto"/>
            <w:vAlign w:val="center"/>
            <w:hideMark/>
          </w:tcPr>
          <w:p w14:paraId="04C1D318" w14:textId="77777777" w:rsidR="00FF4303" w:rsidRDefault="00FF4303">
            <w:pPr>
              <w:ind w:left="0" w:hanging="2"/>
            </w:pPr>
            <w:r>
              <w:t>No tiene una estructura clara; las ideas están desordenadas o inconexas.</w:t>
            </w:r>
          </w:p>
        </w:tc>
        <w:tc>
          <w:tcPr>
            <w:tcW w:w="0" w:type="auto"/>
            <w:vAlign w:val="center"/>
            <w:hideMark/>
          </w:tcPr>
          <w:p w14:paraId="1ACBE842" w14:textId="77777777" w:rsidR="00FF4303" w:rsidRDefault="00FF4303">
            <w:pPr>
              <w:ind w:left="0" w:hanging="2"/>
            </w:pPr>
            <w:r>
              <w:t>___/5</w:t>
            </w:r>
          </w:p>
        </w:tc>
      </w:tr>
      <w:tr w:rsidR="00FF4303" w14:paraId="7CB65AE7" w14:textId="77777777" w:rsidTr="00FF4303">
        <w:trPr>
          <w:tblCellSpacing w:w="15" w:type="dxa"/>
        </w:trPr>
        <w:tc>
          <w:tcPr>
            <w:tcW w:w="0" w:type="auto"/>
            <w:vAlign w:val="center"/>
            <w:hideMark/>
          </w:tcPr>
          <w:p w14:paraId="7AA80517" w14:textId="77777777" w:rsidR="00FF4303" w:rsidRDefault="00FF4303">
            <w:pPr>
              <w:ind w:left="0" w:hanging="2"/>
            </w:pPr>
            <w:r>
              <w:rPr>
                <w:rStyle w:val="Textoennegrita"/>
              </w:rPr>
              <w:t>4. Redacción y estilo</w:t>
            </w:r>
          </w:p>
        </w:tc>
        <w:tc>
          <w:tcPr>
            <w:tcW w:w="0" w:type="auto"/>
            <w:vAlign w:val="center"/>
            <w:hideMark/>
          </w:tcPr>
          <w:p w14:paraId="1AD84DFA" w14:textId="77777777" w:rsidR="00FF4303" w:rsidRDefault="00FF4303">
            <w:pPr>
              <w:ind w:left="0" w:hanging="2"/>
            </w:pPr>
            <w:r>
              <w:t>Lenguaje preciso y fluido, sin errores gramaticales o de ortografía. Uso adecuado del vocabulario.</w:t>
            </w:r>
          </w:p>
        </w:tc>
        <w:tc>
          <w:tcPr>
            <w:tcW w:w="0" w:type="auto"/>
            <w:vAlign w:val="center"/>
            <w:hideMark/>
          </w:tcPr>
          <w:p w14:paraId="773424CB" w14:textId="422CE18A" w:rsidR="00FF4303" w:rsidRDefault="00FF4303">
            <w:pPr>
              <w:ind w:left="0" w:hanging="2"/>
            </w:pPr>
            <w:r>
              <w:t>Redacción clara</w:t>
            </w:r>
            <w:r>
              <w:t xml:space="preserve">. Hasta dos </w:t>
            </w:r>
            <w:r>
              <w:t>errores gramaticales u ortográficos.</w:t>
            </w:r>
          </w:p>
        </w:tc>
        <w:tc>
          <w:tcPr>
            <w:tcW w:w="0" w:type="auto"/>
            <w:vAlign w:val="center"/>
            <w:hideMark/>
          </w:tcPr>
          <w:p w14:paraId="267469B2" w14:textId="538A923C" w:rsidR="00FF4303" w:rsidRDefault="00FF4303">
            <w:pPr>
              <w:ind w:left="0" w:hanging="2"/>
            </w:pPr>
            <w:r>
              <w:t xml:space="preserve">Hay </w:t>
            </w:r>
            <w:r>
              <w:t>entre tres y cinco e</w:t>
            </w:r>
            <w:r>
              <w:t>rrores gramaticales y de ortografía que afectan la comprensión.</w:t>
            </w:r>
          </w:p>
        </w:tc>
        <w:tc>
          <w:tcPr>
            <w:tcW w:w="0" w:type="auto"/>
            <w:vAlign w:val="center"/>
            <w:hideMark/>
          </w:tcPr>
          <w:p w14:paraId="5B07A582" w14:textId="500B10A6" w:rsidR="00FF4303" w:rsidRDefault="00FF4303">
            <w:pPr>
              <w:ind w:left="0" w:hanging="2"/>
            </w:pPr>
            <w:r>
              <w:t>Más de cinco</w:t>
            </w:r>
            <w:r>
              <w:t xml:space="preserve"> faltas gramaticales y ortográficas que dificultan la lectura.</w:t>
            </w:r>
          </w:p>
        </w:tc>
        <w:tc>
          <w:tcPr>
            <w:tcW w:w="0" w:type="auto"/>
            <w:vAlign w:val="center"/>
            <w:hideMark/>
          </w:tcPr>
          <w:p w14:paraId="4F654FE1" w14:textId="77777777" w:rsidR="00FF4303" w:rsidRDefault="00FF4303">
            <w:pPr>
              <w:ind w:left="0" w:hanging="2"/>
            </w:pPr>
            <w:r>
              <w:t>___/5</w:t>
            </w:r>
          </w:p>
        </w:tc>
      </w:tr>
    </w:tbl>
    <w:p w14:paraId="05E8011F" w14:textId="77777777" w:rsidR="00FF4303" w:rsidRDefault="00FF4303" w:rsidP="00FF4303">
      <w:pPr>
        <w:pStyle w:val="Ttulo3"/>
        <w:ind w:left="1" w:hanging="3"/>
        <w:rPr>
          <w:rStyle w:val="Textoennegrita"/>
          <w:b w:val="0"/>
          <w:bCs w:val="0"/>
        </w:rPr>
      </w:pPr>
    </w:p>
    <w:p w14:paraId="0C3A92EB" w14:textId="77777777" w:rsidR="006A5F39" w:rsidRDefault="006A5F39" w:rsidP="00FF4303">
      <w:pPr>
        <w:ind w:leftChars="0" w:left="0" w:firstLineChars="0" w:firstLine="0"/>
        <w:jc w:val="both"/>
        <w:rPr>
          <w:rFonts w:ascii="Arial" w:eastAsia="Arial" w:hAnsi="Arial" w:cs="Arial"/>
        </w:rPr>
      </w:pPr>
    </w:p>
    <w:sectPr w:rsidR="006A5F39">
      <w:headerReference w:type="even" r:id="rId14"/>
      <w:headerReference w:type="default" r:id="rId15"/>
      <w:footerReference w:type="even" r:id="rId16"/>
      <w:footerReference w:type="default" r:id="rId17"/>
      <w:headerReference w:type="first" r:id="rId18"/>
      <w:footerReference w:type="first" r:id="rId19"/>
      <w:pgSz w:w="12242" w:h="15842"/>
      <w:pgMar w:top="1418" w:right="1701" w:bottom="141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6C596" w14:textId="77777777" w:rsidR="006E4432" w:rsidRDefault="006E4432">
      <w:pPr>
        <w:spacing w:line="240" w:lineRule="auto"/>
        <w:ind w:left="0" w:hanging="2"/>
      </w:pPr>
      <w:r>
        <w:separator/>
      </w:r>
    </w:p>
  </w:endnote>
  <w:endnote w:type="continuationSeparator" w:id="0">
    <w:p w14:paraId="29E8C3E1" w14:textId="77777777" w:rsidR="006E4432" w:rsidRDefault="006E443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96430092"/>
      <w:docPartObj>
        <w:docPartGallery w:val="Page Numbers (Bottom of Page)"/>
        <w:docPartUnique/>
      </w:docPartObj>
    </w:sdtPr>
    <w:sdtContent>
      <w:p w14:paraId="725514B2" w14:textId="5D4B7F69" w:rsidR="00FF4303" w:rsidRDefault="00FF4303" w:rsidP="0008343B">
        <w:pPr>
          <w:pStyle w:val="Piedepgina"/>
          <w:framePr w:wrap="none" w:vAnchor="text" w:hAnchor="margin" w:xAlign="right" w:y="1"/>
          <w:ind w:left="0" w:hanging="2"/>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D50E742" w14:textId="77777777" w:rsidR="00D80A13" w:rsidRDefault="00D80A13" w:rsidP="00FF4303">
    <w:pPr>
      <w:pStyle w:val="Piedepgina"/>
      <w:ind w:left="0" w:right="36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91218088"/>
      <w:docPartObj>
        <w:docPartGallery w:val="Page Numbers (Bottom of Page)"/>
        <w:docPartUnique/>
      </w:docPartObj>
    </w:sdtPr>
    <w:sdtContent>
      <w:p w14:paraId="33FF31D8" w14:textId="084DDE12" w:rsidR="00FF4303" w:rsidRDefault="00FF4303" w:rsidP="0008343B">
        <w:pPr>
          <w:pStyle w:val="Piedepgina"/>
          <w:framePr w:wrap="none" w:vAnchor="text" w:hAnchor="margin" w:xAlign="right" w:y="1"/>
          <w:ind w:left="0" w:hanging="2"/>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9</w:t>
        </w:r>
        <w:r>
          <w:rPr>
            <w:rStyle w:val="Nmerodepgina"/>
          </w:rPr>
          <w:fldChar w:fldCharType="end"/>
        </w:r>
      </w:p>
    </w:sdtContent>
  </w:sdt>
  <w:p w14:paraId="0AE64798" w14:textId="77777777" w:rsidR="00D80A13" w:rsidRDefault="00D80A13" w:rsidP="00FF4303">
    <w:pPr>
      <w:pStyle w:val="Piedepgina"/>
      <w:ind w:left="0" w:right="36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5D498" w14:textId="77777777" w:rsidR="00D80A13" w:rsidRDefault="00D80A13">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7458C" w14:textId="77777777" w:rsidR="006E4432" w:rsidRDefault="006E4432">
      <w:pPr>
        <w:spacing w:line="240" w:lineRule="auto"/>
        <w:ind w:left="0" w:hanging="2"/>
      </w:pPr>
      <w:r>
        <w:separator/>
      </w:r>
    </w:p>
  </w:footnote>
  <w:footnote w:type="continuationSeparator" w:id="0">
    <w:p w14:paraId="2D0087FE" w14:textId="77777777" w:rsidR="006E4432" w:rsidRDefault="006E443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EE5B3" w14:textId="77777777" w:rsidR="006A5F39" w:rsidRDefault="00000000">
    <w:pPr>
      <w:pBdr>
        <w:top w:val="nil"/>
        <w:left w:val="nil"/>
        <w:bottom w:val="nil"/>
        <w:right w:val="nil"/>
        <w:between w:val="nil"/>
      </w:pBdr>
      <w:tabs>
        <w:tab w:val="center" w:pos="4419"/>
        <w:tab w:val="right" w:pos="88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D8EDAA5" w14:textId="77777777" w:rsidR="006A5F39" w:rsidRDefault="006A5F39">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BDCE2" w14:textId="69433D74" w:rsidR="006A5F39" w:rsidRDefault="00000000" w:rsidP="00D80A13">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ESCUELA NAVAL “ARTURO PRAT”</w:t>
    </w:r>
    <w:r>
      <w:rPr>
        <w:noProof/>
      </w:rPr>
      <w:drawing>
        <wp:anchor distT="0" distB="0" distL="114300" distR="114300" simplePos="0" relativeHeight="251658240" behindDoc="0" locked="0" layoutInCell="1" hidden="0" allowOverlap="1" wp14:anchorId="07BB21A3" wp14:editId="310611A1">
          <wp:simplePos x="0" y="0"/>
          <wp:positionH relativeFrom="column">
            <wp:posOffset>-371474</wp:posOffset>
          </wp:positionH>
          <wp:positionV relativeFrom="paragraph">
            <wp:posOffset>-19049</wp:posOffset>
          </wp:positionV>
          <wp:extent cx="457200" cy="4572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14:paraId="7F758837" w14:textId="40F449A3" w:rsidR="006A5F39" w:rsidRDefault="00000000" w:rsidP="00D80A13">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DEPARTAMENTO DE EDUCACIÓN</w:t>
    </w:r>
  </w:p>
  <w:p w14:paraId="5AF79612" w14:textId="5112640B" w:rsidR="006A5F39" w:rsidRDefault="00000000" w:rsidP="00D80A13">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CÁTEDRA </w:t>
    </w:r>
    <w:r w:rsidR="00D80A13">
      <w:rPr>
        <w:rFonts w:ascii="Arial" w:eastAsia="Arial" w:hAnsi="Arial" w:cs="Arial"/>
        <w:color w:val="000000"/>
        <w:sz w:val="22"/>
        <w:szCs w:val="22"/>
      </w:rPr>
      <w:t>DE LENGUA</w:t>
    </w:r>
    <w:r>
      <w:rPr>
        <w:rFonts w:ascii="Arial" w:eastAsia="Arial" w:hAnsi="Arial" w:cs="Arial"/>
        <w:color w:val="000000"/>
        <w:sz w:val="22"/>
        <w:szCs w:val="22"/>
      </w:rPr>
      <w:t xml:space="preserve"> CASTELLANA Y</w:t>
    </w:r>
  </w:p>
  <w:p w14:paraId="6745268D" w14:textId="796F9777" w:rsidR="006A5F39" w:rsidRDefault="00D80A13" w:rsidP="00D80A13">
    <w:pPr>
      <w:pBdr>
        <w:top w:val="nil"/>
        <w:left w:val="nil"/>
        <w:bottom w:val="nil"/>
        <w:right w:val="nil"/>
        <w:between w:val="nil"/>
      </w:pBdr>
      <w:tabs>
        <w:tab w:val="center" w:pos="4419"/>
        <w:tab w:val="right" w:pos="8838"/>
      </w:tabs>
      <w:spacing w:line="240" w:lineRule="auto"/>
      <w:ind w:left="0" w:hanging="2"/>
      <w:rPr>
        <w:color w:val="000000"/>
      </w:rPr>
    </w:pPr>
    <w:r>
      <w:rPr>
        <w:rFonts w:ascii="Arial" w:eastAsia="Arial" w:hAnsi="Arial" w:cs="Arial"/>
        <w:color w:val="000000"/>
        <w:sz w:val="22"/>
        <w:szCs w:val="22"/>
      </w:rPr>
      <w:tab/>
      <w:t xml:space="preserve">     </w:t>
    </w:r>
    <w:r w:rsidR="00000000">
      <w:rPr>
        <w:rFonts w:ascii="Arial" w:eastAsia="Arial" w:hAnsi="Arial" w:cs="Arial"/>
        <w:color w:val="000000"/>
        <w:sz w:val="22"/>
        <w:szCs w:val="22"/>
      </w:rPr>
      <w:t>COMUNICACIÓN</w:t>
    </w:r>
  </w:p>
  <w:p w14:paraId="62E4CC48" w14:textId="77777777" w:rsidR="006A5F39" w:rsidRDefault="006A5F39">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885F8" w14:textId="77777777" w:rsidR="00D80A13" w:rsidRDefault="00D80A13">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6077"/>
    <w:multiLevelType w:val="hybridMultilevel"/>
    <w:tmpl w:val="0F1C0C9A"/>
    <w:lvl w:ilvl="0" w:tplc="340A0019">
      <w:start w:val="1"/>
      <w:numFmt w:val="lowerLetter"/>
      <w:lvlText w:val="%1."/>
      <w:lvlJc w:val="left"/>
      <w:pPr>
        <w:ind w:left="1080" w:hanging="360"/>
      </w:pPr>
    </w:lvl>
    <w:lvl w:ilvl="1" w:tplc="340A0019">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 w15:restartNumberingAfterBreak="0">
    <w:nsid w:val="03F44E34"/>
    <w:multiLevelType w:val="hybridMultilevel"/>
    <w:tmpl w:val="AB520864"/>
    <w:lvl w:ilvl="0" w:tplc="3D5094BA">
      <w:start w:val="7"/>
      <w:numFmt w:val="decimal"/>
      <w:lvlText w:val="%1."/>
      <w:lvlJc w:val="left"/>
      <w:pPr>
        <w:ind w:left="720" w:hanging="360"/>
      </w:pPr>
      <w:rPr>
        <w:rFonts w:hint="default"/>
        <w:b/>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3F85F9E"/>
    <w:multiLevelType w:val="hybridMultilevel"/>
    <w:tmpl w:val="EB026328"/>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A9118A3"/>
    <w:multiLevelType w:val="multilevel"/>
    <w:tmpl w:val="BF70D9A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8C90B7D"/>
    <w:multiLevelType w:val="multilevel"/>
    <w:tmpl w:val="F966878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B0D756B"/>
    <w:multiLevelType w:val="multilevel"/>
    <w:tmpl w:val="BFD8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A584C"/>
    <w:multiLevelType w:val="hybridMultilevel"/>
    <w:tmpl w:val="47BEC09C"/>
    <w:lvl w:ilvl="0" w:tplc="340A0019">
      <w:start w:val="1"/>
      <w:numFmt w:val="lowerLetter"/>
      <w:lvlText w:val="%1."/>
      <w:lvlJc w:val="left"/>
      <w:pPr>
        <w:ind w:left="1080" w:hanging="360"/>
      </w:pPr>
    </w:lvl>
    <w:lvl w:ilvl="1" w:tplc="340A0019">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7" w15:restartNumberingAfterBreak="0">
    <w:nsid w:val="204F30A6"/>
    <w:multiLevelType w:val="hybridMultilevel"/>
    <w:tmpl w:val="32707972"/>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213474B2"/>
    <w:multiLevelType w:val="hybridMultilevel"/>
    <w:tmpl w:val="5974169A"/>
    <w:lvl w:ilvl="0" w:tplc="340A0019">
      <w:start w:val="1"/>
      <w:numFmt w:val="lowerLetter"/>
      <w:lvlText w:val="%1."/>
      <w:lvlJc w:val="left"/>
      <w:pPr>
        <w:ind w:left="1080" w:hanging="360"/>
      </w:pPr>
    </w:lvl>
    <w:lvl w:ilvl="1" w:tplc="340A0019">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9" w15:restartNumberingAfterBreak="0">
    <w:nsid w:val="218930AB"/>
    <w:multiLevelType w:val="multilevel"/>
    <w:tmpl w:val="8DA8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25FD7"/>
    <w:multiLevelType w:val="hybridMultilevel"/>
    <w:tmpl w:val="6B5894A4"/>
    <w:lvl w:ilvl="0" w:tplc="340A0011">
      <w:start w:val="1"/>
      <w:numFmt w:val="decimal"/>
      <w:lvlText w:val="%1)"/>
      <w:lvlJc w:val="left"/>
      <w:pPr>
        <w:ind w:left="360" w:hanging="360"/>
      </w:pPr>
    </w:lvl>
    <w:lvl w:ilvl="1" w:tplc="CE926B02">
      <w:start w:val="1"/>
      <w:numFmt w:val="decimal"/>
      <w:lvlText w:val="%2."/>
      <w:lvlJc w:val="left"/>
      <w:pPr>
        <w:ind w:left="1080" w:hanging="360"/>
      </w:pPr>
      <w:rPr>
        <w:rFonts w:hint="default"/>
      </w:r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1" w15:restartNumberingAfterBreak="0">
    <w:nsid w:val="297A7029"/>
    <w:multiLevelType w:val="multilevel"/>
    <w:tmpl w:val="2E74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42EDC"/>
    <w:multiLevelType w:val="hybridMultilevel"/>
    <w:tmpl w:val="AF38800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377F4BE5"/>
    <w:multiLevelType w:val="multilevel"/>
    <w:tmpl w:val="B9BC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9F229D"/>
    <w:multiLevelType w:val="hybridMultilevel"/>
    <w:tmpl w:val="6DD2773A"/>
    <w:lvl w:ilvl="0" w:tplc="340A0019">
      <w:start w:val="1"/>
      <w:numFmt w:val="lowerLetter"/>
      <w:lvlText w:val="%1."/>
      <w:lvlJc w:val="left"/>
      <w:pPr>
        <w:ind w:left="785"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CE85D48"/>
    <w:multiLevelType w:val="multilevel"/>
    <w:tmpl w:val="A278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37B71"/>
    <w:multiLevelType w:val="hybridMultilevel"/>
    <w:tmpl w:val="97726E9A"/>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7" w15:restartNumberingAfterBreak="0">
    <w:nsid w:val="427C5908"/>
    <w:multiLevelType w:val="multilevel"/>
    <w:tmpl w:val="880817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73D33CA"/>
    <w:multiLevelType w:val="hybridMultilevel"/>
    <w:tmpl w:val="2670E1C8"/>
    <w:lvl w:ilvl="0" w:tplc="340A0019">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B6944B1"/>
    <w:multiLevelType w:val="multilevel"/>
    <w:tmpl w:val="F1E6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476727"/>
    <w:multiLevelType w:val="multilevel"/>
    <w:tmpl w:val="0548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BE6E62"/>
    <w:multiLevelType w:val="hybridMultilevel"/>
    <w:tmpl w:val="FCD07556"/>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4FD558C5"/>
    <w:multiLevelType w:val="hybridMultilevel"/>
    <w:tmpl w:val="6FCAFB64"/>
    <w:lvl w:ilvl="0" w:tplc="BE185208">
      <w:start w:val="2"/>
      <w:numFmt w:val="decimal"/>
      <w:lvlText w:val="%1."/>
      <w:lvlJc w:val="left"/>
      <w:pPr>
        <w:ind w:left="360" w:hanging="360"/>
      </w:pPr>
      <w:rPr>
        <w:rFonts w:hint="default"/>
        <w:b/>
        <w:bCs w:val="0"/>
        <w:color w:val="000000" w:themeColor="text1"/>
        <w:sz w:val="22"/>
        <w:szCs w:val="22"/>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23" w15:restartNumberingAfterBreak="0">
    <w:nsid w:val="56356495"/>
    <w:multiLevelType w:val="multilevel"/>
    <w:tmpl w:val="FEE094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5A496EB3"/>
    <w:multiLevelType w:val="multilevel"/>
    <w:tmpl w:val="51AE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E141FD"/>
    <w:multiLevelType w:val="hybridMultilevel"/>
    <w:tmpl w:val="8DC659CE"/>
    <w:lvl w:ilvl="0" w:tplc="340A0011">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1856859"/>
    <w:multiLevelType w:val="multilevel"/>
    <w:tmpl w:val="CD887AF6"/>
    <w:lvl w:ilvl="0">
      <w:start w:val="1"/>
      <w:numFmt w:val="decimal"/>
      <w:lvlText w:val="%1."/>
      <w:lvlJc w:val="left"/>
      <w:pPr>
        <w:ind w:left="360" w:hanging="360"/>
      </w:pPr>
      <w:rPr>
        <w:b/>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68A439BC"/>
    <w:multiLevelType w:val="hybridMultilevel"/>
    <w:tmpl w:val="EB0263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C22261F"/>
    <w:multiLevelType w:val="multilevel"/>
    <w:tmpl w:val="648018C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74983813"/>
    <w:multiLevelType w:val="hybridMultilevel"/>
    <w:tmpl w:val="EB0263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5F0374D"/>
    <w:multiLevelType w:val="multilevel"/>
    <w:tmpl w:val="8F9021F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7BC80BD5"/>
    <w:multiLevelType w:val="multilevel"/>
    <w:tmpl w:val="2CBA22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15:restartNumberingAfterBreak="0">
    <w:nsid w:val="7C79107D"/>
    <w:multiLevelType w:val="hybridMultilevel"/>
    <w:tmpl w:val="849CDB3A"/>
    <w:lvl w:ilvl="0" w:tplc="C6DC5EFE">
      <w:start w:val="1"/>
      <w:numFmt w:val="lowerLetter"/>
      <w:lvlText w:val="%1."/>
      <w:lvlJc w:val="left"/>
      <w:pPr>
        <w:ind w:left="1080" w:hanging="360"/>
      </w:pPr>
      <w:rPr>
        <w:rFonts w:asciiTheme="minorHAnsi" w:hAnsiTheme="minorHAnsi" w:cstheme="minorHAnsi"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7D1F5CC0"/>
    <w:multiLevelType w:val="hybridMultilevel"/>
    <w:tmpl w:val="018A47A4"/>
    <w:lvl w:ilvl="0" w:tplc="340A0019">
      <w:start w:val="1"/>
      <w:numFmt w:val="lowerLetter"/>
      <w:lvlText w:val="%1."/>
      <w:lvlJc w:val="left"/>
      <w:pPr>
        <w:ind w:left="1080" w:hanging="360"/>
      </w:pPr>
    </w:lvl>
    <w:lvl w:ilvl="1" w:tplc="340A0019">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34" w15:restartNumberingAfterBreak="0">
    <w:nsid w:val="7F773E5A"/>
    <w:multiLevelType w:val="multilevel"/>
    <w:tmpl w:val="A9D8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025360">
    <w:abstractNumId w:val="28"/>
  </w:num>
  <w:num w:numId="2" w16cid:durableId="2004818895">
    <w:abstractNumId w:val="23"/>
  </w:num>
  <w:num w:numId="3" w16cid:durableId="1926918181">
    <w:abstractNumId w:val="3"/>
  </w:num>
  <w:num w:numId="4" w16cid:durableId="2828994">
    <w:abstractNumId w:val="31"/>
  </w:num>
  <w:num w:numId="5" w16cid:durableId="116409244">
    <w:abstractNumId w:val="17"/>
  </w:num>
  <w:num w:numId="6" w16cid:durableId="716466626">
    <w:abstractNumId w:val="30"/>
  </w:num>
  <w:num w:numId="7" w16cid:durableId="671370484">
    <w:abstractNumId w:val="4"/>
  </w:num>
  <w:num w:numId="8" w16cid:durableId="2017999316">
    <w:abstractNumId w:val="26"/>
  </w:num>
  <w:num w:numId="9" w16cid:durableId="1325085460">
    <w:abstractNumId w:val="2"/>
  </w:num>
  <w:num w:numId="10" w16cid:durableId="611673348">
    <w:abstractNumId w:val="27"/>
  </w:num>
  <w:num w:numId="11" w16cid:durableId="1566791779">
    <w:abstractNumId w:val="29"/>
  </w:num>
  <w:num w:numId="12" w16cid:durableId="1967271381">
    <w:abstractNumId w:val="7"/>
  </w:num>
  <w:num w:numId="13" w16cid:durableId="1652713035">
    <w:abstractNumId w:val="12"/>
  </w:num>
  <w:num w:numId="14" w16cid:durableId="1518890033">
    <w:abstractNumId w:val="21"/>
  </w:num>
  <w:num w:numId="15" w16cid:durableId="1599022249">
    <w:abstractNumId w:val="10"/>
  </w:num>
  <w:num w:numId="16" w16cid:durableId="1893535976">
    <w:abstractNumId w:val="8"/>
  </w:num>
  <w:num w:numId="17" w16cid:durableId="2059620190">
    <w:abstractNumId w:val="6"/>
  </w:num>
  <w:num w:numId="18" w16cid:durableId="1473331710">
    <w:abstractNumId w:val="0"/>
  </w:num>
  <w:num w:numId="19" w16cid:durableId="93329265">
    <w:abstractNumId w:val="32"/>
  </w:num>
  <w:num w:numId="20" w16cid:durableId="1129854784">
    <w:abstractNumId w:val="33"/>
  </w:num>
  <w:num w:numId="21" w16cid:durableId="1320694170">
    <w:abstractNumId w:val="22"/>
  </w:num>
  <w:num w:numId="22" w16cid:durableId="641689411">
    <w:abstractNumId w:val="16"/>
  </w:num>
  <w:num w:numId="23" w16cid:durableId="567231165">
    <w:abstractNumId w:val="1"/>
  </w:num>
  <w:num w:numId="24" w16cid:durableId="377708259">
    <w:abstractNumId w:val="18"/>
  </w:num>
  <w:num w:numId="25" w16cid:durableId="537858643">
    <w:abstractNumId w:val="25"/>
  </w:num>
  <w:num w:numId="26" w16cid:durableId="715665325">
    <w:abstractNumId w:val="14"/>
  </w:num>
  <w:num w:numId="27" w16cid:durableId="1222519504">
    <w:abstractNumId w:val="34"/>
  </w:num>
  <w:num w:numId="28" w16cid:durableId="550577972">
    <w:abstractNumId w:val="11"/>
  </w:num>
  <w:num w:numId="29" w16cid:durableId="1775709335">
    <w:abstractNumId w:val="15"/>
  </w:num>
  <w:num w:numId="30" w16cid:durableId="483739830">
    <w:abstractNumId w:val="24"/>
  </w:num>
  <w:num w:numId="31" w16cid:durableId="122047104">
    <w:abstractNumId w:val="9"/>
  </w:num>
  <w:num w:numId="32" w16cid:durableId="50690241">
    <w:abstractNumId w:val="19"/>
  </w:num>
  <w:num w:numId="33" w16cid:durableId="1205021352">
    <w:abstractNumId w:val="20"/>
  </w:num>
  <w:num w:numId="34" w16cid:durableId="1483740379">
    <w:abstractNumId w:val="5"/>
  </w:num>
  <w:num w:numId="35" w16cid:durableId="13677537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F39"/>
    <w:rsid w:val="002B3994"/>
    <w:rsid w:val="002C0CA3"/>
    <w:rsid w:val="00343F0D"/>
    <w:rsid w:val="003A2AED"/>
    <w:rsid w:val="006A5F39"/>
    <w:rsid w:val="006E4432"/>
    <w:rsid w:val="00D135DE"/>
    <w:rsid w:val="00D80A13"/>
    <w:rsid w:val="00FF430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F174"/>
  <w15:docId w15:val="{D8293159-AA20-D347-8B39-3F0930D91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jc w:val="center"/>
    </w:pPr>
    <w:rPr>
      <w:sz w:val="32"/>
    </w:rPr>
  </w:style>
  <w:style w:type="paragraph" w:styleId="Ttulo2">
    <w:name w:val="heading 2"/>
    <w:basedOn w:val="Normal"/>
    <w:next w:val="Normal"/>
    <w:uiPriority w:val="9"/>
    <w:semiHidden/>
    <w:unhideWhenUsed/>
    <w:qFormat/>
    <w:pPr>
      <w:keepNext/>
      <w:outlineLvl w:val="1"/>
    </w:pPr>
    <w:rPr>
      <w:sz w:val="32"/>
    </w:rPr>
  </w:style>
  <w:style w:type="paragraph" w:styleId="Ttulo3">
    <w:name w:val="heading 3"/>
    <w:basedOn w:val="Normal"/>
    <w:next w:val="Normal"/>
    <w:uiPriority w:val="9"/>
    <w:semiHidden/>
    <w:unhideWhenUsed/>
    <w:qFormat/>
    <w:pPr>
      <w:keepNext/>
      <w:jc w:val="both"/>
      <w:outlineLvl w:val="2"/>
    </w:pPr>
    <w:rPr>
      <w:sz w:val="28"/>
    </w:rPr>
  </w:style>
  <w:style w:type="paragraph" w:styleId="Ttulo4">
    <w:name w:val="heading 4"/>
    <w:basedOn w:val="Normal"/>
    <w:next w:val="Normal"/>
    <w:uiPriority w:val="9"/>
    <w:semiHidden/>
    <w:unhideWhenUsed/>
    <w:qFormat/>
    <w:pPr>
      <w:keepNext/>
      <w:ind w:left="360"/>
      <w:outlineLvl w:val="3"/>
    </w:pPr>
    <w:rPr>
      <w:sz w:val="32"/>
    </w:rPr>
  </w:style>
  <w:style w:type="paragraph" w:styleId="Ttulo5">
    <w:name w:val="heading 5"/>
    <w:basedOn w:val="Normal"/>
    <w:next w:val="Normal"/>
    <w:uiPriority w:val="9"/>
    <w:semiHidden/>
    <w:unhideWhenUsed/>
    <w:qFormat/>
    <w:pPr>
      <w:keepNext/>
      <w:ind w:left="4248"/>
      <w:outlineLvl w:val="4"/>
    </w:pPr>
    <w:rPr>
      <w:b/>
      <w:bCs/>
    </w:rPr>
  </w:style>
  <w:style w:type="paragraph" w:styleId="Ttulo6">
    <w:name w:val="heading 6"/>
    <w:basedOn w:val="Normal"/>
    <w:next w:val="Normal"/>
    <w:uiPriority w:val="9"/>
    <w:semiHidden/>
    <w:unhideWhenUsed/>
    <w:qFormat/>
    <w:pPr>
      <w:keepNext/>
      <w:tabs>
        <w:tab w:val="left" w:pos="1080"/>
      </w:tabs>
      <w:ind w:left="708" w:firstLine="348"/>
      <w:jc w:val="both"/>
      <w:outlineLvl w:val="5"/>
    </w:pPr>
    <w:rPr>
      <w:sz w:val="28"/>
    </w:rPr>
  </w:style>
  <w:style w:type="paragraph" w:styleId="Ttulo7">
    <w:name w:val="heading 7"/>
    <w:basedOn w:val="Normal"/>
    <w:next w:val="Normal"/>
    <w:pPr>
      <w:keepNext/>
      <w:ind w:left="1065"/>
      <w:jc w:val="both"/>
      <w:outlineLvl w:val="6"/>
    </w:pPr>
    <w:rPr>
      <w:sz w:val="28"/>
    </w:rPr>
  </w:style>
  <w:style w:type="paragraph" w:styleId="Ttulo8">
    <w:name w:val="heading 8"/>
    <w:basedOn w:val="Normal"/>
    <w:next w:val="Normal"/>
    <w:pPr>
      <w:keepNext/>
      <w:ind w:left="705"/>
      <w:jc w:val="both"/>
      <w:outlineLvl w:val="7"/>
    </w:pPr>
    <w:rPr>
      <w:color w:val="000000"/>
      <w:sz w:val="28"/>
    </w:rPr>
  </w:style>
  <w:style w:type="paragraph" w:styleId="Ttulo9">
    <w:name w:val="heading 9"/>
    <w:basedOn w:val="Normal"/>
    <w:next w:val="Normal"/>
    <w:pPr>
      <w:keepNext/>
      <w:outlineLvl w:val="8"/>
    </w:pPr>
    <w:rPr>
      <w:color w:val="FF0000"/>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rPr>
      <w:w w:val="100"/>
      <w:position w:val="-1"/>
      <w:effect w:val="none"/>
      <w:vertAlign w:val="baseline"/>
      <w:cs w:val="0"/>
      <w:em w:val="none"/>
    </w:rP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pPr>
      <w:spacing w:after="120"/>
    </w:p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qFormat/>
    <w:pPr>
      <w:spacing w:before="100" w:beforeAutospacing="1" w:after="100" w:afterAutospacing="1"/>
    </w:pPr>
    <w:rPr>
      <w:lang w:val="es-CL" w:eastAsia="es-CL"/>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Prrafodelista">
    <w:name w:val="List Paragraph"/>
    <w:basedOn w:val="Normal"/>
    <w:uiPriority w:val="34"/>
    <w:qFormat/>
    <w:pPr>
      <w:spacing w:after="200" w:line="276" w:lineRule="auto"/>
      <w:ind w:left="720"/>
      <w:contextualSpacing/>
    </w:pPr>
    <w:rPr>
      <w:rFonts w:ascii="Calibri" w:eastAsia="Calibri" w:hAnsi="Calibri"/>
      <w:sz w:val="22"/>
      <w:szCs w:val="22"/>
      <w:lang w:val="es-MX" w:eastAsia="en-US"/>
    </w:rPr>
  </w:style>
  <w:style w:type="paragraph" w:styleId="Textodeglobo">
    <w:name w:val="Balloon Text"/>
    <w:basedOn w:val="Normal"/>
    <w:rPr>
      <w:rFonts w:ascii="Tahoma" w:hAnsi="Tahoma" w:cs="Tahoma"/>
      <w:sz w:val="16"/>
      <w:szCs w:val="16"/>
    </w:rPr>
  </w:style>
  <w:style w:type="paragraph" w:styleId="Textosinformato">
    <w:name w:val="Plain Text"/>
    <w:basedOn w:val="Normal"/>
    <w:rPr>
      <w:rFonts w:ascii="Courier New" w:hAnsi="Courier New"/>
      <w:sz w:val="20"/>
      <w:szCs w:val="20"/>
      <w:lang w:val="es-CL"/>
    </w:rPr>
  </w:style>
  <w:style w:type="character" w:customStyle="1" w:styleId="TextosinformatoCar">
    <w:name w:val="Texto sin formato Car"/>
    <w:rPr>
      <w:rFonts w:ascii="Courier New" w:hAnsi="Courier New"/>
      <w:w w:val="100"/>
      <w:position w:val="-1"/>
      <w:effect w:val="none"/>
      <w:vertAlign w:val="baseline"/>
      <w:cs w:val="0"/>
      <w:em w:val="none"/>
      <w:lang w:val="es-CL"/>
    </w:rPr>
  </w:style>
  <w:style w:type="character" w:styleId="Hipervnculo">
    <w:name w:val="Hyperlink"/>
    <w:rPr>
      <w:color w:val="0563C1"/>
      <w:w w:val="100"/>
      <w:position w:val="-1"/>
      <w:u w:val="single"/>
      <w:effect w:val="none"/>
      <w:vertAlign w:val="baseline"/>
      <w:cs w:val="0"/>
      <w:em w:val="none"/>
    </w:rPr>
  </w:style>
  <w:style w:type="paragraph" w:customStyle="1" w:styleId="TableParagraph">
    <w:name w:val="Table Paragraph"/>
    <w:basedOn w:val="Normal"/>
    <w:pPr>
      <w:widowControl w:val="0"/>
      <w:autoSpaceDE w:val="0"/>
      <w:autoSpaceDN w:val="0"/>
      <w:ind w:left="589"/>
    </w:pPr>
    <w:rPr>
      <w:rFonts w:ascii="Arial MT" w:eastAsia="Arial MT" w:hAnsi="Arial MT" w:cs="Arial MT"/>
      <w:sz w:val="22"/>
      <w:szCs w:val="22"/>
      <w:lang w:eastAsia="en-US"/>
    </w:rPr>
  </w:style>
  <w:style w:type="character" w:customStyle="1" w:styleId="EncabezadoCar">
    <w:name w:val="Encabezado Car"/>
    <w:rPr>
      <w:w w:val="100"/>
      <w:position w:val="-1"/>
      <w:sz w:val="24"/>
      <w:szCs w:val="24"/>
      <w:effect w:val="none"/>
      <w:vertAlign w:val="baseline"/>
      <w:cs w:val="0"/>
      <w:em w:val="none"/>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3A2AED"/>
    <w:rPr>
      <w:rFonts w:asciiTheme="minorHAnsi" w:eastAsiaTheme="minorHAnsi" w:hAnsiTheme="minorHAnsi" w:cstheme="minorHAnsi"/>
      <w:lang w:val="es-C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F43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085040">
      <w:bodyDiv w:val="1"/>
      <w:marLeft w:val="0"/>
      <w:marRight w:val="0"/>
      <w:marTop w:val="0"/>
      <w:marBottom w:val="0"/>
      <w:divBdr>
        <w:top w:val="none" w:sz="0" w:space="0" w:color="auto"/>
        <w:left w:val="none" w:sz="0" w:space="0" w:color="auto"/>
        <w:bottom w:val="none" w:sz="0" w:space="0" w:color="auto"/>
        <w:right w:val="none" w:sz="0" w:space="0" w:color="auto"/>
      </w:divBdr>
    </w:div>
    <w:div w:id="580871458">
      <w:bodyDiv w:val="1"/>
      <w:marLeft w:val="0"/>
      <w:marRight w:val="0"/>
      <w:marTop w:val="0"/>
      <w:marBottom w:val="0"/>
      <w:divBdr>
        <w:top w:val="none" w:sz="0" w:space="0" w:color="auto"/>
        <w:left w:val="none" w:sz="0" w:space="0" w:color="auto"/>
        <w:bottom w:val="none" w:sz="0" w:space="0" w:color="auto"/>
        <w:right w:val="none" w:sz="0" w:space="0" w:color="auto"/>
      </w:divBdr>
    </w:div>
    <w:div w:id="750467431">
      <w:bodyDiv w:val="1"/>
      <w:marLeft w:val="0"/>
      <w:marRight w:val="0"/>
      <w:marTop w:val="0"/>
      <w:marBottom w:val="0"/>
      <w:divBdr>
        <w:top w:val="none" w:sz="0" w:space="0" w:color="auto"/>
        <w:left w:val="none" w:sz="0" w:space="0" w:color="auto"/>
        <w:bottom w:val="none" w:sz="0" w:space="0" w:color="auto"/>
        <w:right w:val="none" w:sz="0" w:space="0" w:color="auto"/>
      </w:divBdr>
    </w:div>
    <w:div w:id="1205870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vistaanfibia.com/noticias-no-quiero-saber-mas-nada/"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www.santander.com/es/storie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jIdgLIWnTz1xTmZQkQbL+N+/w==">CgMxLjA4AHIhMUNKSGhmM2RvQk9IWEwzRFdzcGw0elBoa0JfaWNNWmZO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59A72C-53BE-C740-8936-29FEFCE1D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9</Pages>
  <Words>1978</Words>
  <Characters>10885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 Preferido</dc:creator>
  <cp:lastModifiedBy>Miguel Nuñez</cp:lastModifiedBy>
  <cp:revision>3</cp:revision>
  <dcterms:created xsi:type="dcterms:W3CDTF">2025-02-20T19:12:00Z</dcterms:created>
  <dcterms:modified xsi:type="dcterms:W3CDTF">2025-02-21T17:38:00Z</dcterms:modified>
</cp:coreProperties>
</file>