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664D16" w14:textId="41A462B9" w:rsidR="00944DDB" w:rsidRPr="00914834" w:rsidRDefault="00944DDB" w:rsidP="00944DDB">
      <w:pPr>
        <w:jc w:val="both"/>
        <w:rPr>
          <w:lang w:val="es-CL"/>
        </w:rPr>
      </w:pPr>
      <w:r w:rsidRPr="00914834">
        <w:rPr>
          <w:lang w:val="es-CL"/>
        </w:rPr>
        <w:t xml:space="preserve">Chile se enfrenta a una de las crisis de seguridad más severas de las últimas décadas. El aumento de delitos violentos, del crimen organizado y del narcotráfico, junto con la </w:t>
      </w:r>
      <w:r w:rsidR="00B5408E">
        <w:rPr>
          <w:lang w:val="es-CL"/>
        </w:rPr>
        <w:t>sensación</w:t>
      </w:r>
      <w:r w:rsidRPr="00914834">
        <w:rPr>
          <w:lang w:val="es-CL"/>
        </w:rPr>
        <w:t xml:space="preserve"> de impunidad, ha</w:t>
      </w:r>
      <w:r w:rsidR="00B5408E">
        <w:rPr>
          <w:lang w:val="es-CL"/>
        </w:rPr>
        <w:t>n</w:t>
      </w:r>
      <w:r w:rsidRPr="00914834">
        <w:rPr>
          <w:lang w:val="es-CL"/>
        </w:rPr>
        <w:t xml:space="preserve"> instaurado un clima de inseguridad en el país. En este contexto, el gobierno del presidente Gabriel </w:t>
      </w:r>
      <w:proofErr w:type="spellStart"/>
      <w:r w:rsidRPr="00914834">
        <w:rPr>
          <w:lang w:val="es-CL"/>
        </w:rPr>
        <w:t>Boric</w:t>
      </w:r>
      <w:proofErr w:type="spellEnd"/>
      <w:r w:rsidRPr="00914834">
        <w:rPr>
          <w:lang w:val="es-CL"/>
        </w:rPr>
        <w:t xml:space="preserve"> ha promovido acciones tales como la creación del Ministerio de Seguridad Pública, el Plan Calles sin Violencia y reformas legales como las Reglas de Uso de la Fuerza (RUF). Sin embargo, varios grupos políticos, particularmente de derecha, han cuestionado la efectividad de estas iniciativas.</w:t>
      </w:r>
    </w:p>
    <w:p w14:paraId="17A81BFD" w14:textId="77777777" w:rsidR="00944DDB" w:rsidRPr="00914834" w:rsidRDefault="00944DDB" w:rsidP="00944DDB">
      <w:pPr>
        <w:jc w:val="both"/>
        <w:rPr>
          <w:lang w:val="es-CL"/>
        </w:rPr>
      </w:pPr>
    </w:p>
    <w:p w14:paraId="274667F8" w14:textId="43C34EE2" w:rsidR="00944DDB" w:rsidRPr="00914834" w:rsidRDefault="00944DDB" w:rsidP="00944DDB">
      <w:pPr>
        <w:jc w:val="both"/>
        <w:rPr>
          <w:lang w:val="es-CL"/>
        </w:rPr>
      </w:pPr>
      <w:r w:rsidRPr="00914834">
        <w:rPr>
          <w:lang w:val="es-CL"/>
        </w:rPr>
        <w:t xml:space="preserve">Considerando </w:t>
      </w:r>
      <w:r w:rsidR="00CC4AC9">
        <w:rPr>
          <w:lang w:val="es-CL"/>
        </w:rPr>
        <w:t>el panorama</w:t>
      </w:r>
      <w:r w:rsidRPr="00914834">
        <w:rPr>
          <w:lang w:val="es-CL"/>
        </w:rPr>
        <w:t xml:space="preserve"> actual </w:t>
      </w:r>
      <w:r w:rsidR="00CC4AC9">
        <w:rPr>
          <w:lang w:val="es-CL"/>
        </w:rPr>
        <w:t>en el</w:t>
      </w:r>
      <w:r w:rsidRPr="00914834">
        <w:rPr>
          <w:lang w:val="es-CL"/>
        </w:rPr>
        <w:t xml:space="preserve"> que se encuentra el país, </w:t>
      </w:r>
      <w:r w:rsidR="00CC4AC9">
        <w:rPr>
          <w:lang w:val="es-CL"/>
        </w:rPr>
        <w:t xml:space="preserve">es importante </w:t>
      </w:r>
      <w:r w:rsidRPr="00914834">
        <w:rPr>
          <w:lang w:val="es-CL"/>
        </w:rPr>
        <w:t>plantear la siguiente pregunta: ¿La estrategia implementada por el gobierno para abordar la crisis de seguridad pública ha resultado eficaz, o se ha otorgado mayor relevancia a la burocracia y al simbolismo en lugar de un apoyo genuino a las Fuerzas Armadas y de Orden y Seguridad?</w:t>
      </w:r>
    </w:p>
    <w:p w14:paraId="530F4B44" w14:textId="77777777" w:rsidR="00944DDB" w:rsidRPr="00914834" w:rsidRDefault="00944DDB" w:rsidP="00944DDB">
      <w:pPr>
        <w:jc w:val="both"/>
        <w:rPr>
          <w:lang w:val="es-CL"/>
        </w:rPr>
      </w:pPr>
    </w:p>
    <w:p w14:paraId="2071C064" w14:textId="1188E1B9" w:rsidR="00CC4AC9" w:rsidRDefault="00944DDB" w:rsidP="00944DDB">
      <w:pPr>
        <w:jc w:val="both"/>
        <w:rPr>
          <w:lang w:val="es-CL"/>
        </w:rPr>
      </w:pPr>
      <w:r w:rsidRPr="00914834">
        <w:rPr>
          <w:lang w:val="es-CL"/>
        </w:rPr>
        <w:t>Se sostiene aquí que la estrategia del gobierno ha resultado</w:t>
      </w:r>
      <w:r w:rsidR="00CC4AC9">
        <w:rPr>
          <w:lang w:val="es-CL"/>
        </w:rPr>
        <w:t xml:space="preserve"> ser más simbólica que efectiva, ya que  e</w:t>
      </w:r>
      <w:r w:rsidRPr="00914834">
        <w:rPr>
          <w:lang w:val="es-CL"/>
        </w:rPr>
        <w:t xml:space="preserve">l Ministerio de Seguridad Pública no ha producido un efecto significativo en la disminución del delito. </w:t>
      </w:r>
      <w:r w:rsidR="00CC4AC9">
        <w:rPr>
          <w:lang w:val="es-CL"/>
        </w:rPr>
        <w:t>Además, es importante considerar que l</w:t>
      </w:r>
      <w:r w:rsidRPr="00CC4AC9">
        <w:rPr>
          <w:lang w:val="es-CL"/>
        </w:rPr>
        <w:t xml:space="preserve">a base de una política de seguridad efectiva reside </w:t>
      </w:r>
      <w:r w:rsidR="00CC4AC9">
        <w:rPr>
          <w:lang w:val="es-CL"/>
        </w:rPr>
        <w:t>en un apoyo político sólido a las Fuerzas Armadas y de Orden y Seguridad, particularmente en el uso de la fuerza legítima para mantener el Estado de Derecho, lo que se podría ver materializado en la aprobación de las Reglas de Uso de la Fuerza (RUF) con un criterio de racionalidad.</w:t>
      </w:r>
    </w:p>
    <w:p w14:paraId="494DF17E" w14:textId="77777777" w:rsidR="00CC4AC9" w:rsidRDefault="00CC4AC9" w:rsidP="00944DDB">
      <w:pPr>
        <w:jc w:val="both"/>
        <w:rPr>
          <w:lang w:val="es-CL"/>
        </w:rPr>
      </w:pPr>
    </w:p>
    <w:p w14:paraId="053CFDC1" w14:textId="3ACD1F08" w:rsidR="00944DDB" w:rsidRDefault="00CC4AC9" w:rsidP="00944DDB">
      <w:pPr>
        <w:jc w:val="both"/>
        <w:rPr>
          <w:highlight w:val="yellow"/>
          <w:lang w:val="es-CL"/>
        </w:rPr>
      </w:pPr>
      <w:r w:rsidRPr="00A01A73">
        <w:rPr>
          <w:lang w:val="es-CL"/>
        </w:rPr>
        <w:t>Uno de las</w:t>
      </w:r>
      <w:r w:rsidR="00944DDB" w:rsidRPr="00A01A73">
        <w:rPr>
          <w:lang w:val="es-CL"/>
        </w:rPr>
        <w:t xml:space="preserve"> </w:t>
      </w:r>
      <w:r w:rsidRPr="00A01A73">
        <w:rPr>
          <w:lang w:val="es-CL"/>
        </w:rPr>
        <w:t>medidas</w:t>
      </w:r>
      <w:r w:rsidR="00944DDB" w:rsidRPr="00A01A73">
        <w:rPr>
          <w:lang w:val="es-CL"/>
        </w:rPr>
        <w:t xml:space="preserve"> </w:t>
      </w:r>
      <w:r w:rsidRPr="00A01A73">
        <w:rPr>
          <w:lang w:val="es-CL"/>
        </w:rPr>
        <w:t>principales</w:t>
      </w:r>
      <w:r w:rsidR="00944DDB" w:rsidRPr="00A01A73">
        <w:rPr>
          <w:lang w:val="es-CL"/>
        </w:rPr>
        <w:t xml:space="preserve"> </w:t>
      </w:r>
      <w:r w:rsidRPr="00A01A73">
        <w:rPr>
          <w:lang w:val="es-CL"/>
        </w:rPr>
        <w:t>del actual gobierno</w:t>
      </w:r>
      <w:r w:rsidR="00944DDB" w:rsidRPr="00A01A73">
        <w:rPr>
          <w:lang w:val="es-CL"/>
        </w:rPr>
        <w:t xml:space="preserve"> ha sido la </w:t>
      </w:r>
      <w:r w:rsidRPr="00A01A73">
        <w:rPr>
          <w:lang w:val="es-CL"/>
        </w:rPr>
        <w:t>creación</w:t>
      </w:r>
      <w:r w:rsidR="00944DDB" w:rsidRPr="00A01A73">
        <w:rPr>
          <w:lang w:val="es-CL"/>
        </w:rPr>
        <w:t xml:space="preserve"> del Ministerio de Seguridad Pública, que se presenta como un </w:t>
      </w:r>
      <w:r w:rsidRPr="00A01A73">
        <w:rPr>
          <w:lang w:val="es-CL"/>
        </w:rPr>
        <w:t>avance</w:t>
      </w:r>
      <w:r w:rsidR="00944DDB" w:rsidRPr="00A01A73">
        <w:rPr>
          <w:lang w:val="es-CL"/>
        </w:rPr>
        <w:t xml:space="preserve"> estructural para combatir el crimen organizado, el narcotráfico y el terrorismo, </w:t>
      </w:r>
      <w:r w:rsidR="00A01A73" w:rsidRPr="00A01A73">
        <w:rPr>
          <w:lang w:val="es-CL"/>
        </w:rPr>
        <w:t xml:space="preserve">y que tiene como propósito </w:t>
      </w:r>
      <w:r w:rsidR="00944DDB" w:rsidRPr="00A01A73">
        <w:rPr>
          <w:lang w:val="es-CL"/>
        </w:rPr>
        <w:t>reforza</w:t>
      </w:r>
      <w:r w:rsidR="00A01A73" w:rsidRPr="00A01A73">
        <w:rPr>
          <w:lang w:val="es-CL"/>
        </w:rPr>
        <w:t>r</w:t>
      </w:r>
      <w:r w:rsidR="00944DDB" w:rsidRPr="00A01A73">
        <w:rPr>
          <w:lang w:val="es-CL"/>
        </w:rPr>
        <w:t xml:space="preserve"> la coordinación institucional. No obstante, desde su instauración, los resultados aplicables han sido limitados.</w:t>
      </w:r>
    </w:p>
    <w:p w14:paraId="6A2C3CF0" w14:textId="77777777" w:rsidR="00A01A73" w:rsidRPr="00A01A73" w:rsidRDefault="00A01A73" w:rsidP="00944DDB">
      <w:pPr>
        <w:jc w:val="both"/>
        <w:rPr>
          <w:lang w:val="es-CL"/>
        </w:rPr>
      </w:pPr>
    </w:p>
    <w:p w14:paraId="0FDF952E" w14:textId="2EA93F01" w:rsidR="00944DDB" w:rsidRPr="00A01A73" w:rsidRDefault="00944DDB" w:rsidP="00944DDB">
      <w:pPr>
        <w:jc w:val="both"/>
        <w:rPr>
          <w:lang w:val="es-CL"/>
        </w:rPr>
      </w:pPr>
      <w:r w:rsidRPr="00A01A73">
        <w:rPr>
          <w:lang w:val="es-CL"/>
        </w:rPr>
        <w:t xml:space="preserve">A pesar de que el ministerio </w:t>
      </w:r>
      <w:r w:rsidR="00A01A73" w:rsidRPr="00A01A73">
        <w:rPr>
          <w:lang w:val="es-CL"/>
        </w:rPr>
        <w:t>tiene</w:t>
      </w:r>
      <w:r w:rsidRPr="00A01A73">
        <w:rPr>
          <w:lang w:val="es-CL"/>
        </w:rPr>
        <w:t xml:space="preserve"> la supervisión </w:t>
      </w:r>
      <w:r w:rsidR="00A01A73" w:rsidRPr="00A01A73">
        <w:rPr>
          <w:lang w:val="es-CL"/>
        </w:rPr>
        <w:t xml:space="preserve">y la tarea de coordinar los esfuerzos </w:t>
      </w:r>
      <w:r w:rsidRPr="00A01A73">
        <w:rPr>
          <w:lang w:val="es-CL"/>
        </w:rPr>
        <w:t xml:space="preserve">de Carabineros y </w:t>
      </w:r>
      <w:r w:rsidR="00A01A73" w:rsidRPr="00A01A73">
        <w:rPr>
          <w:lang w:val="es-CL"/>
        </w:rPr>
        <w:t xml:space="preserve">de </w:t>
      </w:r>
      <w:r w:rsidRPr="00A01A73">
        <w:rPr>
          <w:lang w:val="es-CL"/>
        </w:rPr>
        <w:t xml:space="preserve">la Policía de Investigaciones, su impacto </w:t>
      </w:r>
      <w:r w:rsidR="00A01A73" w:rsidRPr="00A01A73">
        <w:rPr>
          <w:lang w:val="es-CL"/>
        </w:rPr>
        <w:t xml:space="preserve">en las tasas de delincuencia </w:t>
      </w:r>
      <w:r w:rsidRPr="00A01A73">
        <w:rPr>
          <w:lang w:val="es-CL"/>
        </w:rPr>
        <w:t xml:space="preserve">ha sido </w:t>
      </w:r>
      <w:r w:rsidR="00A01A73" w:rsidRPr="00A01A73">
        <w:rPr>
          <w:lang w:val="es-CL"/>
        </w:rPr>
        <w:t>prácticamente nulo,</w:t>
      </w:r>
      <w:r w:rsidRPr="00A01A73">
        <w:rPr>
          <w:lang w:val="es-CL"/>
        </w:rPr>
        <w:t xml:space="preserve"> debido a la ausencia de políticas innovadoras y a la lenta implementación de los planes y programas que regulan su funcionamiento.</w:t>
      </w:r>
    </w:p>
    <w:p w14:paraId="08110F75" w14:textId="77777777" w:rsidR="00A01A73" w:rsidRPr="00914834" w:rsidRDefault="00A01A73" w:rsidP="00944DDB">
      <w:pPr>
        <w:jc w:val="both"/>
        <w:rPr>
          <w:highlight w:val="yellow"/>
          <w:lang w:val="es-CL"/>
        </w:rPr>
      </w:pPr>
    </w:p>
    <w:p w14:paraId="0E0CC411" w14:textId="7C22DB4E" w:rsidR="00944DDB" w:rsidRPr="00A01A73" w:rsidRDefault="00944DDB" w:rsidP="00A01A73">
      <w:pPr>
        <w:jc w:val="both"/>
        <w:rPr>
          <w:lang w:val="es-CL"/>
        </w:rPr>
      </w:pPr>
      <w:r w:rsidRPr="00A01A73">
        <w:rPr>
          <w:lang w:val="es-CL"/>
        </w:rPr>
        <w:t xml:space="preserve">Esta ineficiencia se manifiesta en la percepción de los ciudadanos: de acuerdo con el informe "Claves </w:t>
      </w:r>
      <w:proofErr w:type="spellStart"/>
      <w:r w:rsidRPr="00A01A73">
        <w:rPr>
          <w:lang w:val="es-CL"/>
        </w:rPr>
        <w:t>Ipsos</w:t>
      </w:r>
      <w:proofErr w:type="spellEnd"/>
      <w:r w:rsidRPr="00A01A73">
        <w:rPr>
          <w:lang w:val="es-CL"/>
        </w:rPr>
        <w:t xml:space="preserve"> Abril 2025", el 76% de </w:t>
      </w:r>
      <w:r w:rsidR="00A01A73" w:rsidRPr="00A01A73">
        <w:rPr>
          <w:lang w:val="es-CL"/>
        </w:rPr>
        <w:t>las personas encuestadas</w:t>
      </w:r>
      <w:r w:rsidRPr="00A01A73">
        <w:rPr>
          <w:lang w:val="es-CL"/>
        </w:rPr>
        <w:t xml:space="preserve"> sostiene que los problemas de seguridad han incrementado en el último año. Además, el 81% afirma experimentar una sensación de inseguridad constante o casi constante al </w:t>
      </w:r>
      <w:r w:rsidR="00A01A73" w:rsidRPr="00A01A73">
        <w:rPr>
          <w:lang w:val="es-CL"/>
        </w:rPr>
        <w:t>caminar de noche hacia su hogar.</w:t>
      </w:r>
      <w:r w:rsidRPr="00A01A73">
        <w:rPr>
          <w:lang w:val="es-CL"/>
        </w:rPr>
        <w:t xml:space="preserve"> Esto </w:t>
      </w:r>
      <w:r w:rsidR="00A01A73" w:rsidRPr="00A01A73">
        <w:rPr>
          <w:lang w:val="es-CL"/>
        </w:rPr>
        <w:t>muestra</w:t>
      </w:r>
      <w:r w:rsidRPr="00A01A73">
        <w:rPr>
          <w:lang w:val="es-CL"/>
        </w:rPr>
        <w:t xml:space="preserve"> una disminución en la </w:t>
      </w:r>
      <w:r w:rsidR="00A01A73" w:rsidRPr="00A01A73">
        <w:rPr>
          <w:lang w:val="es-CL"/>
        </w:rPr>
        <w:t>sensación</w:t>
      </w:r>
      <w:r w:rsidRPr="00A01A73">
        <w:rPr>
          <w:lang w:val="es-CL"/>
        </w:rPr>
        <w:t xml:space="preserve"> de la seguridad pública.</w:t>
      </w:r>
      <w:r w:rsidR="00A01A73" w:rsidRPr="00A01A73">
        <w:rPr>
          <w:lang w:val="es-CL"/>
        </w:rPr>
        <w:t xml:space="preserve"> </w:t>
      </w:r>
      <w:r w:rsidRPr="00A01A73">
        <w:rPr>
          <w:lang w:val="es-CL"/>
        </w:rPr>
        <w:t xml:space="preserve">Esta información evidencia que las acciones implementadas por el Ejecutivo no han conseguido mitigar ni la sensación de inseguridad ni la incidencia de delitos, lo que fortalece </w:t>
      </w:r>
      <w:r w:rsidR="00A01A73" w:rsidRPr="00A01A73">
        <w:rPr>
          <w:lang w:val="es-CL"/>
        </w:rPr>
        <w:t>el argumento</w:t>
      </w:r>
      <w:r w:rsidRPr="00A01A73">
        <w:rPr>
          <w:lang w:val="es-CL"/>
        </w:rPr>
        <w:t xml:space="preserve"> de que la </w:t>
      </w:r>
      <w:r w:rsidR="00A01A73" w:rsidRPr="00A01A73">
        <w:rPr>
          <w:lang w:val="es-CL"/>
        </w:rPr>
        <w:t>creación</w:t>
      </w:r>
      <w:r w:rsidRPr="00A01A73">
        <w:rPr>
          <w:lang w:val="es-CL"/>
        </w:rPr>
        <w:t xml:space="preserve"> del Ministerio no ha generado un impacto significativo.</w:t>
      </w:r>
    </w:p>
    <w:p w14:paraId="60442C35" w14:textId="77777777" w:rsidR="00A01A73" w:rsidRPr="00914834" w:rsidRDefault="00A01A73" w:rsidP="00944DDB">
      <w:pPr>
        <w:jc w:val="both"/>
        <w:rPr>
          <w:highlight w:val="yellow"/>
          <w:lang w:val="es-CL"/>
        </w:rPr>
      </w:pPr>
    </w:p>
    <w:p w14:paraId="1ACA809E" w14:textId="711754A9" w:rsidR="00944DDB" w:rsidRPr="00F91F95" w:rsidRDefault="00944DDB" w:rsidP="00944DDB">
      <w:pPr>
        <w:jc w:val="both"/>
        <w:rPr>
          <w:lang w:val="es-CL"/>
        </w:rPr>
      </w:pPr>
      <w:r w:rsidRPr="00F91F95">
        <w:rPr>
          <w:lang w:val="es-CL"/>
        </w:rPr>
        <w:lastRenderedPageBreak/>
        <w:t xml:space="preserve">Desde el gobierno se </w:t>
      </w:r>
      <w:r w:rsidR="00F91F95" w:rsidRPr="00F91F95">
        <w:rPr>
          <w:lang w:val="es-CL"/>
        </w:rPr>
        <w:t>plantea</w:t>
      </w:r>
      <w:r w:rsidRPr="00F91F95">
        <w:rPr>
          <w:lang w:val="es-CL"/>
        </w:rPr>
        <w:t xml:space="preserve"> que el Ministerio de Seguridad Pública </w:t>
      </w:r>
      <w:r w:rsidR="00F91F95" w:rsidRPr="00F91F95">
        <w:rPr>
          <w:lang w:val="es-CL"/>
        </w:rPr>
        <w:t xml:space="preserve">aún se encuentra en su etapa inicial de organización </w:t>
      </w:r>
      <w:r w:rsidRPr="00F91F95">
        <w:rPr>
          <w:lang w:val="es-CL"/>
        </w:rPr>
        <w:t xml:space="preserve">y que no </w:t>
      </w:r>
      <w:r w:rsidR="00F91F95" w:rsidRPr="00F91F95">
        <w:rPr>
          <w:lang w:val="es-CL"/>
        </w:rPr>
        <w:t>se puede</w:t>
      </w:r>
      <w:r w:rsidRPr="00F91F95">
        <w:rPr>
          <w:lang w:val="es-CL"/>
        </w:rPr>
        <w:t xml:space="preserve"> evaluar su efectividad en un período tan breve. Adicionalmente, se sostiene que la separación de las funciones de Interior y Seguridad representa un progreso estructural que facilitará una mayor eficiencia a largo plazo.</w:t>
      </w:r>
    </w:p>
    <w:p w14:paraId="1B04B0B8" w14:textId="77777777" w:rsidR="00F91F95" w:rsidRPr="00914834" w:rsidRDefault="00F91F95" w:rsidP="00944DDB">
      <w:pPr>
        <w:jc w:val="both"/>
        <w:rPr>
          <w:highlight w:val="yellow"/>
          <w:lang w:val="es-CL"/>
        </w:rPr>
      </w:pPr>
    </w:p>
    <w:p w14:paraId="65B4E8F7" w14:textId="752F3AB6" w:rsidR="00944DDB" w:rsidRPr="00453F63" w:rsidRDefault="00582EF5" w:rsidP="00944DDB">
      <w:pPr>
        <w:jc w:val="both"/>
        <w:rPr>
          <w:lang w:val="es-CL"/>
        </w:rPr>
      </w:pPr>
      <w:r w:rsidRPr="00453F63">
        <w:rPr>
          <w:lang w:val="es-CL"/>
        </w:rPr>
        <w:t>No obstante, a</w:t>
      </w:r>
      <w:r w:rsidR="00944DDB" w:rsidRPr="00453F63">
        <w:rPr>
          <w:lang w:val="es-CL"/>
        </w:rPr>
        <w:t xml:space="preserve">unque las modificaciones estructurales demandan tiempo, este Ministerio fue </w:t>
      </w:r>
      <w:r w:rsidR="00F91F95" w:rsidRPr="00453F63">
        <w:rPr>
          <w:lang w:val="es-CL"/>
        </w:rPr>
        <w:t>creado</w:t>
      </w:r>
      <w:r w:rsidR="00944DDB" w:rsidRPr="00453F63">
        <w:rPr>
          <w:lang w:val="es-CL"/>
        </w:rPr>
        <w:t xml:space="preserve"> precisamente como una respuesta urgente a</w:t>
      </w:r>
      <w:r w:rsidR="00453F63" w:rsidRPr="00453F63">
        <w:rPr>
          <w:lang w:val="es-CL"/>
        </w:rPr>
        <w:t xml:space="preserve"> la crisis de seguridad, por lo que la promesa del gobierno pierde sustento e</w:t>
      </w:r>
      <w:r w:rsidR="00944DDB" w:rsidRPr="00453F63">
        <w:rPr>
          <w:lang w:val="es-CL"/>
        </w:rPr>
        <w:t xml:space="preserve">n medio de una creciente </w:t>
      </w:r>
      <w:r w:rsidR="00F91F95" w:rsidRPr="00453F63">
        <w:rPr>
          <w:lang w:val="es-CL"/>
        </w:rPr>
        <w:t>sensación</w:t>
      </w:r>
      <w:r w:rsidR="00944DDB" w:rsidRPr="00453F63">
        <w:rPr>
          <w:lang w:val="es-CL"/>
        </w:rPr>
        <w:t xml:space="preserve"> de inseguridad entre la ciudadanía</w:t>
      </w:r>
      <w:r w:rsidR="00453F63" w:rsidRPr="00453F63">
        <w:rPr>
          <w:lang w:val="es-CL"/>
        </w:rPr>
        <w:t>.</w:t>
      </w:r>
      <w:r w:rsidR="00944DDB" w:rsidRPr="00453F63">
        <w:rPr>
          <w:lang w:val="es-CL"/>
        </w:rPr>
        <w:t xml:space="preserve"> </w:t>
      </w:r>
      <w:r w:rsidR="00453F63" w:rsidRPr="00453F63">
        <w:rPr>
          <w:lang w:val="es-CL"/>
        </w:rPr>
        <w:t>Además</w:t>
      </w:r>
      <w:r w:rsidR="00944DDB" w:rsidRPr="00453F63">
        <w:rPr>
          <w:lang w:val="es-CL"/>
        </w:rPr>
        <w:t xml:space="preserve">, los ciudadanos no evalúan las intenciones, sino los resultados, los cuales, de acuerdo con la encuesta realizada por </w:t>
      </w:r>
      <w:proofErr w:type="spellStart"/>
      <w:r w:rsidR="00944DDB" w:rsidRPr="00453F63">
        <w:rPr>
          <w:lang w:val="es-CL"/>
        </w:rPr>
        <w:t>Ipsos</w:t>
      </w:r>
      <w:proofErr w:type="spellEnd"/>
      <w:r w:rsidR="00944DDB" w:rsidRPr="00453F63">
        <w:rPr>
          <w:lang w:val="es-CL"/>
        </w:rPr>
        <w:t xml:space="preserve"> en abril de 2025, son prácticamente nulos.</w:t>
      </w:r>
    </w:p>
    <w:p w14:paraId="2717C072" w14:textId="77777777" w:rsidR="00F91F95" w:rsidRPr="00914834" w:rsidRDefault="00F91F95" w:rsidP="00944DDB">
      <w:pPr>
        <w:jc w:val="both"/>
        <w:rPr>
          <w:highlight w:val="yellow"/>
          <w:lang w:val="es-CL"/>
        </w:rPr>
      </w:pPr>
    </w:p>
    <w:p w14:paraId="67B328F0" w14:textId="52FF84BC" w:rsidR="00944DDB" w:rsidRDefault="007517F5" w:rsidP="00944DDB">
      <w:pPr>
        <w:jc w:val="both"/>
        <w:rPr>
          <w:highlight w:val="yellow"/>
          <w:lang w:val="es-CL"/>
        </w:rPr>
      </w:pPr>
      <w:r w:rsidRPr="007517F5">
        <w:rPr>
          <w:lang w:val="es-CL"/>
        </w:rPr>
        <w:t xml:space="preserve">El apoyo político sólido </w:t>
      </w:r>
      <w:r w:rsidR="00944DDB" w:rsidRPr="007517F5">
        <w:rPr>
          <w:lang w:val="es-CL"/>
        </w:rPr>
        <w:t xml:space="preserve">a </w:t>
      </w:r>
      <w:r w:rsidRPr="007517F5">
        <w:rPr>
          <w:lang w:val="es-CL"/>
        </w:rPr>
        <w:t xml:space="preserve">las Fuerzas Armadas y de Orden y Seguridad </w:t>
      </w:r>
      <w:r w:rsidR="00944DDB" w:rsidRPr="007517F5">
        <w:rPr>
          <w:lang w:val="es-CL"/>
        </w:rPr>
        <w:t>no co</w:t>
      </w:r>
      <w:r w:rsidRPr="007517F5">
        <w:rPr>
          <w:lang w:val="es-CL"/>
        </w:rPr>
        <w:t>rresponde</w:t>
      </w:r>
      <w:r w:rsidR="00944DDB" w:rsidRPr="007517F5">
        <w:rPr>
          <w:lang w:val="es-CL"/>
        </w:rPr>
        <w:t xml:space="preserve"> </w:t>
      </w:r>
      <w:r w:rsidRPr="007517F5">
        <w:rPr>
          <w:lang w:val="es-CL"/>
        </w:rPr>
        <w:t xml:space="preserve">a </w:t>
      </w:r>
      <w:r w:rsidR="00944DDB" w:rsidRPr="007517F5">
        <w:rPr>
          <w:lang w:val="es-CL"/>
        </w:rPr>
        <w:t xml:space="preserve">una </w:t>
      </w:r>
      <w:r w:rsidRPr="007517F5">
        <w:rPr>
          <w:lang w:val="es-CL"/>
        </w:rPr>
        <w:t>demanda</w:t>
      </w:r>
      <w:r w:rsidR="00944DDB" w:rsidRPr="007517F5">
        <w:rPr>
          <w:lang w:val="es-CL"/>
        </w:rPr>
        <w:t xml:space="preserve"> de los sectores políticos de oposición, sino una convicción que cada día se fortalece en la ciudadanía. </w:t>
      </w:r>
      <w:r w:rsidRPr="007517F5">
        <w:rPr>
          <w:lang w:val="es-CL"/>
        </w:rPr>
        <w:t>En un</w:t>
      </w:r>
      <w:r w:rsidR="00944DDB" w:rsidRPr="007517F5">
        <w:rPr>
          <w:lang w:val="es-CL"/>
        </w:rPr>
        <w:t xml:space="preserve"> </w:t>
      </w:r>
      <w:r w:rsidRPr="007517F5">
        <w:rPr>
          <w:lang w:val="es-CL"/>
        </w:rPr>
        <w:t>país</w:t>
      </w:r>
      <w:r w:rsidR="00944DDB" w:rsidRPr="007517F5">
        <w:rPr>
          <w:lang w:val="es-CL"/>
        </w:rPr>
        <w:t xml:space="preserve"> donde </w:t>
      </w:r>
      <w:r w:rsidRPr="007517F5">
        <w:rPr>
          <w:lang w:val="es-CL"/>
        </w:rPr>
        <w:t xml:space="preserve">la pasividad del Estado ha provocado que </w:t>
      </w:r>
      <w:r w:rsidR="00944DDB" w:rsidRPr="007517F5">
        <w:rPr>
          <w:lang w:val="es-CL"/>
        </w:rPr>
        <w:t xml:space="preserve">el crimen organizado </w:t>
      </w:r>
      <w:r w:rsidRPr="007517F5">
        <w:rPr>
          <w:lang w:val="es-CL"/>
        </w:rPr>
        <w:t>penetre</w:t>
      </w:r>
      <w:r w:rsidR="00944DDB" w:rsidRPr="007517F5">
        <w:rPr>
          <w:lang w:val="es-CL"/>
        </w:rPr>
        <w:t xml:space="preserve"> barrios enteros, donde los </w:t>
      </w:r>
      <w:r w:rsidRPr="007517F5">
        <w:rPr>
          <w:lang w:val="es-CL"/>
        </w:rPr>
        <w:t>ciudadanos</w:t>
      </w:r>
      <w:r w:rsidR="00944DDB" w:rsidRPr="007517F5">
        <w:rPr>
          <w:lang w:val="es-CL"/>
        </w:rPr>
        <w:t xml:space="preserve"> deben organizarse para</w:t>
      </w:r>
      <w:r w:rsidRPr="007517F5">
        <w:rPr>
          <w:lang w:val="es-CL"/>
        </w:rPr>
        <w:t xml:space="preserve"> intentar hacer frente a la delincuencia y </w:t>
      </w:r>
      <w:r w:rsidRPr="002C76C0">
        <w:rPr>
          <w:lang w:val="es-CL"/>
        </w:rPr>
        <w:t xml:space="preserve">proteger a sus familias, </w:t>
      </w:r>
      <w:r w:rsidR="00944DDB" w:rsidRPr="002C76C0">
        <w:rPr>
          <w:lang w:val="es-CL"/>
        </w:rPr>
        <w:t xml:space="preserve">es de suma importancia brindar apoyo a aquellos que nos </w:t>
      </w:r>
      <w:r w:rsidRPr="002C76C0">
        <w:rPr>
          <w:lang w:val="es-CL"/>
        </w:rPr>
        <w:t>resguardan</w:t>
      </w:r>
      <w:r w:rsidR="00944DDB" w:rsidRPr="002C76C0">
        <w:rPr>
          <w:lang w:val="es-CL"/>
        </w:rPr>
        <w:t xml:space="preserve">. Las Normas de Uso de la Fuerza no </w:t>
      </w:r>
      <w:r w:rsidRPr="002C76C0">
        <w:rPr>
          <w:lang w:val="es-CL"/>
        </w:rPr>
        <w:t>representan una medida autoritaria</w:t>
      </w:r>
      <w:r w:rsidR="00944DDB" w:rsidRPr="002C76C0">
        <w:rPr>
          <w:lang w:val="es-CL"/>
        </w:rPr>
        <w:t xml:space="preserve">; constituyen un marco que facilita </w:t>
      </w:r>
      <w:r w:rsidRPr="002C76C0">
        <w:rPr>
          <w:lang w:val="es-CL"/>
        </w:rPr>
        <w:t xml:space="preserve">el </w:t>
      </w:r>
      <w:r w:rsidR="00944DDB" w:rsidRPr="002C76C0">
        <w:rPr>
          <w:lang w:val="es-CL"/>
        </w:rPr>
        <w:t>actuar con criterio racional, sin temor a represalias injustas ni a vacíos legales</w:t>
      </w:r>
      <w:r w:rsidR="002C76C0" w:rsidRPr="002C76C0">
        <w:rPr>
          <w:lang w:val="es-CL"/>
        </w:rPr>
        <w:t>, los que posteriormente pueden ser empleados</w:t>
      </w:r>
      <w:r w:rsidR="00944DDB" w:rsidRPr="002C76C0">
        <w:rPr>
          <w:lang w:val="es-CL"/>
        </w:rPr>
        <w:t xml:space="preserve"> por </w:t>
      </w:r>
      <w:r w:rsidR="002C76C0" w:rsidRPr="002C76C0">
        <w:rPr>
          <w:lang w:val="es-CL"/>
        </w:rPr>
        <w:t>grupos</w:t>
      </w:r>
      <w:r w:rsidR="00944DDB" w:rsidRPr="002C76C0">
        <w:rPr>
          <w:lang w:val="es-CL"/>
        </w:rPr>
        <w:t xml:space="preserve"> que </w:t>
      </w:r>
      <w:r w:rsidR="002C76C0" w:rsidRPr="002C76C0">
        <w:rPr>
          <w:lang w:val="es-CL"/>
        </w:rPr>
        <w:t>anteponen</w:t>
      </w:r>
      <w:r w:rsidR="00944DDB" w:rsidRPr="002C76C0">
        <w:rPr>
          <w:lang w:val="es-CL"/>
        </w:rPr>
        <w:t xml:space="preserve"> sus convicciones políticas por </w:t>
      </w:r>
      <w:r w:rsidR="002C76C0" w:rsidRPr="002C76C0">
        <w:rPr>
          <w:lang w:val="es-CL"/>
        </w:rPr>
        <w:t>sobre</w:t>
      </w:r>
      <w:r w:rsidR="00944DDB" w:rsidRPr="002C76C0">
        <w:rPr>
          <w:lang w:val="es-CL"/>
        </w:rPr>
        <w:t xml:space="preserve"> del bienestar de la sociedad</w:t>
      </w:r>
      <w:r w:rsidR="00944DDB" w:rsidRPr="002418E5">
        <w:rPr>
          <w:lang w:val="es-CL"/>
        </w:rPr>
        <w:t xml:space="preserve">. Si el Estado no </w:t>
      </w:r>
      <w:r w:rsidR="002418E5" w:rsidRPr="002418E5">
        <w:rPr>
          <w:lang w:val="es-CL"/>
        </w:rPr>
        <w:t xml:space="preserve">es capaz de apoyar políticamente y públicamente </w:t>
      </w:r>
      <w:r w:rsidR="00944DDB" w:rsidRPr="002418E5">
        <w:rPr>
          <w:lang w:val="es-CL"/>
        </w:rPr>
        <w:t xml:space="preserve">a las instituciones encargadas de preservar el Estado de Derecho, ¿quién será el encargado de hacerlo? </w:t>
      </w:r>
      <w:r w:rsidR="00944DDB" w:rsidRPr="005E3229">
        <w:rPr>
          <w:lang w:val="es-CL"/>
        </w:rPr>
        <w:t xml:space="preserve">La confianza </w:t>
      </w:r>
      <w:r w:rsidR="005E3229" w:rsidRPr="005E3229">
        <w:rPr>
          <w:lang w:val="es-CL"/>
        </w:rPr>
        <w:t>ciudadana</w:t>
      </w:r>
      <w:r w:rsidR="00944DDB" w:rsidRPr="005E3229">
        <w:rPr>
          <w:lang w:val="es-CL"/>
        </w:rPr>
        <w:t xml:space="preserve"> no puede ser impuesta, sino que se </w:t>
      </w:r>
      <w:r w:rsidR="005E3229" w:rsidRPr="005E3229">
        <w:rPr>
          <w:lang w:val="es-CL"/>
        </w:rPr>
        <w:t>construye mediante el respeto por la l</w:t>
      </w:r>
      <w:r w:rsidR="00944DDB" w:rsidRPr="005E3229">
        <w:rPr>
          <w:lang w:val="es-CL"/>
        </w:rPr>
        <w:t xml:space="preserve">ey, el compromiso </w:t>
      </w:r>
      <w:r w:rsidR="005E3229" w:rsidRPr="005E3229">
        <w:rPr>
          <w:lang w:val="es-CL"/>
        </w:rPr>
        <w:t xml:space="preserve">del estado por hacer que se cumpla y con </w:t>
      </w:r>
      <w:r w:rsidR="00944DDB" w:rsidRPr="005E3229">
        <w:rPr>
          <w:lang w:val="es-CL"/>
        </w:rPr>
        <w:t xml:space="preserve">el valor para erradicar aquello que </w:t>
      </w:r>
      <w:r w:rsidR="005E3229" w:rsidRPr="005E3229">
        <w:rPr>
          <w:lang w:val="es-CL"/>
        </w:rPr>
        <w:t>va en contra de</w:t>
      </w:r>
      <w:r w:rsidR="00944DDB" w:rsidRPr="005E3229">
        <w:rPr>
          <w:lang w:val="es-CL"/>
        </w:rPr>
        <w:t xml:space="preserve"> las normas de nuestra sociedad. Es </w:t>
      </w:r>
      <w:r w:rsidR="005E3229" w:rsidRPr="005E3229">
        <w:rPr>
          <w:lang w:val="es-CL"/>
        </w:rPr>
        <w:t xml:space="preserve">mandatorio aceptar esto en beneficio de </w:t>
      </w:r>
      <w:r w:rsidR="00944DDB" w:rsidRPr="005E3229">
        <w:rPr>
          <w:lang w:val="es-CL"/>
        </w:rPr>
        <w:t>millones de ciudadanos chilenos que demandan seguridad no como un privilegio, sino como un derecho fundamental.</w:t>
      </w:r>
    </w:p>
    <w:p w14:paraId="405821B4" w14:textId="77777777" w:rsidR="002418E5" w:rsidRPr="00914834" w:rsidRDefault="002418E5" w:rsidP="00944DDB">
      <w:pPr>
        <w:jc w:val="both"/>
        <w:rPr>
          <w:highlight w:val="yellow"/>
          <w:lang w:val="es-CL"/>
        </w:rPr>
      </w:pPr>
    </w:p>
    <w:p w14:paraId="5F3675DF" w14:textId="00887D1F" w:rsidR="00944DDB" w:rsidRPr="005E3229" w:rsidRDefault="00944DDB" w:rsidP="00944DDB">
      <w:pPr>
        <w:jc w:val="both"/>
        <w:rPr>
          <w:lang w:val="es-CL"/>
        </w:rPr>
      </w:pPr>
      <w:r w:rsidRPr="005E3229">
        <w:rPr>
          <w:lang w:val="es-CL"/>
        </w:rPr>
        <w:t xml:space="preserve">Se ha sostenido desde sectores progresistas que el énfasis en respaldar a las </w:t>
      </w:r>
      <w:r w:rsidR="005E3229" w:rsidRPr="005E3229">
        <w:rPr>
          <w:lang w:val="es-CL"/>
        </w:rPr>
        <w:t>instituciones que están a cargo de la seguridad interna</w:t>
      </w:r>
      <w:r w:rsidRPr="005E3229">
        <w:rPr>
          <w:lang w:val="es-CL"/>
        </w:rPr>
        <w:t xml:space="preserve"> puede ocasionar </w:t>
      </w:r>
      <w:r w:rsidR="005E3229" w:rsidRPr="005E3229">
        <w:rPr>
          <w:lang w:val="es-CL"/>
        </w:rPr>
        <w:t>violaciones</w:t>
      </w:r>
      <w:r w:rsidRPr="005E3229">
        <w:rPr>
          <w:lang w:val="es-CL"/>
        </w:rPr>
        <w:t xml:space="preserve"> a los derechos humanos, tal como ocurrió durante el año 2019, especialmente si no se realiza una fiscalización adecuada y conforme a las normas internacionales. </w:t>
      </w:r>
      <w:r w:rsidR="005E3229" w:rsidRPr="005E3229">
        <w:rPr>
          <w:lang w:val="es-CL"/>
        </w:rPr>
        <w:t xml:space="preserve">En base a esto plantean que </w:t>
      </w:r>
      <w:r w:rsidRPr="005E3229">
        <w:rPr>
          <w:lang w:val="es-CL"/>
        </w:rPr>
        <w:t xml:space="preserve">el comportamiento de </w:t>
      </w:r>
      <w:r w:rsidR="005E3229" w:rsidRPr="005E3229">
        <w:rPr>
          <w:lang w:val="es-CL"/>
        </w:rPr>
        <w:t>estas instituciones</w:t>
      </w:r>
      <w:r w:rsidRPr="005E3229">
        <w:rPr>
          <w:lang w:val="es-CL"/>
        </w:rPr>
        <w:t xml:space="preserve"> requeriría una mayor vigilancia, no una mayor impunidad.</w:t>
      </w:r>
    </w:p>
    <w:p w14:paraId="2F940334" w14:textId="77777777" w:rsidR="005E3229" w:rsidRPr="00914834" w:rsidRDefault="005E3229" w:rsidP="00944DDB">
      <w:pPr>
        <w:jc w:val="both"/>
        <w:rPr>
          <w:highlight w:val="yellow"/>
          <w:lang w:val="es-CL"/>
        </w:rPr>
      </w:pPr>
    </w:p>
    <w:p w14:paraId="52540ECD" w14:textId="4524097B" w:rsidR="00944DDB" w:rsidRDefault="005E3229" w:rsidP="00944DDB">
      <w:pPr>
        <w:jc w:val="both"/>
        <w:rPr>
          <w:lang w:val="es-CL"/>
        </w:rPr>
      </w:pPr>
      <w:r w:rsidRPr="005E3229">
        <w:rPr>
          <w:lang w:val="es-CL"/>
        </w:rPr>
        <w:t>El problema</w:t>
      </w:r>
      <w:r w:rsidR="00944DDB" w:rsidRPr="005E3229">
        <w:rPr>
          <w:lang w:val="es-CL"/>
        </w:rPr>
        <w:t xml:space="preserve"> de este planteamiento radica en que, aunque la preocupación por las </w:t>
      </w:r>
      <w:r w:rsidRPr="005E3229">
        <w:rPr>
          <w:lang w:val="es-CL"/>
        </w:rPr>
        <w:t>violaciones</w:t>
      </w:r>
      <w:r w:rsidR="00944DDB" w:rsidRPr="005E3229">
        <w:rPr>
          <w:lang w:val="es-CL"/>
        </w:rPr>
        <w:t xml:space="preserve"> a los derechos humanos es aceptable, no justifica la deslegitimación del uso legal y racional de la fuerza. Las Normas de Uso de la Fuerza (RUF) han sido concebidas con el objetivo de establecer límites claros. El respaldo político no conlleva la otorgación de carta blanca ni impunidad, sino la instaura</w:t>
      </w:r>
      <w:r w:rsidRPr="005E3229">
        <w:rPr>
          <w:lang w:val="es-CL"/>
        </w:rPr>
        <w:t>ción de un marco de acción que resguarde</w:t>
      </w:r>
      <w:r w:rsidR="00944DDB" w:rsidRPr="005E3229">
        <w:rPr>
          <w:lang w:val="es-CL"/>
        </w:rPr>
        <w:t xml:space="preserve"> tanto a los ciudadanos como a aquellos encargados de su protección. La deslegitimación de esta función únicamente </w:t>
      </w:r>
      <w:r w:rsidRPr="005E3229">
        <w:rPr>
          <w:lang w:val="es-CL"/>
        </w:rPr>
        <w:t>incrementa</w:t>
      </w:r>
      <w:r w:rsidR="00944DDB" w:rsidRPr="005E3229">
        <w:rPr>
          <w:lang w:val="es-CL"/>
        </w:rPr>
        <w:t xml:space="preserve"> el desamparo del Estado en lo que respecta a la seguridad interior. </w:t>
      </w:r>
      <w:r w:rsidRPr="00780FAE">
        <w:rPr>
          <w:lang w:val="es-CL"/>
        </w:rPr>
        <w:lastRenderedPageBreak/>
        <w:t>Algunos sectores políticos plantean</w:t>
      </w:r>
      <w:r w:rsidR="00944DDB" w:rsidRPr="00780FAE">
        <w:rPr>
          <w:lang w:val="es-CL"/>
        </w:rPr>
        <w:t xml:space="preserve"> que la estrategia del Estado debería enfocarse en combatir las causas primordiales de la violencia, tales como la desigualdad, la pobreza y la exclusión social. Pese a la </w:t>
      </w:r>
      <w:r w:rsidR="00780FAE" w:rsidRPr="00780FAE">
        <w:rPr>
          <w:lang w:val="es-CL"/>
        </w:rPr>
        <w:t xml:space="preserve">importancia </w:t>
      </w:r>
      <w:r w:rsidR="00944DDB" w:rsidRPr="00780FAE">
        <w:rPr>
          <w:lang w:val="es-CL"/>
        </w:rPr>
        <w:t xml:space="preserve">de estas </w:t>
      </w:r>
      <w:r w:rsidR="00780FAE" w:rsidRPr="00780FAE">
        <w:rPr>
          <w:lang w:val="es-CL"/>
        </w:rPr>
        <w:t>causas</w:t>
      </w:r>
      <w:r w:rsidR="00944DDB" w:rsidRPr="00780FAE">
        <w:rPr>
          <w:lang w:val="es-CL"/>
        </w:rPr>
        <w:t xml:space="preserve">, esta perspectiva ignora una premisa </w:t>
      </w:r>
      <w:r w:rsidR="00780FAE" w:rsidRPr="00780FAE">
        <w:rPr>
          <w:lang w:val="es-CL"/>
        </w:rPr>
        <w:t>básica y esencial en el Estado de Derecho</w:t>
      </w:r>
      <w:r w:rsidR="00944DDB" w:rsidRPr="00780FAE">
        <w:rPr>
          <w:lang w:val="es-CL"/>
        </w:rPr>
        <w:t xml:space="preserve">: no puede existir justicia social ni progreso sin un mínimo de orden público y seguridad. En regiones en las cuales el crimen organizado impone su ley, tal como sucede en sectores dominados por el narcotráfico o bajo amenaza terrorista, cualquier intento de educación, salud o </w:t>
      </w:r>
      <w:r w:rsidR="00780FAE" w:rsidRPr="00780FAE">
        <w:rPr>
          <w:lang w:val="es-CL"/>
        </w:rPr>
        <w:t xml:space="preserve">mejora en la </w:t>
      </w:r>
      <w:r w:rsidR="00944DDB" w:rsidRPr="00780FAE">
        <w:rPr>
          <w:lang w:val="es-CL"/>
        </w:rPr>
        <w:t xml:space="preserve">infraestructura se torna inviable. La intervención </w:t>
      </w:r>
      <w:r w:rsidR="00780FAE" w:rsidRPr="00780FAE">
        <w:rPr>
          <w:lang w:val="es-CL"/>
        </w:rPr>
        <w:t>de Estado</w:t>
      </w:r>
      <w:r w:rsidR="00944DDB" w:rsidRPr="00780FAE">
        <w:rPr>
          <w:lang w:val="es-CL"/>
        </w:rPr>
        <w:t xml:space="preserve"> en el territorio </w:t>
      </w:r>
      <w:r w:rsidR="00780FAE" w:rsidRPr="00780FAE">
        <w:rPr>
          <w:lang w:val="es-CL"/>
        </w:rPr>
        <w:t>comienza</w:t>
      </w:r>
      <w:r w:rsidR="00944DDB" w:rsidRPr="00780FAE">
        <w:rPr>
          <w:lang w:val="es-CL"/>
        </w:rPr>
        <w:t xml:space="preserve"> con su capacidad para asegurar </w:t>
      </w:r>
      <w:r w:rsidR="00780FAE" w:rsidRPr="00780FAE">
        <w:rPr>
          <w:lang w:val="es-CL"/>
        </w:rPr>
        <w:t>el cumplimiento</w:t>
      </w:r>
      <w:r w:rsidR="00944DDB" w:rsidRPr="00780FAE">
        <w:rPr>
          <w:lang w:val="es-CL"/>
        </w:rPr>
        <w:t xml:space="preserve"> de la ley. Por lo tanto, </w:t>
      </w:r>
      <w:r w:rsidR="00780FAE" w:rsidRPr="00780FAE">
        <w:rPr>
          <w:lang w:val="es-CL"/>
        </w:rPr>
        <w:t>plantear</w:t>
      </w:r>
      <w:r w:rsidR="00944DDB" w:rsidRPr="00780FAE">
        <w:rPr>
          <w:lang w:val="es-CL"/>
        </w:rPr>
        <w:t xml:space="preserve"> que la seguridad y la justicia social </w:t>
      </w:r>
      <w:r w:rsidR="00780FAE" w:rsidRPr="00780FAE">
        <w:rPr>
          <w:lang w:val="es-CL"/>
        </w:rPr>
        <w:t>son alternativas</w:t>
      </w:r>
      <w:r w:rsidR="00944DDB" w:rsidRPr="00780FAE">
        <w:rPr>
          <w:lang w:val="es-CL"/>
        </w:rPr>
        <w:t xml:space="preserve"> excluyentes </w:t>
      </w:r>
      <w:r w:rsidR="00780FAE" w:rsidRPr="00780FAE">
        <w:rPr>
          <w:lang w:val="es-CL"/>
        </w:rPr>
        <w:t>corresponde a</w:t>
      </w:r>
      <w:r w:rsidR="00944DDB" w:rsidRPr="00780FAE">
        <w:rPr>
          <w:lang w:val="es-CL"/>
        </w:rPr>
        <w:t xml:space="preserve"> un falso dilema: el orden no se opone al desarrollo, sino que lo promueve.</w:t>
      </w:r>
    </w:p>
    <w:p w14:paraId="128C7FD0" w14:textId="77777777" w:rsidR="00780FAE" w:rsidRPr="00914834" w:rsidRDefault="00780FAE" w:rsidP="00944DDB">
      <w:pPr>
        <w:jc w:val="both"/>
        <w:rPr>
          <w:highlight w:val="yellow"/>
          <w:lang w:val="es-CL"/>
        </w:rPr>
      </w:pPr>
    </w:p>
    <w:p w14:paraId="7DC8B379" w14:textId="5B710354" w:rsidR="00944DDB" w:rsidRPr="00914834" w:rsidRDefault="00944DDB" w:rsidP="00944DDB">
      <w:pPr>
        <w:jc w:val="both"/>
        <w:rPr>
          <w:highlight w:val="yellow"/>
          <w:lang w:val="es-CL"/>
        </w:rPr>
      </w:pPr>
      <w:r w:rsidRPr="00780FAE">
        <w:rPr>
          <w:lang w:val="es-CL"/>
        </w:rPr>
        <w:t xml:space="preserve">Desde </w:t>
      </w:r>
      <w:r w:rsidR="00780FAE" w:rsidRPr="00780FAE">
        <w:rPr>
          <w:lang w:val="es-CL"/>
        </w:rPr>
        <w:t xml:space="preserve">sectores políticos </w:t>
      </w:r>
      <w:r w:rsidRPr="00780FAE">
        <w:rPr>
          <w:lang w:val="es-CL"/>
        </w:rPr>
        <w:t>progresista</w:t>
      </w:r>
      <w:r w:rsidR="00780FAE" w:rsidRPr="00780FAE">
        <w:rPr>
          <w:lang w:val="es-CL"/>
        </w:rPr>
        <w:t>s</w:t>
      </w:r>
      <w:r w:rsidRPr="00780FAE">
        <w:rPr>
          <w:lang w:val="es-CL"/>
        </w:rPr>
        <w:t>, se ha p</w:t>
      </w:r>
      <w:r w:rsidR="00780FAE" w:rsidRPr="00780FAE">
        <w:rPr>
          <w:lang w:val="es-CL"/>
        </w:rPr>
        <w:t>lanteado</w:t>
      </w:r>
      <w:r w:rsidRPr="00780FAE">
        <w:rPr>
          <w:lang w:val="es-CL"/>
        </w:rPr>
        <w:t xml:space="preserve"> que la </w:t>
      </w:r>
      <w:r w:rsidR="00780FAE" w:rsidRPr="00780FAE">
        <w:rPr>
          <w:lang w:val="es-CL"/>
        </w:rPr>
        <w:t>constante</w:t>
      </w:r>
      <w:r w:rsidRPr="00780FAE">
        <w:rPr>
          <w:lang w:val="es-CL"/>
        </w:rPr>
        <w:t xml:space="preserve"> insistencia en la seguridad como una prioridad </w:t>
      </w:r>
      <w:r w:rsidR="00780FAE" w:rsidRPr="00780FAE">
        <w:rPr>
          <w:lang w:val="es-CL"/>
        </w:rPr>
        <w:t>solamente</w:t>
      </w:r>
      <w:r w:rsidRPr="00780FAE">
        <w:rPr>
          <w:lang w:val="es-CL"/>
        </w:rPr>
        <w:t xml:space="preserve"> fomenta un enfoque represivo que </w:t>
      </w:r>
      <w:r w:rsidR="00780FAE" w:rsidRPr="00780FAE">
        <w:rPr>
          <w:lang w:val="es-CL"/>
        </w:rPr>
        <w:t>desvía</w:t>
      </w:r>
      <w:r w:rsidRPr="00780FAE">
        <w:rPr>
          <w:lang w:val="es-CL"/>
        </w:rPr>
        <w:t xml:space="preserve"> la atención de las auténticas soluciones. Conforme a esta perspectiva, políticas como las Reglas de Uso de la Fuerza y el respaldo a Carabineros y a las Fuerzas Armadas incrementan la posibilidad de abusos, estigmatización de los sectores populares y criminalización de las manifestaciones.</w:t>
      </w:r>
    </w:p>
    <w:p w14:paraId="179A2378" w14:textId="5D00970E" w:rsidR="00944DDB" w:rsidRPr="00914834" w:rsidRDefault="00944DDB" w:rsidP="00944DDB">
      <w:pPr>
        <w:jc w:val="both"/>
        <w:rPr>
          <w:highlight w:val="yellow"/>
          <w:lang w:val="es-CL"/>
        </w:rPr>
      </w:pPr>
      <w:r w:rsidRPr="00780FAE">
        <w:rPr>
          <w:lang w:val="es-CL"/>
        </w:rPr>
        <w:t xml:space="preserve">Sin embargo, esta crítica desestima la necesidad de que el Estado garantice inicialmente el control de su territorio y la seguridad de su población antes de implementar cualquier programa social. Las </w:t>
      </w:r>
      <w:r w:rsidR="00780FAE" w:rsidRPr="00780FAE">
        <w:rPr>
          <w:lang w:val="es-CL"/>
        </w:rPr>
        <w:t>medidas</w:t>
      </w:r>
      <w:r w:rsidRPr="00780FAE">
        <w:rPr>
          <w:lang w:val="es-CL"/>
        </w:rPr>
        <w:t xml:space="preserve"> de seguridad no anulan los derechos; en cambio, los protegen. A pesar de que es </w:t>
      </w:r>
      <w:r w:rsidR="00780FAE" w:rsidRPr="00780FAE">
        <w:rPr>
          <w:lang w:val="es-CL"/>
        </w:rPr>
        <w:t>mandatorio</w:t>
      </w:r>
      <w:r w:rsidRPr="00780FAE">
        <w:rPr>
          <w:lang w:val="es-CL"/>
        </w:rPr>
        <w:t xml:space="preserve"> supervisar </w:t>
      </w:r>
      <w:r w:rsidRPr="000222EA">
        <w:rPr>
          <w:lang w:val="es-CL"/>
        </w:rPr>
        <w:t xml:space="preserve">posibles excesos, ello no debería constituir un motivo para la inacción. La </w:t>
      </w:r>
      <w:r w:rsidR="000222EA" w:rsidRPr="000222EA">
        <w:rPr>
          <w:lang w:val="es-CL"/>
        </w:rPr>
        <w:t>implementación</w:t>
      </w:r>
      <w:r w:rsidRPr="000222EA">
        <w:rPr>
          <w:lang w:val="es-CL"/>
        </w:rPr>
        <w:t xml:space="preserve"> del Estado de Excepción Constitucional en la </w:t>
      </w:r>
      <w:proofErr w:type="spellStart"/>
      <w:r w:rsidRPr="000222EA">
        <w:rPr>
          <w:lang w:val="es-CL"/>
        </w:rPr>
        <w:t>Macrozona</w:t>
      </w:r>
      <w:proofErr w:type="spellEnd"/>
      <w:r w:rsidRPr="000222EA">
        <w:rPr>
          <w:lang w:val="es-CL"/>
        </w:rPr>
        <w:t xml:space="preserve"> Sur sirve como ejemplo, dado que, de acuerdo con un artículo publicado en "La Tercera" en mayo de 2025, se observó una reducción del 78,8% en los atentados. Esto evidencia que el uso legítimo de la fuerza puede ser eficaz y respaldado por la democracia. </w:t>
      </w:r>
      <w:r w:rsidR="000222EA" w:rsidRPr="000222EA">
        <w:rPr>
          <w:lang w:val="es-CL"/>
        </w:rPr>
        <w:t xml:space="preserve">El no </w:t>
      </w:r>
      <w:r w:rsidRPr="000222EA">
        <w:rPr>
          <w:lang w:val="es-CL"/>
        </w:rPr>
        <w:t>ejercer la autoridad debido al temor al conflicto equivale a otorgar espacio al crimen</w:t>
      </w:r>
      <w:r w:rsidR="000222EA" w:rsidRPr="000222EA">
        <w:rPr>
          <w:lang w:val="es-CL"/>
        </w:rPr>
        <w:t xml:space="preserve"> y al terrorismo</w:t>
      </w:r>
      <w:r w:rsidRPr="000222EA">
        <w:rPr>
          <w:lang w:val="es-CL"/>
        </w:rPr>
        <w:t>.</w:t>
      </w:r>
    </w:p>
    <w:p w14:paraId="0F4F6579" w14:textId="531736C3" w:rsidR="00944DDB" w:rsidRPr="00914834" w:rsidRDefault="00944DDB" w:rsidP="00944DDB">
      <w:pPr>
        <w:jc w:val="both"/>
        <w:rPr>
          <w:highlight w:val="yellow"/>
          <w:lang w:val="es-CL"/>
        </w:rPr>
      </w:pPr>
    </w:p>
    <w:p w14:paraId="54F797A3" w14:textId="1C87617A" w:rsidR="00EE32EC" w:rsidRPr="00372BD5" w:rsidRDefault="00181E2C" w:rsidP="00944DDB">
      <w:pPr>
        <w:jc w:val="both"/>
        <w:rPr>
          <w:lang w:val="es-CL"/>
        </w:rPr>
      </w:pPr>
      <w:r w:rsidRPr="00372BD5">
        <w:rPr>
          <w:lang w:val="es-CL"/>
        </w:rPr>
        <w:t>Por lo anterior, l</w:t>
      </w:r>
      <w:r w:rsidR="00944DDB" w:rsidRPr="00372BD5">
        <w:rPr>
          <w:lang w:val="es-CL"/>
        </w:rPr>
        <w:t xml:space="preserve">a crisis de seguridad a la que se enfrenta Chile demanda respuestas sólidas, consistentes y </w:t>
      </w:r>
      <w:r w:rsidRPr="00372BD5">
        <w:rPr>
          <w:lang w:val="es-CL"/>
        </w:rPr>
        <w:t>ausentes</w:t>
      </w:r>
      <w:r w:rsidR="00944DDB" w:rsidRPr="00372BD5">
        <w:rPr>
          <w:lang w:val="es-CL"/>
        </w:rPr>
        <w:t xml:space="preserve"> de </w:t>
      </w:r>
      <w:r w:rsidRPr="00372BD5">
        <w:rPr>
          <w:lang w:val="es-CL"/>
        </w:rPr>
        <w:t>ideologías</w:t>
      </w:r>
      <w:r w:rsidR="00944DDB" w:rsidRPr="00372BD5">
        <w:rPr>
          <w:lang w:val="es-CL"/>
        </w:rPr>
        <w:t xml:space="preserve">. De acuerdo con la realidad, las medidas implementadas por el gobierno actual han privilegiado el simbolismo y la burocracia, tal como lo demuestra la ineficacia del Ministerio de Seguridad Pública. En contraposición, </w:t>
      </w:r>
      <w:r w:rsidRPr="00372BD5">
        <w:rPr>
          <w:lang w:val="es-CL"/>
        </w:rPr>
        <w:t>el apoyo político</w:t>
      </w:r>
      <w:r w:rsidR="00944DDB" w:rsidRPr="00372BD5">
        <w:rPr>
          <w:lang w:val="es-CL"/>
        </w:rPr>
        <w:t xml:space="preserve"> a las instituciones de orden y seguridad, así como a las Fuerzas Armadas, a través de instrumentos como las Reglas de Uso de la Fuerza, representa </w:t>
      </w:r>
      <w:r w:rsidRPr="00372BD5">
        <w:rPr>
          <w:lang w:val="es-CL"/>
        </w:rPr>
        <w:t>el camino correcto</w:t>
      </w:r>
      <w:r w:rsidR="00944DDB" w:rsidRPr="00372BD5">
        <w:rPr>
          <w:lang w:val="es-CL"/>
        </w:rPr>
        <w:t xml:space="preserve"> para restablecer el control territorial, proteger a la ciudadanía y fortalecer el Estado de Derecho. </w:t>
      </w:r>
      <w:r w:rsidR="00372BD5" w:rsidRPr="00372BD5">
        <w:rPr>
          <w:lang w:val="es-CL"/>
        </w:rPr>
        <w:t xml:space="preserve">Que el gobierno no esté dispuesto a ejercer dicha autoridad no </w:t>
      </w:r>
      <w:r w:rsidR="00944DDB" w:rsidRPr="00372BD5">
        <w:rPr>
          <w:lang w:val="es-CL"/>
        </w:rPr>
        <w:t>representa prudencia, sino una renuncia</w:t>
      </w:r>
      <w:r w:rsidR="00372BD5" w:rsidRPr="00372BD5">
        <w:rPr>
          <w:lang w:val="es-CL"/>
        </w:rPr>
        <w:t xml:space="preserve"> a sus obligaciones</w:t>
      </w:r>
      <w:r w:rsidR="00944DDB" w:rsidRPr="00372BD5">
        <w:rPr>
          <w:lang w:val="es-CL"/>
        </w:rPr>
        <w:t xml:space="preserve">. En consecuencia, resulta esencial progresar hacia una política de seguridad eficaz: es un compromiso con aquellos que anhelan </w:t>
      </w:r>
      <w:r w:rsidR="00372BD5" w:rsidRPr="00372BD5">
        <w:rPr>
          <w:lang w:val="es-CL"/>
        </w:rPr>
        <w:t>vivir</w:t>
      </w:r>
      <w:r w:rsidR="00944DDB" w:rsidRPr="00372BD5">
        <w:rPr>
          <w:lang w:val="es-CL"/>
        </w:rPr>
        <w:t xml:space="preserve"> en paz.</w:t>
      </w:r>
      <w:bookmarkStart w:id="0" w:name="_GoBack"/>
      <w:bookmarkEnd w:id="0"/>
    </w:p>
    <w:sectPr w:rsidR="00EE32EC" w:rsidRPr="00372BD5" w:rsidSect="00F942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DDB"/>
    <w:rsid w:val="000222EA"/>
    <w:rsid w:val="00084DBE"/>
    <w:rsid w:val="00181E2C"/>
    <w:rsid w:val="002418E5"/>
    <w:rsid w:val="002C76C0"/>
    <w:rsid w:val="002D1C94"/>
    <w:rsid w:val="00372BD5"/>
    <w:rsid w:val="00453F63"/>
    <w:rsid w:val="00582EF5"/>
    <w:rsid w:val="005E3229"/>
    <w:rsid w:val="007517F5"/>
    <w:rsid w:val="00780FAE"/>
    <w:rsid w:val="008C1BE4"/>
    <w:rsid w:val="00903E51"/>
    <w:rsid w:val="00914834"/>
    <w:rsid w:val="00944DDB"/>
    <w:rsid w:val="009A7BA8"/>
    <w:rsid w:val="00A01A73"/>
    <w:rsid w:val="00AA6495"/>
    <w:rsid w:val="00B5408E"/>
    <w:rsid w:val="00BC21D1"/>
    <w:rsid w:val="00CC4AC9"/>
    <w:rsid w:val="00EB3E54"/>
    <w:rsid w:val="00EE32EC"/>
    <w:rsid w:val="00F91F95"/>
    <w:rsid w:val="00F942CF"/>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L"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Ttulo1">
    <w:name w:val="heading 1"/>
    <w:basedOn w:val="Normal"/>
    <w:next w:val="Normal"/>
    <w:link w:val="Ttulo1Car"/>
    <w:uiPriority w:val="9"/>
    <w:qFormat/>
    <w:rsid w:val="00EB3E54"/>
    <w:pPr>
      <w:keepNext/>
      <w:keepLines/>
      <w:spacing w:before="240"/>
      <w:outlineLvl w:val="0"/>
    </w:pPr>
    <w:rPr>
      <w:rFonts w:asciiTheme="minorBidi" w:eastAsiaTheme="majorEastAsia" w:hAnsiTheme="minorBidi" w:cstheme="majorBidi"/>
      <w:color w:val="000000" w:themeColor="text1"/>
      <w:szCs w:val="32"/>
    </w:rPr>
  </w:style>
  <w:style w:type="paragraph" w:styleId="Ttulo2">
    <w:name w:val="heading 2"/>
    <w:basedOn w:val="Normal"/>
    <w:next w:val="Normal"/>
    <w:link w:val="Ttulo2Car"/>
    <w:uiPriority w:val="9"/>
    <w:semiHidden/>
    <w:unhideWhenUsed/>
    <w:qFormat/>
    <w:rsid w:val="00EB3E54"/>
    <w:pPr>
      <w:keepNext/>
      <w:keepLines/>
      <w:spacing w:before="40"/>
      <w:outlineLvl w:val="1"/>
    </w:pPr>
    <w:rPr>
      <w:rFonts w:asciiTheme="minorBidi" w:eastAsiaTheme="majorEastAsia" w:hAnsiTheme="minorBidi" w:cstheme="majorBidi"/>
      <w:b/>
      <w:color w:val="000000" w:themeColor="text1"/>
      <w:sz w:val="22"/>
      <w:szCs w:val="26"/>
      <w:u w:val="single"/>
    </w:rPr>
  </w:style>
  <w:style w:type="paragraph" w:styleId="Ttulo3">
    <w:name w:val="heading 3"/>
    <w:basedOn w:val="Normal"/>
    <w:next w:val="Normal"/>
    <w:link w:val="Ttulo3Car"/>
    <w:uiPriority w:val="9"/>
    <w:unhideWhenUsed/>
    <w:qFormat/>
    <w:rsid w:val="008C1BE4"/>
    <w:pPr>
      <w:keepNext/>
      <w:keepLines/>
      <w:spacing w:before="40"/>
      <w:outlineLvl w:val="2"/>
    </w:pPr>
    <w:rPr>
      <w:rFonts w:asciiTheme="minorBidi" w:eastAsiaTheme="majorEastAsia" w:hAnsiTheme="minorBidi" w:cstheme="majorBidi"/>
      <w:b/>
      <w:color w:val="000000" w:themeColor="text1"/>
      <w:sz w:val="22"/>
    </w:rPr>
  </w:style>
  <w:style w:type="paragraph" w:styleId="Ttulo4">
    <w:name w:val="heading 4"/>
    <w:basedOn w:val="Normal"/>
    <w:next w:val="Normal"/>
    <w:link w:val="Ttulo4Car"/>
    <w:uiPriority w:val="9"/>
    <w:semiHidden/>
    <w:unhideWhenUsed/>
    <w:qFormat/>
    <w:rsid w:val="008C1BE4"/>
    <w:pPr>
      <w:keepNext/>
      <w:keepLines/>
      <w:spacing w:before="40"/>
      <w:outlineLvl w:val="3"/>
    </w:pPr>
    <w:rPr>
      <w:rFonts w:asciiTheme="minorBidi" w:eastAsiaTheme="majorEastAsia" w:hAnsiTheme="minorBidi" w:cstheme="majorBidi"/>
      <w:b/>
      <w:iCs/>
      <w:color w:val="000000" w:themeColor="text1"/>
      <w:sz w:val="22"/>
    </w:rPr>
  </w:style>
  <w:style w:type="paragraph" w:styleId="Ttulo5">
    <w:name w:val="heading 5"/>
    <w:basedOn w:val="Normal"/>
    <w:next w:val="Normal"/>
    <w:link w:val="Ttulo5Car"/>
    <w:uiPriority w:val="9"/>
    <w:semiHidden/>
    <w:unhideWhenUsed/>
    <w:qFormat/>
    <w:rsid w:val="00944D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4DD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4DD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4DD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4DD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E54"/>
    <w:rPr>
      <w:rFonts w:asciiTheme="minorBidi" w:eastAsiaTheme="majorEastAsia" w:hAnsiTheme="minorBidi" w:cstheme="majorBidi"/>
      <w:color w:val="000000" w:themeColor="text1"/>
      <w:szCs w:val="32"/>
      <w:lang w:val="en-US"/>
    </w:rPr>
  </w:style>
  <w:style w:type="character" w:customStyle="1" w:styleId="Ttulo2Car">
    <w:name w:val="Título 2 Car"/>
    <w:basedOn w:val="Fuentedeprrafopredeter"/>
    <w:link w:val="Ttulo2"/>
    <w:uiPriority w:val="9"/>
    <w:semiHidden/>
    <w:rsid w:val="00EB3E54"/>
    <w:rPr>
      <w:rFonts w:asciiTheme="minorBidi" w:eastAsiaTheme="majorEastAsia" w:hAnsiTheme="minorBidi" w:cstheme="majorBidi"/>
      <w:b/>
      <w:color w:val="000000" w:themeColor="text1"/>
      <w:sz w:val="22"/>
      <w:szCs w:val="26"/>
      <w:u w:val="single"/>
      <w:lang w:val="en-US"/>
    </w:rPr>
  </w:style>
  <w:style w:type="paragraph" w:styleId="Ttulo">
    <w:name w:val="Title"/>
    <w:aliases w:val="SUBTITULO 1"/>
    <w:basedOn w:val="Normal"/>
    <w:next w:val="Normal"/>
    <w:link w:val="TtuloCar"/>
    <w:autoRedefine/>
    <w:uiPriority w:val="10"/>
    <w:qFormat/>
    <w:rsid w:val="008C1BE4"/>
    <w:pPr>
      <w:contextualSpacing/>
    </w:pPr>
    <w:rPr>
      <w:rFonts w:asciiTheme="minorBidi" w:eastAsiaTheme="majorEastAsia" w:hAnsiTheme="minorBidi" w:cstheme="majorBidi"/>
      <w:color w:val="000000" w:themeColor="text1"/>
      <w:spacing w:val="-10"/>
      <w:kern w:val="28"/>
      <w:sz w:val="22"/>
      <w:szCs w:val="56"/>
    </w:rPr>
  </w:style>
  <w:style w:type="character" w:customStyle="1" w:styleId="TtuloCar">
    <w:name w:val="Título Car"/>
    <w:aliases w:val="SUBTITULO 1 Car"/>
    <w:basedOn w:val="Fuentedeprrafopredeter"/>
    <w:link w:val="Ttulo"/>
    <w:uiPriority w:val="10"/>
    <w:rsid w:val="008C1BE4"/>
    <w:rPr>
      <w:rFonts w:asciiTheme="minorBidi" w:eastAsiaTheme="majorEastAsia" w:hAnsiTheme="minorBidi" w:cstheme="majorBidi"/>
      <w:color w:val="000000" w:themeColor="text1"/>
      <w:spacing w:val="-10"/>
      <w:kern w:val="28"/>
      <w:sz w:val="22"/>
      <w:szCs w:val="56"/>
      <w:lang w:val="en-US"/>
    </w:rPr>
  </w:style>
  <w:style w:type="paragraph" w:styleId="Subttulo">
    <w:name w:val="Subtitle"/>
    <w:aliases w:val="TÍTULO 3"/>
    <w:basedOn w:val="Normal"/>
    <w:next w:val="Normal"/>
    <w:link w:val="SubttuloCar"/>
    <w:uiPriority w:val="11"/>
    <w:qFormat/>
    <w:rsid w:val="008C1BE4"/>
    <w:pPr>
      <w:numPr>
        <w:ilvl w:val="1"/>
      </w:numPr>
      <w:spacing w:after="160"/>
    </w:pPr>
    <w:rPr>
      <w:rFonts w:asciiTheme="minorBidi" w:hAnsiTheme="minorBidi"/>
      <w:b/>
      <w:color w:val="000000" w:themeColor="text1"/>
      <w:spacing w:val="15"/>
      <w:sz w:val="22"/>
      <w:szCs w:val="22"/>
    </w:rPr>
  </w:style>
  <w:style w:type="character" w:customStyle="1" w:styleId="SubttuloCar">
    <w:name w:val="Subtítulo Car"/>
    <w:aliases w:val="TÍTULO 3 Car"/>
    <w:basedOn w:val="Fuentedeprrafopredeter"/>
    <w:link w:val="Subttulo"/>
    <w:uiPriority w:val="11"/>
    <w:rsid w:val="008C1BE4"/>
    <w:rPr>
      <w:rFonts w:asciiTheme="minorBidi" w:hAnsiTheme="minorBidi"/>
      <w:b/>
      <w:color w:val="000000" w:themeColor="text1"/>
      <w:spacing w:val="15"/>
      <w:sz w:val="22"/>
      <w:szCs w:val="22"/>
      <w:lang w:val="en-US"/>
    </w:rPr>
  </w:style>
  <w:style w:type="character" w:customStyle="1" w:styleId="Ttulo3Car">
    <w:name w:val="Título 3 Car"/>
    <w:basedOn w:val="Fuentedeprrafopredeter"/>
    <w:link w:val="Ttulo3"/>
    <w:uiPriority w:val="9"/>
    <w:rsid w:val="008C1BE4"/>
    <w:rPr>
      <w:rFonts w:asciiTheme="minorBidi" w:eastAsiaTheme="majorEastAsia" w:hAnsiTheme="minorBidi" w:cstheme="majorBidi"/>
      <w:b/>
      <w:color w:val="000000" w:themeColor="text1"/>
      <w:sz w:val="22"/>
      <w:lang w:val="en-US"/>
    </w:rPr>
  </w:style>
  <w:style w:type="character" w:customStyle="1" w:styleId="Ttulo4Car">
    <w:name w:val="Título 4 Car"/>
    <w:basedOn w:val="Fuentedeprrafopredeter"/>
    <w:link w:val="Ttulo4"/>
    <w:uiPriority w:val="9"/>
    <w:semiHidden/>
    <w:rsid w:val="008C1BE4"/>
    <w:rPr>
      <w:rFonts w:asciiTheme="minorBidi" w:eastAsiaTheme="majorEastAsia" w:hAnsiTheme="minorBidi" w:cstheme="majorBidi"/>
      <w:b/>
      <w:iCs/>
      <w:color w:val="000000" w:themeColor="text1"/>
      <w:sz w:val="22"/>
      <w:lang w:val="en-US"/>
    </w:rPr>
  </w:style>
  <w:style w:type="character" w:customStyle="1" w:styleId="Ttulo5Car">
    <w:name w:val="Título 5 Car"/>
    <w:basedOn w:val="Fuentedeprrafopredeter"/>
    <w:link w:val="Ttulo5"/>
    <w:uiPriority w:val="9"/>
    <w:semiHidden/>
    <w:rsid w:val="00944DDB"/>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4DDB"/>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4DDB"/>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4DDB"/>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4DDB"/>
    <w:rPr>
      <w:rFonts w:eastAsiaTheme="majorEastAsia" w:cstheme="majorBidi"/>
      <w:color w:val="272727" w:themeColor="text1" w:themeTint="D8"/>
      <w:lang w:val="en-US"/>
    </w:rPr>
  </w:style>
  <w:style w:type="paragraph" w:styleId="Cita">
    <w:name w:val="Quote"/>
    <w:basedOn w:val="Normal"/>
    <w:next w:val="Normal"/>
    <w:link w:val="CitaCar"/>
    <w:uiPriority w:val="29"/>
    <w:qFormat/>
    <w:rsid w:val="00944DD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44DDB"/>
    <w:rPr>
      <w:i/>
      <w:iCs/>
      <w:color w:val="404040" w:themeColor="text1" w:themeTint="BF"/>
      <w:lang w:val="en-US"/>
    </w:rPr>
  </w:style>
  <w:style w:type="paragraph" w:styleId="Prrafodelista">
    <w:name w:val="List Paragraph"/>
    <w:basedOn w:val="Normal"/>
    <w:uiPriority w:val="34"/>
    <w:qFormat/>
    <w:rsid w:val="00944DDB"/>
    <w:pPr>
      <w:ind w:left="720"/>
      <w:contextualSpacing/>
    </w:pPr>
  </w:style>
  <w:style w:type="character" w:styleId="nfasisintenso">
    <w:name w:val="Intense Emphasis"/>
    <w:basedOn w:val="Fuentedeprrafopredeter"/>
    <w:uiPriority w:val="21"/>
    <w:qFormat/>
    <w:rsid w:val="00944DDB"/>
    <w:rPr>
      <w:i/>
      <w:iCs/>
      <w:color w:val="0F4761" w:themeColor="accent1" w:themeShade="BF"/>
    </w:rPr>
  </w:style>
  <w:style w:type="paragraph" w:styleId="Citadestacada">
    <w:name w:val="Intense Quote"/>
    <w:basedOn w:val="Normal"/>
    <w:next w:val="Normal"/>
    <w:link w:val="CitadestacadaCar"/>
    <w:uiPriority w:val="30"/>
    <w:qFormat/>
    <w:rsid w:val="00944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4DDB"/>
    <w:rPr>
      <w:i/>
      <w:iCs/>
      <w:color w:val="0F4761" w:themeColor="accent1" w:themeShade="BF"/>
      <w:lang w:val="en-US"/>
    </w:rPr>
  </w:style>
  <w:style w:type="character" w:styleId="Referenciaintensa">
    <w:name w:val="Intense Reference"/>
    <w:basedOn w:val="Fuentedeprrafopredeter"/>
    <w:uiPriority w:val="32"/>
    <w:qFormat/>
    <w:rsid w:val="00944DDB"/>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L"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Ttulo1">
    <w:name w:val="heading 1"/>
    <w:basedOn w:val="Normal"/>
    <w:next w:val="Normal"/>
    <w:link w:val="Ttulo1Car"/>
    <w:uiPriority w:val="9"/>
    <w:qFormat/>
    <w:rsid w:val="00EB3E54"/>
    <w:pPr>
      <w:keepNext/>
      <w:keepLines/>
      <w:spacing w:before="240"/>
      <w:outlineLvl w:val="0"/>
    </w:pPr>
    <w:rPr>
      <w:rFonts w:asciiTheme="minorBidi" w:eastAsiaTheme="majorEastAsia" w:hAnsiTheme="minorBidi" w:cstheme="majorBidi"/>
      <w:color w:val="000000" w:themeColor="text1"/>
      <w:szCs w:val="32"/>
    </w:rPr>
  </w:style>
  <w:style w:type="paragraph" w:styleId="Ttulo2">
    <w:name w:val="heading 2"/>
    <w:basedOn w:val="Normal"/>
    <w:next w:val="Normal"/>
    <w:link w:val="Ttulo2Car"/>
    <w:uiPriority w:val="9"/>
    <w:semiHidden/>
    <w:unhideWhenUsed/>
    <w:qFormat/>
    <w:rsid w:val="00EB3E54"/>
    <w:pPr>
      <w:keepNext/>
      <w:keepLines/>
      <w:spacing w:before="40"/>
      <w:outlineLvl w:val="1"/>
    </w:pPr>
    <w:rPr>
      <w:rFonts w:asciiTheme="minorBidi" w:eastAsiaTheme="majorEastAsia" w:hAnsiTheme="minorBidi" w:cstheme="majorBidi"/>
      <w:b/>
      <w:color w:val="000000" w:themeColor="text1"/>
      <w:sz w:val="22"/>
      <w:szCs w:val="26"/>
      <w:u w:val="single"/>
    </w:rPr>
  </w:style>
  <w:style w:type="paragraph" w:styleId="Ttulo3">
    <w:name w:val="heading 3"/>
    <w:basedOn w:val="Normal"/>
    <w:next w:val="Normal"/>
    <w:link w:val="Ttulo3Car"/>
    <w:uiPriority w:val="9"/>
    <w:unhideWhenUsed/>
    <w:qFormat/>
    <w:rsid w:val="008C1BE4"/>
    <w:pPr>
      <w:keepNext/>
      <w:keepLines/>
      <w:spacing w:before="40"/>
      <w:outlineLvl w:val="2"/>
    </w:pPr>
    <w:rPr>
      <w:rFonts w:asciiTheme="minorBidi" w:eastAsiaTheme="majorEastAsia" w:hAnsiTheme="minorBidi" w:cstheme="majorBidi"/>
      <w:b/>
      <w:color w:val="000000" w:themeColor="text1"/>
      <w:sz w:val="22"/>
    </w:rPr>
  </w:style>
  <w:style w:type="paragraph" w:styleId="Ttulo4">
    <w:name w:val="heading 4"/>
    <w:basedOn w:val="Normal"/>
    <w:next w:val="Normal"/>
    <w:link w:val="Ttulo4Car"/>
    <w:uiPriority w:val="9"/>
    <w:semiHidden/>
    <w:unhideWhenUsed/>
    <w:qFormat/>
    <w:rsid w:val="008C1BE4"/>
    <w:pPr>
      <w:keepNext/>
      <w:keepLines/>
      <w:spacing w:before="40"/>
      <w:outlineLvl w:val="3"/>
    </w:pPr>
    <w:rPr>
      <w:rFonts w:asciiTheme="minorBidi" w:eastAsiaTheme="majorEastAsia" w:hAnsiTheme="minorBidi" w:cstheme="majorBidi"/>
      <w:b/>
      <w:iCs/>
      <w:color w:val="000000" w:themeColor="text1"/>
      <w:sz w:val="22"/>
    </w:rPr>
  </w:style>
  <w:style w:type="paragraph" w:styleId="Ttulo5">
    <w:name w:val="heading 5"/>
    <w:basedOn w:val="Normal"/>
    <w:next w:val="Normal"/>
    <w:link w:val="Ttulo5Car"/>
    <w:uiPriority w:val="9"/>
    <w:semiHidden/>
    <w:unhideWhenUsed/>
    <w:qFormat/>
    <w:rsid w:val="00944D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4DD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4DD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4DD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4DD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E54"/>
    <w:rPr>
      <w:rFonts w:asciiTheme="minorBidi" w:eastAsiaTheme="majorEastAsia" w:hAnsiTheme="minorBidi" w:cstheme="majorBidi"/>
      <w:color w:val="000000" w:themeColor="text1"/>
      <w:szCs w:val="32"/>
      <w:lang w:val="en-US"/>
    </w:rPr>
  </w:style>
  <w:style w:type="character" w:customStyle="1" w:styleId="Ttulo2Car">
    <w:name w:val="Título 2 Car"/>
    <w:basedOn w:val="Fuentedeprrafopredeter"/>
    <w:link w:val="Ttulo2"/>
    <w:uiPriority w:val="9"/>
    <w:semiHidden/>
    <w:rsid w:val="00EB3E54"/>
    <w:rPr>
      <w:rFonts w:asciiTheme="minorBidi" w:eastAsiaTheme="majorEastAsia" w:hAnsiTheme="minorBidi" w:cstheme="majorBidi"/>
      <w:b/>
      <w:color w:val="000000" w:themeColor="text1"/>
      <w:sz w:val="22"/>
      <w:szCs w:val="26"/>
      <w:u w:val="single"/>
      <w:lang w:val="en-US"/>
    </w:rPr>
  </w:style>
  <w:style w:type="paragraph" w:styleId="Ttulo">
    <w:name w:val="Title"/>
    <w:aliases w:val="SUBTITULO 1"/>
    <w:basedOn w:val="Normal"/>
    <w:next w:val="Normal"/>
    <w:link w:val="TtuloCar"/>
    <w:autoRedefine/>
    <w:uiPriority w:val="10"/>
    <w:qFormat/>
    <w:rsid w:val="008C1BE4"/>
    <w:pPr>
      <w:contextualSpacing/>
    </w:pPr>
    <w:rPr>
      <w:rFonts w:asciiTheme="minorBidi" w:eastAsiaTheme="majorEastAsia" w:hAnsiTheme="minorBidi" w:cstheme="majorBidi"/>
      <w:color w:val="000000" w:themeColor="text1"/>
      <w:spacing w:val="-10"/>
      <w:kern w:val="28"/>
      <w:sz w:val="22"/>
      <w:szCs w:val="56"/>
    </w:rPr>
  </w:style>
  <w:style w:type="character" w:customStyle="1" w:styleId="TtuloCar">
    <w:name w:val="Título Car"/>
    <w:aliases w:val="SUBTITULO 1 Car"/>
    <w:basedOn w:val="Fuentedeprrafopredeter"/>
    <w:link w:val="Ttulo"/>
    <w:uiPriority w:val="10"/>
    <w:rsid w:val="008C1BE4"/>
    <w:rPr>
      <w:rFonts w:asciiTheme="minorBidi" w:eastAsiaTheme="majorEastAsia" w:hAnsiTheme="minorBidi" w:cstheme="majorBidi"/>
      <w:color w:val="000000" w:themeColor="text1"/>
      <w:spacing w:val="-10"/>
      <w:kern w:val="28"/>
      <w:sz w:val="22"/>
      <w:szCs w:val="56"/>
      <w:lang w:val="en-US"/>
    </w:rPr>
  </w:style>
  <w:style w:type="paragraph" w:styleId="Subttulo">
    <w:name w:val="Subtitle"/>
    <w:aliases w:val="TÍTULO 3"/>
    <w:basedOn w:val="Normal"/>
    <w:next w:val="Normal"/>
    <w:link w:val="SubttuloCar"/>
    <w:uiPriority w:val="11"/>
    <w:qFormat/>
    <w:rsid w:val="008C1BE4"/>
    <w:pPr>
      <w:numPr>
        <w:ilvl w:val="1"/>
      </w:numPr>
      <w:spacing w:after="160"/>
    </w:pPr>
    <w:rPr>
      <w:rFonts w:asciiTheme="minorBidi" w:hAnsiTheme="minorBidi"/>
      <w:b/>
      <w:color w:val="000000" w:themeColor="text1"/>
      <w:spacing w:val="15"/>
      <w:sz w:val="22"/>
      <w:szCs w:val="22"/>
    </w:rPr>
  </w:style>
  <w:style w:type="character" w:customStyle="1" w:styleId="SubttuloCar">
    <w:name w:val="Subtítulo Car"/>
    <w:aliases w:val="TÍTULO 3 Car"/>
    <w:basedOn w:val="Fuentedeprrafopredeter"/>
    <w:link w:val="Subttulo"/>
    <w:uiPriority w:val="11"/>
    <w:rsid w:val="008C1BE4"/>
    <w:rPr>
      <w:rFonts w:asciiTheme="minorBidi" w:hAnsiTheme="minorBidi"/>
      <w:b/>
      <w:color w:val="000000" w:themeColor="text1"/>
      <w:spacing w:val="15"/>
      <w:sz w:val="22"/>
      <w:szCs w:val="22"/>
      <w:lang w:val="en-US"/>
    </w:rPr>
  </w:style>
  <w:style w:type="character" w:customStyle="1" w:styleId="Ttulo3Car">
    <w:name w:val="Título 3 Car"/>
    <w:basedOn w:val="Fuentedeprrafopredeter"/>
    <w:link w:val="Ttulo3"/>
    <w:uiPriority w:val="9"/>
    <w:rsid w:val="008C1BE4"/>
    <w:rPr>
      <w:rFonts w:asciiTheme="minorBidi" w:eastAsiaTheme="majorEastAsia" w:hAnsiTheme="minorBidi" w:cstheme="majorBidi"/>
      <w:b/>
      <w:color w:val="000000" w:themeColor="text1"/>
      <w:sz w:val="22"/>
      <w:lang w:val="en-US"/>
    </w:rPr>
  </w:style>
  <w:style w:type="character" w:customStyle="1" w:styleId="Ttulo4Car">
    <w:name w:val="Título 4 Car"/>
    <w:basedOn w:val="Fuentedeprrafopredeter"/>
    <w:link w:val="Ttulo4"/>
    <w:uiPriority w:val="9"/>
    <w:semiHidden/>
    <w:rsid w:val="008C1BE4"/>
    <w:rPr>
      <w:rFonts w:asciiTheme="minorBidi" w:eastAsiaTheme="majorEastAsia" w:hAnsiTheme="minorBidi" w:cstheme="majorBidi"/>
      <w:b/>
      <w:iCs/>
      <w:color w:val="000000" w:themeColor="text1"/>
      <w:sz w:val="22"/>
      <w:lang w:val="en-US"/>
    </w:rPr>
  </w:style>
  <w:style w:type="character" w:customStyle="1" w:styleId="Ttulo5Car">
    <w:name w:val="Título 5 Car"/>
    <w:basedOn w:val="Fuentedeprrafopredeter"/>
    <w:link w:val="Ttulo5"/>
    <w:uiPriority w:val="9"/>
    <w:semiHidden/>
    <w:rsid w:val="00944DDB"/>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4DDB"/>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4DDB"/>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4DDB"/>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4DDB"/>
    <w:rPr>
      <w:rFonts w:eastAsiaTheme="majorEastAsia" w:cstheme="majorBidi"/>
      <w:color w:val="272727" w:themeColor="text1" w:themeTint="D8"/>
      <w:lang w:val="en-US"/>
    </w:rPr>
  </w:style>
  <w:style w:type="paragraph" w:styleId="Cita">
    <w:name w:val="Quote"/>
    <w:basedOn w:val="Normal"/>
    <w:next w:val="Normal"/>
    <w:link w:val="CitaCar"/>
    <w:uiPriority w:val="29"/>
    <w:qFormat/>
    <w:rsid w:val="00944DD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44DDB"/>
    <w:rPr>
      <w:i/>
      <w:iCs/>
      <w:color w:val="404040" w:themeColor="text1" w:themeTint="BF"/>
      <w:lang w:val="en-US"/>
    </w:rPr>
  </w:style>
  <w:style w:type="paragraph" w:styleId="Prrafodelista">
    <w:name w:val="List Paragraph"/>
    <w:basedOn w:val="Normal"/>
    <w:uiPriority w:val="34"/>
    <w:qFormat/>
    <w:rsid w:val="00944DDB"/>
    <w:pPr>
      <w:ind w:left="720"/>
      <w:contextualSpacing/>
    </w:pPr>
  </w:style>
  <w:style w:type="character" w:styleId="nfasisintenso">
    <w:name w:val="Intense Emphasis"/>
    <w:basedOn w:val="Fuentedeprrafopredeter"/>
    <w:uiPriority w:val="21"/>
    <w:qFormat/>
    <w:rsid w:val="00944DDB"/>
    <w:rPr>
      <w:i/>
      <w:iCs/>
      <w:color w:val="0F4761" w:themeColor="accent1" w:themeShade="BF"/>
    </w:rPr>
  </w:style>
  <w:style w:type="paragraph" w:styleId="Citadestacada">
    <w:name w:val="Intense Quote"/>
    <w:basedOn w:val="Normal"/>
    <w:next w:val="Normal"/>
    <w:link w:val="CitadestacadaCar"/>
    <w:uiPriority w:val="30"/>
    <w:qFormat/>
    <w:rsid w:val="00944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4DDB"/>
    <w:rPr>
      <w:i/>
      <w:iCs/>
      <w:color w:val="0F4761" w:themeColor="accent1" w:themeShade="BF"/>
      <w:lang w:val="en-US"/>
    </w:rPr>
  </w:style>
  <w:style w:type="character" w:styleId="Referenciaintensa">
    <w:name w:val="Intense Reference"/>
    <w:basedOn w:val="Fuentedeprrafopredeter"/>
    <w:uiPriority w:val="32"/>
    <w:qFormat/>
    <w:rsid w:val="00944D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Pages>
  <Words>1435</Words>
  <Characters>7898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soto gamin</dc:creator>
  <cp:lastModifiedBy>OFOPER</cp:lastModifiedBy>
  <cp:revision>14</cp:revision>
  <dcterms:created xsi:type="dcterms:W3CDTF">2025-05-28T13:46:00Z</dcterms:created>
  <dcterms:modified xsi:type="dcterms:W3CDTF">2025-05-28T16:04:00Z</dcterms:modified>
</cp:coreProperties>
</file>