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992"/>
        <w:gridCol w:w="1993"/>
        <w:gridCol w:w="1993"/>
        <w:gridCol w:w="680"/>
        <w:gridCol w:w="652"/>
        <w:gridCol w:w="661"/>
        <w:gridCol w:w="1993"/>
      </w:tblGrid>
      <w:tr w:rsidR="00681B1B" w:rsidRPr="00681B1B" w:rsidTr="00681B1B">
        <w:trPr>
          <w:jc w:val="center"/>
        </w:trPr>
        <w:tc>
          <w:tcPr>
            <w:tcW w:w="9964" w:type="dxa"/>
            <w:gridSpan w:val="7"/>
          </w:tcPr>
          <w:p w:rsidR="00681B1B" w:rsidRPr="00681B1B" w:rsidRDefault="00681B1B" w:rsidP="00681B1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Ficha de inscripción </w:t>
            </w:r>
            <w:bookmarkStart w:id="0" w:name="_GoBack"/>
            <w:bookmarkEnd w:id="0"/>
          </w:p>
        </w:tc>
      </w:tr>
      <w:tr w:rsidR="00681B1B" w:rsidRPr="00681B1B" w:rsidTr="00681B1B">
        <w:trPr>
          <w:jc w:val="center"/>
        </w:trPr>
        <w:tc>
          <w:tcPr>
            <w:tcW w:w="1992" w:type="dxa"/>
            <w:vMerge w:val="restart"/>
          </w:tcPr>
          <w:p w:rsidR="00681B1B" w:rsidRDefault="00681B1B" w:rsidP="00681B1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Nombre</w:t>
            </w:r>
          </w:p>
          <w:p w:rsidR="00681B1B" w:rsidRPr="00681B1B" w:rsidRDefault="00681B1B" w:rsidP="00681B1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edad</w:t>
            </w:r>
          </w:p>
        </w:tc>
        <w:tc>
          <w:tcPr>
            <w:tcW w:w="7972" w:type="dxa"/>
            <w:gridSpan w:val="6"/>
          </w:tcPr>
          <w:p w:rsidR="00681B1B" w:rsidRPr="00681B1B" w:rsidRDefault="00681B1B" w:rsidP="00681B1B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681B1B" w:rsidRPr="00681B1B" w:rsidTr="00681B1B">
        <w:trPr>
          <w:jc w:val="center"/>
        </w:trPr>
        <w:tc>
          <w:tcPr>
            <w:tcW w:w="1992" w:type="dxa"/>
            <w:vMerge/>
          </w:tcPr>
          <w:p w:rsidR="00681B1B" w:rsidRPr="00681B1B" w:rsidRDefault="00681B1B" w:rsidP="00681B1B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993" w:type="dxa"/>
          </w:tcPr>
          <w:p w:rsidR="00681B1B" w:rsidRPr="00681B1B" w:rsidRDefault="00681B1B" w:rsidP="00681B1B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993" w:type="dxa"/>
          </w:tcPr>
          <w:p w:rsidR="00681B1B" w:rsidRPr="00681B1B" w:rsidRDefault="00681B1B" w:rsidP="00681B1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Fecha de </w:t>
            </w:r>
            <w:proofErr w:type="spellStart"/>
            <w:r>
              <w:rPr>
                <w:rFonts w:ascii="Arial" w:hAnsi="Arial" w:cs="Arial"/>
                <w:sz w:val="24"/>
              </w:rPr>
              <w:t>nac</w:t>
            </w:r>
            <w:proofErr w:type="spellEnd"/>
            <w:r>
              <w:rPr>
                <w:rFonts w:ascii="Arial" w:hAnsi="Arial" w:cs="Arial"/>
                <w:sz w:val="24"/>
              </w:rPr>
              <w:t>.</w:t>
            </w:r>
          </w:p>
        </w:tc>
        <w:tc>
          <w:tcPr>
            <w:tcW w:w="680" w:type="dxa"/>
          </w:tcPr>
          <w:p w:rsidR="00681B1B" w:rsidRPr="00681B1B" w:rsidRDefault="00681B1B" w:rsidP="00681B1B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652" w:type="dxa"/>
          </w:tcPr>
          <w:p w:rsidR="00681B1B" w:rsidRPr="00681B1B" w:rsidRDefault="00681B1B" w:rsidP="00681B1B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661" w:type="dxa"/>
          </w:tcPr>
          <w:p w:rsidR="00681B1B" w:rsidRPr="00681B1B" w:rsidRDefault="00681B1B" w:rsidP="00681B1B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993" w:type="dxa"/>
          </w:tcPr>
          <w:p w:rsidR="00681B1B" w:rsidRPr="00681B1B" w:rsidRDefault="00681B1B" w:rsidP="00681B1B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681B1B" w:rsidRPr="00681B1B" w:rsidTr="00681B1B">
        <w:trPr>
          <w:jc w:val="center"/>
        </w:trPr>
        <w:tc>
          <w:tcPr>
            <w:tcW w:w="1992" w:type="dxa"/>
            <w:vMerge w:val="restart"/>
          </w:tcPr>
          <w:p w:rsidR="00681B1B" w:rsidRPr="00681B1B" w:rsidRDefault="00B36DAA" w:rsidP="00681B1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</w:t>
            </w:r>
            <w:r w:rsidR="00681B1B">
              <w:rPr>
                <w:rFonts w:ascii="Arial" w:hAnsi="Arial" w:cs="Arial"/>
                <w:sz w:val="24"/>
              </w:rPr>
              <w:t>irección</w:t>
            </w:r>
          </w:p>
        </w:tc>
        <w:tc>
          <w:tcPr>
            <w:tcW w:w="1993" w:type="dxa"/>
          </w:tcPr>
          <w:p w:rsidR="00681B1B" w:rsidRPr="00681B1B" w:rsidRDefault="00681B1B" w:rsidP="00681B1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Calle:</w:t>
            </w:r>
          </w:p>
        </w:tc>
        <w:tc>
          <w:tcPr>
            <w:tcW w:w="3986" w:type="dxa"/>
            <w:gridSpan w:val="4"/>
          </w:tcPr>
          <w:p w:rsidR="00681B1B" w:rsidRPr="00681B1B" w:rsidRDefault="00681B1B" w:rsidP="00681B1B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993" w:type="dxa"/>
          </w:tcPr>
          <w:p w:rsidR="00681B1B" w:rsidRPr="00681B1B" w:rsidRDefault="00681B1B" w:rsidP="00681B1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N°</w:t>
            </w:r>
          </w:p>
        </w:tc>
      </w:tr>
      <w:tr w:rsidR="00681B1B" w:rsidRPr="00681B1B" w:rsidTr="00681B1B">
        <w:trPr>
          <w:jc w:val="center"/>
        </w:trPr>
        <w:tc>
          <w:tcPr>
            <w:tcW w:w="1992" w:type="dxa"/>
            <w:vMerge/>
          </w:tcPr>
          <w:p w:rsidR="00681B1B" w:rsidRPr="00681B1B" w:rsidRDefault="00681B1B" w:rsidP="00681B1B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993" w:type="dxa"/>
            <w:vMerge w:val="restart"/>
          </w:tcPr>
          <w:p w:rsidR="00681B1B" w:rsidRDefault="00681B1B" w:rsidP="00681B1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Ciudad:</w:t>
            </w:r>
          </w:p>
          <w:p w:rsidR="00681B1B" w:rsidRPr="00681B1B" w:rsidRDefault="00681B1B" w:rsidP="00681B1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Región:</w:t>
            </w:r>
          </w:p>
        </w:tc>
        <w:tc>
          <w:tcPr>
            <w:tcW w:w="3986" w:type="dxa"/>
            <w:gridSpan w:val="4"/>
          </w:tcPr>
          <w:p w:rsidR="00681B1B" w:rsidRPr="00681B1B" w:rsidRDefault="00681B1B" w:rsidP="00681B1B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993" w:type="dxa"/>
          </w:tcPr>
          <w:p w:rsidR="00681B1B" w:rsidRPr="00681B1B" w:rsidRDefault="00681B1B" w:rsidP="00681B1B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681B1B" w:rsidRPr="00681B1B" w:rsidTr="00681B1B">
        <w:trPr>
          <w:jc w:val="center"/>
        </w:trPr>
        <w:tc>
          <w:tcPr>
            <w:tcW w:w="1992" w:type="dxa"/>
            <w:vMerge/>
          </w:tcPr>
          <w:p w:rsidR="00681B1B" w:rsidRPr="00681B1B" w:rsidRDefault="00681B1B" w:rsidP="00681B1B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993" w:type="dxa"/>
            <w:vMerge/>
          </w:tcPr>
          <w:p w:rsidR="00681B1B" w:rsidRPr="00681B1B" w:rsidRDefault="00681B1B" w:rsidP="00681B1B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993" w:type="dxa"/>
          </w:tcPr>
          <w:p w:rsidR="00681B1B" w:rsidRPr="00681B1B" w:rsidRDefault="00681B1B" w:rsidP="00681B1B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993" w:type="dxa"/>
            <w:gridSpan w:val="3"/>
          </w:tcPr>
          <w:p w:rsidR="00681B1B" w:rsidRPr="00681B1B" w:rsidRDefault="00681B1B" w:rsidP="00681B1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Fono:</w:t>
            </w:r>
          </w:p>
        </w:tc>
        <w:tc>
          <w:tcPr>
            <w:tcW w:w="1993" w:type="dxa"/>
          </w:tcPr>
          <w:p w:rsidR="00681B1B" w:rsidRPr="00681B1B" w:rsidRDefault="00681B1B" w:rsidP="00681B1B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</w:tbl>
    <w:p w:rsidR="000D5436" w:rsidRDefault="000D5436" w:rsidP="000D5436">
      <w:pPr>
        <w:jc w:val="center"/>
        <w:rPr>
          <w:b/>
          <w:color w:val="333333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0D5436" w:rsidRPr="00B36DAA" w:rsidRDefault="000D5436" w:rsidP="00B36DAA">
      <w:pPr>
        <w:pStyle w:val="Prrafodelista"/>
        <w:numPr>
          <w:ilvl w:val="0"/>
          <w:numId w:val="1"/>
        </w:numPr>
        <w:spacing w:line="360" w:lineRule="auto"/>
        <w:rPr>
          <w:rFonts w:ascii="Arial" w:hAnsi="Arial" w:cs="Arial"/>
          <w:b/>
          <w:color w:val="333333"/>
          <w:sz w:val="28"/>
        </w:rPr>
      </w:pPr>
      <w:r w:rsidRPr="00B36DAA">
        <w:rPr>
          <w:rFonts w:ascii="Arial" w:hAnsi="Arial" w:cs="Arial"/>
          <w:b/>
          <w:color w:val="333333"/>
          <w:sz w:val="28"/>
        </w:rPr>
        <w:t>HERRAMIENTAS DE RECUPERACIÓN DE LA INFORMACIÓN EN INTERNET</w:t>
      </w:r>
    </w:p>
    <w:p w:rsidR="000D5436" w:rsidRPr="00B36DAA" w:rsidRDefault="000D5436" w:rsidP="00B36DAA">
      <w:pPr>
        <w:pStyle w:val="Prrafodelista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</w:rPr>
      </w:pPr>
      <w:r w:rsidRPr="00B36DAA">
        <w:rPr>
          <w:rFonts w:ascii="Arial" w:hAnsi="Arial" w:cs="Arial"/>
          <w:sz w:val="24"/>
        </w:rPr>
        <w:t>Herramientas Editadas</w:t>
      </w:r>
    </w:p>
    <w:p w:rsidR="000D5436" w:rsidRPr="00B36DAA" w:rsidRDefault="000D5436" w:rsidP="00B36DAA">
      <w:pPr>
        <w:pStyle w:val="Prrafodelista"/>
        <w:numPr>
          <w:ilvl w:val="2"/>
          <w:numId w:val="1"/>
        </w:numPr>
        <w:spacing w:line="360" w:lineRule="auto"/>
        <w:rPr>
          <w:rFonts w:ascii="Arial" w:hAnsi="Arial" w:cs="Arial"/>
          <w:sz w:val="24"/>
        </w:rPr>
      </w:pPr>
      <w:r w:rsidRPr="00B36DAA">
        <w:rPr>
          <w:rFonts w:ascii="Arial" w:hAnsi="Arial" w:cs="Arial"/>
          <w:sz w:val="24"/>
        </w:rPr>
        <w:t>Herramientas impresas</w:t>
      </w:r>
    </w:p>
    <w:p w:rsidR="000D5436" w:rsidRPr="00B36DAA" w:rsidRDefault="000D5436" w:rsidP="00B36DAA">
      <w:pPr>
        <w:pStyle w:val="Prrafodelista"/>
        <w:numPr>
          <w:ilvl w:val="2"/>
          <w:numId w:val="1"/>
        </w:numPr>
        <w:spacing w:line="360" w:lineRule="auto"/>
        <w:rPr>
          <w:rFonts w:ascii="Arial" w:hAnsi="Arial" w:cs="Arial"/>
          <w:sz w:val="24"/>
        </w:rPr>
      </w:pPr>
      <w:r w:rsidRPr="00B36DAA">
        <w:rPr>
          <w:rFonts w:ascii="Arial" w:hAnsi="Arial" w:cs="Arial"/>
          <w:sz w:val="24"/>
        </w:rPr>
        <w:t>Libros</w:t>
      </w:r>
    </w:p>
    <w:p w:rsidR="000D5436" w:rsidRPr="00B36DAA" w:rsidRDefault="000D5436" w:rsidP="00B36DAA">
      <w:pPr>
        <w:pStyle w:val="Prrafodelista"/>
        <w:numPr>
          <w:ilvl w:val="2"/>
          <w:numId w:val="1"/>
        </w:numPr>
        <w:spacing w:line="360" w:lineRule="auto"/>
        <w:rPr>
          <w:rFonts w:ascii="Arial" w:hAnsi="Arial" w:cs="Arial"/>
          <w:sz w:val="24"/>
        </w:rPr>
      </w:pPr>
      <w:r w:rsidRPr="00B36DAA">
        <w:rPr>
          <w:rFonts w:ascii="Arial" w:hAnsi="Arial" w:cs="Arial"/>
          <w:sz w:val="24"/>
        </w:rPr>
        <w:t>Revistas</w:t>
      </w:r>
    </w:p>
    <w:p w:rsidR="000D5436" w:rsidRPr="00B36DAA" w:rsidRDefault="000D5436" w:rsidP="00B36DAA">
      <w:pPr>
        <w:pStyle w:val="Prrafodelista"/>
        <w:numPr>
          <w:ilvl w:val="2"/>
          <w:numId w:val="1"/>
        </w:numPr>
        <w:spacing w:line="360" w:lineRule="auto"/>
        <w:rPr>
          <w:rFonts w:ascii="Arial" w:hAnsi="Arial" w:cs="Arial"/>
          <w:sz w:val="24"/>
        </w:rPr>
      </w:pPr>
      <w:r w:rsidRPr="00B36DAA">
        <w:rPr>
          <w:rFonts w:ascii="Arial" w:hAnsi="Arial" w:cs="Arial"/>
          <w:sz w:val="24"/>
        </w:rPr>
        <w:t>Herramientas electrónicas</w:t>
      </w:r>
    </w:p>
    <w:p w:rsidR="000D5436" w:rsidRPr="00B36DAA" w:rsidRDefault="000D5436" w:rsidP="00B36DAA">
      <w:pPr>
        <w:pStyle w:val="Prrafodelista"/>
        <w:numPr>
          <w:ilvl w:val="2"/>
          <w:numId w:val="1"/>
        </w:numPr>
        <w:spacing w:line="360" w:lineRule="auto"/>
        <w:rPr>
          <w:rFonts w:ascii="Arial" w:hAnsi="Arial" w:cs="Arial"/>
          <w:sz w:val="24"/>
        </w:rPr>
      </w:pPr>
      <w:r w:rsidRPr="00B36DAA">
        <w:rPr>
          <w:rFonts w:ascii="Arial" w:hAnsi="Arial" w:cs="Arial"/>
          <w:sz w:val="24"/>
        </w:rPr>
        <w:t>CD-ROM</w:t>
      </w:r>
    </w:p>
    <w:p w:rsidR="000D5436" w:rsidRPr="00B36DAA" w:rsidRDefault="000D5436" w:rsidP="00B36DAA">
      <w:pPr>
        <w:pStyle w:val="Prrafodelista"/>
        <w:numPr>
          <w:ilvl w:val="2"/>
          <w:numId w:val="1"/>
        </w:numPr>
        <w:spacing w:line="360" w:lineRule="auto"/>
        <w:rPr>
          <w:rFonts w:ascii="Arial" w:hAnsi="Arial" w:cs="Arial"/>
          <w:sz w:val="24"/>
        </w:rPr>
      </w:pPr>
      <w:r w:rsidRPr="00B36DAA">
        <w:rPr>
          <w:rFonts w:ascii="Arial" w:hAnsi="Arial" w:cs="Arial"/>
          <w:sz w:val="24"/>
        </w:rPr>
        <w:t>Disquetes</w:t>
      </w:r>
    </w:p>
    <w:p w:rsidR="000D5436" w:rsidRPr="00B36DAA" w:rsidRDefault="000D5436" w:rsidP="00B36DAA">
      <w:pPr>
        <w:spacing w:line="360" w:lineRule="auto"/>
        <w:rPr>
          <w:rFonts w:ascii="Arial" w:hAnsi="Arial" w:cs="Arial"/>
          <w:b/>
          <w:sz w:val="28"/>
        </w:rPr>
      </w:pPr>
    </w:p>
    <w:p w:rsidR="000D5436" w:rsidRPr="00B36DAA" w:rsidRDefault="000D5436" w:rsidP="00B36DAA">
      <w:pPr>
        <w:pStyle w:val="Prrafodelista"/>
        <w:numPr>
          <w:ilvl w:val="0"/>
          <w:numId w:val="1"/>
        </w:numPr>
        <w:spacing w:line="360" w:lineRule="auto"/>
        <w:rPr>
          <w:rFonts w:ascii="Arial" w:hAnsi="Arial" w:cs="Arial"/>
          <w:b/>
          <w:sz w:val="28"/>
        </w:rPr>
      </w:pPr>
      <w:r w:rsidRPr="00B36DAA">
        <w:rPr>
          <w:rFonts w:ascii="Arial" w:hAnsi="Arial" w:cs="Arial"/>
          <w:b/>
          <w:sz w:val="28"/>
        </w:rPr>
        <w:t>Herramientas on-line</w:t>
      </w:r>
    </w:p>
    <w:p w:rsidR="000D5436" w:rsidRPr="00B36DAA" w:rsidRDefault="000D5436" w:rsidP="00B36DAA">
      <w:pPr>
        <w:pStyle w:val="Prrafodelista"/>
        <w:numPr>
          <w:ilvl w:val="1"/>
          <w:numId w:val="1"/>
        </w:numPr>
        <w:spacing w:line="360" w:lineRule="auto"/>
        <w:rPr>
          <w:rFonts w:ascii="Arial" w:hAnsi="Arial" w:cs="Arial"/>
          <w:sz w:val="24"/>
        </w:rPr>
      </w:pPr>
      <w:r w:rsidRPr="00B36DAA">
        <w:rPr>
          <w:rFonts w:ascii="Arial" w:hAnsi="Arial" w:cs="Arial"/>
          <w:sz w:val="24"/>
        </w:rPr>
        <w:t>Páginas de recursos</w:t>
      </w:r>
    </w:p>
    <w:p w:rsidR="000D5436" w:rsidRPr="00B36DAA" w:rsidRDefault="000D5436" w:rsidP="00B36DAA">
      <w:pPr>
        <w:pStyle w:val="Prrafodelista"/>
        <w:numPr>
          <w:ilvl w:val="2"/>
          <w:numId w:val="1"/>
        </w:numPr>
        <w:spacing w:line="360" w:lineRule="auto"/>
        <w:rPr>
          <w:rFonts w:ascii="Arial" w:hAnsi="Arial" w:cs="Arial"/>
          <w:sz w:val="24"/>
        </w:rPr>
      </w:pPr>
      <w:r w:rsidRPr="00B36DAA">
        <w:rPr>
          <w:rFonts w:ascii="Arial" w:hAnsi="Arial" w:cs="Arial"/>
          <w:sz w:val="24"/>
        </w:rPr>
        <w:t>De organismos públicos</w:t>
      </w:r>
    </w:p>
    <w:p w:rsidR="000D5436" w:rsidRPr="00B36DAA" w:rsidRDefault="000D5436" w:rsidP="00B36DAA">
      <w:pPr>
        <w:pStyle w:val="Prrafodelista"/>
        <w:numPr>
          <w:ilvl w:val="2"/>
          <w:numId w:val="1"/>
        </w:numPr>
        <w:spacing w:line="360" w:lineRule="auto"/>
        <w:rPr>
          <w:rFonts w:ascii="Arial" w:hAnsi="Arial" w:cs="Arial"/>
          <w:sz w:val="24"/>
        </w:rPr>
      </w:pPr>
      <w:r w:rsidRPr="00B36DAA">
        <w:rPr>
          <w:rFonts w:ascii="Arial" w:hAnsi="Arial" w:cs="Arial"/>
          <w:sz w:val="24"/>
        </w:rPr>
        <w:t>De universidades</w:t>
      </w:r>
    </w:p>
    <w:p w:rsidR="000D5436" w:rsidRPr="00B36DAA" w:rsidRDefault="000D5436" w:rsidP="00B36DAA">
      <w:pPr>
        <w:pStyle w:val="Prrafodelista"/>
        <w:numPr>
          <w:ilvl w:val="2"/>
          <w:numId w:val="1"/>
        </w:numPr>
        <w:spacing w:line="360" w:lineRule="auto"/>
        <w:rPr>
          <w:rFonts w:ascii="Arial" w:hAnsi="Arial" w:cs="Arial"/>
          <w:sz w:val="24"/>
        </w:rPr>
      </w:pPr>
      <w:r w:rsidRPr="00B36DAA">
        <w:rPr>
          <w:rFonts w:ascii="Arial" w:hAnsi="Arial" w:cs="Arial"/>
          <w:sz w:val="24"/>
        </w:rPr>
        <w:t>De particulares</w:t>
      </w:r>
    </w:p>
    <w:p w:rsidR="000D5436" w:rsidRPr="00B36DAA" w:rsidRDefault="000D5436" w:rsidP="00B36DAA">
      <w:pPr>
        <w:pStyle w:val="Prrafodelista"/>
        <w:numPr>
          <w:ilvl w:val="2"/>
          <w:numId w:val="1"/>
        </w:numPr>
        <w:spacing w:line="360" w:lineRule="auto"/>
        <w:rPr>
          <w:rFonts w:ascii="Arial" w:hAnsi="Arial" w:cs="Arial"/>
          <w:sz w:val="24"/>
        </w:rPr>
      </w:pPr>
      <w:r w:rsidRPr="00B36DAA">
        <w:rPr>
          <w:rFonts w:ascii="Arial" w:hAnsi="Arial" w:cs="Arial"/>
          <w:sz w:val="24"/>
        </w:rPr>
        <w:t xml:space="preserve">Otros tipos </w:t>
      </w:r>
    </w:p>
    <w:p w:rsidR="000F1145" w:rsidRDefault="000F1145" w:rsidP="00B36DAA">
      <w:pPr>
        <w:jc w:val="center"/>
        <w:rPr>
          <w:rFonts w:cstheme="minorHAnsi"/>
          <w:b/>
          <w:color w:val="4472C4" w:themeColor="accent5"/>
          <w:sz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627706" w:rsidRDefault="00627706" w:rsidP="00B36DAA">
      <w:pPr>
        <w:jc w:val="center"/>
        <w:rPr>
          <w:rFonts w:cstheme="minorHAnsi"/>
          <w:b/>
          <w:color w:val="4472C4" w:themeColor="accent5"/>
          <w:sz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627706" w:rsidRDefault="00627706" w:rsidP="00B36DAA">
      <w:pPr>
        <w:jc w:val="center"/>
        <w:rPr>
          <w:rFonts w:cstheme="minorHAnsi"/>
          <w:b/>
          <w:color w:val="4472C4" w:themeColor="accent5"/>
          <w:sz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627706" w:rsidRDefault="00627706" w:rsidP="00B36DAA">
      <w:pPr>
        <w:jc w:val="center"/>
        <w:rPr>
          <w:rFonts w:cstheme="minorHAnsi"/>
          <w:b/>
          <w:color w:val="4472C4" w:themeColor="accent5"/>
          <w:sz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627706" w:rsidRDefault="00627706" w:rsidP="00B36DAA">
      <w:pPr>
        <w:jc w:val="center"/>
        <w:rPr>
          <w:rFonts w:cstheme="minorHAnsi"/>
          <w:b/>
          <w:color w:val="4472C4" w:themeColor="accent5"/>
          <w:sz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627706" w:rsidRDefault="00627706" w:rsidP="00B36DAA">
      <w:pPr>
        <w:jc w:val="center"/>
        <w:rPr>
          <w:rFonts w:cstheme="minorHAnsi"/>
          <w:b/>
          <w:color w:val="4472C4" w:themeColor="accent5"/>
          <w:sz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627706" w:rsidRDefault="00627706" w:rsidP="00B36DAA">
      <w:pPr>
        <w:jc w:val="center"/>
        <w:rPr>
          <w:rFonts w:cstheme="minorHAnsi"/>
          <w:b/>
          <w:color w:val="4472C4" w:themeColor="accent5"/>
          <w:sz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627706" w:rsidRDefault="00627706" w:rsidP="00B36DAA">
      <w:pPr>
        <w:jc w:val="center"/>
        <w:rPr>
          <w:rFonts w:cstheme="minorHAnsi"/>
          <w:b/>
          <w:color w:val="4472C4" w:themeColor="accent5"/>
          <w:sz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627706" w:rsidRDefault="00627706" w:rsidP="00B36DAA">
      <w:pPr>
        <w:jc w:val="center"/>
        <w:rPr>
          <w:rFonts w:cstheme="minorHAnsi"/>
          <w:b/>
          <w:color w:val="4472C4" w:themeColor="accent5"/>
          <w:sz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627706" w:rsidRDefault="00627706" w:rsidP="00B36DAA">
      <w:pPr>
        <w:jc w:val="center"/>
        <w:rPr>
          <w:rFonts w:cstheme="minorHAnsi"/>
          <w:b/>
          <w:color w:val="4472C4" w:themeColor="accent5"/>
          <w:sz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627706" w:rsidRDefault="00627706" w:rsidP="00B36DAA">
      <w:pPr>
        <w:jc w:val="center"/>
        <w:rPr>
          <w:rFonts w:cstheme="minorHAnsi"/>
          <w:b/>
          <w:color w:val="4472C4" w:themeColor="accent5"/>
          <w:sz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627706" w:rsidRDefault="00627706" w:rsidP="00B36DAA">
      <w:pPr>
        <w:jc w:val="center"/>
        <w:rPr>
          <w:rFonts w:cstheme="minorHAnsi"/>
          <w:b/>
          <w:color w:val="4472C4" w:themeColor="accent5"/>
          <w:sz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627706" w:rsidRPr="00627706" w:rsidRDefault="00627706" w:rsidP="00B36DAA">
      <w:pPr>
        <w:jc w:val="center"/>
        <w:rPr>
          <w:rFonts w:cstheme="minorHAnsi"/>
          <w:b/>
          <w:color w:val="4472C4" w:themeColor="accent5"/>
          <w:sz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B36DAA" w:rsidRPr="00627706" w:rsidRDefault="00B36DAA" w:rsidP="00627706">
      <w:pPr>
        <w:spacing w:after="120"/>
        <w:jc w:val="both"/>
        <w:rPr>
          <w:b/>
          <w:color w:val="4472C4" w:themeColor="accent5"/>
          <w:sz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627706">
        <w:rPr>
          <w:b/>
          <w:color w:val="4472C4" w:themeColor="accent5"/>
          <w:sz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TURÍS PAGARÁ EL FÚTBOL BASE DE CHIVA AL NEGARSE ESTE</w:t>
      </w:r>
    </w:p>
    <w:p w:rsidR="00B36DAA" w:rsidRPr="00627706" w:rsidRDefault="00B36DAA" w:rsidP="00627706">
      <w:pPr>
        <w:spacing w:after="120"/>
        <w:jc w:val="both"/>
        <w:rPr>
          <w:b/>
          <w:spacing w:val="10"/>
          <w:sz w:val="28"/>
        </w:rPr>
      </w:pPr>
      <w:r w:rsidRPr="00627706">
        <w:rPr>
          <w:b/>
          <w:color w:val="4472C4" w:themeColor="accent5"/>
          <w:sz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MUNICIPIO A FINANCIARLO</w:t>
      </w:r>
      <w:r w:rsidRPr="00627706">
        <w:rPr>
          <w:b/>
          <w:spacing w:val="10"/>
          <w:sz w:val="28"/>
        </w:rPr>
        <w:t>.</w:t>
      </w:r>
    </w:p>
    <w:p w:rsidR="00627706" w:rsidRDefault="00627706" w:rsidP="00627706">
      <w:pPr>
        <w:spacing w:after="120"/>
        <w:jc w:val="both"/>
        <w:rPr>
          <w:rFonts w:cstheme="minorHAnsi"/>
          <w:b/>
          <w:spacing w:val="10"/>
          <w:sz w:val="24"/>
        </w:rPr>
        <w:sectPr w:rsidR="00627706" w:rsidSect="00704298">
          <w:headerReference w:type="default" r:id="rId8"/>
          <w:footerReference w:type="default" r:id="rId9"/>
          <w:pgSz w:w="12242" w:h="20163" w:code="5"/>
          <w:pgMar w:top="1701" w:right="1134" w:bottom="567" w:left="1134" w:header="709" w:footer="709" w:gutter="0"/>
          <w:cols w:space="708"/>
          <w:docGrid w:linePitch="360"/>
        </w:sectPr>
      </w:pPr>
    </w:p>
    <w:p w:rsidR="00B36DAA" w:rsidRPr="00627706" w:rsidRDefault="00B36DAA" w:rsidP="00627706">
      <w:pPr>
        <w:spacing w:after="120"/>
        <w:jc w:val="both"/>
        <w:rPr>
          <w:rFonts w:cstheme="minorHAnsi"/>
          <w:spacing w:val="10"/>
          <w:sz w:val="24"/>
        </w:rPr>
      </w:pPr>
      <w:r w:rsidRPr="00627706">
        <w:rPr>
          <w:rFonts w:cstheme="minorHAnsi"/>
          <w:b/>
          <w:spacing w:val="10"/>
          <w:sz w:val="24"/>
        </w:rPr>
        <w:lastRenderedPageBreak/>
        <w:t>L</w:t>
      </w:r>
      <w:r w:rsidRPr="00627706">
        <w:rPr>
          <w:rFonts w:cstheme="minorHAnsi"/>
          <w:spacing w:val="10"/>
          <w:sz w:val="24"/>
        </w:rPr>
        <w:t xml:space="preserve">os cerca de cien niños que componen la escuela de fútbol Unión Deportiva Villa de Chiva podrán seguir practicando su deporte favorito. El Ayuntamiento de </w:t>
      </w:r>
      <w:proofErr w:type="spellStart"/>
      <w:r w:rsidRPr="00627706">
        <w:rPr>
          <w:rFonts w:cstheme="minorHAnsi"/>
          <w:spacing w:val="10"/>
          <w:sz w:val="24"/>
        </w:rPr>
        <w:t>Turís</w:t>
      </w:r>
      <w:proofErr w:type="spellEnd"/>
      <w:r w:rsidRPr="00627706">
        <w:rPr>
          <w:rFonts w:cstheme="minorHAnsi"/>
          <w:spacing w:val="10"/>
          <w:sz w:val="24"/>
        </w:rPr>
        <w:t xml:space="preserve"> se ha hecho cargo de todos los gastos de la escuela hasta el final de esta temporada «ante la desidia del consistorio </w:t>
      </w:r>
      <w:proofErr w:type="spellStart"/>
      <w:r w:rsidRPr="00627706">
        <w:rPr>
          <w:rFonts w:cstheme="minorHAnsi"/>
          <w:spacing w:val="10"/>
          <w:sz w:val="24"/>
        </w:rPr>
        <w:t>chivano</w:t>
      </w:r>
      <w:proofErr w:type="spellEnd"/>
      <w:r w:rsidRPr="00627706">
        <w:rPr>
          <w:rFonts w:cstheme="minorHAnsi"/>
          <w:spacing w:val="10"/>
          <w:sz w:val="24"/>
        </w:rPr>
        <w:t xml:space="preserve">», según ha dicho la presidenta del club, Cristina </w:t>
      </w:r>
      <w:proofErr w:type="spellStart"/>
      <w:r w:rsidRPr="00627706">
        <w:rPr>
          <w:rFonts w:cstheme="minorHAnsi"/>
          <w:spacing w:val="10"/>
          <w:sz w:val="24"/>
        </w:rPr>
        <w:t>Garrigós</w:t>
      </w:r>
      <w:proofErr w:type="spellEnd"/>
      <w:r w:rsidRPr="00627706">
        <w:rPr>
          <w:rFonts w:cstheme="minorHAnsi"/>
          <w:spacing w:val="10"/>
          <w:sz w:val="24"/>
        </w:rPr>
        <w:t xml:space="preserve">. «Y lo que es más importante para el equipo, no perdemos nuestra identidad de llevar el nombre de Chiva», según ha afirmado </w:t>
      </w:r>
      <w:proofErr w:type="spellStart"/>
      <w:r w:rsidRPr="00627706">
        <w:rPr>
          <w:rFonts w:cstheme="minorHAnsi"/>
          <w:spacing w:val="10"/>
          <w:sz w:val="24"/>
        </w:rPr>
        <w:t>Garrigós</w:t>
      </w:r>
      <w:proofErr w:type="spellEnd"/>
      <w:r w:rsidRPr="00627706">
        <w:rPr>
          <w:rFonts w:cstheme="minorHAnsi"/>
          <w:spacing w:val="10"/>
          <w:sz w:val="24"/>
        </w:rPr>
        <w:t xml:space="preserve">, una decisión que fue tomada en una tensa asamblea de padres. Este asunto tiene su origen en la negativa del consistorio </w:t>
      </w:r>
      <w:proofErr w:type="spellStart"/>
      <w:r w:rsidRPr="00627706">
        <w:rPr>
          <w:rFonts w:cstheme="minorHAnsi"/>
          <w:spacing w:val="10"/>
          <w:sz w:val="24"/>
        </w:rPr>
        <w:t>chivano</w:t>
      </w:r>
      <w:proofErr w:type="spellEnd"/>
      <w:r w:rsidRPr="00627706">
        <w:rPr>
          <w:rFonts w:cstheme="minorHAnsi"/>
          <w:spacing w:val="10"/>
          <w:sz w:val="24"/>
        </w:rPr>
        <w:t xml:space="preserve"> de conceder la subvención. Según </w:t>
      </w:r>
      <w:proofErr w:type="spellStart"/>
      <w:r w:rsidRPr="00627706">
        <w:rPr>
          <w:rFonts w:cstheme="minorHAnsi"/>
          <w:spacing w:val="10"/>
          <w:sz w:val="24"/>
        </w:rPr>
        <w:t>Garrigós</w:t>
      </w:r>
      <w:proofErr w:type="spellEnd"/>
      <w:r w:rsidRPr="00627706">
        <w:rPr>
          <w:rFonts w:cstheme="minorHAnsi"/>
          <w:spacing w:val="10"/>
          <w:sz w:val="24"/>
        </w:rPr>
        <w:t>, «hasta el momento, el club ha soportado todos los gastos y el ayuntamiento no hace más que ponernos trabas», por lo que llegó un momento «en que si seguíamos en la competición, todo iban a ser deudas que deberían asumir personas particulares».</w:t>
      </w:r>
      <w:r w:rsidR="00627706">
        <w:rPr>
          <w:noProof/>
          <w:lang w:eastAsia="es-C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1359535</wp:posOffset>
            </wp:positionV>
            <wp:extent cx="1602000" cy="1447200"/>
            <wp:effectExtent l="0" t="0" r="0" b="635"/>
            <wp:wrapTight wrapText="bothSides">
              <wp:wrapPolygon edited="0">
                <wp:start x="0" y="0"/>
                <wp:lineTo x="0" y="21325"/>
                <wp:lineTo x="21326" y="21325"/>
                <wp:lineTo x="21326" y="0"/>
                <wp:lineTo x="0" y="0"/>
              </wp:wrapPolygon>
            </wp:wrapTight>
            <wp:docPr id="3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/>
                    <pic:cNvPicPr/>
                  </pic:nvPicPr>
                  <pic:blipFill>
                    <a:blip r:embed="rId10">
                      <a:clrChange>
                        <a:clrFrom>
                          <a:srgbClr val="F7F7F7"/>
                        </a:clrFrom>
                        <a:clrTo>
                          <a:srgbClr val="F7F7F7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000" cy="144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27706">
        <w:rPr>
          <w:rFonts w:cstheme="minorHAnsi"/>
          <w:spacing w:val="10"/>
          <w:sz w:val="24"/>
        </w:rPr>
        <w:t xml:space="preserve"> </w:t>
      </w:r>
    </w:p>
    <w:p w:rsidR="00627706" w:rsidRDefault="00627706" w:rsidP="00627706">
      <w:pPr>
        <w:tabs>
          <w:tab w:val="left" w:pos="6210"/>
        </w:tabs>
        <w:jc w:val="both"/>
        <w:rPr>
          <w:rFonts w:cstheme="minorHAnsi"/>
          <w:spacing w:val="10"/>
          <w:sz w:val="24"/>
        </w:rPr>
        <w:sectPr w:rsidR="00627706" w:rsidSect="00627706">
          <w:type w:val="continuous"/>
          <w:pgSz w:w="12242" w:h="20163" w:code="5"/>
          <w:pgMar w:top="1701" w:right="1134" w:bottom="567" w:left="1134" w:header="709" w:footer="709" w:gutter="0"/>
          <w:cols w:num="2" w:space="708"/>
          <w:docGrid w:linePitch="360"/>
        </w:sectPr>
      </w:pPr>
    </w:p>
    <w:p w:rsidR="00B36DAA" w:rsidRPr="00627706" w:rsidRDefault="00B36DAA" w:rsidP="00627706">
      <w:pPr>
        <w:tabs>
          <w:tab w:val="left" w:pos="6210"/>
        </w:tabs>
        <w:jc w:val="both"/>
        <w:rPr>
          <w:rFonts w:cstheme="minorHAnsi"/>
          <w:spacing w:val="10"/>
          <w:sz w:val="24"/>
        </w:rPr>
      </w:pPr>
    </w:p>
    <w:p w:rsidR="00B36DAA" w:rsidRDefault="00B36DAA" w:rsidP="00627706">
      <w:pPr>
        <w:tabs>
          <w:tab w:val="left" w:pos="6210"/>
        </w:tabs>
        <w:jc w:val="both"/>
        <w:rPr>
          <w:rFonts w:cstheme="minorHAnsi"/>
          <w:spacing w:val="10"/>
          <w:sz w:val="24"/>
        </w:rPr>
      </w:pPr>
      <w:r w:rsidRPr="00627706">
        <w:rPr>
          <w:rFonts w:cstheme="minorHAnsi"/>
          <w:spacing w:val="10"/>
          <w:sz w:val="24"/>
        </w:rPr>
        <w:t xml:space="preserve">Por eso la presidenta decidió proponer a los padres el subir las cuotas o abandonar competición. Pero ahí entró en juego el Ayuntamiento de </w:t>
      </w:r>
      <w:proofErr w:type="spellStart"/>
      <w:r w:rsidRPr="00627706">
        <w:rPr>
          <w:rFonts w:cstheme="minorHAnsi"/>
          <w:spacing w:val="10"/>
          <w:sz w:val="24"/>
        </w:rPr>
        <w:t>Turís</w:t>
      </w:r>
      <w:proofErr w:type="spellEnd"/>
      <w:r w:rsidRPr="00627706">
        <w:rPr>
          <w:rFonts w:cstheme="minorHAnsi"/>
          <w:spacing w:val="10"/>
          <w:sz w:val="24"/>
        </w:rPr>
        <w:t xml:space="preserve">, que hizo una oferta el pasado jueves para que el club se integrara en la escuela deportiva municipal manteniendo su denominación y asumiendo el consistorio </w:t>
      </w:r>
      <w:proofErr w:type="spellStart"/>
      <w:r w:rsidRPr="00627706">
        <w:rPr>
          <w:rFonts w:cstheme="minorHAnsi"/>
          <w:spacing w:val="10"/>
          <w:sz w:val="24"/>
        </w:rPr>
        <w:t>turisano</w:t>
      </w:r>
      <w:proofErr w:type="spellEnd"/>
      <w:r w:rsidRPr="00627706">
        <w:rPr>
          <w:rFonts w:cstheme="minorHAnsi"/>
          <w:spacing w:val="10"/>
          <w:sz w:val="24"/>
        </w:rPr>
        <w:t xml:space="preserve"> todos los gastos. Finalmente, los padres de los jugadores han aceptado esta solución, «como castigo al Ayuntamiento de Chiva, porque es mentira que nos podamos autofinanciar y porque nos ha dado la espalda, negándonos lo que nos prometió», según ha insistido </w:t>
      </w:r>
      <w:proofErr w:type="spellStart"/>
      <w:r w:rsidRPr="00627706">
        <w:rPr>
          <w:rFonts w:cstheme="minorHAnsi"/>
          <w:spacing w:val="10"/>
          <w:sz w:val="24"/>
        </w:rPr>
        <w:t>Garrigós</w:t>
      </w:r>
      <w:proofErr w:type="spellEnd"/>
    </w:p>
    <w:p w:rsidR="007F6F43" w:rsidRPr="00627706" w:rsidRDefault="007F6F43" w:rsidP="00627706">
      <w:pPr>
        <w:tabs>
          <w:tab w:val="left" w:pos="6210"/>
        </w:tabs>
        <w:jc w:val="both"/>
        <w:rPr>
          <w:rFonts w:cstheme="minorHAnsi"/>
          <w:spacing w:val="10"/>
          <w:sz w:val="24"/>
        </w:rPr>
      </w:pPr>
    </w:p>
    <w:bookmarkStart w:id="1" w:name="_MON_1775361811"/>
    <w:bookmarkEnd w:id="1"/>
    <w:p w:rsidR="00B36DAA" w:rsidRPr="00627706" w:rsidRDefault="00B56F36" w:rsidP="00627706">
      <w:pPr>
        <w:pStyle w:val="Textonotapie"/>
        <w:jc w:val="both"/>
        <w:rPr>
          <w:rFonts w:asciiTheme="minorHAnsi" w:hAnsiTheme="minorHAnsi" w:cstheme="minorHAnsi"/>
          <w:sz w:val="24"/>
          <w:szCs w:val="22"/>
        </w:rPr>
      </w:pPr>
      <w:r>
        <w:rPr>
          <w:rFonts w:asciiTheme="minorHAnsi" w:hAnsiTheme="minorHAnsi" w:cstheme="minorHAnsi"/>
          <w:sz w:val="24"/>
          <w:szCs w:val="22"/>
        </w:rPr>
        <w:object w:dxaOrig="6252" w:dyaOrig="44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2.65pt;height:223.35pt" o:ole="">
            <v:imagedata r:id="rId11" o:title=""/>
          </v:shape>
          <o:OLEObject Type="Embed" ProgID="Excel.Sheet.12" ShapeID="_x0000_i1025" DrawAspect="Content" ObjectID="_1775398010" r:id="rId12"/>
        </w:object>
      </w:r>
    </w:p>
    <w:p w:rsidR="00627706" w:rsidRDefault="00627706" w:rsidP="00B36DAA">
      <w:pPr>
        <w:jc w:val="center"/>
        <w:rPr>
          <w:rFonts w:cstheme="minorHAnsi"/>
          <w:sz w:val="24"/>
        </w:rPr>
      </w:pPr>
    </w:p>
    <w:p w:rsidR="00627706" w:rsidRPr="00627706" w:rsidRDefault="00627706" w:rsidP="00627706">
      <w:pPr>
        <w:rPr>
          <w:rFonts w:cstheme="minorHAnsi"/>
          <w:sz w:val="24"/>
        </w:rPr>
      </w:pPr>
    </w:p>
    <w:p w:rsidR="00627706" w:rsidRPr="00627706" w:rsidRDefault="00627706" w:rsidP="00627706">
      <w:pPr>
        <w:rPr>
          <w:rFonts w:cstheme="minorHAnsi"/>
          <w:sz w:val="24"/>
        </w:rPr>
      </w:pPr>
    </w:p>
    <w:p w:rsidR="00627706" w:rsidRPr="00627706" w:rsidRDefault="00627706" w:rsidP="00627706">
      <w:pPr>
        <w:rPr>
          <w:rFonts w:cstheme="minorHAnsi"/>
          <w:sz w:val="24"/>
        </w:rPr>
      </w:pPr>
    </w:p>
    <w:p w:rsidR="00627706" w:rsidRPr="00627706" w:rsidRDefault="00627706" w:rsidP="00627706">
      <w:pPr>
        <w:rPr>
          <w:rFonts w:cstheme="minorHAnsi"/>
          <w:sz w:val="24"/>
        </w:rPr>
      </w:pPr>
    </w:p>
    <w:p w:rsidR="00627706" w:rsidRPr="00627706" w:rsidRDefault="00627706" w:rsidP="00627706">
      <w:pPr>
        <w:rPr>
          <w:rFonts w:cstheme="minorHAnsi"/>
          <w:sz w:val="24"/>
        </w:rPr>
      </w:pPr>
    </w:p>
    <w:p w:rsidR="00627706" w:rsidRPr="00627706" w:rsidRDefault="00421C9B" w:rsidP="00627706">
      <w:pPr>
        <w:rPr>
          <w:rFonts w:cstheme="minorHAnsi"/>
          <w:sz w:val="24"/>
        </w:rPr>
      </w:pPr>
      <w:r>
        <w:rPr>
          <w:rFonts w:cstheme="minorHAnsi"/>
          <w:sz w:val="24"/>
        </w:rPr>
        <w:object w:dxaOrig="7079" w:dyaOrig="5335">
          <v:shape id="_x0000_i1026" type="#_x0000_t75" style="width:354pt;height:266.65pt" o:ole="">
            <v:imagedata r:id="rId13" o:title=""/>
          </v:shape>
          <o:OLEObject Type="Embed" ProgID="Excel.Sheet.12" ShapeID="_x0000_i1026" DrawAspect="Content" ObjectID="_1775398011" r:id="rId14"/>
        </w:object>
      </w:r>
    </w:p>
    <w:p w:rsidR="00627706" w:rsidRPr="00627706" w:rsidRDefault="00627706" w:rsidP="00627706">
      <w:pPr>
        <w:rPr>
          <w:rFonts w:cstheme="minorHAnsi"/>
          <w:sz w:val="24"/>
        </w:rPr>
      </w:pPr>
    </w:p>
    <w:p w:rsidR="00627706" w:rsidRPr="00627706" w:rsidRDefault="00627706" w:rsidP="00627706">
      <w:pPr>
        <w:rPr>
          <w:rFonts w:cstheme="minorHAnsi"/>
          <w:sz w:val="24"/>
        </w:rPr>
      </w:pPr>
    </w:p>
    <w:p w:rsidR="00627706" w:rsidRPr="00627706" w:rsidRDefault="00627706" w:rsidP="00627706">
      <w:pPr>
        <w:rPr>
          <w:rFonts w:cstheme="minorHAnsi"/>
          <w:sz w:val="24"/>
        </w:rPr>
      </w:pPr>
    </w:p>
    <w:p w:rsidR="00627706" w:rsidRPr="00627706" w:rsidRDefault="00627706" w:rsidP="00627706">
      <w:pPr>
        <w:rPr>
          <w:rFonts w:cstheme="minorHAnsi"/>
          <w:sz w:val="24"/>
        </w:rPr>
      </w:pPr>
    </w:p>
    <w:p w:rsidR="00627706" w:rsidRPr="00627706" w:rsidRDefault="00627706" w:rsidP="00627706">
      <w:pPr>
        <w:rPr>
          <w:rFonts w:cstheme="minorHAnsi"/>
          <w:sz w:val="24"/>
        </w:rPr>
      </w:pPr>
    </w:p>
    <w:p w:rsidR="00627706" w:rsidRPr="00627706" w:rsidRDefault="00627706" w:rsidP="00627706">
      <w:pPr>
        <w:rPr>
          <w:rFonts w:cstheme="minorHAnsi"/>
          <w:sz w:val="24"/>
        </w:rPr>
      </w:pPr>
    </w:p>
    <w:p w:rsidR="00627706" w:rsidRPr="00627706" w:rsidRDefault="00627706" w:rsidP="00627706">
      <w:pPr>
        <w:rPr>
          <w:rFonts w:cstheme="minorHAnsi"/>
          <w:sz w:val="24"/>
        </w:rPr>
      </w:pPr>
    </w:p>
    <w:p w:rsidR="00627706" w:rsidRPr="00627706" w:rsidRDefault="00627706" w:rsidP="00627706">
      <w:pPr>
        <w:rPr>
          <w:rFonts w:cstheme="minorHAnsi"/>
          <w:sz w:val="24"/>
        </w:rPr>
      </w:pPr>
    </w:p>
    <w:p w:rsidR="00627706" w:rsidRPr="00627706" w:rsidRDefault="00627706" w:rsidP="00627706">
      <w:pPr>
        <w:rPr>
          <w:rFonts w:cstheme="minorHAnsi"/>
          <w:sz w:val="24"/>
        </w:rPr>
      </w:pPr>
    </w:p>
    <w:p w:rsidR="00627706" w:rsidRDefault="00627706" w:rsidP="00627706">
      <w:pPr>
        <w:rPr>
          <w:rFonts w:cstheme="minorHAnsi"/>
          <w:sz w:val="24"/>
        </w:rPr>
      </w:pPr>
    </w:p>
    <w:p w:rsidR="00B36DAA" w:rsidRPr="00627706" w:rsidRDefault="00627706" w:rsidP="00627706">
      <w:pPr>
        <w:tabs>
          <w:tab w:val="left" w:pos="1907"/>
        </w:tabs>
        <w:rPr>
          <w:rFonts w:cstheme="minorHAnsi"/>
          <w:sz w:val="24"/>
        </w:rPr>
      </w:pPr>
      <w:r>
        <w:rPr>
          <w:rFonts w:cstheme="minorHAnsi"/>
          <w:sz w:val="24"/>
        </w:rPr>
        <w:tab/>
      </w:r>
    </w:p>
    <w:sectPr w:rsidR="00B36DAA" w:rsidRPr="00627706" w:rsidSect="00627706">
      <w:type w:val="continuous"/>
      <w:pgSz w:w="12242" w:h="20163" w:code="5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2E4D" w:rsidRDefault="00AB2E4D" w:rsidP="00D04DB5">
      <w:pPr>
        <w:spacing w:after="0" w:line="240" w:lineRule="auto"/>
      </w:pPr>
      <w:r>
        <w:separator/>
      </w:r>
    </w:p>
  </w:endnote>
  <w:endnote w:type="continuationSeparator" w:id="0">
    <w:p w:rsidR="00AB2E4D" w:rsidRDefault="00AB2E4D" w:rsidP="00D04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6F36" w:rsidRPr="00627706" w:rsidRDefault="00B56F36" w:rsidP="00627706">
    <w:pPr>
      <w:pStyle w:val="Textonotapie"/>
      <w:jc w:val="both"/>
      <w:rPr>
        <w:rFonts w:asciiTheme="minorHAnsi" w:hAnsiTheme="minorHAnsi" w:cstheme="minorHAnsi"/>
        <w:sz w:val="24"/>
        <w:szCs w:val="22"/>
      </w:rPr>
    </w:pPr>
    <w:r w:rsidRPr="00627706">
      <w:rPr>
        <w:rFonts w:asciiTheme="minorHAnsi" w:hAnsiTheme="minorHAnsi" w:cstheme="minorHAnsi"/>
        <w:sz w:val="24"/>
        <w:szCs w:val="22"/>
      </w:rPr>
      <w:t xml:space="preserve">. Cristina </w:t>
    </w:r>
    <w:proofErr w:type="spellStart"/>
    <w:r w:rsidRPr="00627706">
      <w:rPr>
        <w:rFonts w:asciiTheme="minorHAnsi" w:hAnsiTheme="minorHAnsi" w:cstheme="minorHAnsi"/>
        <w:sz w:val="24"/>
        <w:szCs w:val="22"/>
      </w:rPr>
      <w:t>Garrigós</w:t>
    </w:r>
    <w:proofErr w:type="spellEnd"/>
    <w:r w:rsidRPr="00627706">
      <w:rPr>
        <w:rFonts w:asciiTheme="minorHAnsi" w:hAnsiTheme="minorHAnsi" w:cstheme="minorHAnsi"/>
        <w:sz w:val="24"/>
        <w:szCs w:val="22"/>
      </w:rPr>
      <w:t xml:space="preserve">; Revista Deportiva XXXX; Nº 54; </w:t>
    </w:r>
    <w:proofErr w:type="spellStart"/>
    <w:r w:rsidRPr="00627706">
      <w:rPr>
        <w:rFonts w:asciiTheme="minorHAnsi" w:hAnsiTheme="minorHAnsi" w:cstheme="minorHAnsi"/>
        <w:sz w:val="24"/>
        <w:szCs w:val="22"/>
      </w:rPr>
      <w:t>pag</w:t>
    </w:r>
    <w:proofErr w:type="spellEnd"/>
    <w:r w:rsidRPr="00627706">
      <w:rPr>
        <w:rFonts w:asciiTheme="minorHAnsi" w:hAnsiTheme="minorHAnsi" w:cstheme="minorHAnsi"/>
        <w:sz w:val="24"/>
        <w:szCs w:val="22"/>
      </w:rPr>
      <w:t xml:space="preserve"> 4</w:t>
    </w:r>
  </w:p>
  <w:p w:rsidR="00B56F36" w:rsidRDefault="00B56F36">
    <w:pPr>
      <w:pStyle w:val="Piedepgina"/>
    </w:pPr>
  </w:p>
  <w:p w:rsidR="00B56F36" w:rsidRDefault="00B56F3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2E4D" w:rsidRDefault="00AB2E4D" w:rsidP="00D04DB5">
      <w:pPr>
        <w:spacing w:after="0" w:line="240" w:lineRule="auto"/>
      </w:pPr>
      <w:r>
        <w:separator/>
      </w:r>
    </w:p>
  </w:footnote>
  <w:footnote w:type="continuationSeparator" w:id="0">
    <w:p w:rsidR="00AB2E4D" w:rsidRDefault="00AB2E4D" w:rsidP="00D04D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6F36" w:rsidRPr="00314DAE" w:rsidRDefault="00B56F36">
    <w:pPr>
      <w:pStyle w:val="Encabezado"/>
      <w:rPr>
        <w:rFonts w:ascii="Arial" w:hAnsi="Arial" w:cs="Arial"/>
        <w:sz w:val="24"/>
      </w:rPr>
    </w:pPr>
    <w:r w:rsidRPr="00314DAE">
      <w:rPr>
        <w:rFonts w:ascii="Arial" w:hAnsi="Arial" w:cs="Arial"/>
        <w:b/>
        <w:noProof/>
        <w:sz w:val="28"/>
        <w:lang w:eastAsia="es-CL"/>
      </w:rPr>
      <w:drawing>
        <wp:anchor distT="0" distB="0" distL="114300" distR="114300" simplePos="0" relativeHeight="251658240" behindDoc="1" locked="0" layoutInCell="1" allowOverlap="1" wp14:anchorId="7A7B9555" wp14:editId="721CE592">
          <wp:simplePos x="0" y="0"/>
          <wp:positionH relativeFrom="column">
            <wp:posOffset>-468630</wp:posOffset>
          </wp:positionH>
          <wp:positionV relativeFrom="paragraph">
            <wp:posOffset>-236855</wp:posOffset>
          </wp:positionV>
          <wp:extent cx="708660" cy="819150"/>
          <wp:effectExtent l="0" t="0" r="0" b="0"/>
          <wp:wrapTight wrapText="bothSides">
            <wp:wrapPolygon edited="0">
              <wp:start x="0" y="0"/>
              <wp:lineTo x="0" y="21098"/>
              <wp:lineTo x="20903" y="21098"/>
              <wp:lineTo x="20903" y="0"/>
              <wp:lineTo x="0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esnav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866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14DAE">
      <w:rPr>
        <w:rFonts w:ascii="Arial" w:hAnsi="Arial" w:cs="Arial"/>
        <w:sz w:val="24"/>
      </w:rPr>
      <w:t>Escuela Naval Arturo Prat</w:t>
    </w:r>
  </w:p>
  <w:p w:rsidR="00B56F36" w:rsidRPr="00314DAE" w:rsidRDefault="00B56F36">
    <w:pPr>
      <w:pStyle w:val="Encabezado"/>
      <w:rPr>
        <w:rFonts w:ascii="Arial" w:hAnsi="Arial" w:cs="Arial"/>
        <w:sz w:val="24"/>
      </w:rPr>
    </w:pPr>
    <w:r w:rsidRPr="00314DAE">
      <w:rPr>
        <w:rFonts w:ascii="Arial" w:hAnsi="Arial" w:cs="Arial"/>
        <w:sz w:val="24"/>
      </w:rPr>
      <w:t xml:space="preserve"> Departamento de Educación </w:t>
    </w:r>
  </w:p>
  <w:p w:rsidR="00B56F36" w:rsidRPr="00314DAE" w:rsidRDefault="00B56F36">
    <w:pPr>
      <w:pStyle w:val="Encabezado"/>
      <w:rPr>
        <w:rFonts w:ascii="Arial" w:hAnsi="Arial" w:cs="Arial"/>
        <w:b/>
        <w:sz w:val="28"/>
      </w:rPr>
    </w:pPr>
    <w:r w:rsidRPr="00314DAE">
      <w:rPr>
        <w:rFonts w:ascii="Arial" w:hAnsi="Arial" w:cs="Arial"/>
        <w:sz w:val="24"/>
      </w:rPr>
      <w:t>Cátedra de Herramientas Tecnológicas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89618A"/>
    <w:multiLevelType w:val="multilevel"/>
    <w:tmpl w:val="752A4922"/>
    <w:lvl w:ilvl="0">
      <w:start w:val="1"/>
      <w:numFmt w:val="upperLetter"/>
      <w:lvlText w:val="%1.-"/>
      <w:lvlJc w:val="left"/>
      <w:pPr>
        <w:tabs>
          <w:tab w:val="num" w:pos="624"/>
        </w:tabs>
        <w:ind w:left="360" w:firstLine="207"/>
      </w:pPr>
      <w:rPr>
        <w:rFonts w:hint="default"/>
      </w:rPr>
    </w:lvl>
    <w:lvl w:ilvl="1">
      <w:start w:val="1"/>
      <w:numFmt w:val="none"/>
      <w:lvlText w:val="1.-"/>
      <w:lvlJc w:val="left"/>
      <w:pPr>
        <w:tabs>
          <w:tab w:val="num" w:pos="1077"/>
        </w:tabs>
        <w:ind w:left="720" w:firstLine="357"/>
      </w:pPr>
      <w:rPr>
        <w:rFonts w:hint="default"/>
      </w:rPr>
    </w:lvl>
    <w:lvl w:ilvl="2">
      <w:start w:val="1"/>
      <w:numFmt w:val="lowerRoman"/>
      <w:lvlText w:val="%3.-"/>
      <w:lvlJc w:val="left"/>
      <w:pPr>
        <w:tabs>
          <w:tab w:val="num" w:pos="1644"/>
        </w:tabs>
        <w:ind w:left="2098" w:hanging="51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B5"/>
    <w:rsid w:val="000D5436"/>
    <w:rsid w:val="000F1145"/>
    <w:rsid w:val="001A6796"/>
    <w:rsid w:val="001D5CEF"/>
    <w:rsid w:val="00314DAE"/>
    <w:rsid w:val="00421C9B"/>
    <w:rsid w:val="00617D92"/>
    <w:rsid w:val="00627706"/>
    <w:rsid w:val="00681B1B"/>
    <w:rsid w:val="00704298"/>
    <w:rsid w:val="00743767"/>
    <w:rsid w:val="007F6F43"/>
    <w:rsid w:val="00967F97"/>
    <w:rsid w:val="00AB2E4D"/>
    <w:rsid w:val="00B36DAA"/>
    <w:rsid w:val="00B56F36"/>
    <w:rsid w:val="00B8061F"/>
    <w:rsid w:val="00D04DB5"/>
    <w:rsid w:val="00DA3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1C1A416-7C2D-460F-B191-04BEF6E06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04D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04DB5"/>
  </w:style>
  <w:style w:type="paragraph" w:styleId="Piedepgina">
    <w:name w:val="footer"/>
    <w:basedOn w:val="Normal"/>
    <w:link w:val="PiedepginaCar"/>
    <w:uiPriority w:val="99"/>
    <w:unhideWhenUsed/>
    <w:rsid w:val="00D04D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04DB5"/>
  </w:style>
  <w:style w:type="table" w:styleId="Tablaconcuadrcula">
    <w:name w:val="Table Grid"/>
    <w:basedOn w:val="Tablanormal"/>
    <w:uiPriority w:val="39"/>
    <w:rsid w:val="00967F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B36DAA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B36D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36DAA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147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package" Target="embeddings/Hoja_de_c_lculo_de_Microsoft_Excel1.xlsx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package" Target="embeddings/Hoja_de_c_lculo_de_Microsoft_Excel2.xlsx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C41CF-566B-45E5-9916-3B5CA0DFE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2044</TotalTime>
  <Pages>1</Pages>
  <Words>312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~Ryzen 5~</dc:creator>
  <cp:keywords/>
  <dc:description/>
  <cp:lastModifiedBy>~Ryzen 5~</cp:lastModifiedBy>
  <cp:revision>3</cp:revision>
  <dcterms:created xsi:type="dcterms:W3CDTF">2024-04-21T16:40:00Z</dcterms:created>
  <dcterms:modified xsi:type="dcterms:W3CDTF">2024-04-23T21:20:00Z</dcterms:modified>
</cp:coreProperties>
</file>