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EBA" w:rsidRPr="005500F5" w:rsidRDefault="00B34EBA" w:rsidP="00E002EB">
      <w:pPr>
        <w:jc w:val="center"/>
        <w:rPr>
          <w:rFonts w:cstheme="minorHAnsi"/>
          <w:b/>
          <w:sz w:val="24"/>
          <w:szCs w:val="24"/>
          <w:u w:val="single"/>
          <w:lang w:val="es-CL"/>
        </w:rPr>
      </w:pPr>
      <w:r w:rsidRPr="005500F5">
        <w:rPr>
          <w:rFonts w:cstheme="minorHAnsi"/>
          <w:b/>
          <w:sz w:val="24"/>
          <w:szCs w:val="24"/>
          <w:u w:val="single"/>
          <w:lang w:val="es-CL"/>
        </w:rPr>
        <w:t>El Naufragio del Ferry Sewol</w:t>
      </w:r>
    </w:p>
    <w:p w:rsidR="00B34EBA" w:rsidRPr="005500F5" w:rsidRDefault="00B34EBA" w:rsidP="005500F5">
      <w:pPr>
        <w:spacing w:line="276" w:lineRule="auto"/>
        <w:rPr>
          <w:rFonts w:cstheme="minorHAnsi"/>
          <w:sz w:val="24"/>
          <w:szCs w:val="24"/>
          <w:lang w:val="es-CL"/>
        </w:rPr>
      </w:pPr>
      <w:r w:rsidRPr="005500F5">
        <w:rPr>
          <w:rFonts w:cstheme="minorHAnsi"/>
          <w:sz w:val="24"/>
          <w:szCs w:val="24"/>
          <w:lang w:val="es-CL"/>
        </w:rPr>
        <w:t>El 16 de abril de 2014 el ferry</w:t>
      </w:r>
      <w:r w:rsidR="005E3351" w:rsidRPr="005500F5">
        <w:rPr>
          <w:rFonts w:cstheme="minorHAnsi"/>
          <w:sz w:val="24"/>
          <w:szCs w:val="24"/>
          <w:lang w:val="es-CL"/>
        </w:rPr>
        <w:t xml:space="preserve"> surcoreano</w:t>
      </w:r>
      <w:r w:rsidRPr="005500F5">
        <w:rPr>
          <w:rFonts w:cstheme="minorHAnsi"/>
          <w:sz w:val="24"/>
          <w:szCs w:val="24"/>
          <w:lang w:val="es-CL"/>
        </w:rPr>
        <w:t xml:space="preserve"> Sewol zarparía desde Incheon </w:t>
      </w:r>
      <w:r w:rsidR="008B56BE" w:rsidRPr="005500F5">
        <w:rPr>
          <w:rFonts w:cstheme="minorHAnsi"/>
          <w:sz w:val="24"/>
          <w:szCs w:val="24"/>
          <w:lang w:val="es-CL"/>
        </w:rPr>
        <w:t>hacia la isla Jeju, con</w:t>
      </w:r>
      <w:r w:rsidR="005E3351" w:rsidRPr="005500F5">
        <w:rPr>
          <w:rFonts w:cstheme="minorHAnsi"/>
          <w:sz w:val="24"/>
          <w:szCs w:val="24"/>
          <w:lang w:val="es-CL"/>
        </w:rPr>
        <w:t xml:space="preserve"> un total de</w:t>
      </w:r>
      <w:r w:rsidR="008B56BE" w:rsidRPr="005500F5">
        <w:rPr>
          <w:rFonts w:cstheme="minorHAnsi"/>
          <w:sz w:val="24"/>
          <w:szCs w:val="24"/>
          <w:lang w:val="es-CL"/>
        </w:rPr>
        <w:t xml:space="preserve"> 476 pasajeros entre los cuales 330 eran estudiantes de secundaria</w:t>
      </w:r>
      <w:r w:rsidR="005E3351" w:rsidRPr="005500F5">
        <w:rPr>
          <w:rFonts w:cstheme="minorHAnsi"/>
          <w:sz w:val="24"/>
          <w:szCs w:val="24"/>
          <w:lang w:val="es-CL"/>
        </w:rPr>
        <w:t xml:space="preserve"> que iban a realizar una excursión en dicho lugar. P</w:t>
      </w:r>
      <w:r w:rsidR="008B56BE" w:rsidRPr="005500F5">
        <w:rPr>
          <w:rFonts w:cstheme="minorHAnsi"/>
          <w:sz w:val="24"/>
          <w:szCs w:val="24"/>
          <w:lang w:val="es-CL"/>
        </w:rPr>
        <w:t>ero</w:t>
      </w:r>
      <w:r w:rsidR="005E3351" w:rsidRPr="005500F5">
        <w:rPr>
          <w:rFonts w:cstheme="minorHAnsi"/>
          <w:sz w:val="24"/>
          <w:szCs w:val="24"/>
          <w:lang w:val="es-CL"/>
        </w:rPr>
        <w:t xml:space="preserve"> </w:t>
      </w:r>
      <w:r w:rsidR="008B56BE" w:rsidRPr="005500F5">
        <w:rPr>
          <w:rFonts w:cstheme="minorHAnsi"/>
          <w:sz w:val="24"/>
          <w:szCs w:val="24"/>
          <w:lang w:val="es-CL"/>
        </w:rPr>
        <w:t xml:space="preserve">debido </w:t>
      </w:r>
      <w:r w:rsidR="005E3351" w:rsidRPr="005500F5">
        <w:rPr>
          <w:rFonts w:cstheme="minorHAnsi"/>
          <w:sz w:val="24"/>
          <w:szCs w:val="24"/>
          <w:lang w:val="es-CL"/>
        </w:rPr>
        <w:t>al</w:t>
      </w:r>
      <w:r w:rsidR="008B56BE" w:rsidRPr="005500F5">
        <w:rPr>
          <w:rFonts w:cstheme="minorHAnsi"/>
          <w:sz w:val="24"/>
          <w:szCs w:val="24"/>
          <w:lang w:val="es-CL"/>
        </w:rPr>
        <w:t xml:space="preserve"> mal </w:t>
      </w:r>
      <w:r w:rsidR="005E3351" w:rsidRPr="005500F5">
        <w:rPr>
          <w:rFonts w:cstheme="minorHAnsi"/>
          <w:sz w:val="24"/>
          <w:szCs w:val="24"/>
          <w:lang w:val="es-CL"/>
        </w:rPr>
        <w:t>accionar del personal a cargo del buque</w:t>
      </w:r>
      <w:r w:rsidR="008B56BE" w:rsidRPr="005500F5">
        <w:rPr>
          <w:rFonts w:cstheme="minorHAnsi"/>
          <w:sz w:val="24"/>
          <w:szCs w:val="24"/>
          <w:lang w:val="es-CL"/>
        </w:rPr>
        <w:t xml:space="preserve"> y de</w:t>
      </w:r>
      <w:r w:rsidR="005E3351" w:rsidRPr="005500F5">
        <w:rPr>
          <w:rFonts w:cstheme="minorHAnsi"/>
          <w:sz w:val="24"/>
          <w:szCs w:val="24"/>
          <w:lang w:val="es-CL"/>
        </w:rPr>
        <w:t xml:space="preserve"> varias</w:t>
      </w:r>
      <w:r w:rsidR="008B56BE" w:rsidRPr="005500F5">
        <w:rPr>
          <w:rFonts w:cstheme="minorHAnsi"/>
          <w:sz w:val="24"/>
          <w:szCs w:val="24"/>
          <w:lang w:val="es-CL"/>
        </w:rPr>
        <w:t xml:space="preserve"> negligencias por parte de la naviera, este viaje acabo mucho antes de llegar a su destino</w:t>
      </w:r>
      <w:r w:rsidR="005E3351" w:rsidRPr="005500F5">
        <w:rPr>
          <w:rFonts w:cstheme="minorHAnsi"/>
          <w:sz w:val="24"/>
          <w:szCs w:val="24"/>
          <w:lang w:val="es-CL"/>
        </w:rPr>
        <w:t xml:space="preserve"> terminando</w:t>
      </w:r>
      <w:r w:rsidRPr="005500F5">
        <w:rPr>
          <w:rFonts w:cstheme="minorHAnsi"/>
          <w:sz w:val="24"/>
          <w:szCs w:val="24"/>
          <w:lang w:val="es-CL"/>
        </w:rPr>
        <w:t xml:space="preserve"> completamente sumergido en el mar a las</w:t>
      </w:r>
      <w:r w:rsidR="005E3351" w:rsidRPr="005500F5">
        <w:rPr>
          <w:rFonts w:cstheme="minorHAnsi"/>
          <w:sz w:val="24"/>
          <w:szCs w:val="24"/>
          <w:lang w:val="es-CL"/>
        </w:rPr>
        <w:t xml:space="preserve"> 11:20 </w:t>
      </w:r>
      <w:r w:rsidR="00B35FC1" w:rsidRPr="005500F5">
        <w:rPr>
          <w:rFonts w:cstheme="minorHAnsi"/>
          <w:sz w:val="24"/>
          <w:szCs w:val="24"/>
          <w:lang w:val="es-CL"/>
        </w:rPr>
        <w:t>del mismo día y dejando tan solo 179 sobrevivientes.</w:t>
      </w:r>
    </w:p>
    <w:p w:rsidR="00B35FC1" w:rsidRPr="005500F5" w:rsidRDefault="00DE6134" w:rsidP="005500F5">
      <w:pPr>
        <w:spacing w:line="276" w:lineRule="auto"/>
        <w:rPr>
          <w:rFonts w:cstheme="minorHAnsi"/>
          <w:sz w:val="24"/>
          <w:szCs w:val="24"/>
          <w:lang w:val="es-CL"/>
        </w:rPr>
      </w:pPr>
      <w:r w:rsidRPr="005500F5">
        <w:rPr>
          <w:rFonts w:cstheme="minorHAnsi"/>
          <w:sz w:val="24"/>
          <w:szCs w:val="24"/>
          <w:lang w:val="es-CL"/>
        </w:rPr>
        <w:t>Esta situación abre una serie de preguntas que hasta el día de hoy siguen siendo grandes interrogantes para los familiares de quienes perdieron la vida en este trágico accidente ¿Qué fue lo que realmente ocurrió aquel día? ¿Por qué se autorizó el zarpe del Sewol si las condiciones mete</w:t>
      </w:r>
      <w:r w:rsidR="00E43164" w:rsidRPr="005500F5">
        <w:rPr>
          <w:rFonts w:cstheme="minorHAnsi"/>
          <w:sz w:val="24"/>
          <w:szCs w:val="24"/>
          <w:lang w:val="es-CL"/>
        </w:rPr>
        <w:t>orológicas no eran las ideales</w:t>
      </w:r>
      <w:r w:rsidRPr="005500F5">
        <w:rPr>
          <w:rFonts w:cstheme="minorHAnsi"/>
          <w:sz w:val="24"/>
          <w:szCs w:val="24"/>
          <w:lang w:val="es-CL"/>
        </w:rPr>
        <w:t>? ¿Por qué la empresa que compró este buque, sabiendo que estaba deteriorado, aumentó la cantidad de viajes y de toneladas</w:t>
      </w:r>
      <w:r w:rsidR="00E43164" w:rsidRPr="005500F5">
        <w:rPr>
          <w:rFonts w:cstheme="minorHAnsi"/>
          <w:sz w:val="24"/>
          <w:szCs w:val="24"/>
          <w:lang w:val="es-CL"/>
        </w:rPr>
        <w:t xml:space="preserve"> de transporte</w:t>
      </w:r>
      <w:r w:rsidRPr="005500F5">
        <w:rPr>
          <w:rFonts w:cstheme="minorHAnsi"/>
          <w:sz w:val="24"/>
          <w:szCs w:val="24"/>
          <w:lang w:val="es-CL"/>
        </w:rPr>
        <w:t xml:space="preserve"> del mismo?</w:t>
      </w:r>
      <w:r w:rsidR="00E43164" w:rsidRPr="005500F5">
        <w:rPr>
          <w:rFonts w:cstheme="minorHAnsi"/>
          <w:sz w:val="24"/>
          <w:szCs w:val="24"/>
          <w:lang w:val="es-CL"/>
        </w:rPr>
        <w:t xml:space="preserve"> Este tipo de dudas son las que aún</w:t>
      </w:r>
      <w:r w:rsidR="00003D47" w:rsidRPr="005500F5">
        <w:rPr>
          <w:rFonts w:cstheme="minorHAnsi"/>
          <w:sz w:val="24"/>
          <w:szCs w:val="24"/>
          <w:lang w:val="es-CL"/>
        </w:rPr>
        <w:t xml:space="preserve"> hacen ruido con respecto a la</w:t>
      </w:r>
      <w:r w:rsidR="00E43164" w:rsidRPr="005500F5">
        <w:rPr>
          <w:rFonts w:cstheme="minorHAnsi"/>
          <w:sz w:val="24"/>
          <w:szCs w:val="24"/>
          <w:lang w:val="es-CL"/>
        </w:rPr>
        <w:t xml:space="preserve"> tragedia y que como consecuencia nos lleva a afirmar que, si bien podemos tener inmensos avances tecnológicos para prevenir hechos como estos, el error humano es algo inevitable. A </w:t>
      </w:r>
      <w:r w:rsidR="00C56BA4" w:rsidRPr="005500F5">
        <w:rPr>
          <w:rFonts w:cstheme="minorHAnsi"/>
          <w:sz w:val="24"/>
          <w:szCs w:val="24"/>
          <w:lang w:val="es-CL"/>
        </w:rPr>
        <w:t>continuación,</w:t>
      </w:r>
      <w:r w:rsidR="00E43164" w:rsidRPr="005500F5">
        <w:rPr>
          <w:rFonts w:cstheme="minorHAnsi"/>
          <w:sz w:val="24"/>
          <w:szCs w:val="24"/>
          <w:lang w:val="es-CL"/>
        </w:rPr>
        <w:t xml:space="preserve"> analizaremos que </w:t>
      </w:r>
      <w:r w:rsidR="00C56BA4" w:rsidRPr="005500F5">
        <w:rPr>
          <w:rFonts w:cstheme="minorHAnsi"/>
          <w:sz w:val="24"/>
          <w:szCs w:val="24"/>
          <w:lang w:val="es-CL"/>
        </w:rPr>
        <w:t>fue lo que llevo al hundimiento de este buque y cuáles fueron las causas principales para que esto sucediera.</w:t>
      </w:r>
    </w:p>
    <w:p w:rsidR="00855611" w:rsidRPr="005500F5" w:rsidRDefault="00E42EAD" w:rsidP="005500F5">
      <w:pPr>
        <w:spacing w:line="276" w:lineRule="auto"/>
        <w:rPr>
          <w:rFonts w:cstheme="minorHAnsi"/>
          <w:sz w:val="24"/>
          <w:szCs w:val="24"/>
          <w:lang w:val="es-CL"/>
        </w:rPr>
      </w:pPr>
      <w:r w:rsidRPr="005500F5">
        <w:rPr>
          <w:rFonts w:cstheme="minorHAnsi"/>
          <w:sz w:val="24"/>
          <w:szCs w:val="24"/>
          <w:lang w:val="es-CL"/>
        </w:rPr>
        <w:t>El ferry Sewol era</w:t>
      </w:r>
      <w:r w:rsidR="00C56BA4" w:rsidRPr="005500F5">
        <w:rPr>
          <w:rFonts w:cstheme="minorHAnsi"/>
          <w:sz w:val="24"/>
          <w:szCs w:val="24"/>
          <w:lang w:val="es-CL"/>
        </w:rPr>
        <w:t xml:space="preserve"> un buque de 146 metros de eslora y 22 metros de manga que fue comprado a una constructora en Japón por la empresa surcoreana Chonghaejin Marine en 2012. Hacia 2014 ya contaba con aproximadamente 20 años</w:t>
      </w:r>
      <w:r w:rsidR="00855611" w:rsidRPr="005500F5">
        <w:rPr>
          <w:rFonts w:cstheme="minorHAnsi"/>
          <w:sz w:val="24"/>
          <w:szCs w:val="24"/>
          <w:lang w:val="es-CL"/>
        </w:rPr>
        <w:t xml:space="preserve"> de actividades ininterrumpidas</w:t>
      </w:r>
      <w:r w:rsidR="00C56BA4" w:rsidRPr="005500F5">
        <w:rPr>
          <w:rFonts w:cstheme="minorHAnsi"/>
          <w:sz w:val="24"/>
          <w:szCs w:val="24"/>
          <w:lang w:val="es-CL"/>
        </w:rPr>
        <w:t xml:space="preserve"> por lo que, al momento de ser vendido a Corea, ya se en</w:t>
      </w:r>
      <w:r w:rsidR="00855611" w:rsidRPr="005500F5">
        <w:rPr>
          <w:rFonts w:cstheme="minorHAnsi"/>
          <w:sz w:val="24"/>
          <w:szCs w:val="24"/>
          <w:lang w:val="es-CL"/>
        </w:rPr>
        <w:t>contraba bastante deteriorado. Lamentablemente esto no detuvo las ansias de negocio por parte de Yoo Byung-eun (dueño de la compañía compradora) quien luego de esta adquisición y gracias al ahorro de gastos en seguridad y personal</w:t>
      </w:r>
      <w:r w:rsidRPr="005500F5">
        <w:rPr>
          <w:rFonts w:cstheme="minorHAnsi"/>
          <w:sz w:val="24"/>
          <w:szCs w:val="24"/>
          <w:lang w:val="es-CL"/>
        </w:rPr>
        <w:t xml:space="preserve"> para el buque</w:t>
      </w:r>
      <w:r w:rsidR="00855611" w:rsidRPr="005500F5">
        <w:rPr>
          <w:rFonts w:cstheme="minorHAnsi"/>
          <w:sz w:val="24"/>
          <w:szCs w:val="24"/>
          <w:lang w:val="es-CL"/>
        </w:rPr>
        <w:t>, logró desviar parte de los fondos a las cuentas de sus familiares.</w:t>
      </w:r>
    </w:p>
    <w:p w:rsidR="00855611" w:rsidRPr="005500F5" w:rsidRDefault="00855611" w:rsidP="005500F5">
      <w:pPr>
        <w:spacing w:line="276" w:lineRule="auto"/>
        <w:rPr>
          <w:rFonts w:cstheme="minorHAnsi"/>
          <w:sz w:val="24"/>
          <w:szCs w:val="24"/>
          <w:lang w:val="es-CL"/>
        </w:rPr>
      </w:pPr>
      <w:r w:rsidRPr="005500F5">
        <w:rPr>
          <w:rFonts w:cstheme="minorHAnsi"/>
          <w:sz w:val="24"/>
          <w:szCs w:val="24"/>
          <w:lang w:val="es-CL"/>
        </w:rPr>
        <w:t>Es así como, luego de la compra, la naviera comenzó a realizar supuestas mejoras en el Sewol</w:t>
      </w:r>
      <w:r w:rsidR="005D1954" w:rsidRPr="005500F5">
        <w:rPr>
          <w:rFonts w:cstheme="minorHAnsi"/>
          <w:sz w:val="24"/>
          <w:szCs w:val="24"/>
          <w:lang w:val="es-CL"/>
        </w:rPr>
        <w:t>, agregando cabinas para pas</w:t>
      </w:r>
      <w:r w:rsidR="00E42EAD" w:rsidRPr="005500F5">
        <w:rPr>
          <w:rFonts w:cstheme="minorHAnsi"/>
          <w:sz w:val="24"/>
          <w:szCs w:val="24"/>
          <w:lang w:val="es-CL"/>
        </w:rPr>
        <w:t xml:space="preserve">ajeros en tres de sus cubiertas, </w:t>
      </w:r>
      <w:r w:rsidR="005D1954" w:rsidRPr="005500F5">
        <w:rPr>
          <w:rFonts w:cstheme="minorHAnsi"/>
          <w:sz w:val="24"/>
          <w:szCs w:val="24"/>
          <w:lang w:val="es-CL"/>
        </w:rPr>
        <w:t>lo cual aumentó las toneladas y capacidad de pasajeros de la embarcación.</w:t>
      </w:r>
    </w:p>
    <w:p w:rsidR="005500F5" w:rsidRDefault="005D1954" w:rsidP="005500F5">
      <w:pPr>
        <w:spacing w:line="276" w:lineRule="auto"/>
        <w:rPr>
          <w:rFonts w:cstheme="minorHAnsi"/>
          <w:sz w:val="24"/>
          <w:szCs w:val="24"/>
          <w:lang w:val="es-CL"/>
        </w:rPr>
      </w:pPr>
      <w:r w:rsidRPr="005500F5">
        <w:rPr>
          <w:rFonts w:cstheme="minorHAnsi"/>
          <w:sz w:val="24"/>
          <w:szCs w:val="24"/>
          <w:lang w:val="es-CL"/>
        </w:rPr>
        <w:t xml:space="preserve">“Su peso incrementó de 239 toneladas a 6825 toneladas y la capacidad de pasajeros aumentó de 116 a 956, incluyendo a la tripulación. Esto hizo que su centro de gravedad subiera 50 cm, lo que generó un desbalance: entre las reformas hechas no hubo ninguna que se centrara en este cambio, por lo que, a pesar del espacio agregado y el peso que se </w:t>
      </w:r>
      <w:r w:rsidRPr="005500F5">
        <w:rPr>
          <w:rFonts w:cstheme="minorHAnsi"/>
          <w:sz w:val="24"/>
          <w:szCs w:val="24"/>
          <w:lang w:val="es-CL"/>
        </w:rPr>
        <w:lastRenderedPageBreak/>
        <w:t xml:space="preserve">le sumó a la embarcación, su centro de gravedad seguía siendo el mismo de antes.” (F. </w:t>
      </w:r>
      <w:proofErr w:type="spellStart"/>
      <w:r w:rsidRPr="005500F5">
        <w:rPr>
          <w:rFonts w:cstheme="minorHAnsi"/>
          <w:sz w:val="24"/>
          <w:szCs w:val="24"/>
          <w:lang w:val="es-CL"/>
        </w:rPr>
        <w:t>Mendez</w:t>
      </w:r>
      <w:proofErr w:type="spellEnd"/>
      <w:r w:rsidRPr="005500F5">
        <w:rPr>
          <w:rFonts w:cstheme="minorHAnsi"/>
          <w:sz w:val="24"/>
          <w:szCs w:val="24"/>
          <w:lang w:val="es-CL"/>
        </w:rPr>
        <w:t>, 2016)</w:t>
      </w:r>
      <w:r w:rsidR="00326CB3" w:rsidRPr="005500F5">
        <w:rPr>
          <w:rStyle w:val="Refdenotaalpie"/>
          <w:rFonts w:cstheme="minorHAnsi"/>
          <w:sz w:val="24"/>
          <w:szCs w:val="24"/>
          <w:lang w:val="es-CL"/>
        </w:rPr>
        <w:footnoteReference w:id="1"/>
      </w:r>
      <w:r w:rsidR="00020A96" w:rsidRPr="005500F5">
        <w:rPr>
          <w:rFonts w:cstheme="minorHAnsi"/>
          <w:sz w:val="24"/>
          <w:szCs w:val="24"/>
          <w:lang w:val="es-CL"/>
        </w:rPr>
        <w:t xml:space="preserve"> con esto</w:t>
      </w:r>
      <w:r w:rsidR="00511E30" w:rsidRPr="005500F5">
        <w:rPr>
          <w:rFonts w:cstheme="minorHAnsi"/>
          <w:sz w:val="24"/>
          <w:szCs w:val="24"/>
          <w:lang w:val="es-CL"/>
        </w:rPr>
        <w:t xml:space="preserve"> podemos dar cuenta de lo</w:t>
      </w:r>
      <w:r w:rsidR="00020A96" w:rsidRPr="005500F5">
        <w:rPr>
          <w:rFonts w:cstheme="minorHAnsi"/>
          <w:sz w:val="24"/>
          <w:szCs w:val="24"/>
          <w:lang w:val="es-CL"/>
        </w:rPr>
        <w:t xml:space="preserve"> mal preparado que se</w:t>
      </w:r>
      <w:r w:rsidR="005500F5">
        <w:rPr>
          <w:rFonts w:cstheme="minorHAnsi"/>
          <w:sz w:val="24"/>
          <w:szCs w:val="24"/>
          <w:lang w:val="es-CL"/>
        </w:rPr>
        <w:t xml:space="preserve"> encontraba </w:t>
      </w:r>
    </w:p>
    <w:p w:rsidR="005D1954" w:rsidRDefault="005500F5" w:rsidP="005500F5">
      <w:pPr>
        <w:spacing w:line="276" w:lineRule="auto"/>
        <w:rPr>
          <w:rFonts w:cstheme="minorHAnsi"/>
          <w:sz w:val="24"/>
          <w:szCs w:val="24"/>
          <w:lang w:val="es-CL"/>
        </w:rPr>
      </w:pPr>
      <w:r>
        <w:rPr>
          <w:rFonts w:cstheme="minorHAnsi"/>
          <w:sz w:val="24"/>
          <w:szCs w:val="24"/>
          <w:lang w:val="es-CL"/>
        </w:rPr>
        <w:t>este ferry</w:t>
      </w:r>
      <w:r w:rsidR="00BC343B" w:rsidRPr="005500F5">
        <w:rPr>
          <w:rFonts w:cstheme="minorHAnsi"/>
          <w:sz w:val="24"/>
          <w:szCs w:val="24"/>
          <w:lang w:val="es-CL"/>
        </w:rPr>
        <w:t xml:space="preserve"> en</w:t>
      </w:r>
      <w:r>
        <w:rPr>
          <w:rFonts w:cstheme="minorHAnsi"/>
          <w:sz w:val="24"/>
          <w:szCs w:val="24"/>
          <w:lang w:val="es-CL"/>
        </w:rPr>
        <w:t xml:space="preserve"> el</w:t>
      </w:r>
      <w:r w:rsidR="00BC343B" w:rsidRPr="005500F5">
        <w:rPr>
          <w:rFonts w:cstheme="minorHAnsi"/>
          <w:sz w:val="24"/>
          <w:szCs w:val="24"/>
          <w:lang w:val="es-CL"/>
        </w:rPr>
        <w:t xml:space="preserve"> caso de enfrentarse a</w:t>
      </w:r>
      <w:r w:rsidR="005B25A0" w:rsidRPr="005500F5">
        <w:rPr>
          <w:rFonts w:cstheme="minorHAnsi"/>
          <w:sz w:val="24"/>
          <w:szCs w:val="24"/>
          <w:lang w:val="es-CL"/>
        </w:rPr>
        <w:t xml:space="preserve"> cualquier</w:t>
      </w:r>
      <w:r w:rsidR="00020A96" w:rsidRPr="005500F5">
        <w:rPr>
          <w:rFonts w:cstheme="minorHAnsi"/>
          <w:sz w:val="24"/>
          <w:szCs w:val="24"/>
          <w:lang w:val="es-CL"/>
        </w:rPr>
        <w:t xml:space="preserve"> problema</w:t>
      </w:r>
      <w:r w:rsidR="005B25A0" w:rsidRPr="005500F5">
        <w:rPr>
          <w:rFonts w:cstheme="minorHAnsi"/>
          <w:sz w:val="24"/>
          <w:szCs w:val="24"/>
          <w:lang w:val="es-CL"/>
        </w:rPr>
        <w:t xml:space="preserve"> que, por alguna razón, lo desestabilizara durante el trayecto. Pero, además de sobrecargar este dete</w:t>
      </w:r>
      <w:r w:rsidRPr="005500F5">
        <w:rPr>
          <w:rFonts w:cstheme="minorHAnsi"/>
          <w:sz w:val="24"/>
          <w:szCs w:val="24"/>
          <w:lang w:val="es-CL"/>
        </w:rPr>
        <w:t xml:space="preserve">riorado buque, la empresa tomó la decisión de </w:t>
      </w:r>
      <w:r w:rsidR="005B25A0" w:rsidRPr="005500F5">
        <w:rPr>
          <w:rFonts w:cstheme="minorHAnsi"/>
          <w:sz w:val="24"/>
          <w:szCs w:val="24"/>
          <w:lang w:val="es-CL"/>
        </w:rPr>
        <w:t>verter gran parte del agua de last</w:t>
      </w:r>
      <w:r w:rsidR="00BC343B" w:rsidRPr="005500F5">
        <w:rPr>
          <w:rFonts w:cstheme="minorHAnsi"/>
          <w:sz w:val="24"/>
          <w:szCs w:val="24"/>
          <w:lang w:val="es-CL"/>
        </w:rPr>
        <w:t>re, la cual hubiese ayudado a mantenerlo un poco más estable ante imprevistos o mal tiempo.</w:t>
      </w:r>
    </w:p>
    <w:p w:rsidR="005500F5" w:rsidRDefault="005500F5" w:rsidP="005500F5">
      <w:pPr>
        <w:spacing w:line="276" w:lineRule="auto"/>
        <w:rPr>
          <w:rFonts w:cstheme="minorHAnsi"/>
          <w:sz w:val="24"/>
          <w:szCs w:val="24"/>
          <w:lang w:val="es-CL"/>
        </w:rPr>
      </w:pPr>
      <w:r>
        <w:rPr>
          <w:rFonts w:cstheme="minorHAnsi"/>
          <w:sz w:val="24"/>
          <w:szCs w:val="24"/>
          <w:lang w:val="es-CL"/>
        </w:rPr>
        <w:t>Sumado a esto</w:t>
      </w:r>
      <w:r w:rsidR="004B6435">
        <w:rPr>
          <w:rFonts w:cstheme="minorHAnsi"/>
          <w:sz w:val="24"/>
          <w:szCs w:val="24"/>
          <w:lang w:val="es-CL"/>
        </w:rPr>
        <w:t>,</w:t>
      </w:r>
      <w:r>
        <w:rPr>
          <w:rFonts w:cstheme="minorHAnsi"/>
          <w:sz w:val="24"/>
          <w:szCs w:val="24"/>
          <w:lang w:val="es-CL"/>
        </w:rPr>
        <w:t xml:space="preserve"> </w:t>
      </w:r>
      <w:r w:rsidR="004B6435">
        <w:rPr>
          <w:rFonts w:cstheme="minorHAnsi"/>
          <w:sz w:val="24"/>
          <w:szCs w:val="24"/>
          <w:lang w:val="es-CL"/>
        </w:rPr>
        <w:t xml:space="preserve">y como si lo anterior no fuese suficiente, el Sewol pasó todas las revisiones obligatorias del registro de embarcaciones de Corea con documentos falsos, realizando así 241 viajes antes de hundirse en la misma ruta que siempre navegaba. Esto da cuenta </w:t>
      </w:r>
      <w:r w:rsidR="00D10D3A">
        <w:rPr>
          <w:rFonts w:cstheme="minorHAnsi"/>
          <w:sz w:val="24"/>
          <w:szCs w:val="24"/>
          <w:lang w:val="es-CL"/>
        </w:rPr>
        <w:t>de la negligencia por parte de la empresa y de todos los tripulantes que se encontraban a bordo, sobre todo por parte de la persona a cargo en el momento del accidente, el capitán Lee JoonSeok quien se encontraba reemplazando al capitán regular del buque</w:t>
      </w:r>
      <w:r w:rsidR="00FB5B7C">
        <w:rPr>
          <w:rFonts w:cstheme="minorHAnsi"/>
          <w:sz w:val="24"/>
          <w:szCs w:val="24"/>
          <w:lang w:val="es-CL"/>
        </w:rPr>
        <w:t>, el cual ya había alertado a la naviera sobre la inestabilidad y el deterioro de la embarcación, pero que claramente no fue escuchado, es más en su declaración da a conocer que fue amenazado para no decir nada al respecto y para que de esta forma el ferry siguiera operando como si no h</w:t>
      </w:r>
      <w:r w:rsidR="00CB67FE">
        <w:rPr>
          <w:rFonts w:cstheme="minorHAnsi"/>
          <w:sz w:val="24"/>
          <w:szCs w:val="24"/>
          <w:lang w:val="es-CL"/>
        </w:rPr>
        <w:t>ubiera falla alguna, es por ello</w:t>
      </w:r>
      <w:r w:rsidR="00FB5B7C">
        <w:rPr>
          <w:rFonts w:cstheme="minorHAnsi"/>
          <w:sz w:val="24"/>
          <w:szCs w:val="24"/>
          <w:lang w:val="es-CL"/>
        </w:rPr>
        <w:t xml:space="preserve"> que le recomendó a JoonSeok no hacer giros de más de 5° de caña para evitar cualquier tipo de inconveniente.</w:t>
      </w:r>
    </w:p>
    <w:p w:rsidR="00CB67FE" w:rsidRDefault="00CB67FE" w:rsidP="005500F5">
      <w:pPr>
        <w:spacing w:line="276" w:lineRule="auto"/>
        <w:rPr>
          <w:rFonts w:cstheme="minorHAnsi"/>
          <w:sz w:val="24"/>
          <w:szCs w:val="24"/>
          <w:lang w:val="es-CL"/>
        </w:rPr>
      </w:pPr>
      <w:r>
        <w:rPr>
          <w:rFonts w:cstheme="minorHAnsi"/>
          <w:sz w:val="24"/>
          <w:szCs w:val="24"/>
          <w:lang w:val="es-CL"/>
        </w:rPr>
        <w:t>Así es como el 15 de abril de 2014 a las 21hrs</w:t>
      </w:r>
      <w:r w:rsidR="005468A6">
        <w:rPr>
          <w:rFonts w:cstheme="minorHAnsi"/>
          <w:sz w:val="24"/>
          <w:szCs w:val="24"/>
          <w:lang w:val="es-CL"/>
        </w:rPr>
        <w:t>, con la autorización de la autoridad marítima, el Sewol se prepara para zarpar con varias horas de retraso en su itinerario debido al mal tiempo. A las 08:20 del día siguiente el ferry entra en el canal Maenggol, el que posee corrientes veloces y peligrosas debido a los cambios de marea, para lo cual se recomienda tener a todo el personal capacitado en el puente</w:t>
      </w:r>
      <w:r w:rsidR="003D4A14">
        <w:rPr>
          <w:rFonts w:cstheme="minorHAnsi"/>
          <w:sz w:val="24"/>
          <w:szCs w:val="24"/>
          <w:lang w:val="es-CL"/>
        </w:rPr>
        <w:t xml:space="preserve"> sobre todo a quien ya había naveg</w:t>
      </w:r>
      <w:r w:rsidR="00F87692">
        <w:rPr>
          <w:rFonts w:cstheme="minorHAnsi"/>
          <w:sz w:val="24"/>
          <w:szCs w:val="24"/>
          <w:lang w:val="es-CL"/>
        </w:rPr>
        <w:t xml:space="preserve">ado la zona en varias ocasiones, pero lamentablemente el capitán se encontraba durmiendo en su camarote y la persona a cargo de la navegación en ese momento era la tercera oficial quien tan solo tenía unos meses a bordo y muy poca experiencia. Según el grafico de la supuesta ruta que siguió el ferry, la embarcación pasó cerca de una zona donde </w:t>
      </w:r>
      <w:r w:rsidR="0090296C">
        <w:rPr>
          <w:rFonts w:cstheme="minorHAnsi"/>
          <w:sz w:val="24"/>
          <w:szCs w:val="24"/>
          <w:lang w:val="es-CL"/>
        </w:rPr>
        <w:t>había</w:t>
      </w:r>
      <w:r w:rsidR="00F87692">
        <w:rPr>
          <w:rFonts w:cstheme="minorHAnsi"/>
          <w:sz w:val="24"/>
          <w:szCs w:val="24"/>
          <w:lang w:val="es-CL"/>
        </w:rPr>
        <w:t xml:space="preserve"> muchas islas pequeñas y habría sido en ese lugar donde Park Hankyul perdió el control al virar 10° más de los recomendados</w:t>
      </w:r>
      <w:r w:rsidR="0090296C">
        <w:rPr>
          <w:rFonts w:cstheme="minorHAnsi"/>
          <w:sz w:val="24"/>
          <w:szCs w:val="24"/>
          <w:lang w:val="es-CL"/>
        </w:rPr>
        <w:t xml:space="preserve"> para el Sewol, esto junto con las condiciones de la corriente, el mal agarre de la carga, el deterioro evidente de las maquinas, la poca experiencia de quien estaba a cargo y el mal balance del centro de gravedad, provocó la pérdida de equilibrio del ferry y su posterior hundimiento</w:t>
      </w:r>
      <w:r w:rsidR="00B02250">
        <w:rPr>
          <w:rFonts w:cstheme="minorHAnsi"/>
          <w:sz w:val="24"/>
          <w:szCs w:val="24"/>
          <w:lang w:val="es-CL"/>
        </w:rPr>
        <w:t>. Pero si el capitán sabía lo que estaba sucediendo, ¿Por qué no hizo nada para prevenir la muerte de más de 300 personas? Según una conversación registrada</w:t>
      </w:r>
      <w:r w:rsidR="00184AA0">
        <w:rPr>
          <w:rFonts w:cstheme="minorHAnsi"/>
          <w:sz w:val="24"/>
          <w:szCs w:val="24"/>
          <w:lang w:val="es-CL"/>
        </w:rPr>
        <w:t xml:space="preserve"> entre las patrullas de rescate</w:t>
      </w:r>
      <w:r w:rsidR="00B02250">
        <w:rPr>
          <w:rFonts w:cstheme="minorHAnsi"/>
          <w:sz w:val="24"/>
          <w:szCs w:val="24"/>
          <w:lang w:val="es-CL"/>
        </w:rPr>
        <w:t xml:space="preserve"> como parte de las pruebas para el caso, </w:t>
      </w:r>
      <w:r w:rsidR="00184AA0">
        <w:rPr>
          <w:rFonts w:cstheme="minorHAnsi"/>
          <w:sz w:val="24"/>
          <w:szCs w:val="24"/>
          <w:lang w:val="es-CL"/>
        </w:rPr>
        <w:t xml:space="preserve">se supone que </w:t>
      </w:r>
      <w:r w:rsidR="00B02250">
        <w:rPr>
          <w:rFonts w:cstheme="minorHAnsi"/>
          <w:sz w:val="24"/>
          <w:szCs w:val="24"/>
          <w:lang w:val="es-CL"/>
        </w:rPr>
        <w:t>una hora antes del hund</w:t>
      </w:r>
      <w:r w:rsidR="00184AA0">
        <w:rPr>
          <w:rFonts w:cstheme="minorHAnsi"/>
          <w:sz w:val="24"/>
          <w:szCs w:val="24"/>
          <w:lang w:val="es-CL"/>
        </w:rPr>
        <w:t xml:space="preserve">imiento </w:t>
      </w:r>
      <w:r w:rsidR="00184AA0">
        <w:rPr>
          <w:rFonts w:cstheme="minorHAnsi"/>
          <w:sz w:val="24"/>
          <w:szCs w:val="24"/>
          <w:lang w:val="es-CL"/>
        </w:rPr>
        <w:lastRenderedPageBreak/>
        <w:t>completo del ferry se</w:t>
      </w:r>
      <w:r w:rsidR="00B02250">
        <w:rPr>
          <w:rFonts w:cstheme="minorHAnsi"/>
          <w:sz w:val="24"/>
          <w:szCs w:val="24"/>
          <w:lang w:val="es-CL"/>
        </w:rPr>
        <w:t xml:space="preserve"> dio la orden a los pasajeros </w:t>
      </w:r>
      <w:r w:rsidR="00184AA0">
        <w:rPr>
          <w:rFonts w:cstheme="minorHAnsi"/>
          <w:sz w:val="24"/>
          <w:szCs w:val="24"/>
          <w:lang w:val="es-CL"/>
        </w:rPr>
        <w:t>que usaran</w:t>
      </w:r>
      <w:r w:rsidR="00B02250">
        <w:rPr>
          <w:rFonts w:cstheme="minorHAnsi"/>
          <w:sz w:val="24"/>
          <w:szCs w:val="24"/>
          <w:lang w:val="es-CL"/>
        </w:rPr>
        <w:t xml:space="preserve"> sus chalecos salvavidas (los cuales no eran suficientes para el total de personas a bordo) y</w:t>
      </w:r>
      <w:r w:rsidR="00184AA0">
        <w:rPr>
          <w:rFonts w:cstheme="minorHAnsi"/>
          <w:sz w:val="24"/>
          <w:szCs w:val="24"/>
          <w:lang w:val="es-CL"/>
        </w:rPr>
        <w:t xml:space="preserve"> evacuaran el buque, pero en realidad esa orden nunca se dio, en cambio se les pidió que</w:t>
      </w:r>
      <w:r w:rsidR="00B02250">
        <w:rPr>
          <w:rFonts w:cstheme="minorHAnsi"/>
          <w:sz w:val="24"/>
          <w:szCs w:val="24"/>
          <w:lang w:val="es-CL"/>
        </w:rPr>
        <w:t xml:space="preserve"> volvieran a sus camarotes a esperar que llegaran los</w:t>
      </w:r>
      <w:r w:rsidR="00184AA0">
        <w:rPr>
          <w:rFonts w:cstheme="minorHAnsi"/>
          <w:sz w:val="24"/>
          <w:szCs w:val="24"/>
          <w:lang w:val="es-CL"/>
        </w:rPr>
        <w:t xml:space="preserve"> equipos de rescate, lo cual no sucedió.</w:t>
      </w:r>
      <w:r w:rsidR="00B02250">
        <w:rPr>
          <w:rFonts w:cstheme="minorHAnsi"/>
          <w:sz w:val="24"/>
          <w:szCs w:val="24"/>
          <w:lang w:val="es-CL"/>
        </w:rPr>
        <w:t xml:space="preserve"> Minutos más tarde el capitán abandonaría el bu</w:t>
      </w:r>
      <w:r w:rsidR="00184AA0">
        <w:rPr>
          <w:rFonts w:cstheme="minorHAnsi"/>
          <w:sz w:val="24"/>
          <w:szCs w:val="24"/>
          <w:lang w:val="es-CL"/>
        </w:rPr>
        <w:t>que con parte de la tripulación, convirtiéndose en parte de las primeras 15 personas rescatadas, dejando atrapado dentro del ferry a las víctimas fatales de sus actos.</w:t>
      </w:r>
    </w:p>
    <w:p w:rsidR="00184AA0" w:rsidRDefault="00184AA0" w:rsidP="005500F5">
      <w:pPr>
        <w:spacing w:line="276" w:lineRule="auto"/>
        <w:rPr>
          <w:rFonts w:cstheme="minorHAnsi"/>
          <w:sz w:val="24"/>
          <w:szCs w:val="24"/>
          <w:lang w:val="es-CL"/>
        </w:rPr>
      </w:pPr>
      <w:r>
        <w:rPr>
          <w:rFonts w:cstheme="minorHAnsi"/>
          <w:sz w:val="24"/>
          <w:szCs w:val="24"/>
          <w:lang w:val="es-CL"/>
        </w:rPr>
        <w:t xml:space="preserve">Hasta hoy en día existen miles de interrogantes por parte de los familiares que aún están sin responder, no se puede entender que llevó a la tripulación a decirle a los pasajeros que esperaran sentados cuando el buque se encontraba escorado casi por completo, no existe justificación en el por qué </w:t>
      </w:r>
      <w:r w:rsidR="00E002EB">
        <w:rPr>
          <w:rFonts w:cstheme="minorHAnsi"/>
          <w:sz w:val="24"/>
          <w:szCs w:val="24"/>
          <w:lang w:val="es-CL"/>
        </w:rPr>
        <w:t>la empresa tomo la decisión de abaratar costos y no las medidas de seguridad necesarias para una embarcación que se debió haber dado muchos años antes de su hundimiento. Por ello, es que debemos seguir hablando de esta tragedia y no olvidar a sus víctimas, porque si no aprendemos de la historia lo más probable es que se vuelva a repetir y, lamentablemente el error humano es la falla más grande en inevitable de prevenir.</w:t>
      </w:r>
    </w:p>
    <w:p w:rsidR="00E002EB" w:rsidRDefault="00E002EB" w:rsidP="005500F5">
      <w:pPr>
        <w:spacing w:line="276" w:lineRule="auto"/>
        <w:rPr>
          <w:rFonts w:cstheme="minorHAnsi"/>
          <w:sz w:val="24"/>
          <w:szCs w:val="24"/>
          <w:lang w:val="es-CL"/>
        </w:rPr>
      </w:pPr>
    </w:p>
    <w:p w:rsidR="00E002EB" w:rsidRDefault="00E002EB" w:rsidP="005500F5">
      <w:pPr>
        <w:spacing w:line="276" w:lineRule="auto"/>
        <w:rPr>
          <w:rFonts w:cstheme="minorHAnsi"/>
          <w:sz w:val="24"/>
          <w:szCs w:val="24"/>
          <w:lang w:val="es-CL"/>
        </w:rPr>
      </w:pPr>
    </w:p>
    <w:p w:rsidR="00E002EB" w:rsidRDefault="00E002EB" w:rsidP="005500F5">
      <w:pPr>
        <w:spacing w:line="276" w:lineRule="auto"/>
        <w:rPr>
          <w:rFonts w:cstheme="minorHAnsi"/>
          <w:sz w:val="24"/>
          <w:szCs w:val="24"/>
          <w:lang w:val="es-CL"/>
        </w:rPr>
      </w:pPr>
      <w:r>
        <w:rPr>
          <w:rFonts w:cstheme="minorHAnsi"/>
          <w:sz w:val="24"/>
          <w:szCs w:val="24"/>
          <w:lang w:val="es-CL"/>
        </w:rPr>
        <w:t xml:space="preserve">Nombre: </w:t>
      </w:r>
      <w:bookmarkStart w:id="0" w:name="_GoBack"/>
      <w:bookmarkEnd w:id="0"/>
      <w:r>
        <w:rPr>
          <w:rFonts w:cstheme="minorHAnsi"/>
          <w:sz w:val="24"/>
          <w:szCs w:val="24"/>
          <w:lang w:val="es-CL"/>
        </w:rPr>
        <w:t>Constanza Pérez Miniño</w:t>
      </w:r>
    </w:p>
    <w:p w:rsidR="00B02250" w:rsidRPr="005500F5" w:rsidRDefault="00B02250" w:rsidP="005500F5">
      <w:pPr>
        <w:spacing w:line="276" w:lineRule="auto"/>
        <w:rPr>
          <w:rFonts w:cstheme="minorHAnsi"/>
          <w:sz w:val="24"/>
          <w:szCs w:val="24"/>
          <w:lang w:val="es-CL"/>
        </w:rPr>
      </w:pPr>
    </w:p>
    <w:p w:rsidR="00E42EAD" w:rsidRPr="005500F5" w:rsidRDefault="00E42EAD" w:rsidP="00855611">
      <w:pPr>
        <w:rPr>
          <w:rFonts w:ascii="Arial" w:hAnsi="Arial" w:cs="Arial"/>
          <w:sz w:val="24"/>
          <w:szCs w:val="24"/>
          <w:lang w:val="es-CL"/>
        </w:rPr>
      </w:pPr>
    </w:p>
    <w:p w:rsidR="00E42EAD" w:rsidRPr="00326CB3" w:rsidRDefault="00E42EAD" w:rsidP="00855611">
      <w:pPr>
        <w:rPr>
          <w:sz w:val="24"/>
          <w:szCs w:val="24"/>
          <w:lang w:val="es-CL"/>
        </w:rPr>
      </w:pPr>
    </w:p>
    <w:p w:rsidR="00855611" w:rsidRPr="00855611" w:rsidRDefault="00855611" w:rsidP="00855611">
      <w:pPr>
        <w:rPr>
          <w:lang w:val="es-CL"/>
        </w:rPr>
      </w:pPr>
    </w:p>
    <w:p w:rsidR="00020A96" w:rsidRDefault="00020A96" w:rsidP="00B34EBA">
      <w:pPr>
        <w:rPr>
          <w:b/>
          <w:u w:val="single"/>
          <w:lang w:val="es-CL"/>
        </w:rPr>
      </w:pPr>
    </w:p>
    <w:p w:rsidR="00020A96" w:rsidRPr="00020A96" w:rsidRDefault="00020A96" w:rsidP="00020A96">
      <w:pPr>
        <w:rPr>
          <w:lang w:val="es-CL"/>
        </w:rPr>
      </w:pPr>
    </w:p>
    <w:p w:rsidR="00020A96" w:rsidRPr="00020A96" w:rsidRDefault="00020A96" w:rsidP="00020A96">
      <w:pPr>
        <w:rPr>
          <w:lang w:val="es-CL"/>
        </w:rPr>
      </w:pPr>
    </w:p>
    <w:p w:rsidR="00020A96" w:rsidRPr="00020A96" w:rsidRDefault="00020A96" w:rsidP="00020A96">
      <w:pPr>
        <w:rPr>
          <w:lang w:val="es-CL"/>
        </w:rPr>
      </w:pPr>
    </w:p>
    <w:p w:rsidR="00020A96" w:rsidRPr="00020A96" w:rsidRDefault="00020A96" w:rsidP="00020A96">
      <w:pPr>
        <w:rPr>
          <w:lang w:val="es-CL"/>
        </w:rPr>
      </w:pPr>
    </w:p>
    <w:p w:rsidR="00020A96" w:rsidRPr="00020A96" w:rsidRDefault="00020A96" w:rsidP="00020A96">
      <w:pPr>
        <w:rPr>
          <w:lang w:val="es-CL"/>
        </w:rPr>
      </w:pPr>
    </w:p>
    <w:p w:rsidR="00020A96" w:rsidRPr="00020A96" w:rsidRDefault="00020A96" w:rsidP="00020A96">
      <w:pPr>
        <w:rPr>
          <w:lang w:val="es-CL"/>
        </w:rPr>
      </w:pPr>
    </w:p>
    <w:p w:rsidR="00020A96" w:rsidRPr="00020A96" w:rsidRDefault="00020A96" w:rsidP="00020A96">
      <w:pPr>
        <w:rPr>
          <w:lang w:val="es-CL"/>
        </w:rPr>
      </w:pPr>
    </w:p>
    <w:p w:rsidR="00020A96" w:rsidRPr="00020A96" w:rsidRDefault="00020A96" w:rsidP="00020A96">
      <w:pPr>
        <w:rPr>
          <w:lang w:val="es-CL"/>
        </w:rPr>
      </w:pPr>
    </w:p>
    <w:p w:rsidR="00020A96" w:rsidRPr="00020A96" w:rsidRDefault="00020A96" w:rsidP="00020A96">
      <w:pPr>
        <w:rPr>
          <w:lang w:val="es-CL"/>
        </w:rPr>
      </w:pPr>
    </w:p>
    <w:p w:rsidR="00020A96" w:rsidRPr="00020A96" w:rsidRDefault="00020A96" w:rsidP="00020A96">
      <w:pPr>
        <w:rPr>
          <w:lang w:val="es-CL"/>
        </w:rPr>
      </w:pPr>
    </w:p>
    <w:p w:rsidR="00B34EBA" w:rsidRPr="00020A96" w:rsidRDefault="00B34EBA" w:rsidP="00020A96">
      <w:pPr>
        <w:rPr>
          <w:lang w:val="es-CL"/>
        </w:rPr>
      </w:pPr>
    </w:p>
    <w:sectPr w:rsidR="00B34EBA" w:rsidRPr="00020A9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432" w:rsidRDefault="00422432" w:rsidP="00326CB3">
      <w:pPr>
        <w:spacing w:after="0" w:line="240" w:lineRule="auto"/>
      </w:pPr>
      <w:r>
        <w:separator/>
      </w:r>
    </w:p>
  </w:endnote>
  <w:endnote w:type="continuationSeparator" w:id="0">
    <w:p w:rsidR="00422432" w:rsidRDefault="00422432" w:rsidP="00326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432" w:rsidRDefault="00422432" w:rsidP="00326CB3">
      <w:pPr>
        <w:spacing w:after="0" w:line="240" w:lineRule="auto"/>
      </w:pPr>
      <w:r>
        <w:separator/>
      </w:r>
    </w:p>
  </w:footnote>
  <w:footnote w:type="continuationSeparator" w:id="0">
    <w:p w:rsidR="00422432" w:rsidRDefault="00422432" w:rsidP="00326CB3">
      <w:pPr>
        <w:spacing w:after="0" w:line="240" w:lineRule="auto"/>
      </w:pPr>
      <w:r>
        <w:continuationSeparator/>
      </w:r>
    </w:p>
  </w:footnote>
  <w:footnote w:id="1">
    <w:p w:rsidR="005500F5" w:rsidRPr="00326CB3" w:rsidRDefault="005500F5">
      <w:pPr>
        <w:pStyle w:val="Textonotapie"/>
        <w:rPr>
          <w:lang w:val="es-CL"/>
        </w:rPr>
      </w:pPr>
      <w:r>
        <w:rPr>
          <w:rStyle w:val="Refdenotaalpie"/>
        </w:rPr>
        <w:footnoteRef/>
      </w:r>
      <w:r w:rsidRPr="00511E30">
        <w:rPr>
          <w:lang w:val="es-CL"/>
        </w:rPr>
        <w:t xml:space="preserve"> </w:t>
      </w:r>
      <w:r>
        <w:rPr>
          <w:lang w:val="es-CL"/>
        </w:rPr>
        <w:t xml:space="preserve">F. </w:t>
      </w:r>
      <w:proofErr w:type="spellStart"/>
      <w:r>
        <w:rPr>
          <w:lang w:val="es-CL"/>
        </w:rPr>
        <w:t>Mendez</w:t>
      </w:r>
      <w:proofErr w:type="spellEnd"/>
      <w:r>
        <w:rPr>
          <w:lang w:val="es-CL"/>
        </w:rPr>
        <w:t xml:space="preserve">, 2016, </w:t>
      </w:r>
      <w:r w:rsidR="003D4A14">
        <w:rPr>
          <w:lang w:val="es-CL"/>
        </w:rPr>
        <w:t>“Aún estamos aquí, ¿Por qué es importante seguir escribiendo sobre el hundimiento del Sewol?</w:t>
      </w:r>
      <w:r w:rsidR="00F87692">
        <w:rPr>
          <w:lang w:val="es-CL"/>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A"/>
    <w:rsid w:val="00003D47"/>
    <w:rsid w:val="00020A96"/>
    <w:rsid w:val="00184AA0"/>
    <w:rsid w:val="00326CB3"/>
    <w:rsid w:val="003D4A14"/>
    <w:rsid w:val="00422432"/>
    <w:rsid w:val="004B6435"/>
    <w:rsid w:val="00511E30"/>
    <w:rsid w:val="005468A6"/>
    <w:rsid w:val="005500F5"/>
    <w:rsid w:val="00585FF3"/>
    <w:rsid w:val="005B25A0"/>
    <w:rsid w:val="005C4C04"/>
    <w:rsid w:val="005D1954"/>
    <w:rsid w:val="005E3351"/>
    <w:rsid w:val="00855611"/>
    <w:rsid w:val="008B56BE"/>
    <w:rsid w:val="008F72AC"/>
    <w:rsid w:val="0090296C"/>
    <w:rsid w:val="00A627AB"/>
    <w:rsid w:val="00B02250"/>
    <w:rsid w:val="00B34EBA"/>
    <w:rsid w:val="00B35FC1"/>
    <w:rsid w:val="00BC343B"/>
    <w:rsid w:val="00C56BA4"/>
    <w:rsid w:val="00CB67FE"/>
    <w:rsid w:val="00D04F41"/>
    <w:rsid w:val="00D10D3A"/>
    <w:rsid w:val="00DE6134"/>
    <w:rsid w:val="00E002EB"/>
    <w:rsid w:val="00E42EAD"/>
    <w:rsid w:val="00E43164"/>
    <w:rsid w:val="00F87692"/>
    <w:rsid w:val="00FB5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258E3"/>
  <w15:chartTrackingRefBased/>
  <w15:docId w15:val="{0E666741-0746-4167-AB85-6591CAEAD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26CB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26CB3"/>
    <w:rPr>
      <w:sz w:val="20"/>
      <w:szCs w:val="20"/>
    </w:rPr>
  </w:style>
  <w:style w:type="character" w:styleId="Refdenotaalpie">
    <w:name w:val="footnote reference"/>
    <w:basedOn w:val="Fuentedeprrafopredeter"/>
    <w:uiPriority w:val="99"/>
    <w:semiHidden/>
    <w:unhideWhenUsed/>
    <w:rsid w:val="00326C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1235</TotalTime>
  <Pages>4</Pages>
  <Words>1016</Words>
  <Characters>5796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2023-03-07T10:34:00Z</dcterms:created>
  <dcterms:modified xsi:type="dcterms:W3CDTF">2023-03-09T10:35:00Z</dcterms:modified>
</cp:coreProperties>
</file>