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45BED" w14:textId="77777777" w:rsidR="002C7EF0" w:rsidRDefault="002C7EF0" w:rsidP="002C7E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s-CL" w:eastAsia="es-CL"/>
        </w:rPr>
        <w:drawing>
          <wp:anchor distT="0" distB="0" distL="114300" distR="114300" simplePos="0" relativeHeight="251658240" behindDoc="0" locked="0" layoutInCell="1" allowOverlap="1" wp14:anchorId="20FA1CB1" wp14:editId="362B6C4C">
            <wp:simplePos x="0" y="0"/>
            <wp:positionH relativeFrom="column">
              <wp:posOffset>-46990</wp:posOffset>
            </wp:positionH>
            <wp:positionV relativeFrom="paragraph">
              <wp:posOffset>-567055</wp:posOffset>
            </wp:positionV>
            <wp:extent cx="1073150" cy="763270"/>
            <wp:effectExtent l="0" t="0" r="0" b="0"/>
            <wp:wrapSquare wrapText="bothSides"/>
            <wp:docPr id="28" name="Imagen 28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075ABB" w14:textId="77777777" w:rsidR="002C7EF0" w:rsidRDefault="002C7EF0" w:rsidP="002C7EF0">
      <w:pPr>
        <w:rPr>
          <w:rFonts w:ascii="Arial" w:hAnsi="Arial" w:cs="Arial"/>
          <w:b/>
          <w:sz w:val="24"/>
          <w:szCs w:val="24"/>
        </w:rPr>
      </w:pPr>
    </w:p>
    <w:p w14:paraId="77308448" w14:textId="51EC2A80" w:rsidR="002C7EF0" w:rsidRPr="002C7EF0" w:rsidRDefault="002C7EF0" w:rsidP="002C7E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GUÍA 1: </w:t>
      </w:r>
      <w:r w:rsidRPr="002C7EF0">
        <w:rPr>
          <w:rFonts w:ascii="Arial" w:hAnsi="Arial" w:cs="Arial"/>
          <w:b/>
          <w:sz w:val="24"/>
          <w:szCs w:val="24"/>
        </w:rPr>
        <w:t xml:space="preserve">ORTOGRAFÍA </w:t>
      </w:r>
    </w:p>
    <w:p w14:paraId="1B4FC1E2" w14:textId="77777777" w:rsidR="002C7EF0" w:rsidRPr="002C7EF0" w:rsidRDefault="002C7EF0" w:rsidP="002C7EF0">
      <w:pPr>
        <w:jc w:val="center"/>
        <w:rPr>
          <w:rFonts w:ascii="Arial" w:hAnsi="Arial" w:cs="Arial"/>
          <w:b/>
          <w:sz w:val="24"/>
          <w:szCs w:val="24"/>
        </w:rPr>
      </w:pPr>
    </w:p>
    <w:p w14:paraId="5DCDBB2A" w14:textId="77777777" w:rsidR="002C7EF0" w:rsidRPr="002C7EF0" w:rsidRDefault="002C7EF0" w:rsidP="002C7EF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C7EF0">
        <w:rPr>
          <w:rFonts w:ascii="Arial" w:hAnsi="Arial" w:cs="Arial"/>
          <w:b/>
          <w:sz w:val="24"/>
          <w:szCs w:val="24"/>
          <w:u w:val="single"/>
        </w:rPr>
        <w:t>Objetivos:</w:t>
      </w:r>
    </w:p>
    <w:p w14:paraId="38921FB6" w14:textId="77777777" w:rsidR="002C7EF0" w:rsidRPr="002C7EF0" w:rsidRDefault="002C7EF0" w:rsidP="002C7EF0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6"/>
      </w:tblGrid>
      <w:tr w:rsidR="002C7EF0" w:rsidRPr="002C7EF0" w14:paraId="59A5E68E" w14:textId="77777777" w:rsidTr="00EC4C6D">
        <w:tc>
          <w:tcPr>
            <w:tcW w:w="8980" w:type="dxa"/>
          </w:tcPr>
          <w:p w14:paraId="58D760B5" w14:textId="6A4BB740" w:rsidR="002C7EF0" w:rsidRPr="002C7EF0" w:rsidRDefault="002C7EF0" w:rsidP="002C7EF0">
            <w:pPr>
              <w:numPr>
                <w:ilvl w:val="0"/>
                <w:numId w:val="26"/>
              </w:num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7EF0">
              <w:rPr>
                <w:rFonts w:ascii="Arial" w:hAnsi="Arial" w:cs="Arial"/>
                <w:b/>
                <w:sz w:val="24"/>
                <w:szCs w:val="24"/>
              </w:rPr>
              <w:t>Seleccionar y sintetizar</w:t>
            </w:r>
            <w:r w:rsidRPr="002C7EF0">
              <w:rPr>
                <w:rFonts w:ascii="Arial" w:hAnsi="Arial" w:cs="Arial"/>
                <w:sz w:val="24"/>
                <w:szCs w:val="24"/>
              </w:rPr>
              <w:t xml:space="preserve"> la información relevante de diferentes textos</w:t>
            </w:r>
            <w:r w:rsidR="00081466">
              <w:rPr>
                <w:rFonts w:ascii="Arial" w:hAnsi="Arial" w:cs="Arial"/>
                <w:sz w:val="24"/>
                <w:szCs w:val="24"/>
              </w:rPr>
              <w:t>,</w:t>
            </w:r>
            <w:r w:rsidRPr="002C7EF0">
              <w:rPr>
                <w:rFonts w:ascii="Arial" w:hAnsi="Arial" w:cs="Arial"/>
                <w:sz w:val="24"/>
                <w:szCs w:val="24"/>
              </w:rPr>
              <w:t xml:space="preserve"> destacando la información referida a normas ortográficas.</w:t>
            </w:r>
          </w:p>
        </w:tc>
      </w:tr>
      <w:tr w:rsidR="002C7EF0" w:rsidRPr="002C7EF0" w14:paraId="00AF2C4E" w14:textId="77777777" w:rsidTr="00EC4C6D">
        <w:tc>
          <w:tcPr>
            <w:tcW w:w="8980" w:type="dxa"/>
          </w:tcPr>
          <w:p w14:paraId="4C8AB784" w14:textId="77777777" w:rsidR="002C7EF0" w:rsidRPr="002C7EF0" w:rsidRDefault="002C7EF0" w:rsidP="002C7EF0">
            <w:pPr>
              <w:numPr>
                <w:ilvl w:val="0"/>
                <w:numId w:val="26"/>
              </w:num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7EF0">
              <w:rPr>
                <w:rFonts w:ascii="Arial" w:hAnsi="Arial" w:cs="Arial"/>
                <w:b/>
                <w:sz w:val="24"/>
                <w:szCs w:val="24"/>
              </w:rPr>
              <w:t>Aplicar</w:t>
            </w:r>
            <w:r w:rsidRPr="002C7EF0">
              <w:rPr>
                <w:rFonts w:ascii="Arial" w:hAnsi="Arial" w:cs="Arial"/>
                <w:sz w:val="24"/>
                <w:szCs w:val="24"/>
              </w:rPr>
              <w:t xml:space="preserve"> las diferentes normas ortográficas estudiadas en variadas situaciones comunicativas escritas.</w:t>
            </w:r>
          </w:p>
        </w:tc>
      </w:tr>
      <w:tr w:rsidR="002C7EF0" w:rsidRPr="002C7EF0" w14:paraId="44F8A6A1" w14:textId="77777777" w:rsidTr="00EC4C6D">
        <w:tc>
          <w:tcPr>
            <w:tcW w:w="8980" w:type="dxa"/>
          </w:tcPr>
          <w:p w14:paraId="5B436EA5" w14:textId="381F993D" w:rsidR="002C7EF0" w:rsidRPr="002C7EF0" w:rsidRDefault="002C7EF0" w:rsidP="002C7EF0">
            <w:pPr>
              <w:numPr>
                <w:ilvl w:val="0"/>
                <w:numId w:val="26"/>
              </w:num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7EF0">
              <w:rPr>
                <w:rFonts w:ascii="Arial" w:hAnsi="Arial" w:cs="Arial"/>
                <w:b/>
                <w:sz w:val="24"/>
                <w:szCs w:val="24"/>
              </w:rPr>
              <w:t>Elaborar</w:t>
            </w:r>
            <w:r w:rsidRPr="002C7EF0">
              <w:rPr>
                <w:rFonts w:ascii="Arial" w:hAnsi="Arial" w:cs="Arial"/>
                <w:sz w:val="24"/>
                <w:szCs w:val="24"/>
              </w:rPr>
              <w:t xml:space="preserve"> textos escritos</w:t>
            </w:r>
            <w:r w:rsidR="0008146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2C7EF0">
              <w:rPr>
                <w:rFonts w:ascii="Arial" w:hAnsi="Arial" w:cs="Arial"/>
                <w:sz w:val="24"/>
                <w:szCs w:val="24"/>
              </w:rPr>
              <w:t>respetando el uso de las normas ortográficas.</w:t>
            </w:r>
          </w:p>
        </w:tc>
      </w:tr>
    </w:tbl>
    <w:p w14:paraId="121D4901" w14:textId="77777777" w:rsidR="002C7EF0" w:rsidRPr="002C7EF0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8866F07" w14:textId="77777777" w:rsidR="002C7EF0" w:rsidRPr="002C7EF0" w:rsidRDefault="002C7EF0" w:rsidP="002C7EF0">
      <w:pPr>
        <w:jc w:val="both"/>
        <w:rPr>
          <w:rFonts w:ascii="Arial" w:hAnsi="Arial" w:cs="Arial"/>
          <w:sz w:val="24"/>
          <w:szCs w:val="24"/>
        </w:rPr>
      </w:pPr>
    </w:p>
    <w:p w14:paraId="0EB74EA7" w14:textId="1745C2B7" w:rsidR="002C7EF0" w:rsidRDefault="002C7EF0" w:rsidP="002C7EF0">
      <w:pPr>
        <w:jc w:val="both"/>
        <w:rPr>
          <w:rFonts w:ascii="Arial" w:hAnsi="Arial" w:cs="Arial"/>
          <w:sz w:val="24"/>
          <w:szCs w:val="24"/>
        </w:rPr>
      </w:pPr>
    </w:p>
    <w:p w14:paraId="40980D9C" w14:textId="68DE24A6" w:rsidR="00081466" w:rsidRDefault="00B9491C" w:rsidP="000814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EJERCICIO</w:t>
      </w:r>
      <w:r w:rsidR="00081466">
        <w:rPr>
          <w:rFonts w:ascii="Arial" w:hAnsi="Arial" w:cs="Arial"/>
          <w:sz w:val="24"/>
          <w:szCs w:val="24"/>
        </w:rPr>
        <w:t xml:space="preserve">S: </w:t>
      </w:r>
    </w:p>
    <w:p w14:paraId="168B7A54" w14:textId="758ADAC7" w:rsidR="00081466" w:rsidRDefault="00081466" w:rsidP="000814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Primera parte</w:t>
      </w:r>
      <w:r w:rsidR="00294D59">
        <w:rPr>
          <w:rFonts w:ascii="Arial" w:hAnsi="Arial" w:cs="Arial"/>
          <w:sz w:val="24"/>
          <w:szCs w:val="24"/>
        </w:rPr>
        <w:t xml:space="preserve"> (ortografía acentual)</w:t>
      </w:r>
    </w:p>
    <w:p w14:paraId="70D3C0B8" w14:textId="0AEC7FE1" w:rsidR="00081466" w:rsidRDefault="00081466" w:rsidP="00081466">
      <w:pPr>
        <w:pStyle w:val="Prrafodelista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081466">
        <w:rPr>
          <w:rFonts w:ascii="Arial" w:hAnsi="Arial" w:cs="Arial"/>
          <w:sz w:val="24"/>
          <w:szCs w:val="24"/>
        </w:rPr>
        <w:t xml:space="preserve">Lea atentamente el siguiente texto.  </w:t>
      </w:r>
    </w:p>
    <w:p w14:paraId="2DF2921D" w14:textId="4D85AFF3" w:rsidR="00081466" w:rsidRDefault="00081466" w:rsidP="00081466">
      <w:pPr>
        <w:pStyle w:val="Prrafodelista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Agrupe las palabras</w:t>
      </w:r>
      <w:r w:rsidR="00647F1D">
        <w:rPr>
          <w:rFonts w:ascii="Arial" w:hAnsi="Arial" w:cs="Arial"/>
          <w:sz w:val="24"/>
          <w:szCs w:val="24"/>
        </w:rPr>
        <w:t xml:space="preserve"> con tilde, según las clasificaciones que conozca. </w:t>
      </w:r>
    </w:p>
    <w:p w14:paraId="6E6DDAE7" w14:textId="289BF9F7" w:rsidR="00081466" w:rsidRDefault="00081466" w:rsidP="00081466">
      <w:pPr>
        <w:pStyle w:val="Prrafodelista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Elabore una conclusión donde establezca las reglas de ortografía acentual.</w:t>
      </w:r>
    </w:p>
    <w:p w14:paraId="02D15100" w14:textId="77777777" w:rsidR="00081466" w:rsidRPr="00081466" w:rsidRDefault="00081466" w:rsidP="00081466">
      <w:pPr>
        <w:rPr>
          <w:rFonts w:ascii="Arial" w:hAnsi="Arial" w:cs="Arial"/>
          <w:sz w:val="24"/>
          <w:szCs w:val="24"/>
        </w:rPr>
      </w:pPr>
    </w:p>
    <w:p w14:paraId="04B27B1A" w14:textId="4E295003" w:rsidR="00081466" w:rsidRDefault="00081466" w:rsidP="00081466">
      <w:pPr>
        <w:rPr>
          <w:rFonts w:ascii="Arial" w:hAnsi="Arial" w:cs="Arial"/>
          <w:sz w:val="24"/>
          <w:szCs w:val="24"/>
        </w:rPr>
      </w:pPr>
    </w:p>
    <w:p w14:paraId="2B8748CA" w14:textId="000036E4" w:rsidR="00081466" w:rsidRPr="00081466" w:rsidRDefault="00081466" w:rsidP="00081466">
      <w:pPr>
        <w:jc w:val="center"/>
        <w:rPr>
          <w:rFonts w:ascii="Arial" w:hAnsi="Arial" w:cs="Arial"/>
          <w:sz w:val="28"/>
          <w:szCs w:val="28"/>
        </w:rPr>
      </w:pPr>
      <w:r w:rsidRPr="00081466">
        <w:rPr>
          <w:rFonts w:ascii="Arial" w:hAnsi="Arial" w:cs="Arial"/>
          <w:sz w:val="28"/>
          <w:szCs w:val="28"/>
        </w:rPr>
        <w:t>El niño amantillado</w:t>
      </w:r>
    </w:p>
    <w:p w14:paraId="21EF6C71" w14:textId="135F15C1" w:rsidR="00081466" w:rsidRPr="00081466" w:rsidRDefault="00081466" w:rsidP="00081466">
      <w:pPr>
        <w:jc w:val="center"/>
        <w:rPr>
          <w:rFonts w:ascii="Arial" w:hAnsi="Arial" w:cs="Arial"/>
          <w:i/>
          <w:iCs/>
          <w:sz w:val="24"/>
          <w:szCs w:val="24"/>
        </w:rPr>
      </w:pPr>
      <w:r w:rsidRPr="00081466">
        <w:rPr>
          <w:rFonts w:ascii="Arial" w:hAnsi="Arial" w:cs="Arial"/>
          <w:i/>
          <w:iCs/>
          <w:sz w:val="24"/>
          <w:szCs w:val="24"/>
        </w:rPr>
        <w:t>(Anton</w:t>
      </w:r>
      <w:r w:rsidR="008B065D">
        <w:rPr>
          <w:rFonts w:ascii="Arial" w:hAnsi="Arial" w:cs="Arial"/>
          <w:i/>
          <w:iCs/>
          <w:sz w:val="24"/>
          <w:szCs w:val="24"/>
        </w:rPr>
        <w:t>i</w:t>
      </w:r>
      <w:r w:rsidRPr="00081466">
        <w:rPr>
          <w:rFonts w:ascii="Arial" w:hAnsi="Arial" w:cs="Arial"/>
          <w:i/>
          <w:iCs/>
          <w:sz w:val="24"/>
          <w:szCs w:val="24"/>
        </w:rPr>
        <w:t xml:space="preserve"> Puigverd)</w:t>
      </w:r>
    </w:p>
    <w:p w14:paraId="255E560C" w14:textId="77777777" w:rsidR="00081466" w:rsidRPr="00081466" w:rsidRDefault="00081466" w:rsidP="00081466">
      <w:pPr>
        <w:rPr>
          <w:rFonts w:ascii="Arial" w:hAnsi="Arial" w:cs="Arial"/>
          <w:sz w:val="24"/>
          <w:szCs w:val="24"/>
        </w:rPr>
      </w:pPr>
    </w:p>
    <w:p w14:paraId="644D9BBE" w14:textId="6C27446B" w:rsidR="00081466" w:rsidRPr="00081466" w:rsidRDefault="00081466" w:rsidP="00081466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  <w:r w:rsidRPr="00081466">
        <w:rPr>
          <w:rFonts w:ascii="Arial" w:hAnsi="Arial" w:cs="Arial"/>
          <w:color w:val="000000"/>
          <w:spacing w:val="-2"/>
        </w:rPr>
        <w:t>En la Edad Media se consideraba una señal de buen auspicio que el bebé naciera cubierto con el saco amniótic</w:t>
      </w:r>
      <w:r w:rsidRPr="007F6044">
        <w:rPr>
          <w:rFonts w:ascii="Arial" w:hAnsi="Arial" w:cs="Arial"/>
          <w:color w:val="000000"/>
          <w:spacing w:val="-2"/>
          <w:highlight w:val="yellow"/>
        </w:rPr>
        <w:t>o.</w:t>
      </w:r>
      <w:r w:rsidRPr="00081466">
        <w:rPr>
          <w:rFonts w:ascii="Arial" w:hAnsi="Arial" w:cs="Arial"/>
          <w:color w:val="000000"/>
          <w:spacing w:val="-2"/>
        </w:rPr>
        <w:t xml:space="preserve"> </w:t>
      </w:r>
      <w:r w:rsidRPr="007F6044">
        <w:rPr>
          <w:rFonts w:ascii="Arial" w:hAnsi="Arial" w:cs="Arial"/>
          <w:color w:val="000000"/>
          <w:spacing w:val="-2"/>
          <w:highlight w:val="magenta"/>
        </w:rPr>
        <w:t>Este</w:t>
      </w:r>
      <w:r w:rsidRPr="00081466">
        <w:rPr>
          <w:rFonts w:ascii="Arial" w:hAnsi="Arial" w:cs="Arial"/>
          <w:color w:val="000000"/>
          <w:spacing w:val="-2"/>
        </w:rPr>
        <w:t xml:space="preserve"> tipo de parto es improbable en los hospitales de ho</w:t>
      </w:r>
      <w:r w:rsidRPr="007F6044">
        <w:rPr>
          <w:rFonts w:ascii="Arial" w:hAnsi="Arial" w:cs="Arial"/>
          <w:color w:val="000000"/>
          <w:spacing w:val="-2"/>
          <w:highlight w:val="yellow"/>
        </w:rPr>
        <w:t>y.</w:t>
      </w:r>
      <w:r w:rsidRPr="00081466">
        <w:rPr>
          <w:rFonts w:ascii="Arial" w:hAnsi="Arial" w:cs="Arial"/>
          <w:color w:val="000000"/>
          <w:spacing w:val="-2"/>
        </w:rPr>
        <w:t xml:space="preserve"> </w:t>
      </w:r>
      <w:r w:rsidRPr="007F6044">
        <w:rPr>
          <w:rFonts w:ascii="Arial" w:hAnsi="Arial" w:cs="Arial"/>
          <w:color w:val="000000"/>
          <w:spacing w:val="-2"/>
          <w:highlight w:val="magenta"/>
        </w:rPr>
        <w:t>Pero</w:t>
      </w:r>
      <w:r w:rsidRPr="00081466">
        <w:rPr>
          <w:rFonts w:ascii="Arial" w:hAnsi="Arial" w:cs="Arial"/>
          <w:color w:val="000000"/>
          <w:spacing w:val="-2"/>
        </w:rPr>
        <w:t xml:space="preserve">, </w:t>
      </w:r>
      <w:r w:rsidRPr="007F6044">
        <w:rPr>
          <w:rFonts w:ascii="Arial" w:hAnsi="Arial" w:cs="Arial"/>
          <w:color w:val="000000"/>
          <w:spacing w:val="-2"/>
          <w:highlight w:val="cyan"/>
        </w:rPr>
        <w:t xml:space="preserve">en otros </w:t>
      </w:r>
      <w:commentRangeStart w:id="0"/>
      <w:r w:rsidRPr="007F6044">
        <w:rPr>
          <w:rFonts w:ascii="Arial" w:hAnsi="Arial" w:cs="Arial"/>
          <w:color w:val="000000"/>
          <w:spacing w:val="-2"/>
          <w:highlight w:val="cyan"/>
        </w:rPr>
        <w:t>tiempos</w:t>
      </w:r>
      <w:commentRangeEnd w:id="0"/>
      <w:r w:rsidR="007F6044">
        <w:rPr>
          <w:rStyle w:val="Refdecomentario"/>
          <w:lang w:val="es-ES" w:eastAsia="es-ES"/>
        </w:rPr>
        <w:commentReference w:id="0"/>
      </w:r>
      <w:r w:rsidRPr="00081466">
        <w:rPr>
          <w:rFonts w:ascii="Arial" w:hAnsi="Arial" w:cs="Arial"/>
          <w:color w:val="000000"/>
          <w:spacing w:val="-2"/>
        </w:rPr>
        <w:t xml:space="preserve">, debido a que el feto crece en un medio </w:t>
      </w:r>
      <w:commentRangeStart w:id="1"/>
      <w:r w:rsidRPr="00081466">
        <w:rPr>
          <w:rFonts w:ascii="Arial" w:hAnsi="Arial" w:cs="Arial"/>
          <w:color w:val="000000"/>
          <w:spacing w:val="-2"/>
        </w:rPr>
        <w:t>acuático</w:t>
      </w:r>
      <w:commentRangeEnd w:id="1"/>
      <w:r w:rsidR="007F6044">
        <w:rPr>
          <w:rStyle w:val="Refdecomentario"/>
          <w:lang w:val="es-ES" w:eastAsia="es-ES"/>
        </w:rPr>
        <w:commentReference w:id="1"/>
      </w:r>
      <w:r w:rsidRPr="007F6044">
        <w:rPr>
          <w:rFonts w:ascii="Arial" w:hAnsi="Arial" w:cs="Arial"/>
          <w:color w:val="000000"/>
          <w:spacing w:val="-2"/>
          <w:highlight w:val="yellow"/>
        </w:rPr>
        <w:t>,</w:t>
      </w:r>
      <w:r w:rsidRPr="00081466">
        <w:rPr>
          <w:rFonts w:ascii="Arial" w:hAnsi="Arial" w:cs="Arial"/>
          <w:color w:val="000000"/>
          <w:spacing w:val="-2"/>
        </w:rPr>
        <w:t xml:space="preserve"> de los que así nacían se decía que nunca morirían ahogados</w:t>
      </w:r>
      <w:r w:rsidRPr="007F6044">
        <w:rPr>
          <w:rFonts w:ascii="Arial" w:hAnsi="Arial" w:cs="Arial"/>
          <w:color w:val="000000"/>
          <w:spacing w:val="-2"/>
          <w:highlight w:val="yellow"/>
        </w:rPr>
        <w:t>.</w:t>
      </w:r>
      <w:r w:rsidRPr="00081466">
        <w:rPr>
          <w:rFonts w:ascii="Arial" w:hAnsi="Arial" w:cs="Arial"/>
          <w:color w:val="000000"/>
          <w:spacing w:val="-2"/>
        </w:rPr>
        <w:t xml:space="preserve"> </w:t>
      </w:r>
      <w:r w:rsidRPr="007F6044">
        <w:rPr>
          <w:rFonts w:ascii="Arial" w:hAnsi="Arial" w:cs="Arial"/>
          <w:color w:val="000000"/>
          <w:spacing w:val="-2"/>
          <w:highlight w:val="magenta"/>
        </w:rPr>
        <w:t>Por ello</w:t>
      </w:r>
      <w:r w:rsidRPr="00081466">
        <w:rPr>
          <w:rFonts w:ascii="Arial" w:hAnsi="Arial" w:cs="Arial"/>
          <w:color w:val="000000"/>
          <w:spacing w:val="-2"/>
        </w:rPr>
        <w:t xml:space="preserve">, estas bolsas se guardaban como talismán para los marineros. </w:t>
      </w:r>
    </w:p>
    <w:p w14:paraId="2E6A99D6" w14:textId="6F0A553F" w:rsidR="00081466" w:rsidRDefault="00081466" w:rsidP="00081466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  <w:r w:rsidRPr="00081466">
        <w:rPr>
          <w:rFonts w:ascii="Arial" w:hAnsi="Arial" w:cs="Arial"/>
          <w:color w:val="000000"/>
          <w:spacing w:val="-2"/>
        </w:rPr>
        <w:t>Alberto Fernández Díaz nació políticamente con el saco amniótico y se ha dedicado toda la vida a la marinería</w:t>
      </w:r>
      <w:r w:rsidRPr="0024108F">
        <w:rPr>
          <w:rFonts w:ascii="Arial" w:hAnsi="Arial" w:cs="Arial"/>
          <w:color w:val="000000"/>
          <w:spacing w:val="-2"/>
          <w:highlight w:val="yellow"/>
        </w:rPr>
        <w:t>.</w:t>
      </w:r>
      <w:r w:rsidRPr="00081466">
        <w:rPr>
          <w:rFonts w:ascii="Arial" w:hAnsi="Arial" w:cs="Arial"/>
          <w:color w:val="000000"/>
          <w:spacing w:val="-2"/>
        </w:rPr>
        <w:t xml:space="preserve"> Ha navegado por todos los mares de su partido y nunca se ha ahogado. Desde que, </w:t>
      </w:r>
      <w:r w:rsidRPr="000322E1">
        <w:rPr>
          <w:rFonts w:ascii="Arial" w:hAnsi="Arial" w:cs="Arial"/>
          <w:color w:val="000000"/>
          <w:spacing w:val="-2"/>
          <w:highlight w:val="cyan"/>
        </w:rPr>
        <w:t>en los albores de la democracia</w:t>
      </w:r>
      <w:r w:rsidRPr="00081466">
        <w:rPr>
          <w:rFonts w:ascii="Arial" w:hAnsi="Arial" w:cs="Arial"/>
          <w:color w:val="000000"/>
          <w:spacing w:val="-2"/>
        </w:rPr>
        <w:t xml:space="preserve">, presidió las jóvenes generaciones del PP, tiene un papel notable, </w:t>
      </w:r>
      <w:r w:rsidRPr="000322E1">
        <w:rPr>
          <w:rFonts w:ascii="Arial" w:hAnsi="Arial" w:cs="Arial"/>
          <w:color w:val="000000"/>
          <w:spacing w:val="-2"/>
          <w:highlight w:val="green"/>
        </w:rPr>
        <w:t>aunque</w:t>
      </w:r>
      <w:r w:rsidRPr="00081466">
        <w:rPr>
          <w:rFonts w:ascii="Arial" w:hAnsi="Arial" w:cs="Arial"/>
          <w:color w:val="000000"/>
          <w:spacing w:val="-2"/>
        </w:rPr>
        <w:t xml:space="preserve"> discreto, en su partido y en el Ayuntamiento de Barcelona. Ha sobrevivido a todas las tormentas internas. Ha sido moderado con Bueno</w:t>
      </w:r>
      <w:r w:rsidRPr="00223AA9">
        <w:rPr>
          <w:rFonts w:ascii="Arial" w:hAnsi="Arial" w:cs="Arial"/>
          <w:color w:val="000000"/>
          <w:spacing w:val="-2"/>
          <w:highlight w:val="yellow"/>
        </w:rPr>
        <w:t>,</w:t>
      </w:r>
      <w:r w:rsidRPr="00081466">
        <w:rPr>
          <w:rFonts w:ascii="Arial" w:hAnsi="Arial" w:cs="Arial"/>
          <w:color w:val="000000"/>
          <w:spacing w:val="-2"/>
        </w:rPr>
        <w:t xml:space="preserve"> radical con Vidal-</w:t>
      </w:r>
      <w:proofErr w:type="spellStart"/>
      <w:r w:rsidRPr="00081466">
        <w:rPr>
          <w:rFonts w:ascii="Arial" w:hAnsi="Arial" w:cs="Arial"/>
          <w:color w:val="000000"/>
          <w:spacing w:val="-2"/>
        </w:rPr>
        <w:t>Quadras</w:t>
      </w:r>
      <w:proofErr w:type="spellEnd"/>
      <w:r w:rsidRPr="00223AA9">
        <w:rPr>
          <w:rFonts w:ascii="Arial" w:hAnsi="Arial" w:cs="Arial"/>
          <w:color w:val="000000"/>
          <w:spacing w:val="-2"/>
          <w:highlight w:val="yellow"/>
        </w:rPr>
        <w:t>,</w:t>
      </w:r>
      <w:r w:rsidRPr="00081466">
        <w:rPr>
          <w:rFonts w:ascii="Arial" w:hAnsi="Arial" w:cs="Arial"/>
          <w:color w:val="000000"/>
          <w:spacing w:val="-2"/>
        </w:rPr>
        <w:t xml:space="preserve"> pragmático con Piqué</w:t>
      </w:r>
      <w:r w:rsidRPr="00223AA9">
        <w:rPr>
          <w:rFonts w:ascii="Arial" w:hAnsi="Arial" w:cs="Arial"/>
          <w:color w:val="000000"/>
          <w:spacing w:val="-2"/>
          <w:highlight w:val="yellow"/>
        </w:rPr>
        <w:t>,</w:t>
      </w:r>
      <w:r w:rsidRPr="00081466">
        <w:rPr>
          <w:rFonts w:ascii="Arial" w:hAnsi="Arial" w:cs="Arial"/>
          <w:color w:val="000000"/>
          <w:spacing w:val="-2"/>
        </w:rPr>
        <w:t xml:space="preserve"> anodino con </w:t>
      </w:r>
      <w:proofErr w:type="spellStart"/>
      <w:r w:rsidRPr="00081466">
        <w:rPr>
          <w:rFonts w:ascii="Arial" w:hAnsi="Arial" w:cs="Arial"/>
          <w:color w:val="000000"/>
          <w:spacing w:val="-2"/>
        </w:rPr>
        <w:t>Sirera</w:t>
      </w:r>
      <w:proofErr w:type="spellEnd"/>
      <w:r w:rsidRPr="00223AA9">
        <w:rPr>
          <w:rFonts w:ascii="Arial" w:hAnsi="Arial" w:cs="Arial"/>
          <w:color w:val="000000"/>
          <w:spacing w:val="-2"/>
          <w:highlight w:val="yellow"/>
        </w:rPr>
        <w:t>,</w:t>
      </w:r>
      <w:r w:rsidRPr="00081466">
        <w:rPr>
          <w:rFonts w:ascii="Arial" w:hAnsi="Arial" w:cs="Arial"/>
          <w:color w:val="000000"/>
          <w:spacing w:val="-2"/>
        </w:rPr>
        <w:t xml:space="preserve"> tremendista con Sánchez-Camacho</w:t>
      </w:r>
      <w:r w:rsidRPr="000322E1">
        <w:rPr>
          <w:rFonts w:ascii="Arial" w:hAnsi="Arial" w:cs="Arial"/>
          <w:color w:val="000000"/>
          <w:spacing w:val="-2"/>
          <w:highlight w:val="magenta"/>
        </w:rPr>
        <w:t>. A todos estos líderes</w:t>
      </w:r>
      <w:r w:rsidRPr="00081466">
        <w:rPr>
          <w:rFonts w:ascii="Arial" w:hAnsi="Arial" w:cs="Arial"/>
          <w:color w:val="000000"/>
          <w:spacing w:val="-2"/>
        </w:rPr>
        <w:t xml:space="preserve"> ha visto pasar. Se ha adaptado a todos los acentos. Más de una vez pareció naufragar, </w:t>
      </w:r>
      <w:r w:rsidRPr="000322E1">
        <w:rPr>
          <w:rFonts w:ascii="Arial" w:hAnsi="Arial" w:cs="Arial"/>
          <w:color w:val="000000"/>
          <w:spacing w:val="-2"/>
          <w:highlight w:val="green"/>
        </w:rPr>
        <w:t>pero</w:t>
      </w:r>
      <w:r w:rsidRPr="00081466">
        <w:rPr>
          <w:rFonts w:ascii="Arial" w:hAnsi="Arial" w:cs="Arial"/>
          <w:color w:val="000000"/>
          <w:spacing w:val="-2"/>
        </w:rPr>
        <w:t xml:space="preserve"> ha reflotado siempre. Como buen perico, Alberto posee los genes del resistente</w:t>
      </w:r>
      <w:r w:rsidRPr="000322E1">
        <w:rPr>
          <w:rFonts w:ascii="Arial" w:hAnsi="Arial" w:cs="Arial"/>
          <w:color w:val="000000"/>
          <w:spacing w:val="-2"/>
          <w:highlight w:val="yellow"/>
        </w:rPr>
        <w:t>,</w:t>
      </w:r>
      <w:r w:rsidRPr="00081466">
        <w:rPr>
          <w:rFonts w:ascii="Arial" w:hAnsi="Arial" w:cs="Arial"/>
          <w:color w:val="000000"/>
          <w:spacing w:val="-2"/>
        </w:rPr>
        <w:t xml:space="preserve"> </w:t>
      </w:r>
      <w:commentRangeStart w:id="2"/>
      <w:r w:rsidRPr="00081466">
        <w:rPr>
          <w:rFonts w:ascii="Arial" w:hAnsi="Arial" w:cs="Arial"/>
          <w:color w:val="000000"/>
          <w:spacing w:val="-2"/>
        </w:rPr>
        <w:t>la</w:t>
      </w:r>
      <w:commentRangeEnd w:id="2"/>
      <w:r w:rsidR="000322E1">
        <w:rPr>
          <w:rStyle w:val="Refdecomentario"/>
          <w:lang w:val="es-ES" w:eastAsia="es-ES"/>
        </w:rPr>
        <w:commentReference w:id="2"/>
      </w:r>
      <w:r w:rsidRPr="00081466">
        <w:rPr>
          <w:rFonts w:ascii="Arial" w:hAnsi="Arial" w:cs="Arial"/>
          <w:color w:val="000000"/>
          <w:spacing w:val="-2"/>
        </w:rPr>
        <w:t xml:space="preserve"> fuerza del estoico y la tranquilidad del que sabe que nunca será una figura, </w:t>
      </w:r>
      <w:r w:rsidRPr="00223AA9">
        <w:rPr>
          <w:rFonts w:ascii="Arial" w:hAnsi="Arial" w:cs="Arial"/>
          <w:color w:val="000000"/>
          <w:spacing w:val="-2"/>
          <w:highlight w:val="green"/>
        </w:rPr>
        <w:t>aunque</w:t>
      </w:r>
      <w:r w:rsidRPr="00081466">
        <w:rPr>
          <w:rFonts w:ascii="Arial" w:hAnsi="Arial" w:cs="Arial"/>
          <w:color w:val="000000"/>
          <w:spacing w:val="-2"/>
        </w:rPr>
        <w:t xml:space="preserve"> siempre tendrá un espacio reservado. Alberto Fernández es un tipo circunspecto y </w:t>
      </w:r>
      <w:commentRangeStart w:id="3"/>
      <w:r w:rsidRPr="00081466">
        <w:rPr>
          <w:rFonts w:ascii="Arial" w:hAnsi="Arial" w:cs="Arial"/>
          <w:color w:val="000000"/>
          <w:spacing w:val="-2"/>
        </w:rPr>
        <w:t>persistente</w:t>
      </w:r>
      <w:commentRangeEnd w:id="3"/>
      <w:r w:rsidR="000322E1">
        <w:rPr>
          <w:rStyle w:val="Refdecomentario"/>
          <w:lang w:val="es-ES" w:eastAsia="es-ES"/>
        </w:rPr>
        <w:commentReference w:id="3"/>
      </w:r>
      <w:r w:rsidRPr="000322E1">
        <w:rPr>
          <w:rFonts w:ascii="Arial" w:hAnsi="Arial" w:cs="Arial"/>
          <w:color w:val="000000"/>
          <w:spacing w:val="-2"/>
          <w:highlight w:val="blue"/>
        </w:rPr>
        <w:t>:</w:t>
      </w:r>
      <w:r w:rsidRPr="00081466">
        <w:rPr>
          <w:rFonts w:ascii="Arial" w:hAnsi="Arial" w:cs="Arial"/>
          <w:color w:val="000000"/>
          <w:spacing w:val="-2"/>
        </w:rPr>
        <w:t xml:space="preserve"> no destaca, pero siempre deja su huella. También su carácter es singular</w:t>
      </w:r>
      <w:r w:rsidRPr="000322E1">
        <w:rPr>
          <w:rFonts w:ascii="Arial" w:hAnsi="Arial" w:cs="Arial"/>
          <w:color w:val="000000"/>
          <w:spacing w:val="-2"/>
          <w:highlight w:val="blue"/>
        </w:rPr>
        <w:t>:</w:t>
      </w:r>
      <w:r w:rsidRPr="00081466">
        <w:rPr>
          <w:rFonts w:ascii="Arial" w:hAnsi="Arial" w:cs="Arial"/>
          <w:color w:val="000000"/>
          <w:spacing w:val="-2"/>
        </w:rPr>
        <w:t xml:space="preserve"> es muy del PP, </w:t>
      </w:r>
      <w:r w:rsidRPr="000322E1">
        <w:rPr>
          <w:rFonts w:ascii="Arial" w:hAnsi="Arial" w:cs="Arial"/>
          <w:color w:val="000000"/>
          <w:spacing w:val="-2"/>
          <w:highlight w:val="green"/>
        </w:rPr>
        <w:t>pero</w:t>
      </w:r>
      <w:r w:rsidRPr="00081466">
        <w:rPr>
          <w:rFonts w:ascii="Arial" w:hAnsi="Arial" w:cs="Arial"/>
          <w:color w:val="000000"/>
          <w:spacing w:val="-2"/>
        </w:rPr>
        <w:t xml:space="preserve"> al mismo tiempo es capaz de tener buenas relaciones con todo el mundo y de pactar con quien convenga. Pasan los años y peina canas, pero mantiene los rasgos del niño que fue. Cara de niño bueno. Un niño eterno, </w:t>
      </w:r>
      <w:r w:rsidRPr="000322E1">
        <w:rPr>
          <w:rFonts w:ascii="Arial" w:hAnsi="Arial" w:cs="Arial"/>
          <w:color w:val="000000"/>
          <w:spacing w:val="-2"/>
          <w:highlight w:val="cyan"/>
        </w:rPr>
        <w:t>con los ojos sombreados y tristes,</w:t>
      </w:r>
      <w:r w:rsidRPr="00081466">
        <w:rPr>
          <w:rFonts w:ascii="Arial" w:hAnsi="Arial" w:cs="Arial"/>
          <w:color w:val="000000"/>
          <w:spacing w:val="-2"/>
        </w:rPr>
        <w:t xml:space="preserve"> que ha pasado la vida nadando y guardando la ropa.</w:t>
      </w:r>
    </w:p>
    <w:p w14:paraId="5B207DBC" w14:textId="77777777" w:rsidR="00703CAE" w:rsidRPr="00703CAE" w:rsidRDefault="00703CAE" w:rsidP="00081466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b/>
          <w:bCs/>
          <w:color w:val="000000"/>
          <w:spacing w:val="-2"/>
        </w:rPr>
      </w:pPr>
      <w:r w:rsidRPr="00703CAE">
        <w:rPr>
          <w:rFonts w:ascii="Arial" w:hAnsi="Arial" w:cs="Arial"/>
          <w:b/>
          <w:bCs/>
          <w:color w:val="000000"/>
          <w:spacing w:val="-2"/>
        </w:rPr>
        <w:lastRenderedPageBreak/>
        <w:t>Para saber más …</w:t>
      </w:r>
    </w:p>
    <w:p w14:paraId="7A7540DA" w14:textId="196F9A92" w:rsidR="00703CAE" w:rsidRPr="00703CAE" w:rsidRDefault="00703CAE" w:rsidP="00081466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  <w:r w:rsidRPr="00703CAE">
        <w:rPr>
          <w:rFonts w:ascii="Arial" w:hAnsi="Arial" w:cs="Arial"/>
          <w:color w:val="333333"/>
          <w:shd w:val="clear" w:color="auto" w:fill="FFFFFF"/>
        </w:rPr>
        <w:t>Nacer con la </w:t>
      </w:r>
      <w:r w:rsidRPr="00703CAE">
        <w:rPr>
          <w:rStyle w:val="Textoennegrita"/>
          <w:rFonts w:ascii="Arial" w:hAnsi="Arial" w:cs="Arial"/>
          <w:b w:val="0"/>
          <w:bCs w:val="0"/>
          <w:color w:val="333333"/>
          <w:bdr w:val="none" w:sz="0" w:space="0" w:color="auto" w:frame="1"/>
          <w:shd w:val="clear" w:color="auto" w:fill="FFFFFF"/>
        </w:rPr>
        <w:t>bolsa amniótica íntegra</w:t>
      </w:r>
      <w:r w:rsidRPr="00703CAE">
        <w:rPr>
          <w:rStyle w:val="Textoennegrita"/>
          <w:rFonts w:ascii="Arial" w:hAnsi="Arial" w:cs="Arial"/>
          <w:color w:val="333333"/>
          <w:bdr w:val="none" w:sz="0" w:space="0" w:color="auto" w:frame="1"/>
          <w:shd w:val="clear" w:color="auto" w:fill="FFFFFF"/>
        </w:rPr>
        <w:t> </w:t>
      </w:r>
      <w:r w:rsidRPr="00703CAE">
        <w:rPr>
          <w:rFonts w:ascii="Arial" w:hAnsi="Arial" w:cs="Arial"/>
          <w:color w:val="333333"/>
          <w:shd w:val="clear" w:color="auto" w:fill="FFFFFF"/>
        </w:rPr>
        <w:t>o intacta, sin romper, con el bebé rodeado de líquido amniótico -tal y como estuvo en el útero materno- es extremadamente raro. Ocurre en 1 de cada 80.000 nacimientos. Es lo que se llama </w:t>
      </w:r>
      <w:r w:rsidRPr="00703CAE">
        <w:rPr>
          <w:rStyle w:val="Textoennegrita"/>
          <w:rFonts w:ascii="Arial" w:hAnsi="Arial" w:cs="Arial"/>
          <w:b w:val="0"/>
          <w:bCs w:val="0"/>
          <w:color w:val="333333"/>
          <w:bdr w:val="none" w:sz="0" w:space="0" w:color="auto" w:frame="1"/>
          <w:shd w:val="clear" w:color="auto" w:fill="FFFFFF"/>
        </w:rPr>
        <w:t>parto velado</w:t>
      </w:r>
      <w:r w:rsidRPr="00703CAE">
        <w:rPr>
          <w:rFonts w:ascii="Arial" w:hAnsi="Arial" w:cs="Arial"/>
          <w:color w:val="333333"/>
          <w:shd w:val="clear" w:color="auto" w:fill="FFFFFF"/>
        </w:rPr>
        <w:t>. Y a los niños que así vienen al mundo se les conoce como enmantillados,</w:t>
      </w:r>
      <w:r w:rsidRPr="00703CAE">
        <w:rPr>
          <w:rFonts w:ascii="Arial" w:hAnsi="Arial" w:cs="Arial"/>
          <w:b/>
          <w:bCs/>
          <w:color w:val="333333"/>
          <w:shd w:val="clear" w:color="auto" w:fill="FFFFFF"/>
        </w:rPr>
        <w:t> </w:t>
      </w:r>
      <w:r w:rsidRPr="00703CAE">
        <w:rPr>
          <w:rStyle w:val="Textoennegrita"/>
          <w:rFonts w:ascii="Arial" w:hAnsi="Arial" w:cs="Arial"/>
          <w:b w:val="0"/>
          <w:bCs w:val="0"/>
          <w:color w:val="333333"/>
          <w:bdr w:val="none" w:sz="0" w:space="0" w:color="auto" w:frame="1"/>
          <w:shd w:val="clear" w:color="auto" w:fill="FFFFFF"/>
        </w:rPr>
        <w:t>con manto</w:t>
      </w:r>
      <w:r w:rsidRPr="00703CAE">
        <w:rPr>
          <w:rFonts w:ascii="Arial" w:hAnsi="Arial" w:cs="Arial"/>
          <w:b/>
          <w:bCs/>
          <w:color w:val="333333"/>
          <w:shd w:val="clear" w:color="auto" w:fill="FFFFFF"/>
        </w:rPr>
        <w:t>, </w:t>
      </w:r>
      <w:r w:rsidRPr="00703CAE">
        <w:rPr>
          <w:rStyle w:val="Textoennegrita"/>
          <w:rFonts w:ascii="Arial" w:hAnsi="Arial" w:cs="Arial"/>
          <w:b w:val="0"/>
          <w:bCs w:val="0"/>
          <w:color w:val="333333"/>
          <w:bdr w:val="none" w:sz="0" w:space="0" w:color="auto" w:frame="1"/>
          <w:shd w:val="clear" w:color="auto" w:fill="FFFFFF"/>
        </w:rPr>
        <w:t>velo</w:t>
      </w:r>
      <w:r w:rsidRPr="00703CAE">
        <w:rPr>
          <w:rFonts w:ascii="Arial" w:hAnsi="Arial" w:cs="Arial"/>
          <w:b/>
          <w:bCs/>
          <w:color w:val="333333"/>
          <w:shd w:val="clear" w:color="auto" w:fill="FFFFFF"/>
        </w:rPr>
        <w:t> o </w:t>
      </w:r>
      <w:r w:rsidRPr="00703CAE">
        <w:rPr>
          <w:rStyle w:val="Textoennegrita"/>
          <w:rFonts w:ascii="Arial" w:hAnsi="Arial" w:cs="Arial"/>
          <w:b w:val="0"/>
          <w:bCs w:val="0"/>
          <w:color w:val="333333"/>
          <w:bdr w:val="none" w:sz="0" w:space="0" w:color="auto" w:frame="1"/>
          <w:shd w:val="clear" w:color="auto" w:fill="FFFFFF"/>
        </w:rPr>
        <w:t>toquilla</w:t>
      </w:r>
      <w:r w:rsidRPr="00703CAE">
        <w:rPr>
          <w:rFonts w:ascii="Arial" w:hAnsi="Arial" w:cs="Arial"/>
          <w:b/>
          <w:bCs/>
          <w:color w:val="333333"/>
          <w:shd w:val="clear" w:color="auto" w:fill="FFFFFF"/>
        </w:rPr>
        <w:t xml:space="preserve">. </w:t>
      </w:r>
      <w:r w:rsidRPr="00703CAE">
        <w:rPr>
          <w:rFonts w:ascii="Arial" w:hAnsi="Arial" w:cs="Arial"/>
          <w:color w:val="333333"/>
          <w:shd w:val="clear" w:color="auto" w:fill="FFFFFF"/>
        </w:rPr>
        <w:t>Un acontecimiento extraordinario.</w:t>
      </w:r>
    </w:p>
    <w:p w14:paraId="3FFBC5AF" w14:textId="6AF7F2CF" w:rsidR="00081466" w:rsidRDefault="00081466" w:rsidP="00081466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color w:val="000000"/>
          <w:spacing w:val="-2"/>
        </w:rPr>
        <w:t>Segunda parte</w:t>
      </w:r>
      <w:r w:rsidR="00294D59">
        <w:rPr>
          <w:rFonts w:ascii="Arial" w:hAnsi="Arial" w:cs="Arial"/>
          <w:color w:val="000000"/>
          <w:spacing w:val="-2"/>
        </w:rPr>
        <w:t xml:space="preserve"> (ortografía puntual)</w:t>
      </w:r>
    </w:p>
    <w:p w14:paraId="452AEC68" w14:textId="1C89BC61" w:rsidR="00294D59" w:rsidRDefault="00294D59" w:rsidP="00294D59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color w:val="000000"/>
          <w:spacing w:val="-2"/>
        </w:rPr>
        <w:t xml:space="preserve">Identifique los signos de puntuación y justifique su uso en función del </w:t>
      </w:r>
      <w:r w:rsidRPr="00647F1D">
        <w:rPr>
          <w:rFonts w:ascii="Arial" w:hAnsi="Arial" w:cs="Arial"/>
          <w:b/>
          <w:bCs/>
          <w:color w:val="000000"/>
          <w:spacing w:val="-2"/>
        </w:rPr>
        <w:t>sentido del texto</w:t>
      </w:r>
      <w:r>
        <w:rPr>
          <w:rFonts w:ascii="Arial" w:hAnsi="Arial" w:cs="Arial"/>
          <w:color w:val="000000"/>
          <w:spacing w:val="-2"/>
        </w:rPr>
        <w:t>.</w:t>
      </w:r>
    </w:p>
    <w:p w14:paraId="6B0C869D" w14:textId="2AD434A8" w:rsidR="00294D59" w:rsidRDefault="006B4EB5" w:rsidP="00294D59">
      <w:pPr>
        <w:pStyle w:val="NormalWeb"/>
        <w:numPr>
          <w:ilvl w:val="0"/>
          <w:numId w:val="29"/>
        </w:numPr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color w:val="000000"/>
          <w:spacing w:val="-2"/>
        </w:rPr>
        <w:t xml:space="preserve">Sistematice las reglas de puntuación, a partir de </w:t>
      </w:r>
      <w:r w:rsidR="00AC0230">
        <w:rPr>
          <w:rFonts w:ascii="Arial" w:hAnsi="Arial" w:cs="Arial"/>
          <w:color w:val="000000"/>
          <w:spacing w:val="-2"/>
        </w:rPr>
        <w:t xml:space="preserve">las conclusiones a las cuales llegó. </w:t>
      </w:r>
    </w:p>
    <w:p w14:paraId="29F4D9CA" w14:textId="77777777" w:rsidR="00AC0230" w:rsidRDefault="00AC0230" w:rsidP="00AC0230">
      <w:pPr>
        <w:pStyle w:val="NormalWeb"/>
        <w:shd w:val="clear" w:color="auto" w:fill="FFFFFF"/>
        <w:spacing w:before="0" w:beforeAutospacing="0" w:after="300" w:afterAutospacing="0"/>
        <w:ind w:left="720"/>
        <w:rPr>
          <w:rFonts w:ascii="Arial" w:hAnsi="Arial" w:cs="Arial"/>
          <w:color w:val="000000"/>
          <w:spacing w:val="-2"/>
        </w:rPr>
      </w:pPr>
    </w:p>
    <w:p w14:paraId="72E3E03E" w14:textId="77777777" w:rsidR="00081466" w:rsidRPr="00081466" w:rsidRDefault="00081466" w:rsidP="00081466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000000"/>
          <w:spacing w:val="-2"/>
        </w:rPr>
      </w:pPr>
    </w:p>
    <w:p w14:paraId="4A9C8394" w14:textId="77777777" w:rsidR="00081466" w:rsidRDefault="00081466" w:rsidP="00081466">
      <w:pPr>
        <w:pStyle w:val="NormalWeb"/>
        <w:shd w:val="clear" w:color="auto" w:fill="FFFFFF"/>
        <w:spacing w:before="0" w:beforeAutospacing="0" w:after="300" w:afterAutospacing="0"/>
        <w:rPr>
          <w:color w:val="000000"/>
          <w:spacing w:val="-2"/>
        </w:rPr>
      </w:pPr>
      <w:r>
        <w:rPr>
          <w:color w:val="000000"/>
          <w:spacing w:val="-2"/>
        </w:rPr>
        <w:t> </w:t>
      </w:r>
    </w:p>
    <w:p w14:paraId="4A9DC717" w14:textId="069536A7" w:rsidR="00081466" w:rsidRPr="00081466" w:rsidRDefault="00081466" w:rsidP="00081466">
      <w:pPr>
        <w:rPr>
          <w:rFonts w:ascii="Arial" w:hAnsi="Arial" w:cs="Arial"/>
          <w:sz w:val="24"/>
          <w:szCs w:val="24"/>
          <w:lang w:val="es-CL"/>
        </w:rPr>
        <w:sectPr w:rsidR="00081466" w:rsidRPr="00081466" w:rsidSect="00B07D23">
          <w:footerReference w:type="even" r:id="rId12"/>
          <w:footerReference w:type="default" r:id="rId13"/>
          <w:headerReference w:type="first" r:id="rId14"/>
          <w:footerReference w:type="first" r:id="rId15"/>
          <w:pgSz w:w="12242" w:h="15842" w:code="1"/>
          <w:pgMar w:top="1418" w:right="1701" w:bottom="1418" w:left="1701" w:header="709" w:footer="709" w:gutter="0"/>
          <w:cols w:space="720"/>
          <w:titlePg/>
        </w:sectPr>
      </w:pPr>
    </w:p>
    <w:p w14:paraId="21EBACB3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694D25B8" w14:textId="77777777" w:rsidR="002C7EF0" w:rsidRPr="00236911" w:rsidRDefault="002C7EF0" w:rsidP="002C7EF0">
      <w:pPr>
        <w:numPr>
          <w:ilvl w:val="0"/>
          <w:numId w:val="1"/>
        </w:numPr>
        <w:tabs>
          <w:tab w:val="num" w:pos="360"/>
        </w:tabs>
        <w:ind w:left="360"/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Complete las siguientes oraciones de acuerdo al sentido, evitando ambigüedades:</w:t>
      </w:r>
    </w:p>
    <w:p w14:paraId="4FACE3C0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36AA29C6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a)</w:t>
      </w:r>
      <w:r w:rsidRPr="00236911">
        <w:rPr>
          <w:rFonts w:ascii="Arial" w:hAnsi="Arial" w:cs="Arial"/>
          <w:sz w:val="24"/>
          <w:szCs w:val="24"/>
        </w:rPr>
        <w:tab/>
        <w:t>Me tranquilicé un poco cuando, al fin, el cirujano me ____________________ (diagnóstico, diagnostico, diagnosticó) una afección sin importancia: flebitis costal traumática.</w:t>
      </w:r>
    </w:p>
    <w:p w14:paraId="39114F6C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6820A871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b)  El uso incorrecto de la acentuación puede producir más de un ____________________ (</w:t>
      </w:r>
      <w:proofErr w:type="gramStart"/>
      <w:r w:rsidRPr="00236911">
        <w:rPr>
          <w:rFonts w:ascii="Arial" w:hAnsi="Arial" w:cs="Arial"/>
          <w:sz w:val="24"/>
          <w:szCs w:val="24"/>
        </w:rPr>
        <w:t>equívoco,  equivoco</w:t>
      </w:r>
      <w:proofErr w:type="gramEnd"/>
      <w:r w:rsidRPr="00236911">
        <w:rPr>
          <w:rFonts w:ascii="Arial" w:hAnsi="Arial" w:cs="Arial"/>
          <w:sz w:val="24"/>
          <w:szCs w:val="24"/>
        </w:rPr>
        <w:t xml:space="preserve">, equivocó) en muchos contextos. </w:t>
      </w:r>
    </w:p>
    <w:p w14:paraId="47EAD875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177EDF71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c)</w:t>
      </w:r>
      <w:r w:rsidRPr="00236911">
        <w:rPr>
          <w:rFonts w:ascii="Arial" w:hAnsi="Arial" w:cs="Arial"/>
          <w:sz w:val="24"/>
          <w:szCs w:val="24"/>
        </w:rPr>
        <w:tab/>
        <w:t>Se quedaron atónitos cuando el robot ____________________ (émulo, emulo, emuló) perfectamente los movimientos de uno de los científicos.</w:t>
      </w:r>
    </w:p>
    <w:p w14:paraId="794EAAD8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59FD1488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d)</w:t>
      </w:r>
      <w:r w:rsidRPr="00236911">
        <w:rPr>
          <w:rFonts w:ascii="Arial" w:hAnsi="Arial" w:cs="Arial"/>
          <w:sz w:val="24"/>
          <w:szCs w:val="24"/>
        </w:rPr>
        <w:tab/>
        <w:t>Cuando yo ____________________ (crítico, critico, criticó) a alguien es porque hay motivos más que suficientes para ello.</w:t>
      </w:r>
    </w:p>
    <w:p w14:paraId="5D098D2E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527A0D81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e)  Las calculadoras electrónicas han desplazado a las antiguas reglas de ____________________ (cálculo, calculo, calculó) de los arquitectos.</w:t>
      </w:r>
    </w:p>
    <w:p w14:paraId="2F64E801" w14:textId="77777777" w:rsidR="002C7EF0" w:rsidRPr="00236911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4D25358B" w14:textId="77777777" w:rsidR="002C7EF0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278404C4" w14:textId="54D86EA7" w:rsidR="00E418D5" w:rsidRDefault="00E418D5" w:rsidP="00E418D5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siguiente texto subraye las palabras que </w:t>
      </w:r>
      <w:r w:rsidR="0021463E">
        <w:rPr>
          <w:rFonts w:ascii="Arial" w:hAnsi="Arial" w:cs="Arial"/>
          <w:sz w:val="24"/>
          <w:szCs w:val="24"/>
        </w:rPr>
        <w:t xml:space="preserve">llevan </w:t>
      </w:r>
      <w:r>
        <w:rPr>
          <w:rFonts w:ascii="Arial" w:hAnsi="Arial" w:cs="Arial"/>
          <w:sz w:val="24"/>
          <w:szCs w:val="24"/>
        </w:rPr>
        <w:t xml:space="preserve">tilde y luego clasifíquelas según las reglas generales: </w:t>
      </w:r>
    </w:p>
    <w:p w14:paraId="0EB7A2EE" w14:textId="77777777" w:rsidR="002C7EF0" w:rsidRPr="00E418D5" w:rsidRDefault="002C7EF0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260"/>
      </w:tblGrid>
      <w:tr w:rsidR="003867EC" w14:paraId="1B07F3D2" w14:textId="77777777" w:rsidTr="003867EC">
        <w:tc>
          <w:tcPr>
            <w:tcW w:w="9544" w:type="dxa"/>
          </w:tcPr>
          <w:p w14:paraId="65586C82" w14:textId="744A0625" w:rsidR="00BB2DEA" w:rsidRPr="005E7DE7" w:rsidRDefault="00BB2DEA" w:rsidP="00BB2DEA">
            <w:pPr>
              <w:shd w:val="clear" w:color="auto" w:fill="FFFFFF"/>
              <w:spacing w:after="100" w:afterAutospacing="1"/>
              <w:outlineLvl w:val="2"/>
              <w:rPr>
                <w:rFonts w:ascii="Arial" w:hAnsi="Arial" w:cs="Arial"/>
                <w:sz w:val="28"/>
                <w:szCs w:val="28"/>
                <w:lang w:val="es-CL" w:eastAsia="es-CL"/>
              </w:rPr>
            </w:pPr>
            <w:r w:rsidRPr="00BB2DEA">
              <w:rPr>
                <w:rFonts w:ascii="Arial" w:hAnsi="Arial" w:cs="Arial"/>
                <w:sz w:val="28"/>
                <w:szCs w:val="28"/>
                <w:lang w:val="es-CL" w:eastAsia="es-CL"/>
              </w:rPr>
              <w:t>Teletrabajo en las FF.AA.</w:t>
            </w:r>
          </w:p>
          <w:p w14:paraId="0795A6D3" w14:textId="2BE88301" w:rsidR="008C3566" w:rsidRDefault="00BB2DEA" w:rsidP="00561721">
            <w:pPr>
              <w:pStyle w:val="Ttulo1"/>
              <w:spacing w:before="0"/>
              <w:outlineLvl w:val="0"/>
              <w:rPr>
                <w:rFonts w:ascii="Arial" w:eastAsia="Times New Roman" w:hAnsi="Arial" w:cs="Arial"/>
                <w:i/>
                <w:iCs/>
                <w:color w:val="auto"/>
                <w:kern w:val="36"/>
                <w:sz w:val="22"/>
                <w:szCs w:val="22"/>
                <w:lang w:val="es-CL" w:eastAsia="es-CL"/>
              </w:rPr>
            </w:pPr>
            <w:r w:rsidRPr="00BB2DEA">
              <w:rPr>
                <w:rFonts w:ascii="Arial" w:hAnsi="Arial" w:cs="Arial"/>
                <w:color w:val="auto"/>
                <w:sz w:val="24"/>
                <w:szCs w:val="24"/>
                <w:lang w:val="es-CL" w:eastAsia="es-CL"/>
              </w:rPr>
              <w:t>Óscar Arriagada (</w:t>
            </w:r>
            <w:r w:rsidRPr="00BB2DEA">
              <w:rPr>
                <w:rFonts w:ascii="Arial" w:eastAsia="Times New Roman" w:hAnsi="Arial" w:cs="Arial"/>
                <w:i/>
                <w:iCs/>
                <w:color w:val="auto"/>
                <w:kern w:val="36"/>
                <w:sz w:val="22"/>
                <w:szCs w:val="22"/>
                <w:lang w:val="es-CL" w:eastAsia="es-CL"/>
              </w:rPr>
              <w:t>Teletrabajo y uso de la tecnología en el manejo de personal en las fuerzas armadas</w:t>
            </w:r>
            <w:r>
              <w:rPr>
                <w:rFonts w:ascii="Arial" w:eastAsia="Times New Roman" w:hAnsi="Arial" w:cs="Arial"/>
                <w:i/>
                <w:iCs/>
                <w:color w:val="auto"/>
                <w:kern w:val="36"/>
                <w:sz w:val="22"/>
                <w:szCs w:val="22"/>
                <w:lang w:val="es-CL" w:eastAsia="es-CL"/>
              </w:rPr>
              <w:t>).</w:t>
            </w:r>
          </w:p>
          <w:p w14:paraId="11F67DE1" w14:textId="77777777" w:rsidR="00561721" w:rsidRPr="00561721" w:rsidRDefault="00561721" w:rsidP="00561721">
            <w:pPr>
              <w:rPr>
                <w:lang w:val="es-CL" w:eastAsia="es-CL"/>
              </w:rPr>
            </w:pPr>
          </w:p>
          <w:p w14:paraId="79A55C7C" w14:textId="7DAB7220" w:rsidR="00BB2DEA" w:rsidRPr="00BB2DEA" w:rsidRDefault="008C3566" w:rsidP="00561721">
            <w:pPr>
              <w:pStyle w:val="Ttulo1"/>
              <w:spacing w:before="0" w:line="360" w:lineRule="auto"/>
              <w:outlineLvl w:val="0"/>
              <w:rPr>
                <w:rFonts w:ascii="Arial" w:eastAsia="Times New Roman" w:hAnsi="Arial" w:cs="Arial"/>
                <w:color w:val="auto"/>
                <w:kern w:val="36"/>
                <w:sz w:val="24"/>
                <w:szCs w:val="24"/>
                <w:lang w:val="es-CL" w:eastAsia="es-CL"/>
              </w:rPr>
            </w:pPr>
            <w: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val="es-CL" w:eastAsia="es-CL"/>
              </w:rPr>
              <w:t xml:space="preserve">[…] </w:t>
            </w:r>
            <w:r w:rsidR="00BB2DEA" w:rsidRPr="00BB2DEA">
              <w:rPr>
                <w:rFonts w:ascii="Arial" w:hAnsi="Arial" w:cs="Arial"/>
                <w:color w:val="auto"/>
                <w:sz w:val="24"/>
                <w:szCs w:val="24"/>
                <w:lang w:val="es-CL" w:eastAsia="es-CL"/>
              </w:rPr>
              <w:t>El teletrabajo, de alguna u otra forma, es una realidad en nuestro país y las FF.AA. no han sido la excepción. A mediados del mes de marzo del presente año, el Gobierno de Chile, en línea con las recomendaciones de la Organización Mundial de la Salud (OMS) y la experiencia de países como China, Italia y España, dispuso drásticas medidas para contener el avance del brote del COVID-19. Una de estas medidas fue la aplicación del Estado de Excepción Constitucional (EEC) de Catástrofe que incluyó barreras sanitarias, toque de queda y disminución del personal trabajando en forma simult</w:t>
            </w:r>
            <w:r w:rsidR="00096B66">
              <w:rPr>
                <w:rFonts w:ascii="Arial" w:hAnsi="Arial" w:cs="Arial"/>
                <w:color w:val="auto"/>
                <w:sz w:val="24"/>
                <w:szCs w:val="24"/>
                <w:lang w:val="es-CL" w:eastAsia="es-CL"/>
              </w:rPr>
              <w:t>á</w:t>
            </w:r>
            <w:r w:rsidR="00BB2DEA" w:rsidRPr="00BB2DEA">
              <w:rPr>
                <w:rFonts w:ascii="Arial" w:hAnsi="Arial" w:cs="Arial"/>
                <w:color w:val="auto"/>
                <w:sz w:val="24"/>
                <w:szCs w:val="24"/>
                <w:lang w:val="es-CL" w:eastAsia="es-CL"/>
              </w:rPr>
              <w:t>nea dentro de las reparticiones públicas.</w:t>
            </w:r>
          </w:p>
          <w:p w14:paraId="57DA0C0A" w14:textId="77777777" w:rsidR="00BB2DEA" w:rsidRPr="00BB2DEA" w:rsidRDefault="00BB2DEA" w:rsidP="008C3566">
            <w:pPr>
              <w:shd w:val="clear" w:color="auto" w:fill="FFFFFF"/>
              <w:spacing w:line="450" w:lineRule="atLeast"/>
              <w:rPr>
                <w:rFonts w:ascii="Arial" w:hAnsi="Arial" w:cs="Arial"/>
                <w:sz w:val="24"/>
                <w:szCs w:val="24"/>
                <w:lang w:val="es-CL" w:eastAsia="es-CL"/>
              </w:rPr>
            </w:pPr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 xml:space="preserve">Estas medidas han afectado la capacidad de desplazamiento de las personas a sus lugares de trabajo y han forzado a los mandos a disminuir la cantidad de servidores que se desempeñan de manera presencial en su unidad, disponiendo que el personal remanente realice sus labores desde sus hogares, para poder continuar las </w:t>
            </w:r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lastRenderedPageBreak/>
              <w:t>actividades productivas y, así, minimizar las posibilidades de contagio.</w:t>
            </w:r>
          </w:p>
          <w:p w14:paraId="630CB35F" w14:textId="77777777" w:rsidR="00BB2DEA" w:rsidRPr="00BB2DEA" w:rsidRDefault="00BB2DEA" w:rsidP="008C3566">
            <w:pPr>
              <w:shd w:val="clear" w:color="auto" w:fill="FFFFFF"/>
              <w:spacing w:line="450" w:lineRule="atLeast"/>
              <w:rPr>
                <w:rFonts w:ascii="Arial" w:hAnsi="Arial" w:cs="Arial"/>
                <w:sz w:val="24"/>
                <w:szCs w:val="24"/>
                <w:lang w:val="es-CL" w:eastAsia="es-CL"/>
              </w:rPr>
            </w:pPr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>Es aquí en donde la tecnología puede representar un papel fundamental. Sin la posibilidad de, al menos, poder comunicarnos y trabajar de manera efectiva en documentación institucional y en un ambiente informáticamente seguro fuera de la oficina, los procesos laborales se verán degradados y disminuidos, haciendo que los tiempos requeridos para llevar a cabo un proyecto o finalizar una tarea importante se incrementen.</w:t>
            </w:r>
          </w:p>
          <w:p w14:paraId="794A383F" w14:textId="77777777" w:rsidR="00BB2DEA" w:rsidRPr="00BB2DEA" w:rsidRDefault="00BB2DEA" w:rsidP="008C3566">
            <w:pPr>
              <w:shd w:val="clear" w:color="auto" w:fill="FFFFFF"/>
              <w:spacing w:line="450" w:lineRule="atLeast"/>
              <w:rPr>
                <w:rFonts w:ascii="Arial" w:hAnsi="Arial" w:cs="Arial"/>
                <w:sz w:val="24"/>
                <w:szCs w:val="24"/>
                <w:lang w:val="es-CL" w:eastAsia="es-CL"/>
              </w:rPr>
            </w:pPr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>Al tener la posibilidad de que los servidores públicos puedan ejecutar sus funciones a través del teletrabajo, será necesario definir y establecer normas que permitan su correcta aplicación, tales como horarios, metas, lugares de desempeño, etc., además de la asignación del respectivo terminal de trabajo.</w:t>
            </w:r>
          </w:p>
          <w:p w14:paraId="2F5CC8F1" w14:textId="2F9C51A4" w:rsidR="00BB2DEA" w:rsidRPr="00BB2DEA" w:rsidRDefault="00BB2DEA" w:rsidP="008C3566">
            <w:pPr>
              <w:shd w:val="clear" w:color="auto" w:fill="FFFFFF"/>
              <w:spacing w:line="450" w:lineRule="atLeast"/>
              <w:rPr>
                <w:rFonts w:ascii="Arial" w:hAnsi="Arial" w:cs="Arial"/>
                <w:sz w:val="24"/>
                <w:szCs w:val="24"/>
                <w:lang w:val="es-CL" w:eastAsia="es-CL"/>
              </w:rPr>
            </w:pPr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 xml:space="preserve">Por otra </w:t>
            </w:r>
            <w:proofErr w:type="gramStart"/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>parte</w:t>
            </w:r>
            <w:proofErr w:type="gramEnd"/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 xml:space="preserve"> y debido a la necesidad propia de las FF.AA. de realizar algunas de sus tareas en terreno, el teletrabajo no necesariamente podrá ser aplicable a todas</w:t>
            </w:r>
            <w:r w:rsidR="00096B66">
              <w:rPr>
                <w:rFonts w:ascii="Arial" w:hAnsi="Arial" w:cs="Arial"/>
                <w:sz w:val="24"/>
                <w:szCs w:val="24"/>
                <w:lang w:val="es-CL" w:eastAsia="es-CL"/>
              </w:rPr>
              <w:t xml:space="preserve"> estas</w:t>
            </w:r>
            <w:r w:rsidRPr="00BB2DEA">
              <w:rPr>
                <w:rFonts w:ascii="Arial" w:hAnsi="Arial" w:cs="Arial"/>
                <w:sz w:val="24"/>
                <w:szCs w:val="24"/>
                <w:lang w:val="es-CL" w:eastAsia="es-CL"/>
              </w:rPr>
              <w:t>. Sin embargo, existe una carga de trabajo administrativo significativo que podría ser ejecutado en un lugar diferente a su repartición, con el uso de la tecnología y sistemas informáticos adecuados.</w:t>
            </w:r>
          </w:p>
          <w:p w14:paraId="3AF66EDD" w14:textId="3112F2AA" w:rsidR="003867EC" w:rsidRDefault="003867EC" w:rsidP="003867EC">
            <w:pPr>
              <w:pStyle w:val="NormalWeb"/>
              <w:shd w:val="clear" w:color="auto" w:fill="FFFFFF"/>
              <w:spacing w:before="0" w:beforeAutospacing="0" w:after="225" w:afterAutospacing="0" w:line="420" w:lineRule="atLeast"/>
              <w:rPr>
                <w:rFonts w:ascii="Arial" w:hAnsi="Arial" w:cs="Arial"/>
              </w:rPr>
            </w:pPr>
          </w:p>
        </w:tc>
      </w:tr>
    </w:tbl>
    <w:p w14:paraId="1B218978" w14:textId="77777777" w:rsidR="00E418D5" w:rsidRDefault="00E418D5" w:rsidP="003867EC">
      <w:pPr>
        <w:jc w:val="both"/>
        <w:rPr>
          <w:rFonts w:ascii="Arial" w:hAnsi="Arial" w:cs="Arial"/>
          <w:sz w:val="24"/>
          <w:szCs w:val="24"/>
        </w:rPr>
      </w:pPr>
    </w:p>
    <w:p w14:paraId="70A393B0" w14:textId="77777777" w:rsidR="00E418D5" w:rsidRDefault="00E418D5" w:rsidP="002C7EF0">
      <w:pPr>
        <w:ind w:left="36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622"/>
        <w:gridCol w:w="4638"/>
      </w:tblGrid>
      <w:tr w:rsidR="003867EC" w14:paraId="2EAEC585" w14:textId="77777777" w:rsidTr="003867EC">
        <w:tc>
          <w:tcPr>
            <w:tcW w:w="4622" w:type="dxa"/>
          </w:tcPr>
          <w:p w14:paraId="4E65B1A3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Palabras </w:t>
            </w:r>
          </w:p>
        </w:tc>
        <w:tc>
          <w:tcPr>
            <w:tcW w:w="4638" w:type="dxa"/>
          </w:tcPr>
          <w:p w14:paraId="2E5C86DE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Clasificación </w:t>
            </w:r>
          </w:p>
        </w:tc>
      </w:tr>
      <w:tr w:rsidR="003867EC" w14:paraId="03A6BF31" w14:textId="77777777" w:rsidTr="003867EC">
        <w:tc>
          <w:tcPr>
            <w:tcW w:w="4622" w:type="dxa"/>
          </w:tcPr>
          <w:p w14:paraId="01DC551D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7CB9EC2F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21E2BE86" w14:textId="77777777" w:rsidTr="003867EC">
        <w:tc>
          <w:tcPr>
            <w:tcW w:w="4622" w:type="dxa"/>
          </w:tcPr>
          <w:p w14:paraId="2F016570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639D3AB9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0ACA59C7" w14:textId="77777777" w:rsidTr="003867EC">
        <w:tc>
          <w:tcPr>
            <w:tcW w:w="4622" w:type="dxa"/>
          </w:tcPr>
          <w:p w14:paraId="12B3E310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1A1AA220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67DA1AEE" w14:textId="77777777" w:rsidTr="003867EC">
        <w:tc>
          <w:tcPr>
            <w:tcW w:w="4622" w:type="dxa"/>
          </w:tcPr>
          <w:p w14:paraId="0FE2EAF5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0F5C6D4F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78379D2C" w14:textId="77777777" w:rsidTr="003867EC">
        <w:tc>
          <w:tcPr>
            <w:tcW w:w="4622" w:type="dxa"/>
          </w:tcPr>
          <w:p w14:paraId="3548153F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2963E43C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4C2E5685" w14:textId="77777777" w:rsidTr="003867EC">
        <w:tc>
          <w:tcPr>
            <w:tcW w:w="4622" w:type="dxa"/>
          </w:tcPr>
          <w:p w14:paraId="089596DA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6DC8D207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706234B8" w14:textId="77777777" w:rsidTr="003867EC">
        <w:tc>
          <w:tcPr>
            <w:tcW w:w="4622" w:type="dxa"/>
          </w:tcPr>
          <w:p w14:paraId="28BA0F73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04EF6E2C" w14:textId="77777777" w:rsidR="003867EC" w:rsidRDefault="003867EC" w:rsidP="002C7E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16D17071" w14:textId="77777777" w:rsidTr="003867EC">
        <w:tc>
          <w:tcPr>
            <w:tcW w:w="4622" w:type="dxa"/>
          </w:tcPr>
          <w:p w14:paraId="028D7387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0795BF1D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79CA3DBA" w14:textId="77777777" w:rsidTr="003867EC">
        <w:tc>
          <w:tcPr>
            <w:tcW w:w="4622" w:type="dxa"/>
          </w:tcPr>
          <w:p w14:paraId="7BD34C4B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7422E579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7DEB932B" w14:textId="77777777" w:rsidTr="003867EC">
        <w:tc>
          <w:tcPr>
            <w:tcW w:w="4622" w:type="dxa"/>
          </w:tcPr>
          <w:p w14:paraId="5EAF02A1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7B04B047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224EC539" w14:textId="77777777" w:rsidTr="003867EC">
        <w:tc>
          <w:tcPr>
            <w:tcW w:w="4622" w:type="dxa"/>
          </w:tcPr>
          <w:p w14:paraId="5179D0BB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4949765E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344B41D2" w14:textId="77777777" w:rsidTr="003867EC">
        <w:tc>
          <w:tcPr>
            <w:tcW w:w="4622" w:type="dxa"/>
          </w:tcPr>
          <w:p w14:paraId="42F0E3B7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2E5CAC50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6CD7E3E1" w14:textId="77777777" w:rsidTr="003867EC">
        <w:tc>
          <w:tcPr>
            <w:tcW w:w="4622" w:type="dxa"/>
          </w:tcPr>
          <w:p w14:paraId="4628D713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27CFE02D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7EC" w14:paraId="02148D76" w14:textId="77777777" w:rsidTr="003867EC">
        <w:tc>
          <w:tcPr>
            <w:tcW w:w="4622" w:type="dxa"/>
          </w:tcPr>
          <w:p w14:paraId="314E1E28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38" w:type="dxa"/>
          </w:tcPr>
          <w:p w14:paraId="1CE7C245" w14:textId="77777777" w:rsidR="003867EC" w:rsidRDefault="003867EC" w:rsidP="00EC4C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32AC973" w14:textId="3EF43009" w:rsidR="00E418D5" w:rsidRDefault="00E418D5" w:rsidP="00561721">
      <w:pPr>
        <w:jc w:val="both"/>
        <w:rPr>
          <w:rFonts w:ascii="Arial" w:hAnsi="Arial" w:cs="Arial"/>
          <w:sz w:val="24"/>
          <w:szCs w:val="24"/>
        </w:rPr>
      </w:pPr>
    </w:p>
    <w:p w14:paraId="6145E775" w14:textId="77777777" w:rsidR="002E1571" w:rsidRPr="00236911" w:rsidRDefault="002E1571" w:rsidP="00561721">
      <w:pPr>
        <w:jc w:val="both"/>
        <w:rPr>
          <w:rFonts w:ascii="Arial" w:hAnsi="Arial" w:cs="Arial"/>
          <w:sz w:val="24"/>
          <w:szCs w:val="24"/>
        </w:rPr>
      </w:pPr>
    </w:p>
    <w:p w14:paraId="232A93BB" w14:textId="3C487576" w:rsidR="002C7EF0" w:rsidRDefault="00EB2D6E" w:rsidP="002C7EF0">
      <w:pPr>
        <w:jc w:val="both"/>
        <w:rPr>
          <w:rFonts w:ascii="Arial" w:hAnsi="Arial" w:cs="Arial"/>
          <w:bCs/>
          <w:sz w:val="24"/>
          <w:szCs w:val="24"/>
        </w:rPr>
      </w:pPr>
      <w:r w:rsidRPr="00EB2D6E">
        <w:rPr>
          <w:rFonts w:ascii="Arial" w:hAnsi="Arial" w:cs="Arial"/>
          <w:bCs/>
          <w:sz w:val="24"/>
          <w:szCs w:val="24"/>
        </w:rPr>
        <w:t>EJERCICIOS</w:t>
      </w:r>
      <w:r>
        <w:rPr>
          <w:rFonts w:ascii="Arial" w:hAnsi="Arial" w:cs="Arial"/>
          <w:bCs/>
          <w:sz w:val="24"/>
          <w:szCs w:val="24"/>
        </w:rPr>
        <w:t>:</w:t>
      </w:r>
    </w:p>
    <w:p w14:paraId="42CF12FF" w14:textId="1CFA6011" w:rsidR="00EB2D6E" w:rsidRPr="00EB2D6E" w:rsidRDefault="00EB2D6E" w:rsidP="002C7EF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Acentuación diacrítica</w:t>
      </w:r>
    </w:p>
    <w:p w14:paraId="33723E3B" w14:textId="77777777" w:rsidR="002C7EF0" w:rsidRDefault="002C7EF0" w:rsidP="002C7EF0">
      <w:pPr>
        <w:jc w:val="both"/>
        <w:rPr>
          <w:rFonts w:ascii="Arial" w:hAnsi="Arial" w:cs="Arial"/>
          <w:sz w:val="24"/>
          <w:szCs w:val="24"/>
        </w:rPr>
      </w:pPr>
      <w:r w:rsidRPr="00236911">
        <w:rPr>
          <w:rFonts w:ascii="Arial" w:hAnsi="Arial" w:cs="Arial"/>
          <w:sz w:val="24"/>
          <w:szCs w:val="24"/>
        </w:rPr>
        <w:t>Completa las siguientes oraciones con:</w:t>
      </w:r>
    </w:p>
    <w:p w14:paraId="40CA3A58" w14:textId="77777777" w:rsidR="003867EC" w:rsidRPr="00236911" w:rsidRDefault="003867EC" w:rsidP="002C7EF0">
      <w:pPr>
        <w:jc w:val="both"/>
        <w:rPr>
          <w:rFonts w:ascii="Arial" w:hAnsi="Arial" w:cs="Arial"/>
          <w:sz w:val="24"/>
          <w:szCs w:val="24"/>
        </w:rPr>
      </w:pPr>
    </w:p>
    <w:p w14:paraId="292D24CD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color w:val="000000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Él</w:t>
      </w:r>
      <w:r w:rsidRPr="00236911">
        <w:rPr>
          <w:rFonts w:ascii="Arial" w:hAnsi="Arial" w:cs="Arial"/>
          <w:b/>
          <w:bCs/>
          <w:color w:val="666666"/>
          <w:sz w:val="24"/>
          <w:szCs w:val="24"/>
        </w:rPr>
        <w:t xml:space="preserve"> o </w:t>
      </w: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el</w:t>
      </w:r>
      <w:r w:rsidRPr="00236911">
        <w:rPr>
          <w:rFonts w:ascii="Arial" w:hAnsi="Arial" w:cs="Arial"/>
          <w:b/>
          <w:bCs/>
          <w:color w:val="666666"/>
          <w:sz w:val="24"/>
          <w:szCs w:val="24"/>
        </w:rPr>
        <w:t>.</w:t>
      </w:r>
    </w:p>
    <w:p w14:paraId="43E9965A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______ </w:t>
      </w: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Vicepresidente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 xml:space="preserve"> del Gobierno dijo que no iba a ser ______ quien le pusiera ______ cascabel al gato. </w:t>
      </w:r>
    </w:p>
    <w:p w14:paraId="7339D847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______ que desee tener un cargo en un instituto como ______ nuestro demuestra que nos conoce. </w:t>
      </w:r>
    </w:p>
    <w:p w14:paraId="0D2B16FA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Cayó _____ crepúsculo sin que _____, que estaba dormido, lo notara. </w:t>
      </w:r>
    </w:p>
    <w:p w14:paraId="491D3FF9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tú o tu</w:t>
      </w:r>
    </w:p>
    <w:p w14:paraId="022C146B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Fue ______ madre la que me dijo que ______ novia no se quiere casar contigo. </w:t>
      </w:r>
    </w:p>
    <w:p w14:paraId="701801FE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>Macarena quiere que _____</w:t>
      </w: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_  y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 xml:space="preserve"> no otro, la acompañes al médico. </w:t>
      </w:r>
    </w:p>
    <w:p w14:paraId="49EDE1CB" w14:textId="268DAED1" w:rsidR="002C7EF0" w:rsidRPr="00295877" w:rsidRDefault="002C7EF0" w:rsidP="0029587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Mientras que ______ te divertías con esa chica en la discoteca, ______ mujer fregaba y barría la casa. ______ machismo es inaguantable. </w:t>
      </w:r>
    </w:p>
    <w:p w14:paraId="45FC01FC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mí</w:t>
      </w:r>
      <w:r w:rsidRPr="00236911">
        <w:rPr>
          <w:rFonts w:ascii="Arial" w:hAnsi="Arial" w:cs="Arial"/>
          <w:b/>
          <w:bCs/>
          <w:color w:val="666666"/>
          <w:sz w:val="24"/>
          <w:szCs w:val="24"/>
        </w:rPr>
        <w:t xml:space="preserve"> o </w:t>
      </w: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mi</w:t>
      </w:r>
    </w:p>
    <w:p w14:paraId="6FE50732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>Para _____</w:t>
      </w: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_ ,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 xml:space="preserve"> ______ novia es la mujer más guapa del mundo. </w:t>
      </w:r>
    </w:p>
    <w:p w14:paraId="40520386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______ profesora de </w:t>
      </w: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Inglés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 xml:space="preserve"> me trata mejor a ______ que a los otros alumnos de ______ clase. </w:t>
      </w:r>
    </w:p>
    <w:p w14:paraId="255DF6FC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Puedes hacer lo que quieras con ______ auto; a ______ me da lo mismo. </w:t>
      </w:r>
    </w:p>
    <w:p w14:paraId="20D8EA14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dé o de</w:t>
      </w:r>
    </w:p>
    <w:p w14:paraId="3C98D483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María Eugenia ahora da clases ______ Física y no ______ Matemáticas; pero, independientemente ______ lo que ______, siempre será una magnífica profesora. </w:t>
      </w:r>
    </w:p>
    <w:p w14:paraId="4E1D77DC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La monja me ha pedido que ______ mi ropa usada para los necesitados ______ los países africanos. </w:t>
      </w:r>
    </w:p>
    <w:p w14:paraId="5B8C1DB1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Con tanta tilde, andamos ______ cabeza. </w:t>
      </w:r>
    </w:p>
    <w:p w14:paraId="295C0949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sé o se</w:t>
      </w:r>
    </w:p>
    <w:p w14:paraId="4ADD0445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______ que tienes pensado invertir en bolsa; pero ten cuidado: en ese terreno se pierde con mucha facilidad. </w:t>
      </w:r>
    </w:p>
    <w:p w14:paraId="1BF9A13D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______ está muy bien en tu casa; no ______ por qué no me invitas con más frecuencia. </w:t>
      </w:r>
    </w:p>
    <w:p w14:paraId="52AB504A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Montamos el campamento antes de que ______ ocultara el sol. </w:t>
      </w:r>
    </w:p>
    <w:p w14:paraId="11340A64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sí o si</w:t>
      </w:r>
    </w:p>
    <w:p w14:paraId="147F5A33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lastRenderedPageBreak/>
        <w:t xml:space="preserve">El problema no tiene importancia en ______ mismo, pero ______ que la tiene ______ tenemos en cuenta que Alfredo está muy deprimido. </w:t>
      </w:r>
    </w:p>
    <w:p w14:paraId="74B40F05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¿No necesitas dinero? La verdad es que ______. </w:t>
      </w:r>
    </w:p>
    <w:p w14:paraId="3AB1315F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Esta </w:t>
      </w: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chica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 xml:space="preserve"> aunque es inteligente; no da mucho de ______. </w:t>
      </w:r>
    </w:p>
    <w:p w14:paraId="3ABFDB69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más o mas</w:t>
      </w:r>
    </w:p>
    <w:p w14:paraId="6D511313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El crepúsculo dorado invitaba a la meditación, __________ mi alma se ocupaba en menesteres __________ prácticos en ese momento. </w:t>
      </w:r>
    </w:p>
    <w:p w14:paraId="5A55A820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No es cuestión de limpiar __________, sino de ensuciar menos. </w:t>
      </w:r>
    </w:p>
    <w:p w14:paraId="231FC6F1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236911">
        <w:rPr>
          <w:rFonts w:ascii="Arial" w:hAnsi="Arial" w:cs="Arial"/>
          <w:color w:val="000000"/>
          <w:sz w:val="24"/>
          <w:szCs w:val="24"/>
        </w:rPr>
        <w:t>Por __________ que</w:t>
      </w:r>
      <w:proofErr w:type="spellEnd"/>
      <w:r w:rsidRPr="00236911">
        <w:rPr>
          <w:rFonts w:ascii="Arial" w:hAnsi="Arial" w:cs="Arial"/>
          <w:color w:val="000000"/>
          <w:sz w:val="24"/>
          <w:szCs w:val="24"/>
        </w:rPr>
        <w:t xml:space="preserve"> te esfuerces, nunca lo conseguirás. </w:t>
      </w:r>
    </w:p>
    <w:p w14:paraId="151FD3EF" w14:textId="77777777" w:rsidR="002C7EF0" w:rsidRPr="00236911" w:rsidRDefault="002C7EF0" w:rsidP="002C7EF0">
      <w:pPr>
        <w:numPr>
          <w:ilvl w:val="1"/>
          <w:numId w:val="1"/>
        </w:numPr>
        <w:tabs>
          <w:tab w:val="num" w:pos="360"/>
        </w:tabs>
        <w:ind w:hanging="1440"/>
        <w:jc w:val="both"/>
        <w:outlineLvl w:val="3"/>
        <w:rPr>
          <w:rFonts w:ascii="Arial" w:hAnsi="Arial" w:cs="Arial"/>
          <w:b/>
          <w:bCs/>
          <w:i/>
          <w:iCs/>
          <w:color w:val="666666"/>
          <w:sz w:val="24"/>
          <w:szCs w:val="24"/>
        </w:rPr>
      </w:pPr>
      <w:r w:rsidRPr="00236911">
        <w:rPr>
          <w:rFonts w:ascii="Arial" w:hAnsi="Arial" w:cs="Arial"/>
          <w:b/>
          <w:bCs/>
          <w:i/>
          <w:iCs/>
          <w:color w:val="666666"/>
          <w:sz w:val="24"/>
          <w:szCs w:val="24"/>
        </w:rPr>
        <w:t>qué o que</w:t>
      </w:r>
    </w:p>
    <w:p w14:paraId="01123D23" w14:textId="77777777" w:rsidR="002C7EF0" w:rsidRPr="00236911" w:rsidRDefault="002C7EF0" w:rsidP="00605E9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¿ _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>_________ opinas de lo __________ te dije?</w:t>
      </w:r>
    </w:p>
    <w:p w14:paraId="33C01BDE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>La exhibición de arte __________ hubo la semana pasada, fue muy bien criticada por la prensa __________ cubrió el espectáculo.</w:t>
      </w:r>
    </w:p>
    <w:p w14:paraId="6BF9D74F" w14:textId="77777777" w:rsidR="002C7EF0" w:rsidRPr="00236911" w:rsidRDefault="002C7EF0" w:rsidP="002C7EF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236911">
        <w:rPr>
          <w:rFonts w:ascii="Arial" w:hAnsi="Arial" w:cs="Arial"/>
          <w:color w:val="000000"/>
          <w:sz w:val="24"/>
          <w:szCs w:val="24"/>
        </w:rPr>
        <w:t xml:space="preserve">De __________ me </w:t>
      </w:r>
      <w:proofErr w:type="gramStart"/>
      <w:r w:rsidRPr="00236911">
        <w:rPr>
          <w:rFonts w:ascii="Arial" w:hAnsi="Arial" w:cs="Arial"/>
          <w:color w:val="000000"/>
          <w:sz w:val="24"/>
          <w:szCs w:val="24"/>
        </w:rPr>
        <w:t>hablas,  no</w:t>
      </w:r>
      <w:proofErr w:type="gramEnd"/>
      <w:r w:rsidRPr="00236911">
        <w:rPr>
          <w:rFonts w:ascii="Arial" w:hAnsi="Arial" w:cs="Arial"/>
          <w:color w:val="000000"/>
          <w:sz w:val="24"/>
          <w:szCs w:val="24"/>
        </w:rPr>
        <w:t xml:space="preserve"> te entiendo. Por favor, aclárame lo __________ quieres decir.</w:t>
      </w:r>
      <w:r w:rsidRPr="00236911">
        <w:rPr>
          <w:rFonts w:ascii="Arial" w:hAnsi="Arial" w:cs="Arial"/>
          <w:sz w:val="24"/>
          <w:szCs w:val="24"/>
          <w:lang w:val="es-ES_tradnl"/>
        </w:rPr>
        <w:tab/>
      </w:r>
    </w:p>
    <w:sectPr w:rsidR="002C7EF0" w:rsidRPr="00236911" w:rsidSect="002C7EF0">
      <w:pgSz w:w="12240" w:h="15840" w:code="1"/>
      <w:pgMar w:top="1440" w:right="1418" w:bottom="1418" w:left="1418" w:header="720" w:footer="720" w:gutter="0"/>
      <w:pgNumType w:start="57"/>
      <w:cols w:space="6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vcamp" w:date="2021-03-16T08:28:00Z" w:initials="v">
    <w:p w14:paraId="11368B3D" w14:textId="0C89A5F1" w:rsidR="007F6044" w:rsidRDefault="007F6044">
      <w:pPr>
        <w:pStyle w:val="Textocomentario"/>
      </w:pPr>
      <w:r>
        <w:rPr>
          <w:rStyle w:val="Refdecomentario"/>
        </w:rPr>
        <w:annotationRef/>
      </w:r>
      <w:r>
        <w:t>Frase explicativa</w:t>
      </w:r>
      <w:r w:rsidR="000322E1">
        <w:t>.</w:t>
      </w:r>
    </w:p>
    <w:p w14:paraId="03A3316F" w14:textId="24955DA7" w:rsidR="007F6044" w:rsidRDefault="007F6044">
      <w:pPr>
        <w:pStyle w:val="Textocomentario"/>
      </w:pPr>
    </w:p>
  </w:comment>
  <w:comment w:id="1" w:author="vcamp" w:date="2021-03-16T08:28:00Z" w:initials="v">
    <w:p w14:paraId="04E914A8" w14:textId="6C04BB13" w:rsidR="007F6044" w:rsidRDefault="007F6044">
      <w:pPr>
        <w:pStyle w:val="Textocomentario"/>
      </w:pPr>
      <w:r>
        <w:rPr>
          <w:rStyle w:val="Refdecomentario"/>
        </w:rPr>
        <w:annotationRef/>
      </w:r>
      <w:r>
        <w:t>Hipérbaton</w:t>
      </w:r>
      <w:r w:rsidR="000322E1">
        <w:t>.</w:t>
      </w:r>
      <w:r>
        <w:t xml:space="preserve"> </w:t>
      </w:r>
    </w:p>
    <w:p w14:paraId="74886625" w14:textId="55965FE1" w:rsidR="007F6044" w:rsidRDefault="007F6044">
      <w:pPr>
        <w:pStyle w:val="Textocomentario"/>
      </w:pPr>
    </w:p>
  </w:comment>
  <w:comment w:id="2" w:author="vcamp" w:date="2021-03-16T08:29:00Z" w:initials="v">
    <w:p w14:paraId="0FDA10C1" w14:textId="77777777" w:rsidR="000322E1" w:rsidRDefault="000322E1">
      <w:pPr>
        <w:pStyle w:val="Textocomentario"/>
      </w:pPr>
      <w:r>
        <w:rPr>
          <w:rStyle w:val="Refdecomentario"/>
        </w:rPr>
        <w:annotationRef/>
      </w:r>
      <w:r>
        <w:t>Separación de elementos análogos.</w:t>
      </w:r>
    </w:p>
    <w:p w14:paraId="372A0D38" w14:textId="56157298" w:rsidR="000322E1" w:rsidRDefault="000322E1">
      <w:pPr>
        <w:pStyle w:val="Textocomentario"/>
      </w:pPr>
    </w:p>
  </w:comment>
  <w:comment w:id="3" w:author="vcamp" w:date="2021-03-16T08:30:00Z" w:initials="v">
    <w:p w14:paraId="6B45B384" w14:textId="77777777" w:rsidR="000322E1" w:rsidRDefault="000322E1">
      <w:pPr>
        <w:pStyle w:val="Textocomentario"/>
      </w:pPr>
      <w:r>
        <w:rPr>
          <w:rStyle w:val="Refdecomentario"/>
        </w:rPr>
        <w:annotationRef/>
      </w:r>
      <w:r>
        <w:t>Explicación de la idea anterior.</w:t>
      </w:r>
    </w:p>
    <w:p w14:paraId="47C6400B" w14:textId="78E1033A" w:rsidR="000322E1" w:rsidRDefault="000322E1">
      <w:pPr>
        <w:pStyle w:val="Textocomentario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3A3316F" w15:done="0"/>
  <w15:commentEx w15:paraId="74886625" w15:done="0"/>
  <w15:commentEx w15:paraId="372A0D38" w15:done="0"/>
  <w15:commentEx w15:paraId="47C6400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AEA9E" w16cex:dateUtc="2021-03-16T11:28:00Z"/>
  <w16cex:commentExtensible w16cex:durableId="23FAEAB0" w16cex:dateUtc="2021-03-16T11:28:00Z"/>
  <w16cex:commentExtensible w16cex:durableId="23FAEAFF" w16cex:dateUtc="2021-03-16T11:29:00Z"/>
  <w16cex:commentExtensible w16cex:durableId="23FAEB1E" w16cex:dateUtc="2021-03-16T11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3A3316F" w16cid:durableId="23FAEA9E"/>
  <w16cid:commentId w16cid:paraId="74886625" w16cid:durableId="23FAEAB0"/>
  <w16cid:commentId w16cid:paraId="372A0D38" w16cid:durableId="23FAEAFF"/>
  <w16cid:commentId w16cid:paraId="47C6400B" w16cid:durableId="23FAEB1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FA5071" w14:textId="77777777" w:rsidR="001047E2" w:rsidRDefault="001047E2" w:rsidP="002C7EF0">
      <w:r>
        <w:separator/>
      </w:r>
    </w:p>
  </w:endnote>
  <w:endnote w:type="continuationSeparator" w:id="0">
    <w:p w14:paraId="60E0F42B" w14:textId="77777777" w:rsidR="001047E2" w:rsidRDefault="001047E2" w:rsidP="002C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Std Condensed">
    <w:altName w:val="Futura Std 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CB7BF" w14:textId="77777777" w:rsidR="00B07D23" w:rsidRDefault="009739F4" w:rsidP="00A96D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961DA13" w14:textId="77777777" w:rsidR="00B07D23" w:rsidRDefault="001047E2" w:rsidP="00B07D2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3C492" w14:textId="77777777" w:rsidR="00B07D23" w:rsidRDefault="001047E2" w:rsidP="00B07D23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B3DDF" w14:textId="77777777" w:rsidR="007034F9" w:rsidRPr="002E7B3E" w:rsidRDefault="001047E2" w:rsidP="002E7B3E">
    <w:pPr>
      <w:pStyle w:val="Piedepgina"/>
      <w:jc w:val="center"/>
      <w:rPr>
        <w:rFonts w:ascii="Arial" w:hAnsi="Arial" w:cs="Arial"/>
        <w:sz w:val="22"/>
        <w:szCs w:val="22"/>
        <w:lang w:val="es-C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67602C" w14:textId="77777777" w:rsidR="001047E2" w:rsidRDefault="001047E2" w:rsidP="002C7EF0">
      <w:r>
        <w:separator/>
      </w:r>
    </w:p>
  </w:footnote>
  <w:footnote w:type="continuationSeparator" w:id="0">
    <w:p w14:paraId="67CCF221" w14:textId="77777777" w:rsidR="001047E2" w:rsidRDefault="001047E2" w:rsidP="002C7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8A6C44" w14:textId="77777777" w:rsidR="002C7EF0" w:rsidRPr="00046F4C" w:rsidRDefault="002C7EF0" w:rsidP="002C7EF0">
    <w:pPr>
      <w:pStyle w:val="Encabezado"/>
      <w:tabs>
        <w:tab w:val="clear" w:pos="4419"/>
        <w:tab w:val="clear" w:pos="8838"/>
        <w:tab w:val="left" w:pos="2880"/>
      </w:tabs>
      <w:rPr>
        <w:rFonts w:ascii="Arial" w:hAnsi="Arial" w:cs="Arial"/>
        <w:sz w:val="24"/>
        <w:szCs w:val="24"/>
      </w:rPr>
    </w:pPr>
    <w:r>
      <w:tab/>
    </w:r>
    <w:r w:rsidRPr="00046F4C">
      <w:rPr>
        <w:rFonts w:ascii="Arial" w:hAnsi="Arial" w:cs="Arial"/>
      </w:rPr>
      <w:t xml:space="preserve">   </w:t>
    </w:r>
    <w:r w:rsidR="00046F4C">
      <w:rPr>
        <w:rFonts w:ascii="Arial" w:hAnsi="Arial" w:cs="Arial"/>
      </w:rPr>
      <w:t xml:space="preserve">         </w:t>
    </w:r>
    <w:r w:rsidRPr="00046F4C">
      <w:rPr>
        <w:rFonts w:ascii="Arial" w:hAnsi="Arial" w:cs="Arial"/>
      </w:rPr>
      <w:t xml:space="preserve"> </w:t>
    </w:r>
    <w:r w:rsidRPr="00046F4C">
      <w:rPr>
        <w:rFonts w:ascii="Arial" w:hAnsi="Arial" w:cs="Arial"/>
        <w:sz w:val="24"/>
        <w:szCs w:val="24"/>
      </w:rPr>
      <w:t xml:space="preserve">Cátedra Lengua Castellana y Comunicación                </w:t>
    </w:r>
  </w:p>
  <w:p w14:paraId="4268705A" w14:textId="77777777" w:rsidR="002C7EF0" w:rsidRPr="00046F4C" w:rsidRDefault="002C7EF0" w:rsidP="002C7EF0">
    <w:pPr>
      <w:pStyle w:val="Encabezado"/>
      <w:tabs>
        <w:tab w:val="clear" w:pos="4419"/>
        <w:tab w:val="clear" w:pos="8838"/>
        <w:tab w:val="left" w:pos="2880"/>
      </w:tabs>
      <w:rPr>
        <w:rFonts w:ascii="Arial" w:hAnsi="Arial" w:cs="Arial"/>
        <w:sz w:val="24"/>
        <w:szCs w:val="24"/>
      </w:rPr>
    </w:pPr>
    <w:r w:rsidRPr="00046F4C">
      <w:rPr>
        <w:rFonts w:ascii="Arial" w:hAnsi="Arial" w:cs="Arial"/>
        <w:sz w:val="24"/>
        <w:szCs w:val="24"/>
      </w:rPr>
      <w:t xml:space="preserve">                                                            </w:t>
    </w:r>
    <w:r w:rsidR="00046F4C">
      <w:rPr>
        <w:rFonts w:ascii="Arial" w:hAnsi="Arial" w:cs="Arial"/>
        <w:sz w:val="24"/>
        <w:szCs w:val="24"/>
      </w:rPr>
      <w:t xml:space="preserve"> </w:t>
    </w:r>
    <w:r w:rsidRPr="00046F4C">
      <w:rPr>
        <w:rFonts w:ascii="Arial" w:hAnsi="Arial" w:cs="Arial"/>
        <w:sz w:val="24"/>
        <w:szCs w:val="24"/>
      </w:rPr>
      <w:t xml:space="preserve">Profesora: Valeska Campos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A06E8"/>
    <w:multiLevelType w:val="singleLevel"/>
    <w:tmpl w:val="68700920"/>
    <w:lvl w:ilvl="0">
      <w:start w:val="1"/>
      <w:numFmt w:val="lowerLetter"/>
      <w:lvlText w:val="%1)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3935132"/>
    <w:multiLevelType w:val="hybridMultilevel"/>
    <w:tmpl w:val="6BD68CF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B0376"/>
    <w:multiLevelType w:val="hybridMultilevel"/>
    <w:tmpl w:val="33D4DC80"/>
    <w:lvl w:ilvl="0" w:tplc="C3A2B7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515554"/>
    <w:multiLevelType w:val="hybridMultilevel"/>
    <w:tmpl w:val="A364D00A"/>
    <w:lvl w:ilvl="0" w:tplc="C3A2B7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8F69DA"/>
    <w:multiLevelType w:val="hybridMultilevel"/>
    <w:tmpl w:val="3552D6D0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AB14FF"/>
    <w:multiLevelType w:val="hybridMultilevel"/>
    <w:tmpl w:val="42A056A4"/>
    <w:lvl w:ilvl="0" w:tplc="ED486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825B73"/>
    <w:multiLevelType w:val="hybridMultilevel"/>
    <w:tmpl w:val="20E8B836"/>
    <w:lvl w:ilvl="0" w:tplc="C3A2B7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847B7"/>
    <w:multiLevelType w:val="hybridMultilevel"/>
    <w:tmpl w:val="F182C2EE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D304B3"/>
    <w:multiLevelType w:val="hybridMultilevel"/>
    <w:tmpl w:val="0B981954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001FF"/>
    <w:multiLevelType w:val="hybridMultilevel"/>
    <w:tmpl w:val="90E6577E"/>
    <w:lvl w:ilvl="0" w:tplc="ECCCF3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DC3803"/>
    <w:multiLevelType w:val="hybridMultilevel"/>
    <w:tmpl w:val="CD90A376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C2352B"/>
    <w:multiLevelType w:val="hybridMultilevel"/>
    <w:tmpl w:val="34C8559A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DA4962"/>
    <w:multiLevelType w:val="hybridMultilevel"/>
    <w:tmpl w:val="0952EFFA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10C8B"/>
    <w:multiLevelType w:val="hybridMultilevel"/>
    <w:tmpl w:val="DF86CE5C"/>
    <w:lvl w:ilvl="0" w:tplc="C3A2B7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08465B"/>
    <w:multiLevelType w:val="singleLevel"/>
    <w:tmpl w:val="A70C1D0C"/>
    <w:lvl w:ilvl="0">
      <w:start w:val="1"/>
      <w:numFmt w:val="lowerLetter"/>
      <w:lvlText w:val="%1)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4227F10"/>
    <w:multiLevelType w:val="hybridMultilevel"/>
    <w:tmpl w:val="634E0C84"/>
    <w:lvl w:ilvl="0" w:tplc="C3A2B7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3575A2"/>
    <w:multiLevelType w:val="hybridMultilevel"/>
    <w:tmpl w:val="101A30DA"/>
    <w:lvl w:ilvl="0" w:tplc="C3A2B7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E758CA"/>
    <w:multiLevelType w:val="hybridMultilevel"/>
    <w:tmpl w:val="FFF64834"/>
    <w:lvl w:ilvl="0" w:tplc="B6E8685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13614"/>
    <w:multiLevelType w:val="hybridMultilevel"/>
    <w:tmpl w:val="FA22B1BA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9AAC3340">
      <w:start w:val="1"/>
      <w:numFmt w:val="bullet"/>
      <w:lvlText w:val="-"/>
      <w:lvlJc w:val="left"/>
      <w:pPr>
        <w:tabs>
          <w:tab w:val="num" w:pos="1193"/>
        </w:tabs>
        <w:ind w:left="1193" w:hanging="113"/>
      </w:pPr>
      <w:rPr>
        <w:rFonts w:ascii="Verdana" w:hAnsi="Verdana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5F5871"/>
    <w:multiLevelType w:val="hybridMultilevel"/>
    <w:tmpl w:val="0F64C30C"/>
    <w:lvl w:ilvl="0" w:tplc="C9D6C110">
      <w:start w:val="1"/>
      <w:numFmt w:val="decimal"/>
      <w:lvlText w:val="%1."/>
      <w:lvlJc w:val="left"/>
      <w:pPr>
        <w:tabs>
          <w:tab w:val="num" w:pos="460"/>
        </w:tabs>
        <w:ind w:left="460" w:hanging="4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120"/>
        </w:tabs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40"/>
        </w:tabs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20" w15:restartNumberingAfterBreak="0">
    <w:nsid w:val="591F4190"/>
    <w:multiLevelType w:val="singleLevel"/>
    <w:tmpl w:val="564CF3D0"/>
    <w:lvl w:ilvl="0">
      <w:start w:val="2"/>
      <w:numFmt w:val="decimal"/>
      <w:lvlText w:val="%1."/>
      <w:legacy w:legacy="1" w:legacySpace="0" w:legacyIndent="180"/>
      <w:lvlJc w:val="left"/>
      <w:rPr>
        <w:rFonts w:ascii="Arial" w:hAnsi="Arial" w:cs="Arial" w:hint="default"/>
        <w:b/>
        <w:i w:val="0"/>
      </w:rPr>
    </w:lvl>
  </w:abstractNum>
  <w:abstractNum w:abstractNumId="21" w15:restartNumberingAfterBreak="0">
    <w:nsid w:val="64CB1262"/>
    <w:multiLevelType w:val="singleLevel"/>
    <w:tmpl w:val="E29E8672"/>
    <w:lvl w:ilvl="0">
      <w:start w:val="1"/>
      <w:numFmt w:val="lowerLetter"/>
      <w:lvlText w:val="%1)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84901BE"/>
    <w:multiLevelType w:val="hybridMultilevel"/>
    <w:tmpl w:val="93E07850"/>
    <w:lvl w:ilvl="0" w:tplc="345859E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FE76F2"/>
    <w:multiLevelType w:val="singleLevel"/>
    <w:tmpl w:val="8848D8DC"/>
    <w:lvl w:ilvl="0">
      <w:start w:val="4"/>
      <w:numFmt w:val="decimal"/>
      <w:lvlText w:val="%1."/>
      <w:legacy w:legacy="1" w:legacySpace="0" w:legacyIndent="202"/>
      <w:lvlJc w:val="left"/>
      <w:rPr>
        <w:rFonts w:ascii="Arial" w:hAnsi="Arial" w:cs="Arial" w:hint="default"/>
        <w:i w:val="0"/>
      </w:rPr>
    </w:lvl>
  </w:abstractNum>
  <w:abstractNum w:abstractNumId="24" w15:restartNumberingAfterBreak="0">
    <w:nsid w:val="6D40032B"/>
    <w:multiLevelType w:val="multilevel"/>
    <w:tmpl w:val="84F8A41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0F7DD0"/>
    <w:multiLevelType w:val="hybridMultilevel"/>
    <w:tmpl w:val="5CB87A1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87D8C"/>
    <w:multiLevelType w:val="singleLevel"/>
    <w:tmpl w:val="4FA86DC0"/>
    <w:lvl w:ilvl="0">
      <w:start w:val="1"/>
      <w:numFmt w:val="lowerLetter"/>
      <w:lvlText w:val="%1)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79B43BD8"/>
    <w:multiLevelType w:val="hybridMultilevel"/>
    <w:tmpl w:val="8A2AD3FC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515CF3"/>
    <w:multiLevelType w:val="singleLevel"/>
    <w:tmpl w:val="5D4CB57C"/>
    <w:lvl w:ilvl="0">
      <w:start w:val="1"/>
      <w:numFmt w:val="lowerLetter"/>
      <w:lvlText w:val="%1)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num w:numId="1">
    <w:abstractNumId w:val="2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0"/>
  </w:num>
  <w:num w:numId="5">
    <w:abstractNumId w:val="26"/>
  </w:num>
  <w:num w:numId="6">
    <w:abstractNumId w:val="14"/>
  </w:num>
  <w:num w:numId="7">
    <w:abstractNumId w:val="21"/>
  </w:num>
  <w:num w:numId="8">
    <w:abstractNumId w:val="10"/>
  </w:num>
  <w:num w:numId="9">
    <w:abstractNumId w:val="12"/>
  </w:num>
  <w:num w:numId="10">
    <w:abstractNumId w:val="7"/>
  </w:num>
  <w:num w:numId="11">
    <w:abstractNumId w:val="27"/>
  </w:num>
  <w:num w:numId="12">
    <w:abstractNumId w:val="11"/>
  </w:num>
  <w:num w:numId="13">
    <w:abstractNumId w:val="17"/>
  </w:num>
  <w:num w:numId="14">
    <w:abstractNumId w:val="8"/>
  </w:num>
  <w:num w:numId="15">
    <w:abstractNumId w:val="4"/>
  </w:num>
  <w:num w:numId="16">
    <w:abstractNumId w:val="15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16"/>
  </w:num>
  <w:num w:numId="22">
    <w:abstractNumId w:val="19"/>
  </w:num>
  <w:num w:numId="23">
    <w:abstractNumId w:val="20"/>
  </w:num>
  <w:num w:numId="24">
    <w:abstractNumId w:val="23"/>
  </w:num>
  <w:num w:numId="25">
    <w:abstractNumId w:val="5"/>
  </w:num>
  <w:num w:numId="26">
    <w:abstractNumId w:val="18"/>
  </w:num>
  <w:num w:numId="27">
    <w:abstractNumId w:val="9"/>
  </w:num>
  <w:num w:numId="28">
    <w:abstractNumId w:val="25"/>
  </w:num>
  <w:num w:numId="2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vcamp">
    <w15:presenceInfo w15:providerId="None" w15:userId="vcam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7EF0"/>
    <w:rsid w:val="000322E1"/>
    <w:rsid w:val="00041801"/>
    <w:rsid w:val="00046F4C"/>
    <w:rsid w:val="00081466"/>
    <w:rsid w:val="00096B66"/>
    <w:rsid w:val="000F52FF"/>
    <w:rsid w:val="001047E2"/>
    <w:rsid w:val="00207A9F"/>
    <w:rsid w:val="0021463E"/>
    <w:rsid w:val="00223AA9"/>
    <w:rsid w:val="0024108F"/>
    <w:rsid w:val="00294D59"/>
    <w:rsid w:val="00295877"/>
    <w:rsid w:val="002C7EF0"/>
    <w:rsid w:val="002D3221"/>
    <w:rsid w:val="002E1571"/>
    <w:rsid w:val="002E7B3E"/>
    <w:rsid w:val="0033267F"/>
    <w:rsid w:val="003867EC"/>
    <w:rsid w:val="003D5ED1"/>
    <w:rsid w:val="00561721"/>
    <w:rsid w:val="005E7DE7"/>
    <w:rsid w:val="00605E9C"/>
    <w:rsid w:val="00647F1D"/>
    <w:rsid w:val="006B4EB5"/>
    <w:rsid w:val="006C64FE"/>
    <w:rsid w:val="00703CAE"/>
    <w:rsid w:val="00731E92"/>
    <w:rsid w:val="0076116B"/>
    <w:rsid w:val="007F6044"/>
    <w:rsid w:val="00812A40"/>
    <w:rsid w:val="008B065D"/>
    <w:rsid w:val="008C3566"/>
    <w:rsid w:val="00923895"/>
    <w:rsid w:val="00960C46"/>
    <w:rsid w:val="009739F4"/>
    <w:rsid w:val="00AC0230"/>
    <w:rsid w:val="00B367C4"/>
    <w:rsid w:val="00B9491C"/>
    <w:rsid w:val="00BA69EE"/>
    <w:rsid w:val="00BB2DEA"/>
    <w:rsid w:val="00BE63D4"/>
    <w:rsid w:val="00CF3C4F"/>
    <w:rsid w:val="00DE210F"/>
    <w:rsid w:val="00E418D5"/>
    <w:rsid w:val="00EB2D6E"/>
    <w:rsid w:val="00F41276"/>
    <w:rsid w:val="00FA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AF4E9"/>
  <w15:docId w15:val="{8F1345D6-8F1D-4D3D-B093-8E13FCAC5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EF0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B2D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3">
    <w:name w:val="heading 3"/>
    <w:basedOn w:val="Normal"/>
    <w:next w:val="Normal"/>
    <w:link w:val="Ttulo3Car"/>
    <w:qFormat/>
    <w:rsid w:val="002C7EF0"/>
    <w:pPr>
      <w:keepNext/>
      <w:outlineLvl w:val="2"/>
    </w:pPr>
    <w:rPr>
      <w:b/>
      <w:sz w:val="24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C7EF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C7EF0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rsid w:val="002C7E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C7EF0"/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character" w:styleId="Nmerodepgina">
    <w:name w:val="page number"/>
    <w:basedOn w:val="Fuentedeprrafopredeter"/>
    <w:rsid w:val="002C7EF0"/>
  </w:style>
  <w:style w:type="paragraph" w:styleId="Textoindependiente">
    <w:name w:val="Body Text"/>
    <w:basedOn w:val="Normal"/>
    <w:link w:val="TextoindependienteCar"/>
    <w:rsid w:val="002C7EF0"/>
    <w:pPr>
      <w:jc w:val="both"/>
    </w:pPr>
    <w:rPr>
      <w:b/>
      <w:sz w:val="18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2C7EF0"/>
    <w:rPr>
      <w:rFonts w:ascii="Times New Roman" w:eastAsia="Times New Roman" w:hAnsi="Times New Roman" w:cs="Times New Roman"/>
      <w:b/>
      <w:sz w:val="18"/>
      <w:szCs w:val="20"/>
      <w:lang w:val="es-ES_tradnl" w:eastAsia="es-ES"/>
    </w:rPr>
  </w:style>
  <w:style w:type="table" w:styleId="Tablaconcuadrcula">
    <w:name w:val="Table Grid"/>
    <w:basedOn w:val="Tablanormal"/>
    <w:rsid w:val="002C7E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rsid w:val="002C7E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7Car">
    <w:name w:val="Título 7 Car"/>
    <w:basedOn w:val="Fuentedeprrafopredeter"/>
    <w:link w:val="Ttulo7"/>
    <w:uiPriority w:val="9"/>
    <w:semiHidden/>
    <w:rsid w:val="002C7EF0"/>
    <w:rPr>
      <w:rFonts w:asciiTheme="majorHAnsi" w:eastAsiaTheme="majorEastAsia" w:hAnsiTheme="majorHAnsi" w:cstheme="majorBidi"/>
      <w:i/>
      <w:iCs/>
      <w:color w:val="404040" w:themeColor="text1" w:themeTint="BF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7E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7EF0"/>
    <w:rPr>
      <w:rFonts w:ascii="Times New Roman" w:eastAsia="Times New Roman" w:hAnsi="Times New Roman" w:cs="Times New Roman"/>
      <w:sz w:val="32"/>
      <w:szCs w:val="32"/>
      <w:lang w:val="es-ES"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2E7B3E"/>
  </w:style>
  <w:style w:type="paragraph" w:styleId="Prrafodelista">
    <w:name w:val="List Paragraph"/>
    <w:basedOn w:val="Normal"/>
    <w:uiPriority w:val="34"/>
    <w:qFormat/>
    <w:rsid w:val="00E418D5"/>
    <w:pPr>
      <w:ind w:left="720"/>
      <w:contextualSpacing/>
    </w:pPr>
  </w:style>
  <w:style w:type="paragraph" w:customStyle="1" w:styleId="Pa4">
    <w:name w:val="Pa4"/>
    <w:basedOn w:val="Normal"/>
    <w:next w:val="Normal"/>
    <w:uiPriority w:val="99"/>
    <w:rsid w:val="00E418D5"/>
    <w:pPr>
      <w:autoSpaceDE w:val="0"/>
      <w:autoSpaceDN w:val="0"/>
      <w:adjustRightInd w:val="0"/>
      <w:spacing w:line="361" w:lineRule="atLeast"/>
    </w:pPr>
    <w:rPr>
      <w:rFonts w:ascii="Futura Std Condensed" w:eastAsiaTheme="minorHAnsi" w:hAnsi="Futura Std Condensed" w:cstheme="minorBidi"/>
      <w:sz w:val="24"/>
      <w:szCs w:val="24"/>
      <w:lang w:val="es-CL" w:eastAsia="en-US"/>
    </w:rPr>
  </w:style>
  <w:style w:type="paragraph" w:customStyle="1" w:styleId="Pa2">
    <w:name w:val="Pa2"/>
    <w:basedOn w:val="Normal"/>
    <w:next w:val="Normal"/>
    <w:uiPriority w:val="99"/>
    <w:rsid w:val="00E418D5"/>
    <w:pPr>
      <w:autoSpaceDE w:val="0"/>
      <w:autoSpaceDN w:val="0"/>
      <w:adjustRightInd w:val="0"/>
      <w:spacing w:line="241" w:lineRule="atLeast"/>
    </w:pPr>
    <w:rPr>
      <w:rFonts w:ascii="Futura Std Condensed" w:eastAsiaTheme="minorHAnsi" w:hAnsi="Futura Std Condensed" w:cstheme="minorBidi"/>
      <w:sz w:val="24"/>
      <w:szCs w:val="24"/>
      <w:lang w:val="es-CL" w:eastAsia="en-US"/>
    </w:rPr>
  </w:style>
  <w:style w:type="paragraph" w:styleId="NormalWeb">
    <w:name w:val="Normal (Web)"/>
    <w:basedOn w:val="Normal"/>
    <w:uiPriority w:val="99"/>
    <w:unhideWhenUsed/>
    <w:rsid w:val="00E418D5"/>
    <w:pPr>
      <w:spacing w:before="100" w:beforeAutospacing="1" w:after="100" w:afterAutospacing="1"/>
    </w:pPr>
    <w:rPr>
      <w:sz w:val="24"/>
      <w:szCs w:val="24"/>
      <w:lang w:val="es-CL" w:eastAsia="es-CL"/>
    </w:rPr>
  </w:style>
  <w:style w:type="character" w:styleId="Textoennegrita">
    <w:name w:val="Strong"/>
    <w:basedOn w:val="Fuentedeprrafopredeter"/>
    <w:uiPriority w:val="22"/>
    <w:qFormat/>
    <w:rsid w:val="00E418D5"/>
    <w:rPr>
      <w:b/>
      <w:bCs/>
    </w:rPr>
  </w:style>
  <w:style w:type="character" w:styleId="nfasis">
    <w:name w:val="Emphasis"/>
    <w:basedOn w:val="Fuentedeprrafopredeter"/>
    <w:uiPriority w:val="20"/>
    <w:qFormat/>
    <w:rsid w:val="00E418D5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E418D5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BB2DE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F60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604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604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60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6044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9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434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1288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</dc:creator>
  <cp:lastModifiedBy>vcamp</cp:lastModifiedBy>
  <cp:revision>78</cp:revision>
  <dcterms:created xsi:type="dcterms:W3CDTF">2018-02-14T11:37:00Z</dcterms:created>
  <dcterms:modified xsi:type="dcterms:W3CDTF">2021-03-16T12:31:00Z</dcterms:modified>
</cp:coreProperties>
</file>