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CFA" w:rsidRDefault="008D1CFA" w:rsidP="008D1CFA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  <w:r>
        <w:rPr>
          <w:rFonts w:cs="Arial"/>
          <w:b/>
          <w:bCs/>
          <w:color w:val="000000" w:themeColor="text1"/>
          <w:szCs w:val="24"/>
          <w:u w:val="single"/>
        </w:rPr>
        <w:t xml:space="preserve">PAUTA DE </w:t>
      </w:r>
      <w:r w:rsidRPr="00E50BFB">
        <w:rPr>
          <w:rFonts w:cs="Arial"/>
          <w:b/>
          <w:bCs/>
          <w:color w:val="000000" w:themeColor="text1"/>
          <w:szCs w:val="24"/>
          <w:u w:val="single"/>
        </w:rPr>
        <w:t xml:space="preserve">EVALUACIÓN PARA BRIGADIERES </w:t>
      </w:r>
      <w:r>
        <w:rPr>
          <w:rFonts w:cs="Arial"/>
          <w:b/>
          <w:bCs/>
          <w:color w:val="000000" w:themeColor="text1"/>
          <w:szCs w:val="24"/>
          <w:u w:val="single"/>
        </w:rPr>
        <w:t>PUELCHE “B”</w:t>
      </w:r>
    </w:p>
    <w:p w:rsidR="008D1CFA" w:rsidRDefault="008D1CFA" w:rsidP="00783013">
      <w:pPr>
        <w:rPr>
          <w:rFonts w:cs="Arial"/>
          <w:b/>
          <w:bCs/>
          <w:color w:val="000000" w:themeColor="text1"/>
          <w:szCs w:val="24"/>
          <w:u w:val="single"/>
        </w:rPr>
      </w:pPr>
    </w:p>
    <w:p w:rsidR="00783013" w:rsidRDefault="00783013" w:rsidP="00783013">
      <w:pPr>
        <w:rPr>
          <w:rFonts w:cs="Arial"/>
          <w:bCs/>
          <w:color w:val="000000" w:themeColor="text1"/>
          <w:szCs w:val="24"/>
        </w:rPr>
      </w:pPr>
    </w:p>
    <w:p w:rsidR="008259CE" w:rsidRPr="00E53F05" w:rsidRDefault="008D1CFA" w:rsidP="008D1CFA">
      <w:pPr>
        <w:jc w:val="both"/>
        <w:rPr>
          <w:rFonts w:cs="Arial"/>
          <w:bCs/>
          <w:color w:val="000000" w:themeColor="text1"/>
          <w:szCs w:val="24"/>
        </w:rPr>
      </w:pPr>
      <w:r w:rsidRPr="00492EB8">
        <w:rPr>
          <w:rFonts w:cs="Arial"/>
          <w:b/>
          <w:bCs/>
          <w:color w:val="000000" w:themeColor="text1"/>
          <w:szCs w:val="24"/>
        </w:rPr>
        <w:t>NOMBRE:</w:t>
      </w:r>
      <w:r w:rsidR="00E53F05">
        <w:rPr>
          <w:rFonts w:cs="Arial"/>
          <w:b/>
          <w:bCs/>
          <w:color w:val="000000" w:themeColor="text1"/>
          <w:szCs w:val="24"/>
        </w:rPr>
        <w:t xml:space="preserve"> </w:t>
      </w:r>
      <w:bookmarkStart w:id="0" w:name="_GoBack"/>
      <w:bookmarkEnd w:id="0"/>
    </w:p>
    <w:p w:rsidR="008D1CFA" w:rsidRPr="00492EB8" w:rsidRDefault="008259CE" w:rsidP="008D1CFA">
      <w:pPr>
        <w:jc w:val="both"/>
        <w:rPr>
          <w:rFonts w:cs="Arial"/>
          <w:b/>
          <w:bCs/>
          <w:color w:val="000000" w:themeColor="text1"/>
          <w:szCs w:val="24"/>
        </w:rPr>
      </w:pPr>
      <w:r w:rsidRPr="00492EB8">
        <w:rPr>
          <w:rFonts w:cs="Arial"/>
          <w:b/>
          <w:bCs/>
          <w:color w:val="000000" w:themeColor="text1"/>
          <w:szCs w:val="24"/>
        </w:rPr>
        <w:t xml:space="preserve">CURSO: </w:t>
      </w:r>
    </w:p>
    <w:p w:rsidR="008D1CFA" w:rsidRDefault="008D1CFA" w:rsidP="008D1CFA">
      <w:pPr>
        <w:jc w:val="both"/>
        <w:rPr>
          <w:rFonts w:cs="Arial"/>
          <w:bCs/>
          <w:color w:val="000000" w:themeColor="text1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492EB8" w:rsidTr="00492EB8">
        <w:tc>
          <w:tcPr>
            <w:tcW w:w="2942" w:type="dxa"/>
            <w:shd w:val="clear" w:color="auto" w:fill="D9D9D9" w:themeFill="background1" w:themeFillShade="D9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Evaluación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Puntaje</w:t>
            </w:r>
          </w:p>
        </w:tc>
        <w:tc>
          <w:tcPr>
            <w:tcW w:w="2943" w:type="dxa"/>
            <w:shd w:val="clear" w:color="auto" w:fill="D9D9D9" w:themeFill="background1" w:themeFillShade="D9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Descripción</w:t>
            </w:r>
          </w:p>
        </w:tc>
      </w:tr>
      <w:tr w:rsidR="00492EB8" w:rsidTr="00492EB8">
        <w:tc>
          <w:tcPr>
            <w:tcW w:w="2942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Competencia N/L</w:t>
            </w:r>
          </w:p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(No Lograda)</w:t>
            </w:r>
          </w:p>
        </w:tc>
        <w:tc>
          <w:tcPr>
            <w:tcW w:w="2943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2943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No evidencia capacidades ni destrezas durante la actividad</w:t>
            </w:r>
          </w:p>
        </w:tc>
      </w:tr>
      <w:tr w:rsidR="00492EB8" w:rsidTr="00492EB8">
        <w:tc>
          <w:tcPr>
            <w:tcW w:w="2942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Competencia M/L</w:t>
            </w:r>
          </w:p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(Medianamente Lograda)</w:t>
            </w:r>
          </w:p>
        </w:tc>
        <w:tc>
          <w:tcPr>
            <w:tcW w:w="2943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2943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Evidencia capacidades y destrezas, pero con ciertas dificultades e inseguridades</w:t>
            </w:r>
          </w:p>
        </w:tc>
      </w:tr>
      <w:tr w:rsidR="00492EB8" w:rsidTr="00492EB8">
        <w:tc>
          <w:tcPr>
            <w:tcW w:w="2942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Competencia L</w:t>
            </w:r>
          </w:p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(Lograda)</w:t>
            </w:r>
          </w:p>
        </w:tc>
        <w:tc>
          <w:tcPr>
            <w:tcW w:w="2943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2</w:t>
            </w:r>
          </w:p>
        </w:tc>
        <w:tc>
          <w:tcPr>
            <w:tcW w:w="2943" w:type="dxa"/>
            <w:vAlign w:val="center"/>
          </w:tcPr>
          <w:p w:rsidR="00492EB8" w:rsidRDefault="00492EB8" w:rsidP="00492EB8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Evidencia capacidades y destrezas en forma segura y certera</w:t>
            </w:r>
          </w:p>
        </w:tc>
      </w:tr>
    </w:tbl>
    <w:p w:rsidR="00492EB8" w:rsidRDefault="00492EB8" w:rsidP="008D1CFA">
      <w:pPr>
        <w:jc w:val="both"/>
        <w:rPr>
          <w:rFonts w:cs="Arial"/>
          <w:bCs/>
          <w:color w:val="000000" w:themeColor="text1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8"/>
        <w:gridCol w:w="1368"/>
        <w:gridCol w:w="25"/>
        <w:gridCol w:w="1377"/>
      </w:tblGrid>
      <w:tr w:rsidR="008D1CFA" w:rsidTr="003009F1">
        <w:tc>
          <w:tcPr>
            <w:tcW w:w="8828" w:type="dxa"/>
            <w:gridSpan w:val="4"/>
            <w:shd w:val="clear" w:color="auto" w:fill="D9D9D9" w:themeFill="background1" w:themeFillShade="D9"/>
          </w:tcPr>
          <w:p w:rsidR="008D1CFA" w:rsidRDefault="008D1CFA" w:rsidP="00265A75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515201">
              <w:rPr>
                <w:rFonts w:cs="Arial"/>
                <w:b/>
                <w:bCs/>
                <w:color w:val="000000" w:themeColor="text1"/>
                <w:szCs w:val="24"/>
              </w:rPr>
              <w:t>OFICIAL PILOTO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2)</w:t>
            </w:r>
          </w:p>
        </w:tc>
      </w:tr>
      <w:tr w:rsidR="008D1CFA" w:rsidTr="003009F1">
        <w:tc>
          <w:tcPr>
            <w:tcW w:w="6073" w:type="dxa"/>
          </w:tcPr>
          <w:p w:rsidR="008D1CFA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Aspectos a Evaluar</w:t>
            </w:r>
          </w:p>
        </w:tc>
        <w:tc>
          <w:tcPr>
            <w:tcW w:w="1352" w:type="dxa"/>
          </w:tcPr>
          <w:p w:rsidR="008D1CFA" w:rsidRPr="00492EB8" w:rsidRDefault="008D1CFA" w:rsidP="00265A75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403" w:type="dxa"/>
            <w:gridSpan w:val="2"/>
          </w:tcPr>
          <w:p w:rsidR="008D1CFA" w:rsidRPr="00492EB8" w:rsidRDefault="008D1CFA" w:rsidP="00265A75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NO</w:t>
            </w: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Su preparación es adecuada, posee notebook personal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Briefing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de navegación preparado y expuesto correctamente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Conduce y dirige al </w:t>
            </w: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team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de Navegación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Soluciona y dirime diferencias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Órdenes correctas al timonel y control máquinas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Tiene claridad de la demarcación guía y de caída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Tiene claridad del minuto de caída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Cumple procedimiento previo a una caída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Brifea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con anterioridad y claridad al Comandante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1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Domina el reglamento de Choque y Abordaje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3009F1">
        <w:tc>
          <w:tcPr>
            <w:tcW w:w="8828" w:type="dxa"/>
            <w:gridSpan w:val="4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783013" w:rsidTr="003009F1">
        <w:tc>
          <w:tcPr>
            <w:tcW w:w="8828" w:type="dxa"/>
            <w:gridSpan w:val="4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783013" w:rsidTr="00783013">
        <w:tc>
          <w:tcPr>
            <w:tcW w:w="6073" w:type="dxa"/>
            <w:vMerge w:val="restart"/>
            <w:shd w:val="clear" w:color="auto" w:fill="D9D9D9" w:themeFill="background1" w:themeFillShade="D9"/>
            <w:vAlign w:val="center"/>
          </w:tcPr>
          <w:p w:rsidR="00783013" w:rsidRDefault="00783013" w:rsidP="00783013">
            <w:pPr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 de Competencia</w:t>
            </w:r>
          </w:p>
        </w:tc>
        <w:tc>
          <w:tcPr>
            <w:tcW w:w="1377" w:type="dxa"/>
            <w:gridSpan w:val="2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</w:t>
            </w:r>
          </w:p>
        </w:tc>
        <w:tc>
          <w:tcPr>
            <w:tcW w:w="1378" w:type="dxa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Puntaje</w:t>
            </w:r>
          </w:p>
        </w:tc>
      </w:tr>
      <w:tr w:rsidR="00783013" w:rsidTr="00783013">
        <w:tc>
          <w:tcPr>
            <w:tcW w:w="6073" w:type="dxa"/>
            <w:vMerge/>
            <w:shd w:val="clear" w:color="auto" w:fill="D9D9D9" w:themeFill="background1" w:themeFillShade="D9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8D1CFA" w:rsidRPr="00DE6B77" w:rsidRDefault="008D1CFA" w:rsidP="008D1CFA">
      <w:pPr>
        <w:jc w:val="both"/>
        <w:rPr>
          <w:rFonts w:cs="Arial"/>
          <w:bCs/>
          <w:color w:val="000000" w:themeColor="text1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8"/>
        <w:gridCol w:w="1368"/>
        <w:gridCol w:w="25"/>
        <w:gridCol w:w="1377"/>
      </w:tblGrid>
      <w:tr w:rsidR="008D1CFA" w:rsidTr="00492EB8">
        <w:tc>
          <w:tcPr>
            <w:tcW w:w="8828" w:type="dxa"/>
            <w:gridSpan w:val="4"/>
            <w:shd w:val="clear" w:color="auto" w:fill="D9D9D9" w:themeFill="background1" w:themeFillShade="D9"/>
          </w:tcPr>
          <w:p w:rsidR="008D1CFA" w:rsidRDefault="008D1CFA" w:rsidP="00265A75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 w:rsidRPr="00515201">
              <w:rPr>
                <w:rFonts w:cs="Arial"/>
                <w:b/>
                <w:bCs/>
                <w:color w:val="000000" w:themeColor="text1"/>
                <w:szCs w:val="24"/>
              </w:rPr>
              <w:t>BRIDGE</w:t>
            </w:r>
            <w:r>
              <w:rPr>
                <w:rFonts w:cs="Arial"/>
                <w:b/>
                <w:bCs/>
                <w:color w:val="000000" w:themeColor="text1"/>
                <w:szCs w:val="24"/>
              </w:rPr>
              <w:t xml:space="preserve"> MANAGER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492EB8" w:rsidTr="00783013">
        <w:tc>
          <w:tcPr>
            <w:tcW w:w="6058" w:type="dxa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Aspectos a Evaluar</w:t>
            </w:r>
          </w:p>
        </w:tc>
        <w:tc>
          <w:tcPr>
            <w:tcW w:w="1368" w:type="dxa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402" w:type="dxa"/>
            <w:gridSpan w:val="2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NO</w:t>
            </w:r>
          </w:p>
        </w:tc>
      </w:tr>
      <w:tr w:rsidR="008D1CFA" w:rsidTr="00783013">
        <w:tc>
          <w:tcPr>
            <w:tcW w:w="6058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Su preparación es adecuada, posee notebook personal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Asesora correctamente al Oficial Piloto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Mantiene un control permanente de los diferentes controles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Dirige las situaciones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Domina el Reglamento de Choque y Abordaje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6E5C80" w:rsidRDefault="008D1CFA" w:rsidP="006E5C80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6E5C80">
              <w:rPr>
                <w:rFonts w:cs="Arial"/>
                <w:bCs/>
                <w:color w:val="000000" w:themeColor="text1"/>
                <w:szCs w:val="24"/>
              </w:rPr>
              <w:t>Identifica y coordinas las puntas para la situación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8828" w:type="dxa"/>
            <w:gridSpan w:val="4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8D1CFA" w:rsidTr="00492EB8">
        <w:tc>
          <w:tcPr>
            <w:tcW w:w="8828" w:type="dxa"/>
            <w:gridSpan w:val="4"/>
          </w:tcPr>
          <w:p w:rsidR="003009F1" w:rsidRDefault="003009F1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783013" w:rsidTr="00783013">
        <w:tc>
          <w:tcPr>
            <w:tcW w:w="6058" w:type="dxa"/>
            <w:vMerge w:val="restart"/>
            <w:shd w:val="clear" w:color="auto" w:fill="D9D9D9" w:themeFill="background1" w:themeFillShade="D9"/>
            <w:vAlign w:val="center"/>
          </w:tcPr>
          <w:p w:rsidR="00783013" w:rsidRDefault="00783013" w:rsidP="00783013">
            <w:pPr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 de Competencia</w:t>
            </w:r>
          </w:p>
        </w:tc>
        <w:tc>
          <w:tcPr>
            <w:tcW w:w="1393" w:type="dxa"/>
            <w:gridSpan w:val="2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</w:t>
            </w:r>
          </w:p>
        </w:tc>
        <w:tc>
          <w:tcPr>
            <w:tcW w:w="1377" w:type="dxa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Puntaje</w:t>
            </w:r>
          </w:p>
        </w:tc>
      </w:tr>
      <w:tr w:rsidR="00783013" w:rsidTr="00783013">
        <w:tc>
          <w:tcPr>
            <w:tcW w:w="6058" w:type="dxa"/>
            <w:vMerge/>
            <w:shd w:val="clear" w:color="auto" w:fill="D9D9D9" w:themeFill="background1" w:themeFillShade="D9"/>
          </w:tcPr>
          <w:p w:rsidR="00783013" w:rsidRDefault="00783013" w:rsidP="003009F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93" w:type="dxa"/>
            <w:gridSpan w:val="2"/>
            <w:shd w:val="clear" w:color="auto" w:fill="auto"/>
          </w:tcPr>
          <w:p w:rsidR="00783013" w:rsidRDefault="00783013" w:rsidP="003009F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77" w:type="dxa"/>
            <w:shd w:val="clear" w:color="auto" w:fill="auto"/>
          </w:tcPr>
          <w:p w:rsidR="00783013" w:rsidRDefault="00783013" w:rsidP="003009F1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8D1CFA" w:rsidRPr="00DE6B77" w:rsidRDefault="008D1CFA" w:rsidP="008D1CFA">
      <w:pPr>
        <w:jc w:val="center"/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8"/>
        <w:gridCol w:w="1368"/>
        <w:gridCol w:w="25"/>
        <w:gridCol w:w="1377"/>
      </w:tblGrid>
      <w:tr w:rsidR="008D1CFA" w:rsidTr="00492EB8">
        <w:tc>
          <w:tcPr>
            <w:tcW w:w="8828" w:type="dxa"/>
            <w:gridSpan w:val="4"/>
            <w:shd w:val="clear" w:color="auto" w:fill="D9D9D9" w:themeFill="background1" w:themeFillShade="D9"/>
          </w:tcPr>
          <w:p w:rsidR="008D1CFA" w:rsidRDefault="008D1CFA" w:rsidP="00265A75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t>RADARISTA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492EB8" w:rsidTr="00492EB8">
        <w:tc>
          <w:tcPr>
            <w:tcW w:w="6073" w:type="dxa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Aspectos a Evaluar</w:t>
            </w:r>
          </w:p>
        </w:tc>
        <w:tc>
          <w:tcPr>
            <w:tcW w:w="1352" w:type="dxa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403" w:type="dxa"/>
            <w:gridSpan w:val="2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NO</w:t>
            </w: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Posee croquis con información de </w:t>
            </w: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y distancias de caída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Posee tabla del radarista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Set de </w:t>
            </w: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listos para la próxima pata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Durante reporte estándar informa apreciación por </w:t>
            </w: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Utiliza correctamente los EBL y VRM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Reporta correctamente distancias de caída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Reporta “en </w:t>
            </w: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paralell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de caída” “en distancia de caída”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3009F1">
              <w:rPr>
                <w:rFonts w:cs="Arial"/>
                <w:bCs/>
                <w:color w:val="000000" w:themeColor="text1"/>
                <w:szCs w:val="24"/>
              </w:rPr>
              <w:t>Manejo de escala correctamente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6073" w:type="dxa"/>
          </w:tcPr>
          <w:p w:rsidR="008D1CFA" w:rsidRPr="003009F1" w:rsidRDefault="008D1CFA" w:rsidP="003009F1">
            <w:pPr>
              <w:pStyle w:val="Prrafodelista"/>
              <w:numPr>
                <w:ilvl w:val="0"/>
                <w:numId w:val="3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proofErr w:type="spellStart"/>
            <w:r w:rsidRPr="003009F1">
              <w:rPr>
                <w:rFonts w:cs="Arial"/>
                <w:bCs/>
                <w:color w:val="000000" w:themeColor="text1"/>
                <w:szCs w:val="24"/>
              </w:rPr>
              <w:t>Plotea</w:t>
            </w:r>
            <w:proofErr w:type="spellEnd"/>
            <w:r w:rsidRPr="003009F1">
              <w:rPr>
                <w:rFonts w:cs="Arial"/>
                <w:bCs/>
                <w:color w:val="000000" w:themeColor="text1"/>
                <w:szCs w:val="24"/>
              </w:rPr>
              <w:t xml:space="preserve"> los contactos</w:t>
            </w:r>
          </w:p>
        </w:tc>
        <w:tc>
          <w:tcPr>
            <w:tcW w:w="1352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3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8828" w:type="dxa"/>
            <w:gridSpan w:val="4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8D1CFA" w:rsidTr="00492EB8">
        <w:tc>
          <w:tcPr>
            <w:tcW w:w="8828" w:type="dxa"/>
            <w:gridSpan w:val="4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783013" w:rsidTr="00783013">
        <w:tc>
          <w:tcPr>
            <w:tcW w:w="6073" w:type="dxa"/>
            <w:vMerge w:val="restart"/>
            <w:shd w:val="clear" w:color="auto" w:fill="D9D9D9" w:themeFill="background1" w:themeFillShade="D9"/>
            <w:vAlign w:val="center"/>
          </w:tcPr>
          <w:p w:rsidR="00783013" w:rsidRDefault="00783013" w:rsidP="00783013">
            <w:pPr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 de Competencia</w:t>
            </w:r>
          </w:p>
        </w:tc>
        <w:tc>
          <w:tcPr>
            <w:tcW w:w="1377" w:type="dxa"/>
            <w:gridSpan w:val="2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</w:t>
            </w:r>
          </w:p>
        </w:tc>
        <w:tc>
          <w:tcPr>
            <w:tcW w:w="1378" w:type="dxa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Puntaje</w:t>
            </w:r>
          </w:p>
        </w:tc>
      </w:tr>
      <w:tr w:rsidR="00783013" w:rsidTr="00783013">
        <w:tc>
          <w:tcPr>
            <w:tcW w:w="6073" w:type="dxa"/>
            <w:vMerge/>
            <w:shd w:val="clear" w:color="auto" w:fill="D9D9D9" w:themeFill="background1" w:themeFillShade="D9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77" w:type="dxa"/>
            <w:gridSpan w:val="2"/>
            <w:shd w:val="clear" w:color="auto" w:fill="auto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78" w:type="dxa"/>
            <w:shd w:val="clear" w:color="auto" w:fill="auto"/>
          </w:tcPr>
          <w:p w:rsidR="00783013" w:rsidRDefault="00783013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</w:tbl>
    <w:p w:rsidR="008D1CFA" w:rsidRPr="00DE6B77" w:rsidRDefault="008D1CFA" w:rsidP="008259CE">
      <w:pPr>
        <w:rPr>
          <w:rFonts w:cs="Arial"/>
          <w:b/>
          <w:bCs/>
          <w:color w:val="000000" w:themeColor="text1"/>
          <w:szCs w:val="24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8"/>
        <w:gridCol w:w="1368"/>
        <w:gridCol w:w="25"/>
        <w:gridCol w:w="1377"/>
      </w:tblGrid>
      <w:tr w:rsidR="008D1CFA" w:rsidTr="00492EB8">
        <w:tc>
          <w:tcPr>
            <w:tcW w:w="8828" w:type="dxa"/>
            <w:gridSpan w:val="4"/>
            <w:shd w:val="clear" w:color="auto" w:fill="D9D9D9" w:themeFill="background1" w:themeFillShade="D9"/>
          </w:tcPr>
          <w:p w:rsidR="008D1CFA" w:rsidRDefault="008D1CFA" w:rsidP="00265A75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/>
                <w:bCs/>
                <w:color w:val="000000" w:themeColor="text1"/>
                <w:szCs w:val="24"/>
              </w:rPr>
              <w:t>SITUACIÓN CARTA</w:t>
            </w:r>
            <w:r>
              <w:rPr>
                <w:rFonts w:cs="Arial"/>
                <w:bCs/>
                <w:color w:val="000000" w:themeColor="text1"/>
                <w:szCs w:val="24"/>
              </w:rPr>
              <w:t xml:space="preserve"> (</w:t>
            </w:r>
            <w:proofErr w:type="spellStart"/>
            <w:r>
              <w:rPr>
                <w:rFonts w:cs="Arial"/>
                <w:bCs/>
                <w:color w:val="000000" w:themeColor="text1"/>
                <w:szCs w:val="24"/>
              </w:rPr>
              <w:t>coef</w:t>
            </w:r>
            <w:proofErr w:type="spellEnd"/>
            <w:r>
              <w:rPr>
                <w:rFonts w:cs="Arial"/>
                <w:bCs/>
                <w:color w:val="000000" w:themeColor="text1"/>
                <w:szCs w:val="24"/>
              </w:rPr>
              <w:t xml:space="preserve"> 1)</w:t>
            </w:r>
          </w:p>
        </w:tc>
      </w:tr>
      <w:tr w:rsidR="00492EB8" w:rsidTr="00783013">
        <w:tc>
          <w:tcPr>
            <w:tcW w:w="6058" w:type="dxa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Aspectos a Evaluar</w:t>
            </w:r>
          </w:p>
        </w:tc>
        <w:tc>
          <w:tcPr>
            <w:tcW w:w="1368" w:type="dxa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SI</w:t>
            </w:r>
          </w:p>
        </w:tc>
        <w:tc>
          <w:tcPr>
            <w:tcW w:w="1402" w:type="dxa"/>
            <w:gridSpan w:val="2"/>
          </w:tcPr>
          <w:p w:rsidR="00492EB8" w:rsidRPr="00492EB8" w:rsidRDefault="00492EB8" w:rsidP="00492EB8">
            <w:pPr>
              <w:jc w:val="center"/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492EB8">
              <w:rPr>
                <w:rFonts w:cs="Arial"/>
                <w:b/>
                <w:bCs/>
                <w:color w:val="000000" w:themeColor="text1"/>
                <w:szCs w:val="24"/>
              </w:rPr>
              <w:t>NO</w:t>
            </w:r>
          </w:p>
        </w:tc>
      </w:tr>
      <w:tr w:rsidR="008D1CFA" w:rsidTr="00783013">
        <w:tc>
          <w:tcPr>
            <w:tcW w:w="6058" w:type="dxa"/>
          </w:tcPr>
          <w:p w:rsidR="008D1CFA" w:rsidRPr="00D85A89" w:rsidRDefault="008D1CFA" w:rsidP="00D85A89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D85A89">
              <w:rPr>
                <w:rFonts w:cs="Arial"/>
                <w:bCs/>
                <w:color w:val="000000" w:themeColor="text1"/>
                <w:szCs w:val="24"/>
              </w:rPr>
              <w:t>Su preparación es adecuada, posee artículos de escritorio.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D85A89" w:rsidRDefault="008D1CFA" w:rsidP="00D85A89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D85A89">
              <w:rPr>
                <w:rFonts w:cs="Arial"/>
                <w:bCs/>
                <w:color w:val="000000" w:themeColor="text1"/>
                <w:szCs w:val="24"/>
              </w:rPr>
              <w:t>Su trabajo de carta es prolijo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D85A89" w:rsidRDefault="008D1CFA" w:rsidP="00D85A89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D85A89">
              <w:rPr>
                <w:rFonts w:cs="Arial"/>
                <w:bCs/>
                <w:color w:val="000000" w:themeColor="text1"/>
                <w:szCs w:val="24"/>
              </w:rPr>
              <w:t>Usa correctamente la simbología en la carta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D85A89" w:rsidTr="00783013">
        <w:tc>
          <w:tcPr>
            <w:tcW w:w="6058" w:type="dxa"/>
          </w:tcPr>
          <w:p w:rsidR="00D85A89" w:rsidRPr="00D85A89" w:rsidRDefault="00D85A89" w:rsidP="00D85A89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Logra situarse correctamente</w:t>
            </w:r>
          </w:p>
        </w:tc>
        <w:tc>
          <w:tcPr>
            <w:tcW w:w="1368" w:type="dxa"/>
          </w:tcPr>
          <w:p w:rsidR="00D85A89" w:rsidRDefault="00D85A89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D85A89" w:rsidRDefault="00D85A89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D85A89" w:rsidRDefault="008D1CFA" w:rsidP="00D85A89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D85A89">
              <w:rPr>
                <w:rFonts w:cs="Arial"/>
                <w:bCs/>
                <w:color w:val="000000" w:themeColor="text1"/>
                <w:szCs w:val="24"/>
              </w:rPr>
              <w:t>Utiliza posición adelantada correctamente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783013">
        <w:tc>
          <w:tcPr>
            <w:tcW w:w="6058" w:type="dxa"/>
          </w:tcPr>
          <w:p w:rsidR="008D1CFA" w:rsidRPr="00D85A89" w:rsidRDefault="008D1CFA" w:rsidP="00D85A89">
            <w:pPr>
              <w:pStyle w:val="Prrafodelista"/>
              <w:numPr>
                <w:ilvl w:val="0"/>
                <w:numId w:val="4"/>
              </w:num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 w:rsidRPr="00D85A89">
              <w:rPr>
                <w:rFonts w:cs="Arial"/>
                <w:bCs/>
                <w:color w:val="000000" w:themeColor="text1"/>
                <w:szCs w:val="24"/>
              </w:rPr>
              <w:t xml:space="preserve">Reporte estándar de manera </w:t>
            </w:r>
            <w:r w:rsidR="00783013" w:rsidRPr="00D85A89">
              <w:rPr>
                <w:rFonts w:cs="Arial"/>
                <w:bCs/>
                <w:color w:val="000000" w:themeColor="text1"/>
                <w:szCs w:val="24"/>
              </w:rPr>
              <w:t>fluida</w:t>
            </w:r>
            <w:r w:rsidRPr="00D85A89">
              <w:rPr>
                <w:rFonts w:cs="Arial"/>
                <w:bCs/>
                <w:color w:val="000000" w:themeColor="text1"/>
                <w:szCs w:val="24"/>
              </w:rPr>
              <w:t xml:space="preserve"> y correcta</w:t>
            </w:r>
          </w:p>
        </w:tc>
        <w:tc>
          <w:tcPr>
            <w:tcW w:w="1368" w:type="dxa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402" w:type="dxa"/>
            <w:gridSpan w:val="2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8D1CFA" w:rsidTr="00492EB8">
        <w:tc>
          <w:tcPr>
            <w:tcW w:w="8828" w:type="dxa"/>
            <w:gridSpan w:val="4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Observaciones:</w:t>
            </w:r>
          </w:p>
        </w:tc>
      </w:tr>
      <w:tr w:rsidR="008D1CFA" w:rsidTr="00492EB8">
        <w:tc>
          <w:tcPr>
            <w:tcW w:w="8828" w:type="dxa"/>
            <w:gridSpan w:val="4"/>
          </w:tcPr>
          <w:p w:rsidR="008D1CFA" w:rsidRDefault="008D1CFA" w:rsidP="00265A75">
            <w:pPr>
              <w:jc w:val="both"/>
              <w:rPr>
                <w:rFonts w:cs="Arial"/>
                <w:bCs/>
                <w:color w:val="000000" w:themeColor="text1"/>
                <w:szCs w:val="24"/>
              </w:rPr>
            </w:pPr>
          </w:p>
        </w:tc>
      </w:tr>
      <w:tr w:rsidR="00783013" w:rsidTr="00783013">
        <w:tc>
          <w:tcPr>
            <w:tcW w:w="6058" w:type="dxa"/>
            <w:vMerge w:val="restart"/>
            <w:shd w:val="clear" w:color="auto" w:fill="D9D9D9" w:themeFill="background1" w:themeFillShade="D9"/>
            <w:vAlign w:val="center"/>
          </w:tcPr>
          <w:p w:rsidR="00783013" w:rsidRDefault="00783013" w:rsidP="00783013">
            <w:r w:rsidRPr="00C042DF">
              <w:rPr>
                <w:rFonts w:cs="Arial"/>
                <w:bCs/>
                <w:color w:val="000000" w:themeColor="text1"/>
                <w:szCs w:val="24"/>
              </w:rPr>
              <w:t>Evaluación de Competencia</w:t>
            </w:r>
          </w:p>
        </w:tc>
        <w:tc>
          <w:tcPr>
            <w:tcW w:w="1393" w:type="dxa"/>
            <w:gridSpan w:val="2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Evaluación</w:t>
            </w:r>
          </w:p>
        </w:tc>
        <w:tc>
          <w:tcPr>
            <w:tcW w:w="1377" w:type="dxa"/>
            <w:shd w:val="clear" w:color="auto" w:fill="D9D9D9" w:themeFill="background1" w:themeFillShade="D9"/>
          </w:tcPr>
          <w:p w:rsidR="00783013" w:rsidRDefault="00783013" w:rsidP="00783013">
            <w:pPr>
              <w:jc w:val="center"/>
              <w:rPr>
                <w:rFonts w:cs="Arial"/>
                <w:bCs/>
                <w:color w:val="000000" w:themeColor="text1"/>
                <w:szCs w:val="24"/>
              </w:rPr>
            </w:pPr>
            <w:r>
              <w:rPr>
                <w:rFonts w:cs="Arial"/>
                <w:bCs/>
                <w:color w:val="000000" w:themeColor="text1"/>
                <w:szCs w:val="24"/>
              </w:rPr>
              <w:t>Puntaje</w:t>
            </w:r>
          </w:p>
        </w:tc>
      </w:tr>
      <w:tr w:rsidR="00783013" w:rsidTr="00783013">
        <w:tc>
          <w:tcPr>
            <w:tcW w:w="6058" w:type="dxa"/>
            <w:vMerge/>
            <w:shd w:val="clear" w:color="auto" w:fill="D9D9D9" w:themeFill="background1" w:themeFillShade="D9"/>
          </w:tcPr>
          <w:p w:rsidR="00783013" w:rsidRPr="00C042DF" w:rsidRDefault="00783013" w:rsidP="003009F1">
            <w:pPr>
              <w:rPr>
                <w:rFonts w:cs="Arial"/>
                <w:bCs/>
                <w:color w:val="000000" w:themeColor="text1"/>
                <w:szCs w:val="24"/>
              </w:rPr>
            </w:pPr>
          </w:p>
        </w:tc>
        <w:tc>
          <w:tcPr>
            <w:tcW w:w="1393" w:type="dxa"/>
            <w:gridSpan w:val="2"/>
            <w:shd w:val="clear" w:color="auto" w:fill="auto"/>
          </w:tcPr>
          <w:p w:rsidR="00783013" w:rsidRDefault="00783013" w:rsidP="003009F1"/>
        </w:tc>
        <w:tc>
          <w:tcPr>
            <w:tcW w:w="1377" w:type="dxa"/>
            <w:shd w:val="clear" w:color="auto" w:fill="auto"/>
          </w:tcPr>
          <w:p w:rsidR="00783013" w:rsidRDefault="00783013" w:rsidP="003009F1"/>
        </w:tc>
      </w:tr>
      <w:tr w:rsidR="00783013" w:rsidTr="00DC1628">
        <w:tc>
          <w:tcPr>
            <w:tcW w:w="6058" w:type="dxa"/>
            <w:shd w:val="clear" w:color="auto" w:fill="D9D9D9" w:themeFill="background1" w:themeFillShade="D9"/>
          </w:tcPr>
          <w:p w:rsidR="00783013" w:rsidRPr="00783013" w:rsidRDefault="00783013" w:rsidP="003009F1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783013">
              <w:rPr>
                <w:rFonts w:cs="Arial"/>
                <w:b/>
                <w:bCs/>
                <w:color w:val="000000" w:themeColor="text1"/>
                <w:szCs w:val="24"/>
              </w:rPr>
              <w:t>PUNTAJE</w:t>
            </w:r>
          </w:p>
        </w:tc>
        <w:tc>
          <w:tcPr>
            <w:tcW w:w="2770" w:type="dxa"/>
            <w:gridSpan w:val="3"/>
            <w:shd w:val="clear" w:color="auto" w:fill="auto"/>
          </w:tcPr>
          <w:p w:rsidR="00783013" w:rsidRDefault="00783013" w:rsidP="003009F1"/>
        </w:tc>
      </w:tr>
      <w:tr w:rsidR="00783013" w:rsidTr="00783013">
        <w:tc>
          <w:tcPr>
            <w:tcW w:w="6058" w:type="dxa"/>
            <w:shd w:val="clear" w:color="auto" w:fill="D9D9D9" w:themeFill="background1" w:themeFillShade="D9"/>
          </w:tcPr>
          <w:p w:rsidR="00783013" w:rsidRPr="00783013" w:rsidRDefault="00783013" w:rsidP="003009F1">
            <w:pPr>
              <w:rPr>
                <w:rFonts w:cs="Arial"/>
                <w:b/>
                <w:bCs/>
                <w:color w:val="000000" w:themeColor="text1"/>
                <w:szCs w:val="24"/>
              </w:rPr>
            </w:pPr>
            <w:r w:rsidRPr="00783013">
              <w:rPr>
                <w:rFonts w:cs="Arial"/>
                <w:b/>
                <w:bCs/>
                <w:color w:val="000000" w:themeColor="text1"/>
                <w:szCs w:val="24"/>
              </w:rPr>
              <w:t>NOTA</w:t>
            </w:r>
          </w:p>
        </w:tc>
        <w:tc>
          <w:tcPr>
            <w:tcW w:w="2770" w:type="dxa"/>
            <w:gridSpan w:val="3"/>
            <w:shd w:val="clear" w:color="auto" w:fill="auto"/>
          </w:tcPr>
          <w:p w:rsidR="00783013" w:rsidRDefault="00783013" w:rsidP="003009F1"/>
        </w:tc>
      </w:tr>
    </w:tbl>
    <w:p w:rsidR="00783013" w:rsidRDefault="00783013"/>
    <w:p w:rsidR="00783013" w:rsidRDefault="00783013" w:rsidP="00CB7669">
      <w:pPr>
        <w:spacing w:line="276" w:lineRule="auto"/>
      </w:pPr>
    </w:p>
    <w:p w:rsidR="00783013" w:rsidRDefault="00783013" w:rsidP="00CB7669">
      <w:pPr>
        <w:spacing w:line="276" w:lineRule="auto"/>
      </w:pPr>
    </w:p>
    <w:p w:rsidR="00783013" w:rsidRDefault="00783013" w:rsidP="00CB7669">
      <w:pPr>
        <w:spacing w:line="276" w:lineRule="auto"/>
      </w:pPr>
    </w:p>
    <w:p w:rsidR="00CB7669" w:rsidRDefault="00CB7669" w:rsidP="00CB7669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Cristián Teichelmann Pincheira</w:t>
      </w:r>
    </w:p>
    <w:p w:rsidR="00CB7669" w:rsidRDefault="00CB7669" w:rsidP="00CB7669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Capitán de Corbeta</w:t>
      </w:r>
    </w:p>
    <w:p w:rsidR="008D1CFA" w:rsidRDefault="00CB7669" w:rsidP="008D1CFA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83013">
        <w:tab/>
        <w:t xml:space="preserve">      Instructor</w:t>
      </w:r>
      <w:r>
        <w:t xml:space="preserve"> </w:t>
      </w:r>
    </w:p>
    <w:sectPr w:rsidR="008D1CFA" w:rsidSect="00D077B6">
      <w:headerReference w:type="default" r:id="rId7"/>
      <w:pgSz w:w="12240" w:h="15840"/>
      <w:pgMar w:top="1417" w:right="1701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216" w:rsidRDefault="00065216" w:rsidP="00D077B6">
      <w:r>
        <w:separator/>
      </w:r>
    </w:p>
  </w:endnote>
  <w:endnote w:type="continuationSeparator" w:id="0">
    <w:p w:rsidR="00065216" w:rsidRDefault="00065216" w:rsidP="00D07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216" w:rsidRDefault="00065216" w:rsidP="00D077B6">
      <w:r>
        <w:separator/>
      </w:r>
    </w:p>
  </w:footnote>
  <w:footnote w:type="continuationSeparator" w:id="0">
    <w:p w:rsidR="00065216" w:rsidRDefault="00065216" w:rsidP="00D07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7B6" w:rsidRPr="007C1DAB" w:rsidRDefault="00D077B6" w:rsidP="00D077B6">
    <w:pPr>
      <w:ind w:left="-1134" w:right="6003"/>
      <w:jc w:val="center"/>
      <w:rPr>
        <w:rFonts w:cs="Arial"/>
        <w:b/>
        <w:sz w:val="18"/>
      </w:rPr>
    </w:pPr>
    <w:r w:rsidRPr="007C1DAB">
      <w:rPr>
        <w:rFonts w:cs="Arial"/>
        <w:b/>
        <w:sz w:val="18"/>
      </w:rPr>
      <w:t>ARMADA DE CHILE</w:t>
    </w:r>
  </w:p>
  <w:p w:rsidR="00D077B6" w:rsidRPr="007C1DAB" w:rsidRDefault="00D077B6" w:rsidP="00D077B6">
    <w:pPr>
      <w:ind w:left="-1134" w:right="6003"/>
      <w:jc w:val="center"/>
      <w:rPr>
        <w:rFonts w:cs="Arial"/>
        <w:b/>
        <w:sz w:val="18"/>
      </w:rPr>
    </w:pPr>
    <w:r w:rsidRPr="007C1DAB">
      <w:rPr>
        <w:rFonts w:cs="Arial"/>
        <w:b/>
        <w:sz w:val="18"/>
      </w:rPr>
      <w:t>DIRECCIÓN DE EDUCACIÓN DE LA ARMADA</w:t>
    </w:r>
  </w:p>
  <w:p w:rsidR="00D077B6" w:rsidRDefault="00D077B6" w:rsidP="00D077B6">
    <w:pPr>
      <w:pStyle w:val="Encabezado"/>
      <w:ind w:left="-1134" w:right="6003"/>
      <w:jc w:val="center"/>
    </w:pPr>
    <w:r w:rsidRPr="007C1DAB">
      <w:rPr>
        <w:rFonts w:cs="Arial"/>
        <w:b/>
        <w:sz w:val="18"/>
      </w:rPr>
      <w:t>ESCUELA NAVAL ARTURO PRAT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646CE"/>
    <w:multiLevelType w:val="hybridMultilevel"/>
    <w:tmpl w:val="AD004B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932706"/>
    <w:multiLevelType w:val="hybridMultilevel"/>
    <w:tmpl w:val="FCB07556"/>
    <w:lvl w:ilvl="0" w:tplc="3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A02832"/>
    <w:multiLevelType w:val="hybridMultilevel"/>
    <w:tmpl w:val="4D8431D2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77390A"/>
    <w:multiLevelType w:val="hybridMultilevel"/>
    <w:tmpl w:val="4FBAEA28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CFA"/>
    <w:rsid w:val="00065216"/>
    <w:rsid w:val="003009F1"/>
    <w:rsid w:val="0035382C"/>
    <w:rsid w:val="00492EB8"/>
    <w:rsid w:val="004B4A3C"/>
    <w:rsid w:val="006E5C80"/>
    <w:rsid w:val="00783013"/>
    <w:rsid w:val="008259CE"/>
    <w:rsid w:val="008D1CFA"/>
    <w:rsid w:val="008F6F30"/>
    <w:rsid w:val="00A84506"/>
    <w:rsid w:val="00C101A2"/>
    <w:rsid w:val="00CB7669"/>
    <w:rsid w:val="00D077B6"/>
    <w:rsid w:val="00D85A89"/>
    <w:rsid w:val="00E5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53149"/>
  <w15:chartTrackingRefBased/>
  <w15:docId w15:val="{A76BD5F5-4F2F-48B2-9476-BE5083656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CFA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D1C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92E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EB8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3009F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077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77B6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077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77B6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</TotalTime>
  <Pages>2</Pages>
  <Words>373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C03 Oficial Curso Brigadieres CC.Cristian Teichelmann Pincheira</dc:creator>
  <cp:keywords/>
  <dc:description/>
  <cp:lastModifiedBy>C03 Oficial Curso Brigadieres CC.Cristian Teichelmann Pincheira</cp:lastModifiedBy>
  <cp:revision>8</cp:revision>
  <cp:lastPrinted>2025-07-17T14:49:00Z</cp:lastPrinted>
  <dcterms:created xsi:type="dcterms:W3CDTF">2025-07-17T12:11:00Z</dcterms:created>
  <dcterms:modified xsi:type="dcterms:W3CDTF">2025-07-18T15:04:00Z</dcterms:modified>
</cp:coreProperties>
</file>