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941" w:rsidRDefault="00C64849">
      <w:pPr>
        <w:jc w:val="center"/>
      </w:pPr>
      <w:r>
        <w:rPr>
          <w:noProof/>
          <w:sz w:val="20"/>
          <w:szCs w:val="20"/>
          <w:lang w:val="es-CL" w:eastAsia="es-CL"/>
        </w:rPr>
        <w:drawing>
          <wp:inline distT="0" distB="0" distL="0" distR="0">
            <wp:extent cx="680270" cy="8717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80270" cy="871727"/>
                    </a:xfrm>
                    <a:prstGeom prst="rect">
                      <a:avLst/>
                    </a:prstGeom>
                    <a:ln/>
                  </pic:spPr>
                </pic:pic>
              </a:graphicData>
            </a:graphic>
          </wp:inline>
        </w:drawing>
      </w:r>
    </w:p>
    <w:p w:rsidR="00246941" w:rsidRDefault="00C64849">
      <w:pPr>
        <w:tabs>
          <w:tab w:val="center" w:pos="4419"/>
          <w:tab w:val="left" w:pos="7033"/>
        </w:tabs>
        <w:spacing w:line="360" w:lineRule="auto"/>
        <w:rPr>
          <w:rFonts w:ascii="Arial" w:eastAsia="Arial" w:hAnsi="Arial" w:cs="Arial"/>
          <w:b/>
        </w:rPr>
      </w:pPr>
      <w:r>
        <w:tab/>
      </w:r>
      <w:r>
        <w:rPr>
          <w:rFonts w:ascii="Arial" w:eastAsia="Arial" w:hAnsi="Arial" w:cs="Arial"/>
          <w:b/>
        </w:rPr>
        <w:t>ESCUELA NAVAL “</w:t>
      </w:r>
      <w:r>
        <w:rPr>
          <w:rFonts w:ascii="Arial" w:eastAsia="Arial" w:hAnsi="Arial" w:cs="Arial"/>
          <w:b/>
          <w:i/>
        </w:rPr>
        <w:t>ARTURO PRAT”</w:t>
      </w:r>
    </w:p>
    <w:p w:rsidR="00246941" w:rsidRDefault="00EB070C">
      <w:pPr>
        <w:tabs>
          <w:tab w:val="center" w:pos="4419"/>
          <w:tab w:val="left" w:pos="7033"/>
        </w:tabs>
        <w:spacing w:line="360" w:lineRule="auto"/>
        <w:jc w:val="center"/>
        <w:rPr>
          <w:rFonts w:ascii="Arial" w:eastAsia="Arial" w:hAnsi="Arial" w:cs="Arial"/>
          <w:b/>
        </w:rPr>
      </w:pPr>
      <w:r>
        <w:rPr>
          <w:rFonts w:ascii="Arial" w:eastAsia="Arial" w:hAnsi="Arial" w:cs="Arial"/>
          <w:b/>
        </w:rPr>
        <w:t>ESTABILIDAD Y ESTIBA.</w:t>
      </w:r>
    </w:p>
    <w:p w:rsidR="00246941" w:rsidRDefault="00246941">
      <w:pPr>
        <w:spacing w:line="360" w:lineRule="auto"/>
        <w:jc w:val="center"/>
        <w:rPr>
          <w:rFonts w:ascii="Arial" w:eastAsia="Arial" w:hAnsi="Arial" w:cs="Arial"/>
        </w:rPr>
      </w:pPr>
    </w:p>
    <w:p w:rsidR="00EB070C" w:rsidRDefault="00EA7242">
      <w:pPr>
        <w:spacing w:line="360" w:lineRule="auto"/>
        <w:jc w:val="center"/>
        <w:rPr>
          <w:rFonts w:ascii="Arial" w:eastAsia="Arial" w:hAnsi="Arial" w:cs="Arial"/>
        </w:rPr>
      </w:pPr>
      <w:r>
        <w:rPr>
          <w:rFonts w:ascii="Arial" w:eastAsia="Arial" w:hAnsi="Arial" w:cs="Arial"/>
        </w:rPr>
        <w:t>Experimento de densidad con latas de Coca cola</w:t>
      </w:r>
      <w:r w:rsidR="00EB070C">
        <w:rPr>
          <w:rFonts w:ascii="Arial" w:eastAsia="Arial" w:hAnsi="Arial" w:cs="Arial"/>
        </w:rPr>
        <w:t>.</w:t>
      </w:r>
    </w:p>
    <w:p w:rsidR="00246941" w:rsidRDefault="00C64849">
      <w:pPr>
        <w:spacing w:line="360" w:lineRule="auto"/>
        <w:jc w:val="center"/>
        <w:rPr>
          <w:rFonts w:ascii="Arial" w:eastAsia="Arial" w:hAnsi="Arial" w:cs="Arial"/>
        </w:rPr>
      </w:pPr>
      <w:r>
        <w:rPr>
          <w:rFonts w:ascii="Arial" w:eastAsia="Arial" w:hAnsi="Arial" w:cs="Arial"/>
        </w:rPr>
        <w:t xml:space="preserve">K. Curutchet U. </w:t>
      </w:r>
    </w:p>
    <w:p w:rsidR="00EB070C" w:rsidRDefault="00EB070C">
      <w:pPr>
        <w:spacing w:line="360" w:lineRule="auto"/>
        <w:jc w:val="center"/>
        <w:rPr>
          <w:rFonts w:ascii="Arial" w:eastAsia="Arial" w:hAnsi="Arial" w:cs="Arial"/>
        </w:rPr>
      </w:pPr>
    </w:p>
    <w:p w:rsidR="00246941" w:rsidRDefault="00EB070C" w:rsidP="0049034A">
      <w:pPr>
        <w:spacing w:line="360" w:lineRule="auto"/>
        <w:jc w:val="center"/>
        <w:rPr>
          <w:rFonts w:ascii="Arial" w:eastAsia="Arial" w:hAnsi="Arial" w:cs="Arial"/>
          <w:b/>
        </w:rPr>
      </w:pPr>
      <w:r>
        <w:rPr>
          <w:rFonts w:ascii="Arial" w:eastAsia="Arial" w:hAnsi="Arial" w:cs="Arial"/>
          <w:b/>
        </w:rPr>
        <w:t>INTRODUCCION</w:t>
      </w:r>
    </w:p>
    <w:p w:rsidR="0049034A" w:rsidRDefault="0049034A" w:rsidP="0049034A">
      <w:pPr>
        <w:spacing w:line="360" w:lineRule="auto"/>
        <w:rPr>
          <w:rFonts w:ascii="Arial" w:eastAsia="Arial" w:hAnsi="Arial" w:cs="Arial"/>
        </w:rPr>
      </w:pPr>
      <w:r>
        <w:rPr>
          <w:rFonts w:ascii="Arial" w:eastAsia="Arial" w:hAnsi="Arial" w:cs="Arial"/>
        </w:rPr>
        <w:t>En este ensayo analizaremos el comportamiento de tres latas diferentes de Coca Cola, las cuales poseen una cualidad que las distingue, que es su nivel de azúcar en cada una de ellas.</w:t>
      </w:r>
    </w:p>
    <w:p w:rsidR="0049034A" w:rsidRDefault="0049034A" w:rsidP="0049034A">
      <w:pPr>
        <w:spacing w:line="360" w:lineRule="auto"/>
        <w:rPr>
          <w:rFonts w:ascii="Arial" w:eastAsia="Arial" w:hAnsi="Arial" w:cs="Arial"/>
        </w:rPr>
      </w:pPr>
      <w:r>
        <w:rPr>
          <w:rFonts w:ascii="Arial" w:eastAsia="Arial" w:hAnsi="Arial" w:cs="Arial"/>
        </w:rPr>
        <w:t>El experimento consta de introducir estas lastas de bebida en un recipiente lleno de agua dulce y así poder sacar conclusiones de lo que puede suceder con cada una de estas bebidas.</w:t>
      </w:r>
    </w:p>
    <w:p w:rsidR="0049034A" w:rsidRDefault="0049034A" w:rsidP="0049034A">
      <w:pPr>
        <w:spacing w:line="360" w:lineRule="auto"/>
        <w:rPr>
          <w:rFonts w:ascii="Arial" w:eastAsia="Arial" w:hAnsi="Arial" w:cs="Arial"/>
        </w:rPr>
      </w:pPr>
      <w:r>
        <w:rPr>
          <w:rFonts w:ascii="Arial" w:eastAsia="Arial" w:hAnsi="Arial" w:cs="Arial"/>
        </w:rPr>
        <w:t xml:space="preserve">Lo que buscamos analizar es cómo se comportan estos cuerpos respecto a densidad y además de analizar los principios de flotabilidad. </w:t>
      </w:r>
    </w:p>
    <w:p w:rsidR="0049034A" w:rsidRPr="0049034A" w:rsidRDefault="0049034A" w:rsidP="0049034A">
      <w:pPr>
        <w:spacing w:line="360" w:lineRule="auto"/>
        <w:rPr>
          <w:rFonts w:ascii="Arial" w:eastAsia="Arial" w:hAnsi="Arial" w:cs="Arial"/>
        </w:rPr>
      </w:pPr>
      <w:r>
        <w:rPr>
          <w:rFonts w:ascii="Arial" w:eastAsia="Arial" w:hAnsi="Arial" w:cs="Arial"/>
        </w:rPr>
        <w:t xml:space="preserve">Como tesis apoyaremos que la bebida normal de Coca Cola la cual posee </w:t>
      </w:r>
      <w:r w:rsidR="00681FF0">
        <w:rPr>
          <w:rFonts w:ascii="Arial" w:eastAsia="Arial" w:hAnsi="Arial" w:cs="Arial"/>
        </w:rPr>
        <w:t>más</w:t>
      </w:r>
      <w:r>
        <w:rPr>
          <w:rFonts w:ascii="Arial" w:eastAsia="Arial" w:hAnsi="Arial" w:cs="Arial"/>
        </w:rPr>
        <w:t xml:space="preserve"> azúcar </w:t>
      </w:r>
      <w:r w:rsidR="00681FF0">
        <w:rPr>
          <w:rFonts w:ascii="Arial" w:eastAsia="Arial" w:hAnsi="Arial" w:cs="Arial"/>
        </w:rPr>
        <w:t>será la que perderá su capacidad de flotabilidad.</w:t>
      </w:r>
    </w:p>
    <w:p w:rsidR="0049034A" w:rsidRPr="00931F39" w:rsidRDefault="0049034A">
      <w:pPr>
        <w:spacing w:line="360" w:lineRule="auto"/>
        <w:ind w:left="720"/>
        <w:rPr>
          <w:rFonts w:ascii="Arial" w:eastAsia="Arial" w:hAnsi="Arial" w:cs="Arial"/>
        </w:rPr>
      </w:pPr>
    </w:p>
    <w:p w:rsidR="00931F39" w:rsidRPr="004B04BB" w:rsidRDefault="00931F39" w:rsidP="004B04BB">
      <w:pPr>
        <w:jc w:val="center"/>
        <w:rPr>
          <w:rFonts w:ascii="Arial" w:hAnsi="Arial" w:cs="Arial"/>
          <w:b/>
        </w:rPr>
      </w:pPr>
      <w:r w:rsidRPr="004B04BB">
        <w:rPr>
          <w:rFonts w:ascii="Arial" w:hAnsi="Arial" w:cs="Arial"/>
          <w:b/>
        </w:rPr>
        <w:t>Desarrollo</w:t>
      </w:r>
    </w:p>
    <w:p w:rsidR="00931F39" w:rsidRDefault="00931F39" w:rsidP="004B04BB">
      <w:pPr>
        <w:jc w:val="center"/>
        <w:rPr>
          <w:rFonts w:ascii="Arial" w:hAnsi="Arial" w:cs="Arial"/>
          <w:b/>
        </w:rPr>
      </w:pPr>
    </w:p>
    <w:p w:rsidR="00681FF0" w:rsidRDefault="00681FF0" w:rsidP="00681FF0">
      <w:pPr>
        <w:rPr>
          <w:rFonts w:ascii="Arial" w:hAnsi="Arial" w:cs="Arial"/>
        </w:rPr>
      </w:pPr>
      <w:r>
        <w:rPr>
          <w:rFonts w:ascii="Arial" w:hAnsi="Arial" w:cs="Arial"/>
        </w:rPr>
        <w:t xml:space="preserve">Para comenzar debemos saber a qué nos referimos con densidad, la rae lo define como: </w:t>
      </w:r>
      <w:r w:rsidRPr="00681FF0">
        <w:rPr>
          <w:rFonts w:ascii="Arial" w:hAnsi="Arial" w:cs="Arial"/>
        </w:rPr>
        <w:t>Magnitud que expresa la relación entre la masa y el volumen de un cuerpo, y cuya unidad en el sistema internacional es el kilogramo por metro cúbico (kg/m3)</w:t>
      </w:r>
      <w:r>
        <w:rPr>
          <w:rFonts w:ascii="Arial" w:hAnsi="Arial" w:cs="Arial"/>
        </w:rPr>
        <w:t>. Esto básicamente lo resumimos como a mayor masa y menor volumen que ocupa el objeto, mayor será la densidad y a menor masa y mayor volumen que ocupa el cuerpo, menor será la densidad.</w:t>
      </w:r>
    </w:p>
    <w:p w:rsidR="00681FF0" w:rsidRDefault="00681FF0" w:rsidP="00681FF0">
      <w:pPr>
        <w:rPr>
          <w:rFonts w:ascii="Arial" w:hAnsi="Arial" w:cs="Arial"/>
        </w:rPr>
      </w:pPr>
    </w:p>
    <w:p w:rsidR="00681FF0" w:rsidRDefault="00681FF0" w:rsidP="00681FF0">
      <w:pPr>
        <w:rPr>
          <w:rFonts w:ascii="Arial" w:hAnsi="Arial" w:cs="Arial"/>
        </w:rPr>
      </w:pPr>
      <w:r>
        <w:rPr>
          <w:rFonts w:ascii="Arial" w:hAnsi="Arial" w:cs="Arial"/>
        </w:rPr>
        <w:t xml:space="preserve">Otro concepto que debemos describir es el de flotabilidad, que lo podemos definir como </w:t>
      </w:r>
      <w:r w:rsidRPr="00681FF0">
        <w:rPr>
          <w:rFonts w:ascii="Arial" w:hAnsi="Arial" w:cs="Arial"/>
        </w:rPr>
        <w:t>a la capacidad que ostenta un cuerpo de mantenerse dentro de un fluido.</w:t>
      </w:r>
    </w:p>
    <w:p w:rsidR="00681FF0" w:rsidRDefault="00681FF0" w:rsidP="00681FF0">
      <w:pPr>
        <w:rPr>
          <w:rFonts w:ascii="Arial" w:hAnsi="Arial" w:cs="Arial"/>
        </w:rPr>
      </w:pPr>
    </w:p>
    <w:p w:rsidR="00681FF0" w:rsidRDefault="00681FF0" w:rsidP="00681FF0">
      <w:pPr>
        <w:rPr>
          <w:rFonts w:ascii="Arial" w:hAnsi="Arial" w:cs="Arial"/>
        </w:rPr>
      </w:pPr>
      <w:r>
        <w:rPr>
          <w:rFonts w:ascii="Arial" w:hAnsi="Arial" w:cs="Arial"/>
        </w:rPr>
        <w:lastRenderedPageBreak/>
        <w:t>Además cabe mencionar que la flotabilidad se encuentra establecida por el principio de Arquímedes, este principio nos dice “</w:t>
      </w:r>
      <w:r w:rsidRPr="00681FF0">
        <w:rPr>
          <w:rFonts w:ascii="Arial" w:hAnsi="Arial" w:cs="Arial"/>
        </w:rPr>
        <w:t>un cuerpo total o parcialmente sumergido en un fluido en reposo, recibirá un empuje de abajo hacia arriba que será igual al peso del volumen del fluido que desaloja</w:t>
      </w:r>
      <w:r>
        <w:rPr>
          <w:rFonts w:ascii="Arial" w:hAnsi="Arial" w:cs="Arial"/>
        </w:rPr>
        <w:t>”</w:t>
      </w:r>
    </w:p>
    <w:p w:rsidR="00BB7D57" w:rsidRDefault="00BB7D57" w:rsidP="00681FF0">
      <w:pPr>
        <w:rPr>
          <w:rFonts w:ascii="Arial" w:hAnsi="Arial" w:cs="Arial"/>
        </w:rPr>
      </w:pPr>
    </w:p>
    <w:p w:rsidR="00BB7D57" w:rsidRDefault="00BB7D57" w:rsidP="00681FF0">
      <w:pPr>
        <w:rPr>
          <w:rFonts w:ascii="Arial" w:hAnsi="Arial" w:cs="Arial"/>
        </w:rPr>
      </w:pPr>
      <w:r>
        <w:rPr>
          <w:rFonts w:ascii="Arial" w:hAnsi="Arial" w:cs="Arial"/>
        </w:rPr>
        <w:t>Ya teniendo definido los conceptos claves para nuestro estudio, comenzaremos por analizar tres latas de Coca Cola, una Zero azúcar, una normal y una Light, las cuales las introduciremos en una fuente con agua dulce.</w:t>
      </w:r>
    </w:p>
    <w:p w:rsidR="00BB7D57" w:rsidRDefault="00BB7D57" w:rsidP="00681FF0">
      <w:pPr>
        <w:rPr>
          <w:rFonts w:ascii="Arial" w:hAnsi="Arial" w:cs="Arial"/>
        </w:rPr>
      </w:pPr>
    </w:p>
    <w:p w:rsidR="00681FF0" w:rsidRPr="00681FF0" w:rsidRDefault="00682EE3" w:rsidP="00681FF0">
      <w:pPr>
        <w:rPr>
          <w:rFonts w:ascii="Arial" w:hAnsi="Arial" w:cs="Arial"/>
        </w:rPr>
      </w:pPr>
      <w:r>
        <w:rPr>
          <w:rFonts w:ascii="Arial" w:hAnsi="Arial" w:cs="Arial"/>
        </w:rPr>
        <w:t>Al introducir estos tres cuerpos evidenciamos que solo la lata de Coca Cola normal es la que se hunde y quedando a flote las otras dos restantes, que por propiedad son las dos que poseen nada de azúcar a diferencia de la normal, que posee grandes niveles de azúcar. Teniendo en consideración que las 3 latas poseen el mismo volumen, su gran diferencia es el contenido que poseen, la Bebida normal nos entrega la evidencia que por sus grandes niveles de azúcar provoca un efecto en su densidad a la hora de sumergirla en el agua dulce, esto provoca que su fuerza de empuje sea menor respecto a las otras latas que poseen muy poca cantidad de endulzantes o azúcar.</w:t>
      </w:r>
    </w:p>
    <w:p w:rsidR="004B04BB" w:rsidRDefault="004B04BB" w:rsidP="00931F39">
      <w:pPr>
        <w:rPr>
          <w:rFonts w:ascii="Arial" w:hAnsi="Arial" w:cs="Arial"/>
        </w:rPr>
      </w:pPr>
    </w:p>
    <w:p w:rsidR="00682EE3" w:rsidRDefault="00682EE3" w:rsidP="00931F39">
      <w:pPr>
        <w:rPr>
          <w:rFonts w:ascii="Arial" w:hAnsi="Arial" w:cs="Arial"/>
        </w:rPr>
      </w:pPr>
      <w:r>
        <w:rPr>
          <w:rFonts w:ascii="Arial" w:hAnsi="Arial" w:cs="Arial"/>
        </w:rPr>
        <w:t>En la segunda parte de nuestro experimento vertimos coca cola Light en una botella con mayor capacidad y hacemos lo mismo con la coca cola normal, en ambas botellas dejamos una porción con aire comprimido, en esto evidenciamos que ambas botellas tienen la capacidad de flotar, por lo cual nos damos cuenta que el aire comprimido disminuyo la densidad lo cual provocó que la coca cola normal pudiera flotar.</w:t>
      </w:r>
    </w:p>
    <w:p w:rsidR="00682EE3" w:rsidRDefault="00682EE3" w:rsidP="00931F39">
      <w:pPr>
        <w:rPr>
          <w:rFonts w:ascii="Arial" w:hAnsi="Arial" w:cs="Arial"/>
        </w:rPr>
      </w:pPr>
    </w:p>
    <w:p w:rsidR="004B04BB" w:rsidRDefault="004B04BB" w:rsidP="004B04BB">
      <w:pPr>
        <w:jc w:val="center"/>
        <w:rPr>
          <w:rFonts w:ascii="Arial" w:hAnsi="Arial" w:cs="Arial"/>
          <w:b/>
        </w:rPr>
      </w:pPr>
      <w:r w:rsidRPr="004B04BB">
        <w:rPr>
          <w:rFonts w:ascii="Arial" w:hAnsi="Arial" w:cs="Arial"/>
          <w:b/>
        </w:rPr>
        <w:t>Conclusión.</w:t>
      </w:r>
    </w:p>
    <w:p w:rsidR="00682EE3" w:rsidRDefault="00682EE3" w:rsidP="004B04BB">
      <w:pPr>
        <w:jc w:val="center"/>
        <w:rPr>
          <w:rFonts w:ascii="Arial" w:hAnsi="Arial" w:cs="Arial"/>
          <w:b/>
        </w:rPr>
      </w:pPr>
    </w:p>
    <w:p w:rsidR="00C52CC4" w:rsidRDefault="00C52CC4" w:rsidP="00C52CC4">
      <w:pPr>
        <w:rPr>
          <w:rFonts w:ascii="Arial" w:hAnsi="Arial" w:cs="Arial"/>
        </w:rPr>
      </w:pPr>
      <w:r>
        <w:rPr>
          <w:rFonts w:ascii="Arial" w:hAnsi="Arial" w:cs="Arial"/>
        </w:rPr>
        <w:t>Finalmente luego de haber experimentado con nuestras latas de coca cola y haciendo el cambio de volumen con las botellas de mayor volumen, concluimos que toda sustancia flotara en algún tipo de fluido si posee menor densidad que el cuerpo a analizar y se hundirá si su densidad es mayor al fluido.</w:t>
      </w:r>
    </w:p>
    <w:p w:rsidR="00C52CC4" w:rsidRDefault="00C52CC4" w:rsidP="00C52CC4">
      <w:pPr>
        <w:rPr>
          <w:rFonts w:ascii="Arial" w:hAnsi="Arial" w:cs="Arial"/>
        </w:rPr>
      </w:pPr>
    </w:p>
    <w:p w:rsidR="00C52CC4" w:rsidRDefault="00C52CC4" w:rsidP="00C52CC4">
      <w:pPr>
        <w:rPr>
          <w:rFonts w:ascii="Arial" w:hAnsi="Arial" w:cs="Arial"/>
        </w:rPr>
      </w:pPr>
      <w:r>
        <w:rPr>
          <w:rFonts w:ascii="Arial" w:hAnsi="Arial" w:cs="Arial"/>
        </w:rPr>
        <w:t>Debemos mencionar que para poder hablar de densidad también debemos hablar de flotabilidad son dos conceptos que van de la mano como Arquímedes lo describió en sus principios, porque la capacidad de flotabilidad depende de la relación entre la densidad del cuerpo y el fluido.</w:t>
      </w:r>
    </w:p>
    <w:p w:rsidR="00C52CC4" w:rsidRDefault="00C52CC4" w:rsidP="00C52CC4">
      <w:pPr>
        <w:rPr>
          <w:rFonts w:ascii="Arial" w:hAnsi="Arial" w:cs="Arial"/>
        </w:rPr>
      </w:pPr>
    </w:p>
    <w:p w:rsidR="00C52CC4" w:rsidRDefault="00C52CC4" w:rsidP="00C52CC4">
      <w:pPr>
        <w:rPr>
          <w:rFonts w:ascii="Arial" w:hAnsi="Arial" w:cs="Arial"/>
        </w:rPr>
      </w:pPr>
      <w:bookmarkStart w:id="0" w:name="_GoBack"/>
      <w:bookmarkEnd w:id="0"/>
    </w:p>
    <w:p w:rsidR="00C52CC4" w:rsidRDefault="00C52CC4" w:rsidP="00C52CC4">
      <w:pPr>
        <w:rPr>
          <w:rFonts w:ascii="Arial" w:hAnsi="Arial" w:cs="Arial"/>
        </w:rPr>
      </w:pPr>
    </w:p>
    <w:p w:rsidR="00C52CC4" w:rsidRDefault="00C52CC4" w:rsidP="00C52CC4">
      <w:pPr>
        <w:rPr>
          <w:rFonts w:ascii="Arial" w:hAnsi="Arial" w:cs="Arial"/>
        </w:rPr>
      </w:pPr>
    </w:p>
    <w:p w:rsidR="00C52CC4" w:rsidRDefault="00C52CC4" w:rsidP="00C52CC4">
      <w:pPr>
        <w:rPr>
          <w:rFonts w:ascii="Arial" w:hAnsi="Arial" w:cs="Arial"/>
        </w:rPr>
      </w:pPr>
    </w:p>
    <w:p w:rsidR="00C52CC4" w:rsidRPr="00C52CC4" w:rsidRDefault="00C52CC4" w:rsidP="00C52CC4">
      <w:pPr>
        <w:rPr>
          <w:rFonts w:ascii="Arial" w:hAnsi="Arial" w:cs="Arial"/>
        </w:rPr>
      </w:pPr>
    </w:p>
    <w:p w:rsidR="002C1F61" w:rsidRPr="004B04BB" w:rsidRDefault="002C1F61" w:rsidP="004B04BB">
      <w:pPr>
        <w:rPr>
          <w:rFonts w:ascii="Arial" w:hAnsi="Arial" w:cs="Arial"/>
        </w:rPr>
      </w:pPr>
    </w:p>
    <w:p w:rsidR="004B04BB" w:rsidRPr="004B04BB" w:rsidRDefault="004B04BB" w:rsidP="004B04BB">
      <w:pPr>
        <w:jc w:val="center"/>
        <w:rPr>
          <w:rFonts w:ascii="Arial" w:hAnsi="Arial" w:cs="Arial"/>
          <w:b/>
        </w:rPr>
      </w:pPr>
    </w:p>
    <w:p w:rsidR="004B04BB" w:rsidRPr="004B04BB" w:rsidRDefault="004B04BB" w:rsidP="004B04BB">
      <w:pPr>
        <w:jc w:val="center"/>
        <w:rPr>
          <w:rFonts w:ascii="Arial" w:hAnsi="Arial" w:cs="Arial"/>
          <w:b/>
        </w:rPr>
      </w:pPr>
      <w:r w:rsidRPr="004B04BB">
        <w:rPr>
          <w:rFonts w:ascii="Arial" w:hAnsi="Arial" w:cs="Arial"/>
          <w:b/>
        </w:rPr>
        <w:lastRenderedPageBreak/>
        <w:t>Bibliografía.</w:t>
      </w:r>
    </w:p>
    <w:p w:rsidR="004B04BB" w:rsidRDefault="004B04BB" w:rsidP="00931F39">
      <w:pPr>
        <w:rPr>
          <w:rFonts w:ascii="Arial" w:hAnsi="Arial" w:cs="Arial"/>
        </w:rPr>
      </w:pPr>
    </w:p>
    <w:p w:rsidR="004B04BB" w:rsidRDefault="00EA7242" w:rsidP="00931F39">
      <w:pPr>
        <w:rPr>
          <w:rFonts w:ascii="Arial" w:hAnsi="Arial" w:cs="Arial"/>
        </w:rPr>
      </w:pPr>
      <w:hyperlink r:id="rId7" w:history="1">
        <w:r w:rsidRPr="00811B62">
          <w:rPr>
            <w:rStyle w:val="Hipervnculo"/>
            <w:rFonts w:ascii="Arial" w:hAnsi="Arial" w:cs="Arial"/>
          </w:rPr>
          <w:t>https://www.youtube.com/watch?v=rMPq1sEXwaY</w:t>
        </w:r>
      </w:hyperlink>
    </w:p>
    <w:p w:rsidR="0049034A" w:rsidRDefault="0049034A" w:rsidP="00931F39">
      <w:pPr>
        <w:rPr>
          <w:rFonts w:ascii="Arial" w:hAnsi="Arial" w:cs="Arial"/>
        </w:rPr>
      </w:pPr>
    </w:p>
    <w:p w:rsidR="0049034A" w:rsidRDefault="0049034A" w:rsidP="00931F39">
      <w:pPr>
        <w:rPr>
          <w:rFonts w:ascii="Arial" w:hAnsi="Arial" w:cs="Arial"/>
        </w:rPr>
      </w:pPr>
      <w:hyperlink r:id="rId8" w:history="1">
        <w:r w:rsidRPr="00811B62">
          <w:rPr>
            <w:rStyle w:val="Hipervnculo"/>
            <w:rFonts w:ascii="Arial" w:hAnsi="Arial" w:cs="Arial"/>
          </w:rPr>
          <w:t>https://dle.rae.es/densidad</w:t>
        </w:r>
      </w:hyperlink>
    </w:p>
    <w:p w:rsidR="00681FF0" w:rsidRDefault="00681FF0" w:rsidP="00931F39">
      <w:pPr>
        <w:rPr>
          <w:rFonts w:ascii="Arial" w:hAnsi="Arial" w:cs="Arial"/>
        </w:rPr>
      </w:pPr>
    </w:p>
    <w:p w:rsidR="00681FF0" w:rsidRDefault="00681FF0" w:rsidP="00931F39">
      <w:pPr>
        <w:rPr>
          <w:rFonts w:ascii="Arial" w:hAnsi="Arial" w:cs="Arial"/>
        </w:rPr>
      </w:pPr>
      <w:hyperlink r:id="rId9" w:history="1">
        <w:r w:rsidRPr="00811B62">
          <w:rPr>
            <w:rStyle w:val="Hipervnculo"/>
            <w:rFonts w:ascii="Arial" w:hAnsi="Arial" w:cs="Arial"/>
          </w:rPr>
          <w:t>https://dle.rae.es/flotabilidad</w:t>
        </w:r>
      </w:hyperlink>
    </w:p>
    <w:p w:rsidR="00BB7D57" w:rsidRDefault="00BB7D57" w:rsidP="00931F39">
      <w:pPr>
        <w:rPr>
          <w:rFonts w:ascii="Arial" w:hAnsi="Arial" w:cs="Arial"/>
        </w:rPr>
      </w:pPr>
    </w:p>
    <w:p w:rsidR="00BB7D57" w:rsidRDefault="00BB7D57" w:rsidP="00931F39">
      <w:pPr>
        <w:rPr>
          <w:rFonts w:ascii="Arial" w:hAnsi="Arial" w:cs="Arial"/>
        </w:rPr>
      </w:pPr>
      <w:hyperlink r:id="rId10" w:history="1">
        <w:r w:rsidRPr="00811B62">
          <w:rPr>
            <w:rStyle w:val="Hipervnculo"/>
            <w:rFonts w:ascii="Arial" w:hAnsi="Arial" w:cs="Arial"/>
          </w:rPr>
          <w:t>https://www.definicionabc.com/ciencia/flotabilidad.php</w:t>
        </w:r>
      </w:hyperlink>
    </w:p>
    <w:p w:rsidR="00BB7D57" w:rsidRDefault="00BB7D57" w:rsidP="00931F39">
      <w:pPr>
        <w:rPr>
          <w:rFonts w:ascii="Arial" w:hAnsi="Arial" w:cs="Arial"/>
        </w:rPr>
      </w:pPr>
    </w:p>
    <w:p w:rsidR="00681FF0" w:rsidRDefault="00681FF0" w:rsidP="00931F39">
      <w:pPr>
        <w:rPr>
          <w:rFonts w:ascii="Arial" w:hAnsi="Arial" w:cs="Arial"/>
        </w:rPr>
      </w:pPr>
    </w:p>
    <w:p w:rsidR="0049034A" w:rsidRDefault="0049034A" w:rsidP="00931F39">
      <w:pPr>
        <w:rPr>
          <w:rFonts w:ascii="Arial" w:hAnsi="Arial" w:cs="Arial"/>
        </w:rPr>
      </w:pPr>
    </w:p>
    <w:p w:rsidR="00EA7242" w:rsidRDefault="00EA7242" w:rsidP="00931F39">
      <w:pPr>
        <w:rPr>
          <w:rFonts w:ascii="Arial" w:hAnsi="Arial" w:cs="Arial"/>
        </w:rPr>
      </w:pPr>
    </w:p>
    <w:p w:rsidR="00EA7242" w:rsidRPr="00931F39" w:rsidRDefault="00EA7242" w:rsidP="00931F39">
      <w:pPr>
        <w:rPr>
          <w:rFonts w:ascii="Arial" w:hAnsi="Arial" w:cs="Arial"/>
        </w:rPr>
      </w:pPr>
    </w:p>
    <w:sectPr w:rsidR="00EA7242" w:rsidRPr="00931F39">
      <w:pgSz w:w="12240" w:h="15840"/>
      <w:pgMar w:top="1701" w:right="1701" w:bottom="1701"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B1DA2"/>
    <w:multiLevelType w:val="multilevel"/>
    <w:tmpl w:val="11204F8E"/>
    <w:lvl w:ilvl="0">
      <w:start w:val="1"/>
      <w:numFmt w:val="upperRoman"/>
      <w:lvlText w:val="%1."/>
      <w:lvlJc w:val="righ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E3007D"/>
    <w:multiLevelType w:val="hybridMultilevel"/>
    <w:tmpl w:val="BED0C36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3B6568F"/>
    <w:multiLevelType w:val="hybridMultilevel"/>
    <w:tmpl w:val="F886CFD8"/>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941"/>
    <w:rsid w:val="00246941"/>
    <w:rsid w:val="002C1F61"/>
    <w:rsid w:val="003022AA"/>
    <w:rsid w:val="0048384E"/>
    <w:rsid w:val="0049034A"/>
    <w:rsid w:val="004B04BB"/>
    <w:rsid w:val="004B54C5"/>
    <w:rsid w:val="00681FF0"/>
    <w:rsid w:val="00682EE3"/>
    <w:rsid w:val="00803869"/>
    <w:rsid w:val="00847DD1"/>
    <w:rsid w:val="00931F39"/>
    <w:rsid w:val="00AD514B"/>
    <w:rsid w:val="00BB7D57"/>
    <w:rsid w:val="00C52CC4"/>
    <w:rsid w:val="00C64849"/>
    <w:rsid w:val="00EA7242"/>
    <w:rsid w:val="00EB07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E2D229-8575-4D2B-BDFC-86912E30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_tradn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CFD"/>
    <w:rPr>
      <w:lang w:eastAsia="es-ES_tradn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F40BD5"/>
    <w:pPr>
      <w:ind w:left="720"/>
      <w:contextualSpacing/>
    </w:pPr>
    <w:rPr>
      <w:rFonts w:ascii="Arial" w:hAnsi="Arial" w:cstheme="minorBidi"/>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4B04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dle.rae.es/densidad" TargetMode="External"/><Relationship Id="rId3" Type="http://schemas.openxmlformats.org/officeDocument/2006/relationships/styles" Target="styles.xml"/><Relationship Id="rId7" Type="http://schemas.openxmlformats.org/officeDocument/2006/relationships/hyperlink" Target="https://www.youtube.com/watch?v=rMPq1sEXwa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definicionabc.com/ciencia/flotabilidad.php" TargetMode="External"/><Relationship Id="rId4" Type="http://schemas.openxmlformats.org/officeDocument/2006/relationships/settings" Target="settings.xml"/><Relationship Id="rId9" Type="http://schemas.openxmlformats.org/officeDocument/2006/relationships/hyperlink" Target="https://dle.rae.es/flotabil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6xdKvnqvfRvGhPWQxL7VhidVA==">AMUW2mXa2rO4tNBWvYaPsB7cJLF1bHKraWf6q/Wpf6AjcRVEVjHxNsQfUz5SHtPEjo6ZUgxzb5jd0Wuwz2BfOagoy7qyGTrKwXD2WF689H8z8zr4KC0q0tDZmSaXZnBp7278/nvMHGelwdMM1/zNToSnwVFb5A1YYA==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607</Words>
  <Characters>3339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Cuenta Microsoft</cp:lastModifiedBy>
  <cp:revision>3</cp:revision>
  <dcterms:created xsi:type="dcterms:W3CDTF">2021-03-10T00:03:00Z</dcterms:created>
  <dcterms:modified xsi:type="dcterms:W3CDTF">2021-03-10T04:10:00Z</dcterms:modified>
</cp:coreProperties>
</file>