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677CA" w14:textId="20BFF5C2" w:rsidR="00D104CD" w:rsidRPr="00D104CD" w:rsidRDefault="00023C08" w:rsidP="00D104CD">
      <w:pPr>
        <w:jc w:val="both"/>
      </w:pPr>
      <w:r>
        <w:t xml:space="preserve">CASA </w:t>
      </w:r>
      <w:proofErr w:type="spellStart"/>
      <w:r>
        <w:t>N°</w:t>
      </w:r>
      <w:proofErr w:type="spellEnd"/>
      <w:r>
        <w:t xml:space="preserve"> 1:</w:t>
      </w:r>
    </w:p>
    <w:p w14:paraId="0D5E76FF" w14:textId="77777777" w:rsidR="00D104CD" w:rsidRPr="00D104CD" w:rsidRDefault="00D104CD" w:rsidP="00D104CD">
      <w:pPr>
        <w:jc w:val="both"/>
      </w:pPr>
      <w:r w:rsidRPr="00D104CD">
        <w:t xml:space="preserve">El día 3 de septiembre de 2026, en horario nocturno, personal perteneciente a la 2ª Compañía del Batallón de Infantería </w:t>
      </w:r>
      <w:proofErr w:type="spellStart"/>
      <w:r w:rsidRPr="00D104CD">
        <w:t>N°</w:t>
      </w:r>
      <w:proofErr w:type="spellEnd"/>
      <w:r w:rsidRPr="00D104CD">
        <w:t xml:space="preserve"> 12 se encontraba cumpliendo una misión de control vehicular preventivo sobre la Ruta Provincial </w:t>
      </w:r>
      <w:proofErr w:type="spellStart"/>
      <w:r w:rsidRPr="00D104CD">
        <w:t>N°</w:t>
      </w:r>
      <w:proofErr w:type="spellEnd"/>
      <w:r w:rsidRPr="00D104CD">
        <w:t xml:space="preserve"> 18, en un sector rural caracterizado por escasa iluminación artificial y tránsito irregular. El dispositivo estaba a cargo de un Oficial Subalterno, acompañado por un Suboficial y cinco efectivos de tropa. Las condiciones meteorológicas eran variables, con ráfagas de viento y momentos de baja visibilidad producto de polvo en suspensión proveniente de campos linderos. Aproximadamente entre las 22:10 y 22:20 horas, según manifestaciones posteriores del personal, se divisó a distancia un vehículo utilitario oscuro que circulaba a velocidad que algunos efectivos consideraron superior a la habitual para la zona, aunque no pudo determinarse con precisión. El rodado disminuyó la marcha al aproximarse al puesto, pero se detuvo a una distancia mayor a la indicada por las señales reglamentarias. Mientras uno de los Cabos se aproximaba para iniciar el control, el vehículo avanzó nuevamente unos metros de forma imprevista, deteniéndose luego sobre la banquina parcial. Esta maniobra generó distintas interpretaciones entre los efectivos respecto a si se trató de una maniobra evasiva o de una reacción tardía del conductor.</w:t>
      </w:r>
    </w:p>
    <w:p w14:paraId="7C07DCB7" w14:textId="77777777" w:rsidR="00D104CD" w:rsidRPr="00D104CD" w:rsidRDefault="00D104CD" w:rsidP="00D104CD">
      <w:pPr>
        <w:jc w:val="both"/>
      </w:pPr>
      <w:r w:rsidRPr="00D104CD">
        <w:t>Al momento de establecer contacto verbal, el conductor manifestó no portar documentación personal, aduciendo haberla olvidado, y expresó encontrarse desorientado respecto a su ubicación. Durante el intercambio, uno de los Soldados informó haber observado movimiento en la parte trasera del utilitario, aunque otro efectivo indicó no haber advertido lo mismo desde su posición. Consultado al respecto, el conductor respondió que transportaba herramientas de trabajo. No obstante, desde el exterior se distinguían bultos cubiertos con una lona oscura, sin poder precisarse su contenido. En ese momento se produjo un corte momentáneo en la comunicación radial, que fue restablecida minutos después. Mientras se intentaba verificar los datos filiatorios aportados verbalmente por el conductor, el mismo descendió del vehículo sin que quedara claro si lo hizo por indicación del personal o por decisión propia, generándose una situación de tensión breve en la que el individuo elevó el tono de voz y realizó ademanes que algunos interpretaron como exaltación y otros como intento de explicación.</w:t>
      </w:r>
    </w:p>
    <w:p w14:paraId="54AB4EA4" w14:textId="77777777" w:rsidR="00D104CD" w:rsidRPr="00D104CD" w:rsidRDefault="00D104CD" w:rsidP="00D104CD">
      <w:pPr>
        <w:jc w:val="both"/>
      </w:pPr>
      <w:r w:rsidRPr="00D104CD">
        <w:t>Seguidamente, y sin mediar orden que luego pudiera precisarse con exactitud, dos efectivos procedieron a asegurar físicamente al ciudadano, quien ofreció una resistencia considerada leve, aunque suficiente para requerir su inmovilización preventiva. Durante la intervención uno de los efectivos tropezó debido a irregularidades del terreno, sin consecuencias de gravedad. Una vez controlada la situación, se procedió a inspeccionar visualmente el sector de carga, constatándose la existencia de varios bultos cerrados y cajas sin rotulación visible. No se realizó apertura en el lugar. Transcurridos algunos minutos, se logró restablecer comunicación formal con la autoridad policial de la jurisdicción, solicitando su presencia. El ciudadano fue mantenido bajo custodia hasta el arribo del móvil policial, momento en el cual se efectuó el traspaso de la novedad. No se registraron lesionados de consideración ni daños materiales aparentes, quedando pendientes verificaciones posteriores sobre identidad del involucrado, procedencia del vehículo y contenido de la carga transportada.</w:t>
      </w:r>
    </w:p>
    <w:p w14:paraId="6E0BBD15" w14:textId="17863036" w:rsidR="00D104CD" w:rsidRDefault="00D104CD" w:rsidP="00023C08">
      <w:pPr>
        <w:jc w:val="both"/>
      </w:pPr>
    </w:p>
    <w:p w14:paraId="66DB08CF" w14:textId="77777777" w:rsidR="00023C08" w:rsidRPr="00023C08" w:rsidRDefault="00023C08" w:rsidP="00023C08">
      <w:pPr>
        <w:jc w:val="both"/>
      </w:pPr>
    </w:p>
    <w:p w14:paraId="50C9012B" w14:textId="15DC4A52" w:rsidR="00D104CD" w:rsidRDefault="00D104CD" w:rsidP="00D104CD">
      <w:pPr>
        <w:rPr>
          <w:b/>
          <w:bCs/>
          <w:u w:val="single"/>
          <w:lang w:val="es-MX"/>
        </w:rPr>
      </w:pPr>
      <w:r>
        <w:rPr>
          <w:b/>
          <w:bCs/>
          <w:u w:val="single"/>
          <w:lang w:val="es-MX"/>
        </w:rPr>
        <w:lastRenderedPageBreak/>
        <w:t>CASO N°2</w:t>
      </w:r>
    </w:p>
    <w:p w14:paraId="4D357699" w14:textId="77777777" w:rsidR="00023C08" w:rsidRDefault="00023C08" w:rsidP="00D104CD">
      <w:pPr>
        <w:rPr>
          <w:b/>
          <w:bCs/>
          <w:u w:val="single"/>
          <w:lang w:val="es-MX"/>
        </w:rPr>
      </w:pPr>
    </w:p>
    <w:p w14:paraId="5FB50E44" w14:textId="77777777" w:rsidR="00023C08" w:rsidRPr="00023C08" w:rsidRDefault="00023C08" w:rsidP="00023C08">
      <w:r w:rsidRPr="00023C08">
        <w:t>Con fecha 12 de noviembre de 2026, aproximadamente a las 23:00 horas, personal de servicio de Carabineros de Chile que efectuaba un control vehicular preventivo nocturno en la comuna de Viña del Mar, específicamente en las inmediaciones de una avenida de alto flujo cercana al sector costero, procedió a fiscalizar un vehículo tipo SUV color blanco que circulaba a velocidad aparentemente moderada, aunque, según uno de los funcionarios policiales, habría realizado una leve variación de trayectoria dentro de su pista, situación que no fue advertida con la misma claridad por el resto del personal. El control se desarrollaba con normalidad y bajo condiciones climáticas despejadas, existiendo en el lugar tránsito peatonal asociado al cierre de locales gastronómicos del sector.</w:t>
      </w:r>
    </w:p>
    <w:p w14:paraId="3FF12E54" w14:textId="77777777" w:rsidR="00023C08" w:rsidRPr="00023C08" w:rsidRDefault="00023C08" w:rsidP="00023C08">
      <w:r w:rsidRPr="00023C08">
        <w:t>Al ser requerido para control, el conductor detuvo la marcha sin oposición evidente. Al momento del contacto inicial, uno de los Carabineros manifestó percibir hálito alcohólico y observar enrojecimiento ocular, mientras que otro funcionario señaló que dichos signos podrían atribuirse al cansancio propio del horario. El conductor se identificó como funcionario público de nivel regional, indicando haber participado en una actividad social posterior a una reunión de carácter institucional. Ante la consulta relativa al consumo de alcohol, expresó haber ingerido bebidas alcohólicas “en cantidad mínima”, sin precisar volumen exacto. Durante la fiscalización presentó demora en la entrega de su licencia de conducir, dejando caer documentos al interior del vehículo, acción que fue interpretada por uno de los presentes como falta de coordinación motora, mientras que otro estimó que pudo tratarse de nerviosismo.</w:t>
      </w:r>
    </w:p>
    <w:p w14:paraId="228B2E60" w14:textId="77777777" w:rsidR="00023C08" w:rsidRPr="00023C08" w:rsidRDefault="00023C08" w:rsidP="00023C08">
      <w:r w:rsidRPr="00023C08">
        <w:t>En el lugar se encontraban al menos tres personas que observaron el procedimiento: un acompañante del conductor que descendió del vehículo minutos después, una transeúnte que manifestó grabar la situación con su teléfono móvil y un conductor de taxi detenido en el control previo, quien comentó en voz alta que el fiscalizado “no parecía estar en condiciones normales”. No obstante, ninguna de dichas apreciaciones fue formalizada en ese momento por escrito. Atendidos los indicios observados, el Oficial a cargo dispuso la realización de prueba respiratoria mediante dispositivo institucional, la cual arrojó un resultado positivo superior al límite permitido para la conducción. El conductor cuestionó la calibración del instrumento y solicitó repetir la medición, accediéndose a efectuar una segunda prueba, cuyo resultado fue similar al anterior.</w:t>
      </w:r>
    </w:p>
    <w:p w14:paraId="507ED4E4" w14:textId="77777777" w:rsidR="00023C08" w:rsidRPr="00023C08" w:rsidRDefault="00023C08" w:rsidP="00023C08">
      <w:r w:rsidRPr="00023C08">
        <w:t>Tras ser informado del procedimiento a seguir, el funcionario hizo alusión a su cargo público y consultó si era posible “resolver la situación de otra manera”, expresión cuyo alcance no quedó claramente determinado por los presentes. Conforme a la normativa vigente, se procedió a su detención por conducción bajo la influencia del alcohol, informándole sus derechos en el lugar. Posteriormente fue trasladado a la unidad policial para los exámenes de rigor y constatación de lesiones, mientras el vehículo quedó a disposición de la autoridad competente. El procedimiento concluyó sin registrarse daños materiales ni uso de fuerza física, aunque generó atención de transeúntes y registro audiovisual parcial por terceros cuya identidad no fue verificada en ese momento.</w:t>
      </w:r>
    </w:p>
    <w:p w14:paraId="65F7DD57" w14:textId="77777777" w:rsidR="00023C08" w:rsidRDefault="00023C08" w:rsidP="00D104CD">
      <w:pPr>
        <w:rPr>
          <w:b/>
          <w:bCs/>
          <w:u w:val="single"/>
          <w:lang w:val="es-MX"/>
        </w:rPr>
      </w:pPr>
    </w:p>
    <w:p w14:paraId="7054EA20" w14:textId="77777777" w:rsidR="00023C08" w:rsidRDefault="00023C08" w:rsidP="00D104CD">
      <w:pPr>
        <w:rPr>
          <w:b/>
          <w:bCs/>
          <w:u w:val="single"/>
          <w:lang w:val="es-MX"/>
        </w:rPr>
      </w:pPr>
    </w:p>
    <w:p w14:paraId="0A3F3D4A" w14:textId="19098BBD" w:rsidR="00023C08" w:rsidRDefault="00023C08" w:rsidP="00D104CD">
      <w:pPr>
        <w:rPr>
          <w:b/>
          <w:bCs/>
          <w:u w:val="single"/>
          <w:lang w:val="es-MX"/>
        </w:rPr>
      </w:pPr>
      <w:r>
        <w:rPr>
          <w:b/>
          <w:bCs/>
          <w:u w:val="single"/>
          <w:lang w:val="es-MX"/>
        </w:rPr>
        <w:lastRenderedPageBreak/>
        <w:t>CASO N°3:</w:t>
      </w:r>
    </w:p>
    <w:p w14:paraId="27B8B5A1" w14:textId="77777777" w:rsidR="0029404A" w:rsidRDefault="0029404A" w:rsidP="00D104CD">
      <w:pPr>
        <w:rPr>
          <w:b/>
          <w:bCs/>
          <w:u w:val="single"/>
          <w:lang w:val="es-MX"/>
        </w:rPr>
      </w:pPr>
    </w:p>
    <w:p w14:paraId="29FC155E" w14:textId="4E47A1F9" w:rsidR="0029404A" w:rsidRPr="0029404A" w:rsidRDefault="0029404A" w:rsidP="0029404A">
      <w:pPr>
        <w:jc w:val="both"/>
      </w:pPr>
      <w:r w:rsidRPr="0029404A">
        <w:t>Durante la madrugada del sábado 14 de junio, aproximadamente a las 02:55 horas, el Cadete de Tercer Año Carlos Muñoz Rivas, perteneciente al Curso “</w:t>
      </w:r>
      <w:r>
        <w:t xml:space="preserve">Tercero </w:t>
      </w:r>
      <w:r w:rsidRPr="0029404A">
        <w:t>C</w:t>
      </w:r>
      <w:r>
        <w:t>epo</w:t>
      </w:r>
      <w:r w:rsidRPr="0029404A">
        <w:t>”, regresó a dependencias de la Escuela Naval tras haber participado en un evento divisional autorizado realizado fuera de la repartición.</w:t>
      </w:r>
    </w:p>
    <w:p w14:paraId="46CC8274" w14:textId="69B15C46" w:rsidR="0029404A" w:rsidRPr="0029404A" w:rsidRDefault="0029404A" w:rsidP="0029404A">
      <w:pPr>
        <w:jc w:val="both"/>
      </w:pPr>
      <w:r w:rsidRPr="0029404A">
        <w:t xml:space="preserve">Al momento de ingresar por el acceso principal de la Escuela, fue observado por </w:t>
      </w:r>
      <w:r>
        <w:t>la</w:t>
      </w:r>
      <w:r w:rsidRPr="0029404A">
        <w:t xml:space="preserve"> Guardia</w:t>
      </w:r>
      <w:r>
        <w:t xml:space="preserve"> apostada</w:t>
      </w:r>
      <w:r w:rsidRPr="0029404A">
        <w:t>, quien advirtió que el cadete presentaba signos evidentes de haber ingerido alcohol, tales como dificultad para caminar de forma recta, habla pastosa y fuerte olor etílico.</w:t>
      </w:r>
    </w:p>
    <w:p w14:paraId="2EB564AC" w14:textId="77777777" w:rsidR="0029404A" w:rsidRPr="0029404A" w:rsidRDefault="0029404A" w:rsidP="0029404A">
      <w:pPr>
        <w:jc w:val="both"/>
      </w:pPr>
      <w:r w:rsidRPr="0029404A">
        <w:t>Cuando el centinela procedió a solicitar su identificación y verificar su ingreso a la repartición, el cadete respondió de forma alterada, manifestando frases en tono elevado y mostrando una actitud irrespetuosa hacia el personal de guardia, indicando que no tenía por qué dar explicaciones.</w:t>
      </w:r>
    </w:p>
    <w:p w14:paraId="7FE3EDBA" w14:textId="77777777" w:rsidR="0029404A" w:rsidRPr="0029404A" w:rsidRDefault="0029404A" w:rsidP="0029404A">
      <w:pPr>
        <w:jc w:val="both"/>
      </w:pPr>
      <w:r w:rsidRPr="0029404A">
        <w:t>Ante la situación, el centinela informó inmediatamente al Cabo de Guardia, quien se aproximó al lugar para controlar la situación. Durante la interacción, el cadete continuó manifestando un comportamiento poco adecuado, interrumpiendo al personal de guardia y utilizando expresiones inapropiadas.</w:t>
      </w:r>
    </w:p>
    <w:p w14:paraId="6623F134" w14:textId="77777777" w:rsidR="0029404A" w:rsidRPr="0029404A" w:rsidRDefault="0029404A" w:rsidP="0029404A">
      <w:pPr>
        <w:jc w:val="both"/>
      </w:pPr>
      <w:r w:rsidRPr="0029404A">
        <w:t>Considerando el estado en que se encontraba el cadete, el Cabo de Guardia procedió a informar la situación al Oficial de Guardia, quien concurrió al lugar aproximadamente a las 03:05 horas.</w:t>
      </w:r>
    </w:p>
    <w:p w14:paraId="0BE942D1" w14:textId="77777777" w:rsidR="0029404A" w:rsidRPr="0029404A" w:rsidRDefault="0029404A" w:rsidP="0029404A">
      <w:pPr>
        <w:jc w:val="both"/>
      </w:pPr>
      <w:r w:rsidRPr="0029404A">
        <w:t>Una vez en el lugar, el Oficial de Guardia pudo constatar que el cadete se encontraba en evidente estado de ebriedad, manteniendo dificultad para mantenerse en pie y presentando incoherencia parcial en sus respuestas.</w:t>
      </w:r>
    </w:p>
    <w:p w14:paraId="0EB5071F" w14:textId="77777777" w:rsidR="0029404A" w:rsidRPr="0029404A" w:rsidRDefault="0029404A" w:rsidP="0029404A">
      <w:pPr>
        <w:jc w:val="both"/>
      </w:pPr>
      <w:r w:rsidRPr="0029404A">
        <w:t>En consideración a su estado físico y con el objeto de resguardar su integridad y mantener el orden disciplinario en la repartición, el Oficial de Guardia dispuso que el cadete fuera trasladado a la enfermería de la Escuela Naval.</w:t>
      </w:r>
    </w:p>
    <w:p w14:paraId="51DEF6C5" w14:textId="77777777" w:rsidR="0029404A" w:rsidRPr="0029404A" w:rsidRDefault="0029404A" w:rsidP="0029404A">
      <w:pPr>
        <w:jc w:val="both"/>
      </w:pPr>
      <w:r w:rsidRPr="0029404A">
        <w:t>El traslado fue efectuado por personal de guardia, siendo recibido en la enfermería aproximadamente a las 03:15 horas, donde el personal de salud de turno procedió a evaluarlo y dejarlo en observación durante la noche, con el fin de controlar su estado y prevenir posibles complicaciones.</w:t>
      </w:r>
    </w:p>
    <w:p w14:paraId="71ADBA7B" w14:textId="77777777" w:rsidR="0029404A" w:rsidRPr="0029404A" w:rsidRDefault="0029404A" w:rsidP="0029404A">
      <w:pPr>
        <w:jc w:val="both"/>
      </w:pPr>
      <w:r w:rsidRPr="0029404A">
        <w:t>El cadete permaneció bajo supervisión médica durante la madrugada, quedando el hecho registrado e informado a la cadena de mando para las acciones administrativas y disciplinarias correspondientes.</w:t>
      </w:r>
    </w:p>
    <w:p w14:paraId="0A433A1C" w14:textId="77777777" w:rsidR="0029404A" w:rsidRDefault="0029404A" w:rsidP="00D104CD">
      <w:pPr>
        <w:rPr>
          <w:b/>
          <w:bCs/>
          <w:u w:val="single"/>
          <w:lang w:val="es-MX"/>
        </w:rPr>
      </w:pPr>
    </w:p>
    <w:p w14:paraId="13A1B279" w14:textId="77777777" w:rsidR="00023C08" w:rsidRDefault="00023C08" w:rsidP="00D104CD">
      <w:pPr>
        <w:rPr>
          <w:b/>
          <w:bCs/>
          <w:u w:val="single"/>
          <w:lang w:val="es-MX"/>
        </w:rPr>
      </w:pPr>
    </w:p>
    <w:p w14:paraId="2278898C" w14:textId="77777777" w:rsidR="00023C08" w:rsidRDefault="00023C08" w:rsidP="00D104CD">
      <w:pPr>
        <w:rPr>
          <w:b/>
          <w:bCs/>
          <w:u w:val="single"/>
          <w:lang w:val="es-MX"/>
        </w:rPr>
      </w:pPr>
    </w:p>
    <w:p w14:paraId="3FA405DB" w14:textId="77777777" w:rsidR="00023C08" w:rsidRDefault="00023C08" w:rsidP="00D104CD">
      <w:pPr>
        <w:rPr>
          <w:b/>
          <w:bCs/>
          <w:u w:val="single"/>
          <w:lang w:val="es-MX"/>
        </w:rPr>
      </w:pPr>
    </w:p>
    <w:p w14:paraId="0D0CA10A" w14:textId="77777777" w:rsidR="00023C08" w:rsidRDefault="00023C08" w:rsidP="00D104CD">
      <w:pPr>
        <w:rPr>
          <w:b/>
          <w:bCs/>
          <w:u w:val="single"/>
          <w:lang w:val="es-MX"/>
        </w:rPr>
      </w:pPr>
    </w:p>
    <w:p w14:paraId="3D142284" w14:textId="77777777" w:rsidR="00023C08" w:rsidRDefault="00023C08" w:rsidP="00D104CD">
      <w:pPr>
        <w:rPr>
          <w:b/>
          <w:bCs/>
          <w:u w:val="single"/>
          <w:lang w:val="es-MX"/>
        </w:rPr>
      </w:pPr>
    </w:p>
    <w:p w14:paraId="7B7E8750" w14:textId="5137AD73" w:rsidR="00023C08" w:rsidRDefault="0029404A" w:rsidP="00D104CD">
      <w:pPr>
        <w:rPr>
          <w:b/>
          <w:bCs/>
          <w:u w:val="single"/>
          <w:lang w:val="es-MX"/>
        </w:rPr>
      </w:pPr>
      <w:r w:rsidRPr="0029404A">
        <w:rPr>
          <w:b/>
          <w:bCs/>
          <w:u w:val="single"/>
          <w:lang w:val="es-MX"/>
        </w:rPr>
        <w:t>CASO N°4:</w:t>
      </w:r>
    </w:p>
    <w:p w14:paraId="3CF66C51" w14:textId="621C6B41" w:rsidR="0029404A" w:rsidRPr="0029404A" w:rsidRDefault="0029404A" w:rsidP="0029404A">
      <w:pPr>
        <w:jc w:val="both"/>
      </w:pPr>
      <w:r w:rsidRPr="0029404A">
        <w:t xml:space="preserve">El día martes 12 de agosto, aproximadamente a las 09:40 horas, mientras la Fragata Almirante Cochrane se encontraba desarrollando actividades de entrenamiento </w:t>
      </w:r>
      <w:r>
        <w:t>evaluados por CENTARM</w:t>
      </w:r>
      <w:r w:rsidRPr="0029404A">
        <w:t xml:space="preserve">, se realizaba una maniobra de izado de un bote de goma utilizando los pescantes de la </w:t>
      </w:r>
      <w:r>
        <w:t>U</w:t>
      </w:r>
      <w:r w:rsidRPr="0029404A">
        <w:t>nidad.</w:t>
      </w:r>
    </w:p>
    <w:p w14:paraId="54A631FF" w14:textId="77777777" w:rsidR="0029404A" w:rsidRPr="0029404A" w:rsidRDefault="0029404A" w:rsidP="0029404A">
      <w:pPr>
        <w:jc w:val="both"/>
      </w:pPr>
      <w:r w:rsidRPr="0029404A">
        <w:t>En la maniobra participaba personal de la partida de maniobra de cubierta, encargado de controlar las líneas y estabilizar la embarcación durante su elevación hacia la zona de estiba.</w:t>
      </w:r>
    </w:p>
    <w:p w14:paraId="06D8E3EC" w14:textId="14EF23F4" w:rsidR="0029404A" w:rsidRPr="0029404A" w:rsidRDefault="0029404A" w:rsidP="0029404A">
      <w:pPr>
        <w:jc w:val="both"/>
      </w:pPr>
      <w:r w:rsidRPr="0029404A">
        <w:t>Durante el desarrollo de la maniobra, el Cont</w:t>
      </w:r>
      <w:r>
        <w:t>r</w:t>
      </w:r>
      <w:r w:rsidRPr="0029404A">
        <w:t>amaestre Segundo Pedro Rojas Castillo, quien se desempeñaba en el sector de proa del bote manipulando la boza de proa, coordinaba junto al resto del personal el control del movimiento del bote mientras este comenzaba a ser elevado.</w:t>
      </w:r>
    </w:p>
    <w:p w14:paraId="49AC97DF" w14:textId="35430CF3" w:rsidR="0029404A" w:rsidRPr="0029404A" w:rsidRDefault="0029404A" w:rsidP="0029404A">
      <w:pPr>
        <w:jc w:val="both"/>
      </w:pPr>
      <w:r w:rsidRPr="0029404A">
        <w:t>En momentos en que el bote era izado y producto de la tensión generada en la línea, la boza de proa se tensó bruscamente, desplazándose de forma repentina e impactando al Cont</w:t>
      </w:r>
      <w:r>
        <w:t>r</w:t>
      </w:r>
      <w:r w:rsidRPr="0029404A">
        <w:t>amaestre Segundo Rojas en la zona superior del cuerpo, lo que provocó que perdiera el equilibrio y cayera a cubierta, quedando inconsciente.</w:t>
      </w:r>
    </w:p>
    <w:p w14:paraId="7D4B1642" w14:textId="77777777" w:rsidR="0029404A" w:rsidRPr="0029404A" w:rsidRDefault="0029404A" w:rsidP="0029404A">
      <w:pPr>
        <w:jc w:val="both"/>
      </w:pPr>
      <w:r w:rsidRPr="0029404A">
        <w:t>Al advertir la situación, el personal que participaba en la maniobra detuvo inmediatamente el izado del bote, procediendo a asegurar la embarcación y liberar tensión en las líneas para evitar nuevos riesgos.</w:t>
      </w:r>
    </w:p>
    <w:p w14:paraId="44A1D06C" w14:textId="77777777" w:rsidR="0029404A" w:rsidRPr="0029404A" w:rsidRDefault="0029404A" w:rsidP="0029404A">
      <w:pPr>
        <w:jc w:val="both"/>
      </w:pPr>
      <w:r w:rsidRPr="0029404A">
        <w:t>Posteriormente, miembros de la dotación presentes en el sector se aproximaron al accidentado para verificar su estado de conciencia y prestar las primeras acciones de auxilio, manteniendo despejada el área de trabajo.</w:t>
      </w:r>
    </w:p>
    <w:p w14:paraId="0EC58F30" w14:textId="77777777" w:rsidR="0029404A" w:rsidRPr="0029404A" w:rsidRDefault="0029404A" w:rsidP="0029404A">
      <w:pPr>
        <w:jc w:val="both"/>
      </w:pPr>
      <w:r w:rsidRPr="0029404A">
        <w:t>De forma paralela se informó de la situación al personal de enfermería de la unidad, quienes acudieron al lugar con equipo de primeros auxilios para evaluar al accidentado.</w:t>
      </w:r>
    </w:p>
    <w:p w14:paraId="4C12D0A5" w14:textId="77777777" w:rsidR="0029404A" w:rsidRPr="0029404A" w:rsidRDefault="0029404A" w:rsidP="0029404A">
      <w:pPr>
        <w:jc w:val="both"/>
      </w:pPr>
      <w:r w:rsidRPr="0029404A">
        <w:t xml:space="preserve">Tras una evaluación inicial en cubierta, se dispuso el traslado del </w:t>
      </w:r>
      <w:proofErr w:type="spellStart"/>
      <w:r w:rsidRPr="0029404A">
        <w:t>contamaestre</w:t>
      </w:r>
      <w:proofErr w:type="spellEnd"/>
      <w:r w:rsidRPr="0029404A">
        <w:t xml:space="preserve"> a la enfermería de la unidad, ubicada en la sección 2J, donde fue recibido por los enfermeros de guardia, quienes procedieron a efectuar la atención médica correspondiente y mantenerlo en observación.</w:t>
      </w:r>
    </w:p>
    <w:p w14:paraId="08DB2A3A" w14:textId="77777777" w:rsidR="0029404A" w:rsidRPr="0029404A" w:rsidRDefault="0029404A" w:rsidP="0029404A">
      <w:pPr>
        <w:jc w:val="both"/>
      </w:pPr>
      <w:r w:rsidRPr="0029404A">
        <w:t>El hecho fue informado a la cadena de mando de la unidad para los procedimientos administrativos y de seguridad correspondientes.</w:t>
      </w:r>
    </w:p>
    <w:p w14:paraId="5F101006" w14:textId="77777777" w:rsidR="0029404A" w:rsidRPr="0029404A" w:rsidRDefault="0029404A" w:rsidP="00D104CD">
      <w:pPr>
        <w:rPr>
          <w:b/>
          <w:bCs/>
          <w:u w:val="single"/>
          <w:lang w:val="es-MX"/>
        </w:rPr>
      </w:pPr>
    </w:p>
    <w:p w14:paraId="43A49477" w14:textId="77777777" w:rsidR="00023C08" w:rsidRDefault="00023C08" w:rsidP="00D104CD">
      <w:pPr>
        <w:rPr>
          <w:b/>
          <w:bCs/>
          <w:u w:val="single"/>
          <w:lang w:val="es-MX"/>
        </w:rPr>
      </w:pPr>
    </w:p>
    <w:p w14:paraId="0C24314B" w14:textId="77777777" w:rsidR="00023C08" w:rsidRDefault="00023C08" w:rsidP="00D104CD">
      <w:pPr>
        <w:rPr>
          <w:b/>
          <w:bCs/>
          <w:u w:val="single"/>
          <w:lang w:val="es-MX"/>
        </w:rPr>
      </w:pPr>
    </w:p>
    <w:p w14:paraId="5048D16C" w14:textId="77777777" w:rsidR="00023C08" w:rsidRDefault="00023C08" w:rsidP="00D104CD">
      <w:pPr>
        <w:rPr>
          <w:b/>
          <w:bCs/>
          <w:u w:val="single"/>
          <w:lang w:val="es-MX"/>
        </w:rPr>
      </w:pPr>
    </w:p>
    <w:p w14:paraId="7E1D6C10" w14:textId="77777777" w:rsidR="00023C08" w:rsidRDefault="00023C08" w:rsidP="00D104CD">
      <w:pPr>
        <w:rPr>
          <w:b/>
          <w:bCs/>
          <w:u w:val="single"/>
          <w:lang w:val="es-MX"/>
        </w:rPr>
      </w:pPr>
    </w:p>
    <w:p w14:paraId="09FB6CA6" w14:textId="77777777" w:rsidR="00023C08" w:rsidRDefault="00023C08" w:rsidP="00D104CD">
      <w:pPr>
        <w:rPr>
          <w:b/>
          <w:bCs/>
          <w:u w:val="single"/>
          <w:lang w:val="es-MX"/>
        </w:rPr>
      </w:pPr>
    </w:p>
    <w:p w14:paraId="17817DE8" w14:textId="77777777" w:rsidR="00023C08" w:rsidRDefault="00023C08" w:rsidP="00D104CD">
      <w:pPr>
        <w:rPr>
          <w:b/>
          <w:bCs/>
          <w:u w:val="single"/>
          <w:lang w:val="es-MX"/>
        </w:rPr>
      </w:pPr>
    </w:p>
    <w:p w14:paraId="575CABC7" w14:textId="77777777" w:rsidR="00023C08" w:rsidRDefault="00023C08" w:rsidP="00D104CD">
      <w:pPr>
        <w:rPr>
          <w:b/>
          <w:bCs/>
          <w:u w:val="single"/>
          <w:lang w:val="es-MX"/>
        </w:rPr>
      </w:pPr>
    </w:p>
    <w:p w14:paraId="67FBB36D" w14:textId="120E31ED" w:rsidR="00023C08" w:rsidRDefault="0029404A" w:rsidP="00D104CD">
      <w:pPr>
        <w:rPr>
          <w:b/>
          <w:bCs/>
          <w:u w:val="single"/>
          <w:lang w:val="es-MX"/>
        </w:rPr>
      </w:pPr>
      <w:r>
        <w:rPr>
          <w:b/>
          <w:bCs/>
          <w:u w:val="single"/>
          <w:lang w:val="es-MX"/>
        </w:rPr>
        <w:lastRenderedPageBreak/>
        <w:t>CASO N°5:</w:t>
      </w:r>
    </w:p>
    <w:p w14:paraId="0B2528F2" w14:textId="77777777" w:rsidR="007B4C8E" w:rsidRPr="007B4C8E" w:rsidRDefault="007B4C8E" w:rsidP="007B4C8E">
      <w:pPr>
        <w:jc w:val="both"/>
      </w:pPr>
      <w:r w:rsidRPr="007B4C8E">
        <w:t>El día jueves 18 de septiembre, aproximadamente a las 17:30 horas, personal de la Policía de Investigaciones de Chile realizaba diligencias relacionadas con la búsqueda de una bicicleta que había sido denunciada como robada, la cual pertenecía a un funcionario de la Armada de Chile.</w:t>
      </w:r>
    </w:p>
    <w:p w14:paraId="2BA07952" w14:textId="77777777" w:rsidR="007B4C8E" w:rsidRPr="007B4C8E" w:rsidRDefault="007B4C8E" w:rsidP="007B4C8E">
      <w:pPr>
        <w:jc w:val="both"/>
      </w:pPr>
      <w:r w:rsidRPr="007B4C8E">
        <w:t>De acuerdo con los antecedentes reunidos por la policía, la bicicleta sustraída estaba siendo ofrecida para su venta a través de redes sociales, por lo que se coordinó un encuentro con el supuesto vendedor para verificar la situación.</w:t>
      </w:r>
    </w:p>
    <w:p w14:paraId="465B1B7A" w14:textId="77777777" w:rsidR="007B4C8E" w:rsidRPr="007B4C8E" w:rsidRDefault="007B4C8E" w:rsidP="007B4C8E">
      <w:pPr>
        <w:jc w:val="both"/>
      </w:pPr>
      <w:r w:rsidRPr="007B4C8E">
        <w:t>La reunión se llevó a cabo en una Copec, lugar al cual concurrió un Suboficial destinado a la Escuela Naval, quien habría acudido con la intención de adquirir la bicicleta ofrecida.</w:t>
      </w:r>
    </w:p>
    <w:p w14:paraId="3039E53F" w14:textId="77777777" w:rsidR="007B4C8E" w:rsidRPr="007B4C8E" w:rsidRDefault="007B4C8E" w:rsidP="007B4C8E">
      <w:pPr>
        <w:jc w:val="both"/>
      </w:pPr>
      <w:r w:rsidRPr="007B4C8E">
        <w:t>Al momento de concretarse el encuentro entre las partes, personal de la Policía de Investigaciones que se encontraba realizando vigilancia en el lugar procedió a efectuar un control de identidad y revisar la bicicleta, verificando que esta correspondía a la especie previamente denunciada como robada, perteneciente a otro funcionario de la Armada.</w:t>
      </w:r>
    </w:p>
    <w:p w14:paraId="381C7821" w14:textId="77777777" w:rsidR="007B4C8E" w:rsidRPr="007B4C8E" w:rsidRDefault="007B4C8E" w:rsidP="007B4C8E">
      <w:pPr>
        <w:jc w:val="both"/>
      </w:pPr>
      <w:r w:rsidRPr="007B4C8E">
        <w:t>Ante esta situación, los funcionarios policiales procedieron a la detención del vendedor y del Suboficial de la Armada que se encontraba realizando la compra, con el objeto de esclarecer su participación en los hechos.</w:t>
      </w:r>
    </w:p>
    <w:p w14:paraId="37396673" w14:textId="77777777" w:rsidR="007B4C8E" w:rsidRPr="007B4C8E" w:rsidRDefault="007B4C8E" w:rsidP="007B4C8E">
      <w:pPr>
        <w:jc w:val="both"/>
      </w:pPr>
      <w:r w:rsidRPr="007B4C8E">
        <w:t>Posteriormente, ambos involucrados fueron trasladados a una unidad policial de la Policía de Investigaciones para la adopción de los procedimientos correspondientes.</w:t>
      </w:r>
    </w:p>
    <w:p w14:paraId="301C292A" w14:textId="77777777" w:rsidR="007B4C8E" w:rsidRPr="007B4C8E" w:rsidRDefault="007B4C8E" w:rsidP="007B4C8E">
      <w:pPr>
        <w:jc w:val="both"/>
      </w:pPr>
      <w:r w:rsidRPr="007B4C8E">
        <w:t>De acuerdo con el protocolo policial, el Suboficial fue además trasladado a un centro asistencial para constatar lesiones, trámite habitual dentro del procedimiento de detención.</w:t>
      </w:r>
    </w:p>
    <w:p w14:paraId="4363EC80" w14:textId="77777777" w:rsidR="007B4C8E" w:rsidRPr="007B4C8E" w:rsidRDefault="007B4C8E" w:rsidP="007B4C8E">
      <w:pPr>
        <w:jc w:val="both"/>
      </w:pPr>
      <w:r w:rsidRPr="007B4C8E">
        <w:t>Los antecedentes del hecho quedaron a disposición de la autoridad competente, informándose la situación a la cadena de mando correspondiente para los procedimientos administrativos que se estimen pertinentes.</w:t>
      </w:r>
    </w:p>
    <w:p w14:paraId="5AB2069B" w14:textId="77777777" w:rsidR="0029404A" w:rsidRDefault="0029404A" w:rsidP="00D104CD">
      <w:pPr>
        <w:rPr>
          <w:b/>
          <w:bCs/>
          <w:u w:val="single"/>
          <w:lang w:val="es-MX"/>
        </w:rPr>
      </w:pPr>
    </w:p>
    <w:p w14:paraId="1D17C18D" w14:textId="77777777" w:rsidR="007B4C8E" w:rsidRDefault="007B4C8E" w:rsidP="00D104CD">
      <w:pPr>
        <w:rPr>
          <w:b/>
          <w:bCs/>
          <w:u w:val="single"/>
          <w:lang w:val="es-MX"/>
        </w:rPr>
      </w:pPr>
    </w:p>
    <w:p w14:paraId="60404154" w14:textId="77777777" w:rsidR="007B4C8E" w:rsidRDefault="007B4C8E" w:rsidP="00D104CD">
      <w:pPr>
        <w:rPr>
          <w:b/>
          <w:bCs/>
          <w:u w:val="single"/>
          <w:lang w:val="es-MX"/>
        </w:rPr>
      </w:pPr>
    </w:p>
    <w:p w14:paraId="4013F7EE" w14:textId="77777777" w:rsidR="007B4C8E" w:rsidRDefault="007B4C8E" w:rsidP="00D104CD">
      <w:pPr>
        <w:rPr>
          <w:b/>
          <w:bCs/>
          <w:u w:val="single"/>
          <w:lang w:val="es-MX"/>
        </w:rPr>
      </w:pPr>
    </w:p>
    <w:p w14:paraId="0712EABB" w14:textId="77777777" w:rsidR="007B4C8E" w:rsidRDefault="007B4C8E" w:rsidP="00D104CD">
      <w:pPr>
        <w:rPr>
          <w:b/>
          <w:bCs/>
          <w:u w:val="single"/>
          <w:lang w:val="es-MX"/>
        </w:rPr>
      </w:pPr>
    </w:p>
    <w:p w14:paraId="2188DF55" w14:textId="77777777" w:rsidR="007B4C8E" w:rsidRDefault="007B4C8E" w:rsidP="00D104CD">
      <w:pPr>
        <w:rPr>
          <w:b/>
          <w:bCs/>
          <w:u w:val="single"/>
          <w:lang w:val="es-MX"/>
        </w:rPr>
      </w:pPr>
    </w:p>
    <w:p w14:paraId="7EF21A9F" w14:textId="77777777" w:rsidR="007B4C8E" w:rsidRDefault="007B4C8E" w:rsidP="00D104CD">
      <w:pPr>
        <w:rPr>
          <w:b/>
          <w:bCs/>
          <w:u w:val="single"/>
          <w:lang w:val="es-MX"/>
        </w:rPr>
      </w:pPr>
    </w:p>
    <w:p w14:paraId="3B3BC85C" w14:textId="77777777" w:rsidR="007B4C8E" w:rsidRDefault="007B4C8E" w:rsidP="00D104CD">
      <w:pPr>
        <w:rPr>
          <w:b/>
          <w:bCs/>
          <w:u w:val="single"/>
          <w:lang w:val="es-MX"/>
        </w:rPr>
      </w:pPr>
    </w:p>
    <w:p w14:paraId="465CE631" w14:textId="77777777" w:rsidR="007B4C8E" w:rsidRDefault="007B4C8E" w:rsidP="00D104CD">
      <w:pPr>
        <w:rPr>
          <w:b/>
          <w:bCs/>
          <w:u w:val="single"/>
          <w:lang w:val="es-MX"/>
        </w:rPr>
      </w:pPr>
    </w:p>
    <w:p w14:paraId="5DBF5C6C" w14:textId="77777777" w:rsidR="007B4C8E" w:rsidRDefault="007B4C8E" w:rsidP="00D104CD">
      <w:pPr>
        <w:rPr>
          <w:b/>
          <w:bCs/>
          <w:u w:val="single"/>
          <w:lang w:val="es-MX"/>
        </w:rPr>
      </w:pPr>
    </w:p>
    <w:p w14:paraId="4E6CF9EA" w14:textId="77777777" w:rsidR="007B4C8E" w:rsidRDefault="007B4C8E" w:rsidP="00D104CD">
      <w:pPr>
        <w:rPr>
          <w:b/>
          <w:bCs/>
          <w:u w:val="single"/>
          <w:lang w:val="es-MX"/>
        </w:rPr>
      </w:pPr>
    </w:p>
    <w:p w14:paraId="6534AAD5" w14:textId="185F0E03" w:rsidR="007B4C8E" w:rsidRDefault="007B4C8E" w:rsidP="00D104CD">
      <w:pPr>
        <w:rPr>
          <w:b/>
          <w:bCs/>
          <w:u w:val="single"/>
          <w:lang w:val="es-MX"/>
        </w:rPr>
      </w:pPr>
      <w:r>
        <w:rPr>
          <w:b/>
          <w:bCs/>
          <w:u w:val="single"/>
          <w:lang w:val="es-MX"/>
        </w:rPr>
        <w:lastRenderedPageBreak/>
        <w:t>Caso N°6:</w:t>
      </w:r>
    </w:p>
    <w:p w14:paraId="5F5E39F5" w14:textId="77777777" w:rsidR="00A903C9" w:rsidRPr="00A903C9" w:rsidRDefault="00A903C9" w:rsidP="00A903C9">
      <w:pPr>
        <w:jc w:val="both"/>
      </w:pPr>
      <w:r w:rsidRPr="00A903C9">
        <w:t>El día 4 de agosto, en el contexto de las actividades de conmemoración del aniversario de la Escuela Naval Arturo Prat, se desarrollaban diversas actividades internas dentro del plantel, incluyendo ceremonias formales durante la mañana y actividades de camaradería entre los cadetes durante la tarde.</w:t>
      </w:r>
    </w:p>
    <w:p w14:paraId="3CE242C5" w14:textId="77777777" w:rsidR="00A903C9" w:rsidRPr="00A903C9" w:rsidRDefault="00A903C9" w:rsidP="00A903C9">
      <w:pPr>
        <w:jc w:val="both"/>
      </w:pPr>
      <w:r w:rsidRPr="00A903C9">
        <w:t>Aproximadamente a las 21:15 horas, mientras parte del alumnado se encontraba reunido en las inmediaciones del patio interior cercano al sector de los dormitorios de cadetes, comenzó una discusión verbal entre cadetes de tercer año y un grupo de brigadieres. Según testigos presentes en el lugar, la discusión se habría originado a raíz de comentarios realizados durante las actividades recreativas previas.</w:t>
      </w:r>
    </w:p>
    <w:p w14:paraId="4F286671" w14:textId="77777777" w:rsidR="00A903C9" w:rsidRPr="00A903C9" w:rsidRDefault="00A903C9" w:rsidP="00A903C9">
      <w:pPr>
        <w:jc w:val="both"/>
      </w:pPr>
      <w:r w:rsidRPr="00A903C9">
        <w:t xml:space="preserve">La discusión fue aumentando progresivamente de tono, generándose empujones entre algunos participantes. En ese momento otros cadetes intentaron intervenir con la intención de separar a los involucrados, sin </w:t>
      </w:r>
      <w:proofErr w:type="gramStart"/>
      <w:r w:rsidRPr="00A903C9">
        <w:t>embargo</w:t>
      </w:r>
      <w:proofErr w:type="gramEnd"/>
      <w:r w:rsidRPr="00A903C9">
        <w:t xml:space="preserve"> la situación derivó en una riña colectiva entre varios integrantes de ambos grupos.</w:t>
      </w:r>
    </w:p>
    <w:p w14:paraId="5BEEE5F3" w14:textId="77777777" w:rsidR="00A903C9" w:rsidRPr="00A903C9" w:rsidRDefault="00A903C9" w:rsidP="00A903C9">
      <w:pPr>
        <w:jc w:val="both"/>
      </w:pPr>
      <w:r w:rsidRPr="00A903C9">
        <w:t>El incidente se extendió durante algunos minutos, provocando desorden en el sector y la preocupación de otros cadetes que se encontraban en las cercanías. Personal de guardia y oficiales de servicio acudieron al lugar tras ser alertados por los propios alumnos que presenciaron la situación.</w:t>
      </w:r>
    </w:p>
    <w:p w14:paraId="76F88081" w14:textId="77777777" w:rsidR="00A903C9" w:rsidRPr="00A903C9" w:rsidRDefault="00A903C9" w:rsidP="00A903C9">
      <w:pPr>
        <w:jc w:val="both"/>
      </w:pPr>
      <w:r w:rsidRPr="00A903C9">
        <w:t>Una vez que el personal logró controlar el altercado, se procedió a separar a los participantes y verificar el estado de salud de quienes habían resultado afectados.</w:t>
      </w:r>
    </w:p>
    <w:p w14:paraId="3666BDEA" w14:textId="77777777" w:rsidR="00A903C9" w:rsidRPr="00A903C9" w:rsidRDefault="00A903C9" w:rsidP="00A903C9">
      <w:pPr>
        <w:jc w:val="both"/>
      </w:pPr>
      <w:r w:rsidRPr="00A903C9">
        <w:t>Producto de la riña se registraron nueve cadetes lesionados:</w:t>
      </w:r>
    </w:p>
    <w:p w14:paraId="1E9086F6" w14:textId="77777777" w:rsidR="00A903C9" w:rsidRPr="00A903C9" w:rsidRDefault="00A903C9" w:rsidP="00A903C9">
      <w:pPr>
        <w:numPr>
          <w:ilvl w:val="0"/>
          <w:numId w:val="22"/>
        </w:numPr>
        <w:jc w:val="both"/>
      </w:pPr>
      <w:r w:rsidRPr="00A903C9">
        <w:t>Siete cadetes presentaron lesiones de carácter leve, principalmente contusiones y excoriaciones.</w:t>
      </w:r>
    </w:p>
    <w:p w14:paraId="299653C0" w14:textId="77777777" w:rsidR="00A903C9" w:rsidRPr="00A903C9" w:rsidRDefault="00A903C9" w:rsidP="00A903C9">
      <w:pPr>
        <w:numPr>
          <w:ilvl w:val="0"/>
          <w:numId w:val="22"/>
        </w:numPr>
        <w:jc w:val="both"/>
      </w:pPr>
      <w:r w:rsidRPr="00A903C9">
        <w:t>Dos cadetes presentaron lesiones de consideración, por lo que debieron ser derivados para evaluación médica.</w:t>
      </w:r>
    </w:p>
    <w:p w14:paraId="0717B210" w14:textId="77777777" w:rsidR="00A903C9" w:rsidRPr="00A903C9" w:rsidRDefault="00A903C9" w:rsidP="00A903C9">
      <w:pPr>
        <w:jc w:val="both"/>
      </w:pPr>
      <w:r w:rsidRPr="00A903C9">
        <w:t>Posteriormente, los cadetes involucrados fueron identificados preliminarmente por el personal presente en el lugar, iniciándose las primeras diligencias para establecer la dinámica exacta de los hechos, determinar responsabilidades individuales y recopilar testimonios de quienes presenciaron la situación.</w:t>
      </w:r>
    </w:p>
    <w:p w14:paraId="3316C3F7" w14:textId="77777777" w:rsidR="00A903C9" w:rsidRPr="00A903C9" w:rsidRDefault="00A903C9" w:rsidP="00A903C9">
      <w:pPr>
        <w:jc w:val="both"/>
      </w:pPr>
      <w:r w:rsidRPr="00A903C9">
        <w:t>Los antecedentes fueron informados a la superioridad correspondiente para la evaluación de las medidas disciplinarias y administrativas que pudieran corresponder.</w:t>
      </w:r>
    </w:p>
    <w:p w14:paraId="26542387" w14:textId="77777777" w:rsidR="007B4C8E" w:rsidRDefault="007B4C8E" w:rsidP="00D104CD">
      <w:pPr>
        <w:rPr>
          <w:b/>
          <w:bCs/>
          <w:u w:val="single"/>
          <w:lang w:val="es-MX"/>
        </w:rPr>
      </w:pPr>
    </w:p>
    <w:p w14:paraId="4EC01520" w14:textId="77777777" w:rsidR="00023C08" w:rsidRDefault="00023C08" w:rsidP="00D104CD">
      <w:pPr>
        <w:rPr>
          <w:b/>
          <w:bCs/>
          <w:u w:val="single"/>
          <w:lang w:val="es-MX"/>
        </w:rPr>
      </w:pPr>
    </w:p>
    <w:p w14:paraId="6014A0DB" w14:textId="77777777" w:rsidR="00023C08" w:rsidRDefault="00023C08" w:rsidP="00D104CD">
      <w:pPr>
        <w:rPr>
          <w:b/>
          <w:bCs/>
          <w:u w:val="single"/>
          <w:lang w:val="es-MX"/>
        </w:rPr>
      </w:pPr>
    </w:p>
    <w:p w14:paraId="4E58235A" w14:textId="77777777" w:rsidR="00023C08" w:rsidRDefault="00023C08" w:rsidP="00D104CD">
      <w:pPr>
        <w:rPr>
          <w:b/>
          <w:bCs/>
          <w:u w:val="single"/>
          <w:lang w:val="es-MX"/>
        </w:rPr>
      </w:pPr>
    </w:p>
    <w:p w14:paraId="10D417AD" w14:textId="77777777" w:rsidR="00023C08" w:rsidRDefault="00023C08" w:rsidP="00D104CD">
      <w:pPr>
        <w:rPr>
          <w:b/>
          <w:bCs/>
          <w:u w:val="single"/>
          <w:lang w:val="es-MX"/>
        </w:rPr>
      </w:pPr>
    </w:p>
    <w:p w14:paraId="26F56140" w14:textId="1D4DFC2C" w:rsidR="00023C08" w:rsidRDefault="00A903C9" w:rsidP="00D104CD">
      <w:pPr>
        <w:rPr>
          <w:b/>
          <w:bCs/>
          <w:u w:val="single"/>
          <w:lang w:val="es-MX"/>
        </w:rPr>
      </w:pPr>
      <w:r>
        <w:rPr>
          <w:b/>
          <w:bCs/>
          <w:u w:val="single"/>
          <w:lang w:val="es-MX"/>
        </w:rPr>
        <w:lastRenderedPageBreak/>
        <w:t>CASO N°7:</w:t>
      </w:r>
    </w:p>
    <w:p w14:paraId="6C0487F0" w14:textId="77777777" w:rsidR="00A903C9" w:rsidRDefault="00A903C9" w:rsidP="00D104CD">
      <w:pPr>
        <w:rPr>
          <w:b/>
          <w:bCs/>
          <w:u w:val="single"/>
          <w:lang w:val="es-MX"/>
        </w:rPr>
      </w:pPr>
    </w:p>
    <w:p w14:paraId="34527A56" w14:textId="77777777" w:rsidR="000E1E10" w:rsidRPr="000E1E10" w:rsidRDefault="000E1E10" w:rsidP="000E1E10">
      <w:pPr>
        <w:jc w:val="both"/>
      </w:pPr>
      <w:r w:rsidRPr="000E1E10">
        <w:t>El día 22 de septiembre, aproximadamente a las 22:45 horas, al interior de las dependencias de la Escuela Naval Arturo Prat, el Cadete de Guardia se encontraba realizando su ronda habitual de vigilancia por el sector de entrepuentes, con el propósito de verificar el cumplimiento de las disposiciones internas relativas al horario de descanso del alumnado.</w:t>
      </w:r>
    </w:p>
    <w:p w14:paraId="5B2C0005" w14:textId="77777777" w:rsidR="000E1E10" w:rsidRPr="000E1E10" w:rsidRDefault="000E1E10" w:rsidP="000E1E10">
      <w:pPr>
        <w:jc w:val="both"/>
      </w:pPr>
      <w:r w:rsidRPr="000E1E10">
        <w:t>Durante su recorrido por el sector correspondiente a los camarotes de cadetes de segundo año, el Cadete de Guardia observó la presencia de un cadete que se encontraba fuera de su camarote en un horario no autorizado, manipulando un casillero perteneciente a otro cadete.</w:t>
      </w:r>
    </w:p>
    <w:p w14:paraId="4209A44C" w14:textId="77777777" w:rsidR="000E1E10" w:rsidRPr="000E1E10" w:rsidRDefault="000E1E10" w:rsidP="000E1E10">
      <w:pPr>
        <w:jc w:val="both"/>
      </w:pPr>
      <w:r w:rsidRPr="000E1E10">
        <w:t>Al aproximarse al lugar para verificar la situación, el Cadete de Guardia pudo constatar que el cadete se encontraba extrayendo diversos elementos personales desde el interior del casillero, los cuales mantenía en sus manos al momento de ser sorprendido.</w:t>
      </w:r>
    </w:p>
    <w:p w14:paraId="06F0C158" w14:textId="77777777" w:rsidR="000E1E10" w:rsidRPr="000E1E10" w:rsidRDefault="000E1E10" w:rsidP="000E1E10">
      <w:pPr>
        <w:jc w:val="both"/>
      </w:pPr>
      <w:r w:rsidRPr="000E1E10">
        <w:t>Al ser consultado respecto de su presencia en el lugar y sobre los objetos que portaba, el cadete manifestó que se encontraba buscando un objeto personal que, según indicó, habría dejado previamente en ese camarote. No obstante, al solicitarle que identificara claramente los elementos que había retirado, el cadete no logró justificar adecuadamente su posesión.</w:t>
      </w:r>
    </w:p>
    <w:p w14:paraId="5D35F641" w14:textId="77777777" w:rsidR="000E1E10" w:rsidRPr="000E1E10" w:rsidRDefault="000E1E10" w:rsidP="000E1E10">
      <w:pPr>
        <w:jc w:val="both"/>
      </w:pPr>
      <w:r w:rsidRPr="000E1E10">
        <w:t>Considerando que el cadete se encontraba en un sector y horario no autorizados, y que además mantenía en su poder elementos personales pertenecientes a otro alumno, el Cadete de Guardia procedió a identificarlo, indicándole que dejara los objetos en el lugar y permaneciera en el sector mientras se adoptaban las medidas correspondientes.</w:t>
      </w:r>
    </w:p>
    <w:p w14:paraId="7A34F8AC" w14:textId="77777777" w:rsidR="000E1E10" w:rsidRPr="000E1E10" w:rsidRDefault="000E1E10" w:rsidP="000E1E10">
      <w:pPr>
        <w:jc w:val="both"/>
      </w:pPr>
      <w:r w:rsidRPr="000E1E10">
        <w:t>Acto seguido, el Cadete de Guardia procedió a informar de la situación al Oficial de Guardia, comunicando los antecedentes preliminares de lo ocurrido.</w:t>
      </w:r>
    </w:p>
    <w:p w14:paraId="5D34CF40" w14:textId="77777777" w:rsidR="000E1E10" w:rsidRPr="000E1E10" w:rsidRDefault="000E1E10" w:rsidP="000E1E10">
      <w:pPr>
        <w:jc w:val="both"/>
      </w:pPr>
      <w:r w:rsidRPr="000E1E10">
        <w:t>Minutos más tarde, el Oficial de Guardia, acompañado del Segundo de Guardia, se constituyó en el sector de los entrepuentes, verificando la situación informada. En el lugar procedieron a interrogar al cadete involucrado, con el fin de esclarecer las circunstancias en que ocurrieron los hechos y determinar el origen de los objetos que mantenía en su poder.</w:t>
      </w:r>
    </w:p>
    <w:p w14:paraId="4DFFB253" w14:textId="77777777" w:rsidR="000E1E10" w:rsidRPr="000E1E10" w:rsidRDefault="000E1E10" w:rsidP="000E1E10">
      <w:pPr>
        <w:jc w:val="both"/>
      </w:pPr>
      <w:r w:rsidRPr="000E1E10">
        <w:t>Durante el interrogatorio, el cadete reiteró que se encontraba buscando un objeto de su propiedad; sin embargo, al revisar los elementos encontrados, se pudo establecer preliminarmente que estos correspondían a pertenencias de otro cadete, propietario del casillero.</w:t>
      </w:r>
    </w:p>
    <w:p w14:paraId="6568FF74" w14:textId="77777777" w:rsidR="000E1E10" w:rsidRPr="000E1E10" w:rsidRDefault="000E1E10" w:rsidP="000E1E10">
      <w:pPr>
        <w:jc w:val="both"/>
      </w:pPr>
      <w:r w:rsidRPr="000E1E10">
        <w:t>Ante lo anterior, el Oficial de Guardia dispuso que los objetos fueran restituidos a su lugar y que se tomaran los antecedentes necesarios para informar a la superioridad, con el propósito de evaluar las responsabilidades correspondientes conforme a la normativa disciplinaria vigente en el plantel.</w:t>
      </w:r>
    </w:p>
    <w:p w14:paraId="081CF52A" w14:textId="77777777" w:rsidR="000E1E10" w:rsidRPr="000E1E10" w:rsidRDefault="000E1E10" w:rsidP="000E1E10">
      <w:pPr>
        <w:jc w:val="both"/>
      </w:pPr>
      <w:r w:rsidRPr="000E1E10">
        <w:t>Los antecedentes del caso quedaron registrados para la posterior elaboración del parte de los hechos ocurridos.</w:t>
      </w:r>
    </w:p>
    <w:p w14:paraId="63243278" w14:textId="77777777" w:rsidR="00023C08" w:rsidRDefault="00023C08" w:rsidP="00D104CD">
      <w:pPr>
        <w:rPr>
          <w:b/>
          <w:bCs/>
          <w:u w:val="single"/>
          <w:lang w:val="es-MX"/>
        </w:rPr>
      </w:pPr>
    </w:p>
    <w:p w14:paraId="68F063B9" w14:textId="77777777" w:rsidR="00023C08" w:rsidRDefault="00023C08" w:rsidP="00D104CD">
      <w:pPr>
        <w:rPr>
          <w:b/>
          <w:bCs/>
          <w:u w:val="single"/>
          <w:lang w:val="es-MX"/>
        </w:rPr>
      </w:pPr>
    </w:p>
    <w:p w14:paraId="3F1B7EDA" w14:textId="77777777" w:rsidR="00023C08" w:rsidRDefault="00023C08" w:rsidP="00D104CD">
      <w:pPr>
        <w:rPr>
          <w:b/>
          <w:bCs/>
          <w:u w:val="single"/>
          <w:lang w:val="es-MX"/>
        </w:rPr>
      </w:pPr>
    </w:p>
    <w:p w14:paraId="16113408" w14:textId="77777777" w:rsidR="00023C08" w:rsidRDefault="00023C08" w:rsidP="00D104CD">
      <w:pPr>
        <w:rPr>
          <w:b/>
          <w:bCs/>
          <w:u w:val="single"/>
          <w:lang w:val="es-MX"/>
        </w:rPr>
      </w:pPr>
    </w:p>
    <w:p w14:paraId="544E4AF6" w14:textId="77777777" w:rsidR="00023C08" w:rsidRDefault="00023C08" w:rsidP="00D104CD">
      <w:pPr>
        <w:rPr>
          <w:b/>
          <w:bCs/>
          <w:u w:val="single"/>
          <w:lang w:val="es-MX"/>
        </w:rPr>
      </w:pPr>
    </w:p>
    <w:p w14:paraId="1037A5A3" w14:textId="77777777" w:rsidR="00023C08" w:rsidRDefault="00023C08" w:rsidP="00D104CD">
      <w:pPr>
        <w:rPr>
          <w:b/>
          <w:bCs/>
          <w:u w:val="single"/>
          <w:lang w:val="es-MX"/>
        </w:rPr>
      </w:pPr>
    </w:p>
    <w:p w14:paraId="680D6C24" w14:textId="77777777" w:rsidR="00023C08" w:rsidRDefault="00023C08" w:rsidP="00D104CD">
      <w:pPr>
        <w:rPr>
          <w:b/>
          <w:bCs/>
          <w:u w:val="single"/>
          <w:lang w:val="es-MX"/>
        </w:rPr>
      </w:pPr>
    </w:p>
    <w:p w14:paraId="576102FD" w14:textId="77777777" w:rsidR="00023C08" w:rsidRDefault="00023C08" w:rsidP="00D104CD">
      <w:pPr>
        <w:rPr>
          <w:b/>
          <w:bCs/>
          <w:u w:val="single"/>
          <w:lang w:val="es-MX"/>
        </w:rPr>
      </w:pPr>
    </w:p>
    <w:p w14:paraId="3D3C7FE8" w14:textId="77777777" w:rsidR="00023C08" w:rsidRDefault="00023C08" w:rsidP="00D104CD">
      <w:pPr>
        <w:rPr>
          <w:b/>
          <w:bCs/>
          <w:u w:val="single"/>
          <w:lang w:val="es-MX"/>
        </w:rPr>
      </w:pPr>
    </w:p>
    <w:p w14:paraId="098AF12A" w14:textId="77777777" w:rsidR="00023C08" w:rsidRDefault="00023C08" w:rsidP="00D104CD">
      <w:pPr>
        <w:rPr>
          <w:b/>
          <w:bCs/>
          <w:u w:val="single"/>
          <w:lang w:val="es-MX"/>
        </w:rPr>
      </w:pPr>
    </w:p>
    <w:p w14:paraId="7D55AF34" w14:textId="77777777" w:rsidR="00023C08" w:rsidRDefault="00023C08" w:rsidP="00D104CD">
      <w:pPr>
        <w:rPr>
          <w:b/>
          <w:bCs/>
          <w:u w:val="single"/>
          <w:lang w:val="es-MX"/>
        </w:rPr>
      </w:pPr>
    </w:p>
    <w:p w14:paraId="44FFBC08" w14:textId="01CBE797" w:rsidR="00023C08" w:rsidRDefault="00023C08" w:rsidP="00D104CD">
      <w:pPr>
        <w:rPr>
          <w:b/>
          <w:bCs/>
          <w:u w:val="single"/>
          <w:lang w:val="es-MX"/>
        </w:rPr>
      </w:pPr>
      <w:r>
        <w:rPr>
          <w:b/>
          <w:bCs/>
          <w:u w:val="single"/>
          <w:lang w:val="es-MX"/>
        </w:rPr>
        <w:t>PAUTA DE CORRECIÓN:</w:t>
      </w:r>
    </w:p>
    <w:p w14:paraId="3851ED2C" w14:textId="77777777" w:rsidR="00023C08" w:rsidRPr="00023C08" w:rsidRDefault="00023C08" w:rsidP="00023C08">
      <w:pPr>
        <w:rPr>
          <w:b/>
          <w:bCs/>
          <w:u w:val="single"/>
        </w:rPr>
      </w:pPr>
      <w:r w:rsidRPr="00023C08">
        <w:rPr>
          <w:b/>
          <w:bCs/>
          <w:u w:val="single"/>
        </w:rPr>
        <w:t>Modelo evaluativo conforme a estilo formal de la Armada de Chile</w:t>
      </w:r>
      <w:r w:rsidRPr="00023C08">
        <w:rPr>
          <w:b/>
          <w:bCs/>
          <w:u w:val="single"/>
        </w:rPr>
        <w:br/>
        <w:t>(Evaluación de Parte de los Hechos)</w:t>
      </w:r>
    </w:p>
    <w:p w14:paraId="3A048B59" w14:textId="77777777" w:rsidR="00023C08" w:rsidRPr="00023C08" w:rsidRDefault="00023C08" w:rsidP="00023C08">
      <w:pPr>
        <w:rPr>
          <w:b/>
          <w:bCs/>
          <w:u w:val="single"/>
        </w:rPr>
      </w:pPr>
      <w:r w:rsidRPr="00023C08">
        <w:rPr>
          <w:b/>
          <w:bCs/>
          <w:u w:val="single"/>
        </w:rPr>
        <w:t>I. OBJETIVIDAD (30 puntos)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55"/>
        <w:gridCol w:w="1577"/>
      </w:tblGrid>
      <w:tr w:rsidR="00023C08" w:rsidRPr="00023C08" w14:paraId="6BB7FB23" w14:textId="77777777">
        <w:trPr>
          <w:tblHeader/>
          <w:tblCellSpacing w:w="15" w:type="dxa"/>
        </w:trPr>
        <w:tc>
          <w:tcPr>
            <w:tcW w:w="0" w:type="auto"/>
            <w:vAlign w:val="center"/>
            <w:hideMark/>
          </w:tcPr>
          <w:p w14:paraId="5B62B16B" w14:textId="77777777" w:rsidR="00023C08" w:rsidRPr="00023C08" w:rsidRDefault="00023C08" w:rsidP="00023C08">
            <w:pPr>
              <w:rPr>
                <w:b/>
                <w:bCs/>
                <w:u w:val="single"/>
              </w:rPr>
            </w:pPr>
            <w:r w:rsidRPr="00023C08">
              <w:rPr>
                <w:b/>
                <w:bCs/>
                <w:u w:val="single"/>
              </w:rPr>
              <w:t>Criterio</w:t>
            </w:r>
          </w:p>
        </w:tc>
        <w:tc>
          <w:tcPr>
            <w:tcW w:w="0" w:type="auto"/>
            <w:vAlign w:val="center"/>
            <w:hideMark/>
          </w:tcPr>
          <w:p w14:paraId="743D38C6" w14:textId="77777777" w:rsidR="00023C08" w:rsidRPr="00023C08" w:rsidRDefault="00023C08" w:rsidP="00023C08">
            <w:pPr>
              <w:rPr>
                <w:b/>
                <w:bCs/>
                <w:u w:val="single"/>
              </w:rPr>
            </w:pPr>
            <w:r w:rsidRPr="00023C08">
              <w:rPr>
                <w:b/>
                <w:bCs/>
                <w:u w:val="single"/>
              </w:rPr>
              <w:t>Puntaje Máximo</w:t>
            </w:r>
          </w:p>
        </w:tc>
      </w:tr>
      <w:tr w:rsidR="00023C08" w:rsidRPr="00023C08" w14:paraId="168991B2" w14:textId="77777777">
        <w:trPr>
          <w:tblCellSpacing w:w="15" w:type="dxa"/>
        </w:trPr>
        <w:tc>
          <w:tcPr>
            <w:tcW w:w="0" w:type="auto"/>
            <w:vAlign w:val="center"/>
            <w:hideMark/>
          </w:tcPr>
          <w:p w14:paraId="0C2A6D9F" w14:textId="77777777" w:rsidR="00023C08" w:rsidRPr="00023C08" w:rsidRDefault="00023C08" w:rsidP="00023C08">
            <w:pPr>
              <w:rPr>
                <w:b/>
                <w:bCs/>
                <w:u w:val="single"/>
              </w:rPr>
            </w:pPr>
            <w:r w:rsidRPr="00023C08">
              <w:rPr>
                <w:b/>
                <w:bCs/>
                <w:u w:val="single"/>
              </w:rPr>
              <w:t>Diferencia hechos comprobables de apreciaciones personales</w:t>
            </w:r>
          </w:p>
        </w:tc>
        <w:tc>
          <w:tcPr>
            <w:tcW w:w="0" w:type="auto"/>
            <w:vAlign w:val="center"/>
            <w:hideMark/>
          </w:tcPr>
          <w:p w14:paraId="52BC22A2" w14:textId="77777777" w:rsidR="00023C08" w:rsidRPr="00023C08" w:rsidRDefault="00023C08" w:rsidP="00023C08">
            <w:pPr>
              <w:rPr>
                <w:b/>
                <w:bCs/>
                <w:u w:val="single"/>
              </w:rPr>
            </w:pPr>
            <w:r w:rsidRPr="00023C08">
              <w:rPr>
                <w:b/>
                <w:bCs/>
                <w:u w:val="single"/>
              </w:rPr>
              <w:t>10</w:t>
            </w:r>
          </w:p>
        </w:tc>
      </w:tr>
      <w:tr w:rsidR="00023C08" w:rsidRPr="00023C08" w14:paraId="0F1E174F" w14:textId="77777777">
        <w:trPr>
          <w:tblCellSpacing w:w="15" w:type="dxa"/>
        </w:trPr>
        <w:tc>
          <w:tcPr>
            <w:tcW w:w="0" w:type="auto"/>
            <w:vAlign w:val="center"/>
            <w:hideMark/>
          </w:tcPr>
          <w:p w14:paraId="36A72245" w14:textId="77777777" w:rsidR="00023C08" w:rsidRPr="00023C08" w:rsidRDefault="00023C08" w:rsidP="00023C08">
            <w:pPr>
              <w:rPr>
                <w:b/>
                <w:bCs/>
                <w:u w:val="single"/>
              </w:rPr>
            </w:pPr>
            <w:r w:rsidRPr="00023C08">
              <w:rPr>
                <w:b/>
                <w:bCs/>
                <w:u w:val="single"/>
              </w:rPr>
              <w:t>Elimina opiniones, juicios de valor o interpretaciones subjetivas</w:t>
            </w:r>
          </w:p>
        </w:tc>
        <w:tc>
          <w:tcPr>
            <w:tcW w:w="0" w:type="auto"/>
            <w:vAlign w:val="center"/>
            <w:hideMark/>
          </w:tcPr>
          <w:p w14:paraId="44DA8B48" w14:textId="77777777" w:rsidR="00023C08" w:rsidRPr="00023C08" w:rsidRDefault="00023C08" w:rsidP="00023C08">
            <w:pPr>
              <w:rPr>
                <w:b/>
                <w:bCs/>
                <w:u w:val="single"/>
              </w:rPr>
            </w:pPr>
            <w:r w:rsidRPr="00023C08">
              <w:rPr>
                <w:b/>
                <w:bCs/>
                <w:u w:val="single"/>
              </w:rPr>
              <w:t>10</w:t>
            </w:r>
          </w:p>
        </w:tc>
      </w:tr>
      <w:tr w:rsidR="00023C08" w:rsidRPr="00023C08" w14:paraId="76C742F2" w14:textId="77777777">
        <w:trPr>
          <w:tblCellSpacing w:w="15" w:type="dxa"/>
        </w:trPr>
        <w:tc>
          <w:tcPr>
            <w:tcW w:w="0" w:type="auto"/>
            <w:vAlign w:val="center"/>
            <w:hideMark/>
          </w:tcPr>
          <w:p w14:paraId="1070F67D" w14:textId="77777777" w:rsidR="00023C08" w:rsidRPr="00023C08" w:rsidRDefault="00023C08" w:rsidP="00023C08">
            <w:pPr>
              <w:rPr>
                <w:b/>
                <w:bCs/>
                <w:u w:val="single"/>
              </w:rPr>
            </w:pPr>
            <w:r w:rsidRPr="00023C08">
              <w:rPr>
                <w:b/>
                <w:bCs/>
                <w:u w:val="single"/>
              </w:rPr>
              <w:t>Redacta en tercera persona, tono impersonal y técnico</w:t>
            </w:r>
          </w:p>
        </w:tc>
        <w:tc>
          <w:tcPr>
            <w:tcW w:w="0" w:type="auto"/>
            <w:vAlign w:val="center"/>
            <w:hideMark/>
          </w:tcPr>
          <w:p w14:paraId="58ACC325" w14:textId="77777777" w:rsidR="00023C08" w:rsidRPr="00023C08" w:rsidRDefault="00023C08" w:rsidP="00023C08">
            <w:pPr>
              <w:rPr>
                <w:b/>
                <w:bCs/>
                <w:u w:val="single"/>
              </w:rPr>
            </w:pPr>
            <w:r w:rsidRPr="00023C08">
              <w:rPr>
                <w:b/>
                <w:bCs/>
                <w:u w:val="single"/>
              </w:rPr>
              <w:t>10</w:t>
            </w:r>
          </w:p>
        </w:tc>
      </w:tr>
    </w:tbl>
    <w:p w14:paraId="55603C51" w14:textId="77777777" w:rsidR="00023C08" w:rsidRPr="00023C08" w:rsidRDefault="00023C08" w:rsidP="00023C08">
      <w:pPr>
        <w:rPr>
          <w:b/>
          <w:bCs/>
          <w:u w:val="single"/>
        </w:rPr>
      </w:pPr>
      <w:r w:rsidRPr="00023C08">
        <w:rPr>
          <w:b/>
          <w:bCs/>
          <w:u w:val="single"/>
        </w:rPr>
        <w:t>Indicadores de logro:</w:t>
      </w:r>
    </w:p>
    <w:p w14:paraId="67F6D9BF" w14:textId="77777777" w:rsidR="00023C08" w:rsidRPr="00023C08" w:rsidRDefault="00023C08" w:rsidP="00023C08">
      <w:pPr>
        <w:numPr>
          <w:ilvl w:val="0"/>
          <w:numId w:val="6"/>
        </w:numPr>
        <w:rPr>
          <w:b/>
          <w:bCs/>
          <w:u w:val="single"/>
        </w:rPr>
      </w:pPr>
      <w:r w:rsidRPr="00023C08">
        <w:rPr>
          <w:b/>
          <w:bCs/>
          <w:u w:val="single"/>
        </w:rPr>
        <w:t>No incorpora frases como “aparentemente en estado evidente” sin respaldo.</w:t>
      </w:r>
    </w:p>
    <w:p w14:paraId="040C6AED" w14:textId="77777777" w:rsidR="00023C08" w:rsidRPr="00023C08" w:rsidRDefault="00023C08" w:rsidP="00023C08">
      <w:pPr>
        <w:numPr>
          <w:ilvl w:val="0"/>
          <w:numId w:val="6"/>
        </w:numPr>
        <w:rPr>
          <w:b/>
          <w:bCs/>
          <w:u w:val="single"/>
        </w:rPr>
      </w:pPr>
      <w:r w:rsidRPr="00023C08">
        <w:rPr>
          <w:b/>
          <w:bCs/>
          <w:u w:val="single"/>
        </w:rPr>
        <w:t>No incluye opiniones de testigos como hechos confirmados.</w:t>
      </w:r>
    </w:p>
    <w:p w14:paraId="6B6EC735" w14:textId="77777777" w:rsidR="00023C08" w:rsidRPr="00023C08" w:rsidRDefault="00023C08" w:rsidP="00023C08">
      <w:pPr>
        <w:numPr>
          <w:ilvl w:val="0"/>
          <w:numId w:val="6"/>
        </w:numPr>
        <w:rPr>
          <w:b/>
          <w:bCs/>
          <w:u w:val="single"/>
        </w:rPr>
      </w:pPr>
      <w:r w:rsidRPr="00023C08">
        <w:rPr>
          <w:b/>
          <w:bCs/>
          <w:u w:val="single"/>
        </w:rPr>
        <w:t>Se limita a consignar lo observado, medido o verificado.</w:t>
      </w:r>
    </w:p>
    <w:p w14:paraId="13DD368A" w14:textId="77777777" w:rsidR="00023C08" w:rsidRPr="00023C08" w:rsidRDefault="00023C08" w:rsidP="00023C08">
      <w:pPr>
        <w:rPr>
          <w:b/>
          <w:bCs/>
          <w:u w:val="single"/>
        </w:rPr>
      </w:pPr>
      <w:r w:rsidRPr="00023C08">
        <w:rPr>
          <w:b/>
          <w:bCs/>
          <w:u w:val="single"/>
        </w:rPr>
        <w:pict w14:anchorId="0B7BDC9C">
          <v:rect id="_x0000_i1139" style="width:0;height:1.5pt" o:hralign="center" o:hrstd="t" o:hr="t" fillcolor="#a0a0a0" stroked="f"/>
        </w:pict>
      </w:r>
    </w:p>
    <w:p w14:paraId="28821065" w14:textId="77777777" w:rsidR="00023C08" w:rsidRPr="00023C08" w:rsidRDefault="00023C08" w:rsidP="00023C08">
      <w:pPr>
        <w:rPr>
          <w:b/>
          <w:bCs/>
          <w:u w:val="single"/>
        </w:rPr>
      </w:pPr>
      <w:r w:rsidRPr="00023C08">
        <w:rPr>
          <w:b/>
          <w:bCs/>
          <w:u w:val="single"/>
        </w:rPr>
        <w:t>II. PRECISIÓN (35 puntos)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69"/>
        <w:gridCol w:w="1569"/>
      </w:tblGrid>
      <w:tr w:rsidR="00023C08" w:rsidRPr="00023C08" w14:paraId="10C34712" w14:textId="77777777">
        <w:trPr>
          <w:tblHeader/>
          <w:tblCellSpacing w:w="15" w:type="dxa"/>
        </w:trPr>
        <w:tc>
          <w:tcPr>
            <w:tcW w:w="0" w:type="auto"/>
            <w:vAlign w:val="center"/>
            <w:hideMark/>
          </w:tcPr>
          <w:p w14:paraId="20BBB861" w14:textId="77777777" w:rsidR="00023C08" w:rsidRPr="00023C08" w:rsidRDefault="00023C08" w:rsidP="00023C08">
            <w:pPr>
              <w:rPr>
                <w:b/>
                <w:bCs/>
                <w:u w:val="single"/>
              </w:rPr>
            </w:pPr>
            <w:r w:rsidRPr="00023C08">
              <w:rPr>
                <w:b/>
                <w:bCs/>
                <w:u w:val="single"/>
              </w:rPr>
              <w:t>Criterio</w:t>
            </w:r>
          </w:p>
        </w:tc>
        <w:tc>
          <w:tcPr>
            <w:tcW w:w="0" w:type="auto"/>
            <w:vAlign w:val="center"/>
            <w:hideMark/>
          </w:tcPr>
          <w:p w14:paraId="5C9D11DE" w14:textId="77777777" w:rsidR="00023C08" w:rsidRPr="00023C08" w:rsidRDefault="00023C08" w:rsidP="00023C08">
            <w:pPr>
              <w:rPr>
                <w:b/>
                <w:bCs/>
                <w:u w:val="single"/>
              </w:rPr>
            </w:pPr>
            <w:r w:rsidRPr="00023C08">
              <w:rPr>
                <w:b/>
                <w:bCs/>
                <w:u w:val="single"/>
              </w:rPr>
              <w:t>Puntaje Máximo</w:t>
            </w:r>
          </w:p>
        </w:tc>
      </w:tr>
      <w:tr w:rsidR="00023C08" w:rsidRPr="00023C08" w14:paraId="0E67E115" w14:textId="77777777">
        <w:trPr>
          <w:tblCellSpacing w:w="15" w:type="dxa"/>
        </w:trPr>
        <w:tc>
          <w:tcPr>
            <w:tcW w:w="0" w:type="auto"/>
            <w:vAlign w:val="center"/>
            <w:hideMark/>
          </w:tcPr>
          <w:p w14:paraId="2E8A33B7" w14:textId="77777777" w:rsidR="00023C08" w:rsidRPr="00023C08" w:rsidRDefault="00023C08" w:rsidP="00023C08">
            <w:pPr>
              <w:rPr>
                <w:b/>
                <w:bCs/>
                <w:u w:val="single"/>
              </w:rPr>
            </w:pPr>
            <w:r w:rsidRPr="00023C08">
              <w:rPr>
                <w:b/>
                <w:bCs/>
                <w:u w:val="single"/>
              </w:rPr>
              <w:t>Señala fecha, hora y lugar exactos</w:t>
            </w:r>
          </w:p>
        </w:tc>
        <w:tc>
          <w:tcPr>
            <w:tcW w:w="0" w:type="auto"/>
            <w:vAlign w:val="center"/>
            <w:hideMark/>
          </w:tcPr>
          <w:p w14:paraId="06EEB379" w14:textId="77777777" w:rsidR="00023C08" w:rsidRPr="00023C08" w:rsidRDefault="00023C08" w:rsidP="00023C08">
            <w:pPr>
              <w:rPr>
                <w:b/>
                <w:bCs/>
                <w:u w:val="single"/>
              </w:rPr>
            </w:pPr>
            <w:r w:rsidRPr="00023C08">
              <w:rPr>
                <w:b/>
                <w:bCs/>
                <w:u w:val="single"/>
              </w:rPr>
              <w:t>10</w:t>
            </w:r>
          </w:p>
        </w:tc>
      </w:tr>
      <w:tr w:rsidR="00023C08" w:rsidRPr="00023C08" w14:paraId="7263AE56" w14:textId="77777777">
        <w:trPr>
          <w:tblCellSpacing w:w="15" w:type="dxa"/>
        </w:trPr>
        <w:tc>
          <w:tcPr>
            <w:tcW w:w="0" w:type="auto"/>
            <w:vAlign w:val="center"/>
            <w:hideMark/>
          </w:tcPr>
          <w:p w14:paraId="423297FA" w14:textId="77777777" w:rsidR="00023C08" w:rsidRPr="00023C08" w:rsidRDefault="00023C08" w:rsidP="00023C08">
            <w:pPr>
              <w:rPr>
                <w:b/>
                <w:bCs/>
                <w:u w:val="single"/>
              </w:rPr>
            </w:pPr>
            <w:r w:rsidRPr="00023C08">
              <w:rPr>
                <w:b/>
                <w:bCs/>
                <w:u w:val="single"/>
              </w:rPr>
              <w:t>Ordena cronológicamente los hechos</w:t>
            </w:r>
          </w:p>
        </w:tc>
        <w:tc>
          <w:tcPr>
            <w:tcW w:w="0" w:type="auto"/>
            <w:vAlign w:val="center"/>
            <w:hideMark/>
          </w:tcPr>
          <w:p w14:paraId="29FD3840" w14:textId="77777777" w:rsidR="00023C08" w:rsidRPr="00023C08" w:rsidRDefault="00023C08" w:rsidP="00023C08">
            <w:pPr>
              <w:rPr>
                <w:b/>
                <w:bCs/>
                <w:u w:val="single"/>
              </w:rPr>
            </w:pPr>
            <w:r w:rsidRPr="00023C08">
              <w:rPr>
                <w:b/>
                <w:bCs/>
                <w:u w:val="single"/>
              </w:rPr>
              <w:t>10</w:t>
            </w:r>
          </w:p>
        </w:tc>
      </w:tr>
      <w:tr w:rsidR="00023C08" w:rsidRPr="00023C08" w14:paraId="3FC6289C" w14:textId="77777777">
        <w:trPr>
          <w:tblCellSpacing w:w="15" w:type="dxa"/>
        </w:trPr>
        <w:tc>
          <w:tcPr>
            <w:tcW w:w="0" w:type="auto"/>
            <w:vAlign w:val="center"/>
            <w:hideMark/>
          </w:tcPr>
          <w:p w14:paraId="75241732" w14:textId="77777777" w:rsidR="00023C08" w:rsidRPr="00023C08" w:rsidRDefault="00023C08" w:rsidP="00023C08">
            <w:pPr>
              <w:rPr>
                <w:b/>
                <w:bCs/>
                <w:u w:val="single"/>
              </w:rPr>
            </w:pPr>
            <w:r w:rsidRPr="00023C08">
              <w:rPr>
                <w:b/>
                <w:bCs/>
                <w:u w:val="single"/>
              </w:rPr>
              <w:t>Individualiza correctamente a intervinientes</w:t>
            </w:r>
          </w:p>
        </w:tc>
        <w:tc>
          <w:tcPr>
            <w:tcW w:w="0" w:type="auto"/>
            <w:vAlign w:val="center"/>
            <w:hideMark/>
          </w:tcPr>
          <w:p w14:paraId="049AC00B" w14:textId="77777777" w:rsidR="00023C08" w:rsidRPr="00023C08" w:rsidRDefault="00023C08" w:rsidP="00023C08">
            <w:pPr>
              <w:rPr>
                <w:b/>
                <w:bCs/>
                <w:u w:val="single"/>
              </w:rPr>
            </w:pPr>
            <w:r w:rsidRPr="00023C08">
              <w:rPr>
                <w:b/>
                <w:bCs/>
                <w:u w:val="single"/>
              </w:rPr>
              <w:t>5</w:t>
            </w:r>
          </w:p>
        </w:tc>
      </w:tr>
      <w:tr w:rsidR="00023C08" w:rsidRPr="00023C08" w14:paraId="1DE48BED" w14:textId="77777777">
        <w:trPr>
          <w:tblCellSpacing w:w="15" w:type="dxa"/>
        </w:trPr>
        <w:tc>
          <w:tcPr>
            <w:tcW w:w="0" w:type="auto"/>
            <w:vAlign w:val="center"/>
            <w:hideMark/>
          </w:tcPr>
          <w:p w14:paraId="3010AE82" w14:textId="77777777" w:rsidR="00023C08" w:rsidRPr="00023C08" w:rsidRDefault="00023C08" w:rsidP="00023C08">
            <w:pPr>
              <w:rPr>
                <w:b/>
                <w:bCs/>
                <w:u w:val="single"/>
              </w:rPr>
            </w:pPr>
            <w:r w:rsidRPr="00023C08">
              <w:rPr>
                <w:b/>
                <w:bCs/>
                <w:u w:val="single"/>
              </w:rPr>
              <w:lastRenderedPageBreak/>
              <w:t>Describe resultados técnicos (prueba respiratoria, procedimiento) con exactitud</w:t>
            </w:r>
          </w:p>
        </w:tc>
        <w:tc>
          <w:tcPr>
            <w:tcW w:w="0" w:type="auto"/>
            <w:vAlign w:val="center"/>
            <w:hideMark/>
          </w:tcPr>
          <w:p w14:paraId="0B036FCC" w14:textId="77777777" w:rsidR="00023C08" w:rsidRPr="00023C08" w:rsidRDefault="00023C08" w:rsidP="00023C08">
            <w:pPr>
              <w:rPr>
                <w:b/>
                <w:bCs/>
                <w:u w:val="single"/>
              </w:rPr>
            </w:pPr>
            <w:r w:rsidRPr="00023C08">
              <w:rPr>
                <w:b/>
                <w:bCs/>
                <w:u w:val="single"/>
              </w:rPr>
              <w:t>10</w:t>
            </w:r>
          </w:p>
        </w:tc>
      </w:tr>
    </w:tbl>
    <w:p w14:paraId="63D8BA05" w14:textId="77777777" w:rsidR="00023C08" w:rsidRPr="00023C08" w:rsidRDefault="00023C08" w:rsidP="00023C08">
      <w:pPr>
        <w:rPr>
          <w:b/>
          <w:bCs/>
          <w:u w:val="single"/>
        </w:rPr>
      </w:pPr>
      <w:r w:rsidRPr="00023C08">
        <w:rPr>
          <w:b/>
          <w:bCs/>
          <w:u w:val="single"/>
        </w:rPr>
        <w:t>Indicadores de logro:</w:t>
      </w:r>
    </w:p>
    <w:p w14:paraId="0C653121" w14:textId="77777777" w:rsidR="00023C08" w:rsidRPr="00023C08" w:rsidRDefault="00023C08" w:rsidP="00023C08">
      <w:pPr>
        <w:numPr>
          <w:ilvl w:val="0"/>
          <w:numId w:val="7"/>
        </w:numPr>
        <w:rPr>
          <w:b/>
          <w:bCs/>
          <w:u w:val="single"/>
        </w:rPr>
      </w:pPr>
      <w:proofErr w:type="gramStart"/>
      <w:r w:rsidRPr="00023C08">
        <w:rPr>
          <w:b/>
          <w:bCs/>
          <w:u w:val="single"/>
        </w:rPr>
        <w:t>Consigna horario</w:t>
      </w:r>
      <w:proofErr w:type="gramEnd"/>
      <w:r w:rsidRPr="00023C08">
        <w:rPr>
          <w:b/>
          <w:bCs/>
          <w:u w:val="single"/>
        </w:rPr>
        <w:t xml:space="preserve"> en formato formal (23:00 horas).</w:t>
      </w:r>
    </w:p>
    <w:p w14:paraId="211A7444" w14:textId="77777777" w:rsidR="00023C08" w:rsidRPr="00023C08" w:rsidRDefault="00023C08" w:rsidP="00023C08">
      <w:pPr>
        <w:numPr>
          <w:ilvl w:val="0"/>
          <w:numId w:val="7"/>
        </w:numPr>
        <w:rPr>
          <w:b/>
          <w:bCs/>
          <w:u w:val="single"/>
        </w:rPr>
      </w:pPr>
      <w:r w:rsidRPr="00023C08">
        <w:rPr>
          <w:b/>
          <w:bCs/>
          <w:u w:val="single"/>
        </w:rPr>
        <w:t>Evita ambigüedades como “más tarde” o “poco después” sin referencia temporal.</w:t>
      </w:r>
    </w:p>
    <w:p w14:paraId="0EEB0DCD" w14:textId="77777777" w:rsidR="00023C08" w:rsidRPr="00023C08" w:rsidRDefault="00023C08" w:rsidP="00023C08">
      <w:pPr>
        <w:numPr>
          <w:ilvl w:val="0"/>
          <w:numId w:val="7"/>
        </w:numPr>
        <w:rPr>
          <w:b/>
          <w:bCs/>
          <w:u w:val="single"/>
        </w:rPr>
      </w:pPr>
      <w:r w:rsidRPr="00023C08">
        <w:rPr>
          <w:b/>
          <w:bCs/>
          <w:u w:val="single"/>
        </w:rPr>
        <w:t>Especifica cantidad de pruebas realizadas y resultados si corresponde.</w:t>
      </w:r>
    </w:p>
    <w:p w14:paraId="6A7D34AE" w14:textId="77777777" w:rsidR="00023C08" w:rsidRPr="00023C08" w:rsidRDefault="00023C08" w:rsidP="00023C08">
      <w:pPr>
        <w:rPr>
          <w:b/>
          <w:bCs/>
          <w:u w:val="single"/>
        </w:rPr>
      </w:pPr>
      <w:r w:rsidRPr="00023C08">
        <w:rPr>
          <w:b/>
          <w:bCs/>
          <w:u w:val="single"/>
        </w:rPr>
        <w:pict w14:anchorId="29CB065E">
          <v:rect id="_x0000_i1140" style="width:0;height:1.5pt" o:hralign="center" o:hrstd="t" o:hr="t" fillcolor="#a0a0a0" stroked="f"/>
        </w:pict>
      </w:r>
    </w:p>
    <w:p w14:paraId="605AF4CA" w14:textId="77777777" w:rsidR="00023C08" w:rsidRPr="00023C08" w:rsidRDefault="00023C08" w:rsidP="00023C08">
      <w:pPr>
        <w:rPr>
          <w:b/>
          <w:bCs/>
          <w:u w:val="single"/>
        </w:rPr>
      </w:pPr>
      <w:r w:rsidRPr="00023C08">
        <w:rPr>
          <w:b/>
          <w:bCs/>
          <w:u w:val="single"/>
        </w:rPr>
        <w:t>III. FORMALIDAD Y TÉCNICA DE REDACCIÓN (35 puntos)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80"/>
        <w:gridCol w:w="1558"/>
      </w:tblGrid>
      <w:tr w:rsidR="00023C08" w:rsidRPr="00023C08" w14:paraId="3A2DE993" w14:textId="77777777">
        <w:trPr>
          <w:tblHeader/>
          <w:tblCellSpacing w:w="15" w:type="dxa"/>
        </w:trPr>
        <w:tc>
          <w:tcPr>
            <w:tcW w:w="0" w:type="auto"/>
            <w:vAlign w:val="center"/>
            <w:hideMark/>
          </w:tcPr>
          <w:p w14:paraId="1C6DD3B5" w14:textId="77777777" w:rsidR="00023C08" w:rsidRPr="00023C08" w:rsidRDefault="00023C08" w:rsidP="00023C08">
            <w:pPr>
              <w:rPr>
                <w:b/>
                <w:bCs/>
                <w:u w:val="single"/>
              </w:rPr>
            </w:pPr>
            <w:r w:rsidRPr="00023C08">
              <w:rPr>
                <w:b/>
                <w:bCs/>
                <w:u w:val="single"/>
              </w:rPr>
              <w:t>Criterio</w:t>
            </w:r>
          </w:p>
        </w:tc>
        <w:tc>
          <w:tcPr>
            <w:tcW w:w="0" w:type="auto"/>
            <w:vAlign w:val="center"/>
            <w:hideMark/>
          </w:tcPr>
          <w:p w14:paraId="3C5F96ED" w14:textId="77777777" w:rsidR="00023C08" w:rsidRPr="00023C08" w:rsidRDefault="00023C08" w:rsidP="00023C08">
            <w:pPr>
              <w:rPr>
                <w:b/>
                <w:bCs/>
                <w:u w:val="single"/>
              </w:rPr>
            </w:pPr>
            <w:r w:rsidRPr="00023C08">
              <w:rPr>
                <w:b/>
                <w:bCs/>
                <w:u w:val="single"/>
              </w:rPr>
              <w:t>Puntaje Máximo</w:t>
            </w:r>
          </w:p>
        </w:tc>
      </w:tr>
      <w:tr w:rsidR="00023C08" w:rsidRPr="00023C08" w14:paraId="2BF70C31" w14:textId="77777777">
        <w:trPr>
          <w:tblCellSpacing w:w="15" w:type="dxa"/>
        </w:trPr>
        <w:tc>
          <w:tcPr>
            <w:tcW w:w="0" w:type="auto"/>
            <w:vAlign w:val="center"/>
            <w:hideMark/>
          </w:tcPr>
          <w:p w14:paraId="0E668053" w14:textId="77777777" w:rsidR="00023C08" w:rsidRPr="00023C08" w:rsidRDefault="00023C08" w:rsidP="00023C08">
            <w:pPr>
              <w:rPr>
                <w:b/>
                <w:bCs/>
                <w:u w:val="single"/>
              </w:rPr>
            </w:pPr>
            <w:r w:rsidRPr="00023C08">
              <w:rPr>
                <w:b/>
                <w:bCs/>
                <w:u w:val="single"/>
              </w:rPr>
              <w:t>Uso de lenguaje institucional y terminología jurídica adecuada</w:t>
            </w:r>
          </w:p>
        </w:tc>
        <w:tc>
          <w:tcPr>
            <w:tcW w:w="0" w:type="auto"/>
            <w:vAlign w:val="center"/>
            <w:hideMark/>
          </w:tcPr>
          <w:p w14:paraId="0D55B46A" w14:textId="77777777" w:rsidR="00023C08" w:rsidRPr="00023C08" w:rsidRDefault="00023C08" w:rsidP="00023C08">
            <w:pPr>
              <w:rPr>
                <w:b/>
                <w:bCs/>
                <w:u w:val="single"/>
              </w:rPr>
            </w:pPr>
            <w:r w:rsidRPr="00023C08">
              <w:rPr>
                <w:b/>
                <w:bCs/>
                <w:u w:val="single"/>
              </w:rPr>
              <w:t>10</w:t>
            </w:r>
          </w:p>
        </w:tc>
      </w:tr>
      <w:tr w:rsidR="00023C08" w:rsidRPr="00023C08" w14:paraId="21711ECC" w14:textId="77777777">
        <w:trPr>
          <w:tblCellSpacing w:w="15" w:type="dxa"/>
        </w:trPr>
        <w:tc>
          <w:tcPr>
            <w:tcW w:w="0" w:type="auto"/>
            <w:vAlign w:val="center"/>
            <w:hideMark/>
          </w:tcPr>
          <w:p w14:paraId="3F9B8ACB" w14:textId="77777777" w:rsidR="00023C08" w:rsidRPr="00023C08" w:rsidRDefault="00023C08" w:rsidP="00023C08">
            <w:pPr>
              <w:rPr>
                <w:b/>
                <w:bCs/>
                <w:u w:val="single"/>
              </w:rPr>
            </w:pPr>
            <w:r w:rsidRPr="00023C08">
              <w:rPr>
                <w:b/>
                <w:bCs/>
                <w:u w:val="single"/>
              </w:rPr>
              <w:t>Coherencia sintáctica y correcta puntuación</w:t>
            </w:r>
          </w:p>
        </w:tc>
        <w:tc>
          <w:tcPr>
            <w:tcW w:w="0" w:type="auto"/>
            <w:vAlign w:val="center"/>
            <w:hideMark/>
          </w:tcPr>
          <w:p w14:paraId="4D28632A" w14:textId="77777777" w:rsidR="00023C08" w:rsidRPr="00023C08" w:rsidRDefault="00023C08" w:rsidP="00023C08">
            <w:pPr>
              <w:rPr>
                <w:b/>
                <w:bCs/>
                <w:u w:val="single"/>
              </w:rPr>
            </w:pPr>
            <w:r w:rsidRPr="00023C08">
              <w:rPr>
                <w:b/>
                <w:bCs/>
                <w:u w:val="single"/>
              </w:rPr>
              <w:t>10</w:t>
            </w:r>
          </w:p>
        </w:tc>
      </w:tr>
      <w:tr w:rsidR="00023C08" w:rsidRPr="00023C08" w14:paraId="26AC9764" w14:textId="77777777">
        <w:trPr>
          <w:tblCellSpacing w:w="15" w:type="dxa"/>
        </w:trPr>
        <w:tc>
          <w:tcPr>
            <w:tcW w:w="0" w:type="auto"/>
            <w:vAlign w:val="center"/>
            <w:hideMark/>
          </w:tcPr>
          <w:p w14:paraId="0BB7381A" w14:textId="77777777" w:rsidR="00023C08" w:rsidRPr="00023C08" w:rsidRDefault="00023C08" w:rsidP="00023C08">
            <w:pPr>
              <w:rPr>
                <w:b/>
                <w:bCs/>
                <w:u w:val="single"/>
              </w:rPr>
            </w:pPr>
            <w:r w:rsidRPr="00023C08">
              <w:rPr>
                <w:b/>
                <w:bCs/>
                <w:u w:val="single"/>
              </w:rPr>
              <w:t>Ausencia de abreviaturas informales</w:t>
            </w:r>
          </w:p>
        </w:tc>
        <w:tc>
          <w:tcPr>
            <w:tcW w:w="0" w:type="auto"/>
            <w:vAlign w:val="center"/>
            <w:hideMark/>
          </w:tcPr>
          <w:p w14:paraId="0EEFF592" w14:textId="77777777" w:rsidR="00023C08" w:rsidRPr="00023C08" w:rsidRDefault="00023C08" w:rsidP="00023C08">
            <w:pPr>
              <w:rPr>
                <w:b/>
                <w:bCs/>
                <w:u w:val="single"/>
              </w:rPr>
            </w:pPr>
            <w:r w:rsidRPr="00023C08">
              <w:rPr>
                <w:b/>
                <w:bCs/>
                <w:u w:val="single"/>
              </w:rPr>
              <w:t>5</w:t>
            </w:r>
          </w:p>
        </w:tc>
      </w:tr>
      <w:tr w:rsidR="00023C08" w:rsidRPr="00023C08" w14:paraId="2A9B1C40" w14:textId="77777777">
        <w:trPr>
          <w:tblCellSpacing w:w="15" w:type="dxa"/>
        </w:trPr>
        <w:tc>
          <w:tcPr>
            <w:tcW w:w="0" w:type="auto"/>
            <w:vAlign w:val="center"/>
            <w:hideMark/>
          </w:tcPr>
          <w:p w14:paraId="46389764" w14:textId="77777777" w:rsidR="00023C08" w:rsidRPr="00023C08" w:rsidRDefault="00023C08" w:rsidP="00023C08">
            <w:pPr>
              <w:rPr>
                <w:b/>
                <w:bCs/>
                <w:u w:val="single"/>
              </w:rPr>
            </w:pPr>
            <w:r w:rsidRPr="00023C08">
              <w:rPr>
                <w:b/>
                <w:bCs/>
                <w:u w:val="single"/>
              </w:rPr>
              <w:t>Estructura lógica del parte (inicio, desarrollo, medidas adoptadas, situación final)</w:t>
            </w:r>
          </w:p>
        </w:tc>
        <w:tc>
          <w:tcPr>
            <w:tcW w:w="0" w:type="auto"/>
            <w:vAlign w:val="center"/>
            <w:hideMark/>
          </w:tcPr>
          <w:p w14:paraId="0414BCC9" w14:textId="77777777" w:rsidR="00023C08" w:rsidRPr="00023C08" w:rsidRDefault="00023C08" w:rsidP="00023C08">
            <w:pPr>
              <w:rPr>
                <w:b/>
                <w:bCs/>
                <w:u w:val="single"/>
              </w:rPr>
            </w:pPr>
            <w:r w:rsidRPr="00023C08">
              <w:rPr>
                <w:b/>
                <w:bCs/>
                <w:u w:val="single"/>
              </w:rPr>
              <w:t>10</w:t>
            </w:r>
          </w:p>
        </w:tc>
      </w:tr>
    </w:tbl>
    <w:p w14:paraId="1B9783B1" w14:textId="77777777" w:rsidR="00023C08" w:rsidRPr="00023C08" w:rsidRDefault="00023C08" w:rsidP="00023C08">
      <w:pPr>
        <w:rPr>
          <w:b/>
          <w:bCs/>
          <w:u w:val="single"/>
        </w:rPr>
      </w:pPr>
      <w:r w:rsidRPr="00023C08">
        <w:rPr>
          <w:b/>
          <w:bCs/>
          <w:u w:val="single"/>
        </w:rPr>
        <w:t>Indicadores de logro:</w:t>
      </w:r>
    </w:p>
    <w:p w14:paraId="1EA3D8DF" w14:textId="77777777" w:rsidR="00023C08" w:rsidRPr="00023C08" w:rsidRDefault="00023C08" w:rsidP="00023C08">
      <w:pPr>
        <w:numPr>
          <w:ilvl w:val="0"/>
          <w:numId w:val="8"/>
        </w:numPr>
        <w:rPr>
          <w:b/>
          <w:bCs/>
          <w:u w:val="single"/>
        </w:rPr>
      </w:pPr>
      <w:r w:rsidRPr="00023C08">
        <w:rPr>
          <w:b/>
          <w:bCs/>
          <w:u w:val="single"/>
        </w:rPr>
        <w:t>Utiliza fórmulas como: “Se procedió a…”, “Conforme a la normativa vigente…”, “Se informó de sus derechos…”.</w:t>
      </w:r>
    </w:p>
    <w:p w14:paraId="0EC3A600" w14:textId="77777777" w:rsidR="00023C08" w:rsidRPr="00023C08" w:rsidRDefault="00023C08" w:rsidP="00023C08">
      <w:pPr>
        <w:numPr>
          <w:ilvl w:val="0"/>
          <w:numId w:val="8"/>
        </w:numPr>
        <w:rPr>
          <w:b/>
          <w:bCs/>
          <w:u w:val="single"/>
        </w:rPr>
      </w:pPr>
      <w:r w:rsidRPr="00023C08">
        <w:rPr>
          <w:b/>
          <w:bCs/>
          <w:u w:val="single"/>
        </w:rPr>
        <w:t>Mantiene estilo sobrio, sin adjetivación innecesaria.</w:t>
      </w:r>
    </w:p>
    <w:p w14:paraId="02C41051" w14:textId="77777777" w:rsidR="00023C08" w:rsidRPr="00023C08" w:rsidRDefault="00023C08" w:rsidP="00023C08">
      <w:pPr>
        <w:numPr>
          <w:ilvl w:val="0"/>
          <w:numId w:val="8"/>
        </w:numPr>
        <w:rPr>
          <w:b/>
          <w:bCs/>
          <w:u w:val="single"/>
        </w:rPr>
      </w:pPr>
      <w:r w:rsidRPr="00023C08">
        <w:rPr>
          <w:b/>
          <w:bCs/>
          <w:u w:val="single"/>
        </w:rPr>
        <w:t>Redacción continua, clara y sin contradicciones internas.</w:t>
      </w:r>
    </w:p>
    <w:p w14:paraId="36B29D63" w14:textId="77777777" w:rsidR="00023C08" w:rsidRPr="00023C08" w:rsidRDefault="00023C08" w:rsidP="00023C08">
      <w:pPr>
        <w:rPr>
          <w:b/>
          <w:bCs/>
          <w:u w:val="single"/>
        </w:rPr>
      </w:pPr>
      <w:r w:rsidRPr="00023C08">
        <w:rPr>
          <w:b/>
          <w:bCs/>
          <w:u w:val="single"/>
        </w:rPr>
        <w:pict w14:anchorId="6CC018BD">
          <v:rect id="_x0000_i1141" style="width:0;height:1.5pt" o:hralign="center" o:hrstd="t" o:hr="t" fillcolor="#a0a0a0" stroked="f"/>
        </w:pict>
      </w:r>
    </w:p>
    <w:p w14:paraId="7D4CAE03" w14:textId="77777777" w:rsidR="00023C08" w:rsidRPr="00023C08" w:rsidRDefault="00023C08" w:rsidP="00023C08">
      <w:pPr>
        <w:rPr>
          <w:b/>
          <w:bCs/>
          <w:u w:val="single"/>
        </w:rPr>
      </w:pPr>
      <w:r w:rsidRPr="00023C08">
        <w:rPr>
          <w:rFonts w:ascii="Segoe UI Emoji" w:hAnsi="Segoe UI Emoji" w:cs="Segoe UI Emoji"/>
          <w:b/>
          <w:bCs/>
          <w:u w:val="single"/>
        </w:rPr>
        <w:t>🔎</w:t>
      </w:r>
      <w:r w:rsidRPr="00023C08">
        <w:rPr>
          <w:b/>
          <w:bCs/>
          <w:u w:val="single"/>
        </w:rPr>
        <w:t xml:space="preserve"> Puntaje Total: 100 puntos</w:t>
      </w:r>
    </w:p>
    <w:p w14:paraId="01BCB223" w14:textId="77777777" w:rsidR="00023C08" w:rsidRPr="00023C08" w:rsidRDefault="00023C08" w:rsidP="00023C08">
      <w:pPr>
        <w:numPr>
          <w:ilvl w:val="0"/>
          <w:numId w:val="9"/>
        </w:numPr>
        <w:rPr>
          <w:b/>
          <w:bCs/>
          <w:u w:val="single"/>
        </w:rPr>
      </w:pPr>
      <w:r w:rsidRPr="00023C08">
        <w:rPr>
          <w:b/>
          <w:bCs/>
          <w:u w:val="single"/>
        </w:rPr>
        <w:t>90–100: Redacción sobresaliente, plenamente ajustada a técnica institucional.</w:t>
      </w:r>
    </w:p>
    <w:p w14:paraId="3F0AA4BC" w14:textId="77777777" w:rsidR="00023C08" w:rsidRPr="00023C08" w:rsidRDefault="00023C08" w:rsidP="00023C08">
      <w:pPr>
        <w:numPr>
          <w:ilvl w:val="0"/>
          <w:numId w:val="9"/>
        </w:numPr>
        <w:rPr>
          <w:b/>
          <w:bCs/>
          <w:u w:val="single"/>
        </w:rPr>
      </w:pPr>
      <w:r w:rsidRPr="00023C08">
        <w:rPr>
          <w:b/>
          <w:bCs/>
          <w:u w:val="single"/>
        </w:rPr>
        <w:t>75–89: Adecuada, con observaciones menores de precisión o forma.</w:t>
      </w:r>
    </w:p>
    <w:p w14:paraId="165E86BC" w14:textId="77777777" w:rsidR="00023C08" w:rsidRPr="00023C08" w:rsidRDefault="00023C08" w:rsidP="00023C08">
      <w:pPr>
        <w:numPr>
          <w:ilvl w:val="0"/>
          <w:numId w:val="9"/>
        </w:numPr>
        <w:rPr>
          <w:b/>
          <w:bCs/>
          <w:u w:val="single"/>
        </w:rPr>
      </w:pPr>
      <w:r w:rsidRPr="00023C08">
        <w:rPr>
          <w:b/>
          <w:bCs/>
          <w:u w:val="single"/>
        </w:rPr>
        <w:t>60–74: Presenta deficiencias en objetividad o estructura.</w:t>
      </w:r>
    </w:p>
    <w:p w14:paraId="43639AE3" w14:textId="77777777" w:rsidR="00023C08" w:rsidRPr="00023C08" w:rsidRDefault="00023C08" w:rsidP="00023C08">
      <w:pPr>
        <w:numPr>
          <w:ilvl w:val="0"/>
          <w:numId w:val="9"/>
        </w:numPr>
        <w:rPr>
          <w:b/>
          <w:bCs/>
          <w:u w:val="single"/>
        </w:rPr>
      </w:pPr>
      <w:r w:rsidRPr="00023C08">
        <w:rPr>
          <w:b/>
          <w:bCs/>
          <w:u w:val="single"/>
        </w:rPr>
        <w:t>Bajo 60: No cumple estándar institucional requerido.</w:t>
      </w:r>
    </w:p>
    <w:p w14:paraId="431ECC08" w14:textId="77777777" w:rsidR="00023C08" w:rsidRDefault="00023C08" w:rsidP="00D104CD">
      <w:pPr>
        <w:rPr>
          <w:b/>
          <w:bCs/>
          <w:u w:val="single"/>
          <w:lang w:val="es-MX"/>
        </w:rPr>
      </w:pPr>
    </w:p>
    <w:p w14:paraId="304E2314" w14:textId="77777777" w:rsidR="007B4C8E" w:rsidRPr="007B4C8E" w:rsidRDefault="007B4C8E" w:rsidP="007B4C8E">
      <w:pPr>
        <w:rPr>
          <w:lang w:val="es-MX"/>
        </w:rPr>
      </w:pPr>
    </w:p>
    <w:p w14:paraId="0361972F" w14:textId="77777777" w:rsidR="007B4C8E" w:rsidRPr="007B4C8E" w:rsidRDefault="007B4C8E" w:rsidP="007B4C8E">
      <w:pPr>
        <w:rPr>
          <w:lang w:val="es-MX"/>
        </w:rPr>
      </w:pPr>
    </w:p>
    <w:p w14:paraId="3CDEA4EC" w14:textId="77777777" w:rsidR="007B4C8E" w:rsidRPr="007B4C8E" w:rsidRDefault="007B4C8E" w:rsidP="007B4C8E">
      <w:pPr>
        <w:rPr>
          <w:lang w:val="es-MX"/>
        </w:rPr>
      </w:pPr>
    </w:p>
    <w:p w14:paraId="26ED9805" w14:textId="77777777" w:rsidR="007B4C8E" w:rsidRPr="007B4C8E" w:rsidRDefault="007B4C8E" w:rsidP="007B4C8E">
      <w:pPr>
        <w:rPr>
          <w:lang w:val="es-MX"/>
        </w:rPr>
      </w:pPr>
    </w:p>
    <w:p w14:paraId="52D0AB63" w14:textId="77777777" w:rsidR="007B4C8E" w:rsidRPr="007B4C8E" w:rsidRDefault="007B4C8E" w:rsidP="007B4C8E">
      <w:pPr>
        <w:rPr>
          <w:lang w:val="es-MX"/>
        </w:rPr>
      </w:pPr>
    </w:p>
    <w:p w14:paraId="3B0CD234" w14:textId="77777777" w:rsidR="007B4C8E" w:rsidRPr="007B4C8E" w:rsidRDefault="007B4C8E" w:rsidP="007B4C8E">
      <w:pPr>
        <w:rPr>
          <w:lang w:val="es-MX"/>
        </w:rPr>
      </w:pPr>
    </w:p>
    <w:p w14:paraId="04D06576" w14:textId="77777777" w:rsidR="007B4C8E" w:rsidRPr="007B4C8E" w:rsidRDefault="007B4C8E" w:rsidP="007B4C8E">
      <w:pPr>
        <w:rPr>
          <w:lang w:val="es-MX"/>
        </w:rPr>
      </w:pPr>
    </w:p>
    <w:p w14:paraId="762799E5" w14:textId="77777777" w:rsidR="007B4C8E" w:rsidRDefault="007B4C8E" w:rsidP="007B4C8E">
      <w:pPr>
        <w:rPr>
          <w:b/>
          <w:bCs/>
          <w:u w:val="single"/>
          <w:lang w:val="es-MX"/>
        </w:rPr>
      </w:pPr>
    </w:p>
    <w:p w14:paraId="27E31383" w14:textId="77777777" w:rsidR="007B4C8E" w:rsidRDefault="007B4C8E" w:rsidP="007B4C8E">
      <w:pPr>
        <w:jc w:val="center"/>
        <w:rPr>
          <w:lang w:val="es-MX"/>
        </w:rPr>
      </w:pPr>
    </w:p>
    <w:p w14:paraId="67BFB2B2" w14:textId="77777777" w:rsidR="007B4C8E" w:rsidRDefault="007B4C8E" w:rsidP="007B4C8E">
      <w:pPr>
        <w:jc w:val="center"/>
        <w:rPr>
          <w:lang w:val="es-MX"/>
        </w:rPr>
      </w:pPr>
    </w:p>
    <w:p w14:paraId="24AAC43B" w14:textId="77777777" w:rsidR="007B4C8E" w:rsidRDefault="007B4C8E" w:rsidP="007B4C8E">
      <w:pPr>
        <w:jc w:val="center"/>
        <w:rPr>
          <w:lang w:val="es-MX"/>
        </w:rPr>
      </w:pPr>
    </w:p>
    <w:p w14:paraId="3E6ED4FF" w14:textId="77777777" w:rsidR="007B4C8E" w:rsidRDefault="007B4C8E" w:rsidP="007B4C8E">
      <w:pPr>
        <w:jc w:val="center"/>
        <w:rPr>
          <w:lang w:val="es-MX"/>
        </w:rPr>
      </w:pPr>
    </w:p>
    <w:p w14:paraId="1424430A" w14:textId="77777777" w:rsidR="007B4C8E" w:rsidRDefault="007B4C8E" w:rsidP="007B4C8E">
      <w:pPr>
        <w:jc w:val="center"/>
        <w:rPr>
          <w:lang w:val="es-MX"/>
        </w:rPr>
      </w:pPr>
    </w:p>
    <w:p w14:paraId="1EC0BA14" w14:textId="77777777" w:rsidR="007B4C8E" w:rsidRDefault="007B4C8E" w:rsidP="007B4C8E">
      <w:pPr>
        <w:jc w:val="center"/>
        <w:rPr>
          <w:lang w:val="es-MX"/>
        </w:rPr>
      </w:pPr>
    </w:p>
    <w:p w14:paraId="7A265098" w14:textId="77777777" w:rsidR="007B4C8E" w:rsidRDefault="007B4C8E" w:rsidP="007B4C8E">
      <w:pPr>
        <w:jc w:val="center"/>
        <w:rPr>
          <w:lang w:val="es-MX"/>
        </w:rPr>
      </w:pPr>
    </w:p>
    <w:p w14:paraId="29662990" w14:textId="77777777" w:rsidR="007B4C8E" w:rsidRDefault="007B4C8E" w:rsidP="007B4C8E">
      <w:pPr>
        <w:jc w:val="center"/>
        <w:rPr>
          <w:lang w:val="es-MX"/>
        </w:rPr>
      </w:pPr>
    </w:p>
    <w:p w14:paraId="1755717D" w14:textId="77777777" w:rsidR="007B4C8E" w:rsidRDefault="007B4C8E" w:rsidP="007B4C8E">
      <w:pPr>
        <w:jc w:val="center"/>
        <w:rPr>
          <w:lang w:val="es-MX"/>
        </w:rPr>
      </w:pPr>
    </w:p>
    <w:p w14:paraId="5875C259" w14:textId="77777777" w:rsidR="007B4C8E" w:rsidRDefault="007B4C8E" w:rsidP="007B4C8E">
      <w:pPr>
        <w:jc w:val="center"/>
        <w:rPr>
          <w:lang w:val="es-MX"/>
        </w:rPr>
      </w:pPr>
    </w:p>
    <w:p w14:paraId="79ED4593" w14:textId="77777777" w:rsidR="007B4C8E" w:rsidRDefault="007B4C8E" w:rsidP="007B4C8E">
      <w:pPr>
        <w:jc w:val="center"/>
        <w:rPr>
          <w:lang w:val="es-MX"/>
        </w:rPr>
      </w:pPr>
    </w:p>
    <w:p w14:paraId="0BCAA7FE" w14:textId="77777777" w:rsidR="007B4C8E" w:rsidRDefault="007B4C8E" w:rsidP="007B4C8E">
      <w:pPr>
        <w:jc w:val="center"/>
        <w:rPr>
          <w:lang w:val="es-MX"/>
        </w:rPr>
      </w:pPr>
    </w:p>
    <w:p w14:paraId="7FC91857" w14:textId="77777777" w:rsidR="007B4C8E" w:rsidRDefault="007B4C8E" w:rsidP="007B4C8E">
      <w:pPr>
        <w:jc w:val="center"/>
        <w:rPr>
          <w:lang w:val="es-MX"/>
        </w:rPr>
      </w:pPr>
    </w:p>
    <w:p w14:paraId="0196565A" w14:textId="77777777" w:rsidR="007B4C8E" w:rsidRDefault="007B4C8E" w:rsidP="007B4C8E">
      <w:pPr>
        <w:jc w:val="center"/>
        <w:rPr>
          <w:lang w:val="es-MX"/>
        </w:rPr>
      </w:pPr>
    </w:p>
    <w:p w14:paraId="08519681" w14:textId="633B3A7A" w:rsidR="007B4C8E" w:rsidRDefault="007B4C8E" w:rsidP="007B4C8E">
      <w:pPr>
        <w:rPr>
          <w:lang w:val="es-MX"/>
        </w:rPr>
      </w:pPr>
    </w:p>
    <w:p w14:paraId="5A7A62EA" w14:textId="77777777" w:rsidR="007B4C8E" w:rsidRPr="007B4C8E" w:rsidRDefault="007B4C8E" w:rsidP="007B4C8E">
      <w:pPr>
        <w:rPr>
          <w:b/>
          <w:bCs/>
        </w:rPr>
      </w:pPr>
      <w:r w:rsidRPr="007B4C8E">
        <w:rPr>
          <w:b/>
          <w:bCs/>
        </w:rPr>
        <w:t>Diferencia entre Parte, Oficio y Memorándum</w:t>
      </w:r>
    </w:p>
    <w:p w14:paraId="2431848D" w14:textId="77777777" w:rsidR="007B4C8E" w:rsidRPr="007B4C8E" w:rsidRDefault="007B4C8E" w:rsidP="007B4C8E">
      <w:pPr>
        <w:rPr>
          <w:b/>
          <w:bCs/>
        </w:rPr>
      </w:pPr>
      <w:r w:rsidRPr="007B4C8E">
        <w:rPr>
          <w:b/>
          <w:bCs/>
        </w:rPr>
        <w:t>1. Parte</w:t>
      </w:r>
    </w:p>
    <w:p w14:paraId="1AB6CB06" w14:textId="77777777" w:rsidR="007B4C8E" w:rsidRPr="007B4C8E" w:rsidRDefault="007B4C8E" w:rsidP="007B4C8E">
      <w:r w:rsidRPr="007B4C8E">
        <w:t xml:space="preserve">El </w:t>
      </w:r>
      <w:r w:rsidRPr="007B4C8E">
        <w:rPr>
          <w:b/>
          <w:bCs/>
        </w:rPr>
        <w:t>parte</w:t>
      </w:r>
      <w:r w:rsidRPr="007B4C8E">
        <w:t xml:space="preserve"> es un </w:t>
      </w:r>
      <w:r w:rsidRPr="007B4C8E">
        <w:rPr>
          <w:b/>
          <w:bCs/>
        </w:rPr>
        <w:t>documento informativo breve</w:t>
      </w:r>
      <w:r w:rsidRPr="007B4C8E">
        <w:t xml:space="preserve"> que se utiliza para </w:t>
      </w:r>
      <w:r w:rsidRPr="007B4C8E">
        <w:rPr>
          <w:b/>
          <w:bCs/>
        </w:rPr>
        <w:t>dar cuenta de un hecho, novedad o situación ocurrida</w:t>
      </w:r>
      <w:r w:rsidRPr="007B4C8E">
        <w:t xml:space="preserve">, generalmente relacionado con </w:t>
      </w:r>
      <w:r w:rsidRPr="007B4C8E">
        <w:rPr>
          <w:b/>
          <w:bCs/>
        </w:rPr>
        <w:t>disciplina, seguridad, accidentes, procedimientos o novedades del servicio</w:t>
      </w:r>
      <w:r w:rsidRPr="007B4C8E">
        <w:t>.</w:t>
      </w:r>
    </w:p>
    <w:p w14:paraId="719768B0" w14:textId="77777777" w:rsidR="007B4C8E" w:rsidRPr="007B4C8E" w:rsidRDefault="007B4C8E" w:rsidP="007B4C8E">
      <w:pPr>
        <w:rPr>
          <w:b/>
          <w:bCs/>
        </w:rPr>
      </w:pPr>
      <w:r w:rsidRPr="007B4C8E">
        <w:rPr>
          <w:b/>
          <w:bCs/>
        </w:rPr>
        <w:t>Características</w:t>
      </w:r>
    </w:p>
    <w:p w14:paraId="58981B07" w14:textId="77777777" w:rsidR="007B4C8E" w:rsidRPr="007B4C8E" w:rsidRDefault="007B4C8E" w:rsidP="007B4C8E">
      <w:pPr>
        <w:numPr>
          <w:ilvl w:val="0"/>
          <w:numId w:val="10"/>
        </w:numPr>
      </w:pPr>
      <w:r w:rsidRPr="007B4C8E">
        <w:t xml:space="preserve">Tiene un </w:t>
      </w:r>
      <w:r w:rsidRPr="007B4C8E">
        <w:rPr>
          <w:b/>
          <w:bCs/>
        </w:rPr>
        <w:t>carácter informativo y objetivo</w:t>
      </w:r>
      <w:r w:rsidRPr="007B4C8E">
        <w:t>.</w:t>
      </w:r>
    </w:p>
    <w:p w14:paraId="5E51B561" w14:textId="77777777" w:rsidR="007B4C8E" w:rsidRPr="007B4C8E" w:rsidRDefault="007B4C8E" w:rsidP="007B4C8E">
      <w:pPr>
        <w:numPr>
          <w:ilvl w:val="0"/>
          <w:numId w:val="10"/>
        </w:numPr>
      </w:pPr>
      <w:r w:rsidRPr="007B4C8E">
        <w:lastRenderedPageBreak/>
        <w:t xml:space="preserve">Describe </w:t>
      </w:r>
      <w:r w:rsidRPr="007B4C8E">
        <w:rPr>
          <w:b/>
          <w:bCs/>
        </w:rPr>
        <w:t>hechos concretos que ya ocurrieron</w:t>
      </w:r>
      <w:r w:rsidRPr="007B4C8E">
        <w:t>.</w:t>
      </w:r>
    </w:p>
    <w:p w14:paraId="7FA84245" w14:textId="77777777" w:rsidR="007B4C8E" w:rsidRPr="007B4C8E" w:rsidRDefault="007B4C8E" w:rsidP="007B4C8E">
      <w:pPr>
        <w:numPr>
          <w:ilvl w:val="0"/>
          <w:numId w:val="10"/>
        </w:numPr>
      </w:pPr>
      <w:r w:rsidRPr="007B4C8E">
        <w:t xml:space="preserve">Debe redactarse </w:t>
      </w:r>
      <w:r w:rsidRPr="007B4C8E">
        <w:rPr>
          <w:b/>
          <w:bCs/>
        </w:rPr>
        <w:t>cronológicamente y sin opiniones personales</w:t>
      </w:r>
      <w:r w:rsidRPr="007B4C8E">
        <w:t>.</w:t>
      </w:r>
    </w:p>
    <w:p w14:paraId="750350D1" w14:textId="77777777" w:rsidR="007B4C8E" w:rsidRPr="007B4C8E" w:rsidRDefault="007B4C8E" w:rsidP="007B4C8E">
      <w:pPr>
        <w:numPr>
          <w:ilvl w:val="0"/>
          <w:numId w:val="10"/>
        </w:numPr>
      </w:pPr>
      <w:r w:rsidRPr="007B4C8E">
        <w:t xml:space="preserve">Se utiliza frecuentemente en </w:t>
      </w:r>
      <w:r w:rsidRPr="007B4C8E">
        <w:rPr>
          <w:b/>
          <w:bCs/>
        </w:rPr>
        <w:t>servicios de guardia, incidentes, accidentes o faltas disciplinarias</w:t>
      </w:r>
      <w:r w:rsidRPr="007B4C8E">
        <w:t>.</w:t>
      </w:r>
    </w:p>
    <w:p w14:paraId="1B405697" w14:textId="77777777" w:rsidR="007B4C8E" w:rsidRPr="007B4C8E" w:rsidRDefault="007B4C8E" w:rsidP="007B4C8E">
      <w:pPr>
        <w:numPr>
          <w:ilvl w:val="0"/>
          <w:numId w:val="10"/>
        </w:numPr>
      </w:pPr>
      <w:r w:rsidRPr="007B4C8E">
        <w:t xml:space="preserve">Se dirige normalmente </w:t>
      </w:r>
      <w:r w:rsidRPr="007B4C8E">
        <w:rPr>
          <w:b/>
          <w:bCs/>
        </w:rPr>
        <w:t>de un subordinado a un superior</w:t>
      </w:r>
      <w:r w:rsidRPr="007B4C8E">
        <w:t>.</w:t>
      </w:r>
    </w:p>
    <w:p w14:paraId="0E46B1A8" w14:textId="77777777" w:rsidR="007B4C8E" w:rsidRPr="007B4C8E" w:rsidRDefault="007B4C8E" w:rsidP="007B4C8E">
      <w:pPr>
        <w:rPr>
          <w:b/>
          <w:bCs/>
        </w:rPr>
      </w:pPr>
      <w:r w:rsidRPr="007B4C8E">
        <w:rPr>
          <w:b/>
          <w:bCs/>
        </w:rPr>
        <w:t>Ejemplo de uso</w:t>
      </w:r>
    </w:p>
    <w:p w14:paraId="491A227E" w14:textId="77777777" w:rsidR="007B4C8E" w:rsidRPr="007B4C8E" w:rsidRDefault="007B4C8E" w:rsidP="007B4C8E">
      <w:pPr>
        <w:numPr>
          <w:ilvl w:val="0"/>
          <w:numId w:val="11"/>
        </w:numPr>
      </w:pPr>
      <w:r w:rsidRPr="007B4C8E">
        <w:t xml:space="preserve">Informar un </w:t>
      </w:r>
      <w:r w:rsidRPr="007B4C8E">
        <w:rPr>
          <w:b/>
          <w:bCs/>
        </w:rPr>
        <w:t>accidente en cubierta</w:t>
      </w:r>
      <w:r w:rsidRPr="007B4C8E">
        <w:t>.</w:t>
      </w:r>
    </w:p>
    <w:p w14:paraId="0AAA18EA" w14:textId="77777777" w:rsidR="007B4C8E" w:rsidRPr="007B4C8E" w:rsidRDefault="007B4C8E" w:rsidP="007B4C8E">
      <w:pPr>
        <w:numPr>
          <w:ilvl w:val="0"/>
          <w:numId w:val="11"/>
        </w:numPr>
      </w:pPr>
      <w:r w:rsidRPr="007B4C8E">
        <w:t xml:space="preserve">Informar un </w:t>
      </w:r>
      <w:r w:rsidRPr="007B4C8E">
        <w:rPr>
          <w:b/>
          <w:bCs/>
        </w:rPr>
        <w:t>cadete que llega en estado de ebriedad</w:t>
      </w:r>
      <w:r w:rsidRPr="007B4C8E">
        <w:t>.</w:t>
      </w:r>
    </w:p>
    <w:p w14:paraId="3A8A7404" w14:textId="77777777" w:rsidR="007B4C8E" w:rsidRPr="007B4C8E" w:rsidRDefault="007B4C8E" w:rsidP="007B4C8E">
      <w:pPr>
        <w:numPr>
          <w:ilvl w:val="0"/>
          <w:numId w:val="11"/>
        </w:numPr>
      </w:pPr>
      <w:r w:rsidRPr="007B4C8E">
        <w:t xml:space="preserve">Informar una </w:t>
      </w:r>
      <w:r w:rsidRPr="007B4C8E">
        <w:rPr>
          <w:b/>
          <w:bCs/>
        </w:rPr>
        <w:t>novedad ocurrida durante una guardia</w:t>
      </w:r>
      <w:r w:rsidRPr="007B4C8E">
        <w:t>.</w:t>
      </w:r>
    </w:p>
    <w:p w14:paraId="6C91A155" w14:textId="77777777" w:rsidR="007B4C8E" w:rsidRPr="007B4C8E" w:rsidRDefault="007B4C8E" w:rsidP="007B4C8E">
      <w:r w:rsidRPr="007B4C8E">
        <w:t>En términos simples para los cadetes:</w:t>
      </w:r>
    </w:p>
    <w:p w14:paraId="29E71897" w14:textId="77777777" w:rsidR="007B4C8E" w:rsidRPr="007B4C8E" w:rsidRDefault="007B4C8E" w:rsidP="007B4C8E">
      <w:r w:rsidRPr="007B4C8E">
        <w:rPr>
          <w:b/>
          <w:bCs/>
        </w:rPr>
        <w:t>El parte responde a la pregunta:</w:t>
      </w:r>
      <w:r w:rsidRPr="007B4C8E">
        <w:br/>
      </w:r>
      <w:r w:rsidRPr="007B4C8E">
        <w:rPr>
          <w:rFonts w:ascii="Segoe UI Emoji" w:hAnsi="Segoe UI Emoji" w:cs="Segoe UI Emoji"/>
        </w:rPr>
        <w:t>👉</w:t>
      </w:r>
      <w:r w:rsidRPr="007B4C8E">
        <w:t xml:space="preserve"> </w:t>
      </w:r>
      <w:r w:rsidRPr="007B4C8E">
        <w:rPr>
          <w:i/>
          <w:iCs/>
        </w:rPr>
        <w:t>¿Qué ocurrió?</w:t>
      </w:r>
    </w:p>
    <w:p w14:paraId="21A7231D" w14:textId="77777777" w:rsidR="007B4C8E" w:rsidRPr="007B4C8E" w:rsidRDefault="007B4C8E" w:rsidP="007B4C8E">
      <w:r w:rsidRPr="007B4C8E">
        <w:pict w14:anchorId="02F6B900">
          <v:rect id="_x0000_i1163" style="width:0;height:1.5pt" o:hralign="center" o:hrstd="t" o:hr="t" fillcolor="#a0a0a0" stroked="f"/>
        </w:pict>
      </w:r>
    </w:p>
    <w:p w14:paraId="23FAC33D" w14:textId="77777777" w:rsidR="007B4C8E" w:rsidRPr="007B4C8E" w:rsidRDefault="007B4C8E" w:rsidP="007B4C8E">
      <w:pPr>
        <w:rPr>
          <w:b/>
          <w:bCs/>
        </w:rPr>
      </w:pPr>
      <w:r w:rsidRPr="007B4C8E">
        <w:rPr>
          <w:b/>
          <w:bCs/>
        </w:rPr>
        <w:t>2. Oficio</w:t>
      </w:r>
    </w:p>
    <w:p w14:paraId="6620BB5F" w14:textId="77777777" w:rsidR="007B4C8E" w:rsidRPr="007B4C8E" w:rsidRDefault="007B4C8E" w:rsidP="007B4C8E">
      <w:r w:rsidRPr="007B4C8E">
        <w:t xml:space="preserve">El </w:t>
      </w:r>
      <w:r w:rsidRPr="007B4C8E">
        <w:rPr>
          <w:b/>
          <w:bCs/>
        </w:rPr>
        <w:t>oficio</w:t>
      </w:r>
      <w:r w:rsidRPr="007B4C8E">
        <w:t xml:space="preserve"> es un </w:t>
      </w:r>
      <w:r w:rsidRPr="007B4C8E">
        <w:rPr>
          <w:b/>
          <w:bCs/>
        </w:rPr>
        <w:t>documento formal de carácter oficial</w:t>
      </w:r>
      <w:r w:rsidRPr="007B4C8E">
        <w:t xml:space="preserve"> utilizado para </w:t>
      </w:r>
      <w:r w:rsidRPr="007B4C8E">
        <w:rPr>
          <w:b/>
          <w:bCs/>
        </w:rPr>
        <w:t>comunicación institucional entre autoridades, reparticiones o instituciones</w:t>
      </w:r>
      <w:r w:rsidRPr="007B4C8E">
        <w:t>.</w:t>
      </w:r>
    </w:p>
    <w:p w14:paraId="10C11EE8" w14:textId="77777777" w:rsidR="007B4C8E" w:rsidRPr="007B4C8E" w:rsidRDefault="007B4C8E" w:rsidP="007B4C8E">
      <w:r w:rsidRPr="007B4C8E">
        <w:t xml:space="preserve">Es el documento </w:t>
      </w:r>
      <w:r w:rsidRPr="007B4C8E">
        <w:rPr>
          <w:b/>
          <w:bCs/>
        </w:rPr>
        <w:t>más formal dentro de los tres</w:t>
      </w:r>
      <w:r w:rsidRPr="007B4C8E">
        <w:t>.</w:t>
      </w:r>
    </w:p>
    <w:p w14:paraId="5BCB5344" w14:textId="77777777" w:rsidR="007B4C8E" w:rsidRPr="007B4C8E" w:rsidRDefault="007B4C8E" w:rsidP="007B4C8E">
      <w:pPr>
        <w:rPr>
          <w:b/>
          <w:bCs/>
        </w:rPr>
      </w:pPr>
      <w:r w:rsidRPr="007B4C8E">
        <w:rPr>
          <w:b/>
          <w:bCs/>
        </w:rPr>
        <w:t>Características</w:t>
      </w:r>
    </w:p>
    <w:p w14:paraId="22463F42" w14:textId="77777777" w:rsidR="007B4C8E" w:rsidRPr="007B4C8E" w:rsidRDefault="007B4C8E" w:rsidP="007B4C8E">
      <w:pPr>
        <w:numPr>
          <w:ilvl w:val="0"/>
          <w:numId w:val="12"/>
        </w:numPr>
      </w:pPr>
      <w:r w:rsidRPr="007B4C8E">
        <w:t xml:space="preserve">Tiene </w:t>
      </w:r>
      <w:r w:rsidRPr="007B4C8E">
        <w:rPr>
          <w:b/>
          <w:bCs/>
        </w:rPr>
        <w:t>estructura protocolar formal</w:t>
      </w:r>
      <w:r w:rsidRPr="007B4C8E">
        <w:t>.</w:t>
      </w:r>
    </w:p>
    <w:p w14:paraId="7BF57B7F" w14:textId="77777777" w:rsidR="007B4C8E" w:rsidRPr="007B4C8E" w:rsidRDefault="007B4C8E" w:rsidP="007B4C8E">
      <w:pPr>
        <w:numPr>
          <w:ilvl w:val="0"/>
          <w:numId w:val="12"/>
        </w:numPr>
      </w:pPr>
      <w:r w:rsidRPr="007B4C8E">
        <w:t xml:space="preserve">Puede usarse para </w:t>
      </w:r>
      <w:r w:rsidRPr="007B4C8E">
        <w:rPr>
          <w:b/>
          <w:bCs/>
        </w:rPr>
        <w:t>solicitar, informar, responder o remitir antecedentes</w:t>
      </w:r>
      <w:r w:rsidRPr="007B4C8E">
        <w:t>.</w:t>
      </w:r>
    </w:p>
    <w:p w14:paraId="138FC401" w14:textId="77777777" w:rsidR="007B4C8E" w:rsidRPr="007B4C8E" w:rsidRDefault="007B4C8E" w:rsidP="007B4C8E">
      <w:pPr>
        <w:numPr>
          <w:ilvl w:val="0"/>
          <w:numId w:val="12"/>
        </w:numPr>
      </w:pPr>
      <w:r w:rsidRPr="007B4C8E">
        <w:t xml:space="preserve">Se utiliza entre </w:t>
      </w:r>
      <w:r w:rsidRPr="007B4C8E">
        <w:rPr>
          <w:b/>
          <w:bCs/>
        </w:rPr>
        <w:t>unidades, reparticiones o instituciones</w:t>
      </w:r>
      <w:r w:rsidRPr="007B4C8E">
        <w:t>.</w:t>
      </w:r>
    </w:p>
    <w:p w14:paraId="0D5F206D" w14:textId="77777777" w:rsidR="007B4C8E" w:rsidRPr="007B4C8E" w:rsidRDefault="007B4C8E" w:rsidP="007B4C8E">
      <w:pPr>
        <w:numPr>
          <w:ilvl w:val="0"/>
          <w:numId w:val="12"/>
        </w:numPr>
      </w:pPr>
      <w:r w:rsidRPr="007B4C8E">
        <w:t xml:space="preserve">Generalmente lleva </w:t>
      </w:r>
      <w:r w:rsidRPr="007B4C8E">
        <w:rPr>
          <w:b/>
          <w:bCs/>
        </w:rPr>
        <w:t>número de oficio</w:t>
      </w:r>
      <w:r w:rsidRPr="007B4C8E">
        <w:t xml:space="preserve"> y registro administrativo.</w:t>
      </w:r>
    </w:p>
    <w:p w14:paraId="156BA2B5" w14:textId="77777777" w:rsidR="007B4C8E" w:rsidRPr="007B4C8E" w:rsidRDefault="007B4C8E" w:rsidP="007B4C8E">
      <w:pPr>
        <w:rPr>
          <w:b/>
          <w:bCs/>
        </w:rPr>
      </w:pPr>
      <w:r w:rsidRPr="007B4C8E">
        <w:rPr>
          <w:b/>
          <w:bCs/>
        </w:rPr>
        <w:t>Ejemplo de uso</w:t>
      </w:r>
    </w:p>
    <w:p w14:paraId="5D4DBA91" w14:textId="77777777" w:rsidR="007B4C8E" w:rsidRPr="007B4C8E" w:rsidRDefault="007B4C8E" w:rsidP="007B4C8E">
      <w:pPr>
        <w:numPr>
          <w:ilvl w:val="0"/>
          <w:numId w:val="13"/>
        </w:numPr>
      </w:pPr>
      <w:r w:rsidRPr="007B4C8E">
        <w:t>Solicitar apoyo logístico a otra unidad.</w:t>
      </w:r>
    </w:p>
    <w:p w14:paraId="09FB2B17" w14:textId="77777777" w:rsidR="007B4C8E" w:rsidRPr="007B4C8E" w:rsidRDefault="007B4C8E" w:rsidP="007B4C8E">
      <w:pPr>
        <w:numPr>
          <w:ilvl w:val="0"/>
          <w:numId w:val="13"/>
        </w:numPr>
      </w:pPr>
      <w:r w:rsidRPr="007B4C8E">
        <w:t>Informar antecedentes a una autoridad superior.</w:t>
      </w:r>
    </w:p>
    <w:p w14:paraId="03B0BFBD" w14:textId="77777777" w:rsidR="007B4C8E" w:rsidRPr="007B4C8E" w:rsidRDefault="007B4C8E" w:rsidP="007B4C8E">
      <w:pPr>
        <w:numPr>
          <w:ilvl w:val="0"/>
          <w:numId w:val="13"/>
        </w:numPr>
      </w:pPr>
      <w:r w:rsidRPr="007B4C8E">
        <w:t>Remitir documentación oficial.</w:t>
      </w:r>
    </w:p>
    <w:p w14:paraId="2EB879D9" w14:textId="77777777" w:rsidR="007B4C8E" w:rsidRPr="007B4C8E" w:rsidRDefault="007B4C8E" w:rsidP="007B4C8E">
      <w:r w:rsidRPr="007B4C8E">
        <w:t>En términos simples para los cadetes:</w:t>
      </w:r>
    </w:p>
    <w:p w14:paraId="7627388B" w14:textId="77777777" w:rsidR="007B4C8E" w:rsidRPr="007B4C8E" w:rsidRDefault="007B4C8E" w:rsidP="007B4C8E">
      <w:r w:rsidRPr="007B4C8E">
        <w:rPr>
          <w:b/>
          <w:bCs/>
        </w:rPr>
        <w:t>El oficio responde a la pregunta:</w:t>
      </w:r>
      <w:r w:rsidRPr="007B4C8E">
        <w:br/>
      </w:r>
      <w:r w:rsidRPr="007B4C8E">
        <w:rPr>
          <w:rFonts w:ascii="Segoe UI Emoji" w:hAnsi="Segoe UI Emoji" w:cs="Segoe UI Emoji"/>
        </w:rPr>
        <w:t>👉</w:t>
      </w:r>
      <w:r w:rsidRPr="007B4C8E">
        <w:t xml:space="preserve"> </w:t>
      </w:r>
      <w:r w:rsidRPr="007B4C8E">
        <w:rPr>
          <w:i/>
          <w:iCs/>
        </w:rPr>
        <w:t>¿Qué necesita o comunica oficialmente una autoridad a otra?</w:t>
      </w:r>
    </w:p>
    <w:p w14:paraId="59B12DF9" w14:textId="77777777" w:rsidR="007B4C8E" w:rsidRPr="007B4C8E" w:rsidRDefault="007B4C8E" w:rsidP="007B4C8E">
      <w:r w:rsidRPr="007B4C8E">
        <w:pict w14:anchorId="4E23E4E1">
          <v:rect id="_x0000_i1164" style="width:0;height:1.5pt" o:hralign="center" o:hrstd="t" o:hr="t" fillcolor="#a0a0a0" stroked="f"/>
        </w:pict>
      </w:r>
    </w:p>
    <w:p w14:paraId="7D3D7E7F" w14:textId="77777777" w:rsidR="007B4C8E" w:rsidRPr="007B4C8E" w:rsidRDefault="007B4C8E" w:rsidP="007B4C8E">
      <w:pPr>
        <w:rPr>
          <w:b/>
          <w:bCs/>
        </w:rPr>
      </w:pPr>
      <w:r w:rsidRPr="007B4C8E">
        <w:rPr>
          <w:b/>
          <w:bCs/>
        </w:rPr>
        <w:lastRenderedPageBreak/>
        <w:t>3. Memorándum</w:t>
      </w:r>
    </w:p>
    <w:p w14:paraId="3B2AD48F" w14:textId="77777777" w:rsidR="007B4C8E" w:rsidRPr="007B4C8E" w:rsidRDefault="007B4C8E" w:rsidP="007B4C8E">
      <w:r w:rsidRPr="007B4C8E">
        <w:t xml:space="preserve">El </w:t>
      </w:r>
      <w:r w:rsidRPr="007B4C8E">
        <w:rPr>
          <w:b/>
          <w:bCs/>
        </w:rPr>
        <w:t>memorándum</w:t>
      </w:r>
      <w:r w:rsidRPr="007B4C8E">
        <w:t xml:space="preserve"> es un </w:t>
      </w:r>
      <w:r w:rsidRPr="007B4C8E">
        <w:rPr>
          <w:b/>
          <w:bCs/>
        </w:rPr>
        <w:t>documento administrativo interno</w:t>
      </w:r>
      <w:r w:rsidRPr="007B4C8E">
        <w:t xml:space="preserve">, utilizado para </w:t>
      </w:r>
      <w:r w:rsidRPr="007B4C8E">
        <w:rPr>
          <w:b/>
          <w:bCs/>
        </w:rPr>
        <w:t>comunicaciones dentro de una misma repartición</w:t>
      </w:r>
      <w:r w:rsidRPr="007B4C8E">
        <w:t>.</w:t>
      </w:r>
    </w:p>
    <w:p w14:paraId="752946B1" w14:textId="77777777" w:rsidR="007B4C8E" w:rsidRPr="007B4C8E" w:rsidRDefault="007B4C8E" w:rsidP="007B4C8E">
      <w:r w:rsidRPr="007B4C8E">
        <w:t xml:space="preserve">Tiene </w:t>
      </w:r>
      <w:r w:rsidRPr="007B4C8E">
        <w:rPr>
          <w:b/>
          <w:bCs/>
        </w:rPr>
        <w:t>menos formalidad que el oficio</w:t>
      </w:r>
      <w:r w:rsidRPr="007B4C8E">
        <w:t>, pero mantiene un carácter oficial.</w:t>
      </w:r>
    </w:p>
    <w:p w14:paraId="4B89DED9" w14:textId="77777777" w:rsidR="007B4C8E" w:rsidRPr="007B4C8E" w:rsidRDefault="007B4C8E" w:rsidP="007B4C8E">
      <w:pPr>
        <w:rPr>
          <w:b/>
          <w:bCs/>
        </w:rPr>
      </w:pPr>
      <w:r w:rsidRPr="007B4C8E">
        <w:rPr>
          <w:b/>
          <w:bCs/>
        </w:rPr>
        <w:t>Características</w:t>
      </w:r>
    </w:p>
    <w:p w14:paraId="03371010" w14:textId="77777777" w:rsidR="007B4C8E" w:rsidRPr="007B4C8E" w:rsidRDefault="007B4C8E" w:rsidP="007B4C8E">
      <w:pPr>
        <w:numPr>
          <w:ilvl w:val="0"/>
          <w:numId w:val="14"/>
        </w:numPr>
      </w:pPr>
      <w:r w:rsidRPr="007B4C8E">
        <w:t xml:space="preserve">Se usa para </w:t>
      </w:r>
      <w:r w:rsidRPr="007B4C8E">
        <w:rPr>
          <w:b/>
          <w:bCs/>
        </w:rPr>
        <w:t>transmitir instrucciones, recordatorios o información administrativa</w:t>
      </w:r>
      <w:r w:rsidRPr="007B4C8E">
        <w:t>.</w:t>
      </w:r>
    </w:p>
    <w:p w14:paraId="726FF87F" w14:textId="77777777" w:rsidR="007B4C8E" w:rsidRPr="007B4C8E" w:rsidRDefault="007B4C8E" w:rsidP="007B4C8E">
      <w:pPr>
        <w:numPr>
          <w:ilvl w:val="0"/>
          <w:numId w:val="14"/>
        </w:numPr>
      </w:pPr>
      <w:r w:rsidRPr="007B4C8E">
        <w:t xml:space="preserve">Circula </w:t>
      </w:r>
      <w:r w:rsidRPr="007B4C8E">
        <w:rPr>
          <w:b/>
          <w:bCs/>
        </w:rPr>
        <w:t>dentro de la misma unidad o institución</w:t>
      </w:r>
      <w:r w:rsidRPr="007B4C8E">
        <w:t>.</w:t>
      </w:r>
    </w:p>
    <w:p w14:paraId="4C9D134E" w14:textId="77777777" w:rsidR="007B4C8E" w:rsidRPr="007B4C8E" w:rsidRDefault="007B4C8E" w:rsidP="007B4C8E">
      <w:pPr>
        <w:numPr>
          <w:ilvl w:val="0"/>
          <w:numId w:val="14"/>
        </w:numPr>
      </w:pPr>
      <w:r w:rsidRPr="007B4C8E">
        <w:t xml:space="preserve">Su redacción es </w:t>
      </w:r>
      <w:r w:rsidRPr="007B4C8E">
        <w:rPr>
          <w:b/>
          <w:bCs/>
        </w:rPr>
        <w:t>breve y directa</w:t>
      </w:r>
      <w:r w:rsidRPr="007B4C8E">
        <w:t>.</w:t>
      </w:r>
    </w:p>
    <w:p w14:paraId="40FA68C9" w14:textId="77777777" w:rsidR="007B4C8E" w:rsidRPr="007B4C8E" w:rsidRDefault="007B4C8E" w:rsidP="007B4C8E">
      <w:pPr>
        <w:rPr>
          <w:b/>
          <w:bCs/>
        </w:rPr>
      </w:pPr>
      <w:r w:rsidRPr="007B4C8E">
        <w:rPr>
          <w:b/>
          <w:bCs/>
        </w:rPr>
        <w:t>Ejemplo de uso</w:t>
      </w:r>
    </w:p>
    <w:p w14:paraId="6192AB81" w14:textId="77777777" w:rsidR="007B4C8E" w:rsidRPr="007B4C8E" w:rsidRDefault="007B4C8E" w:rsidP="007B4C8E">
      <w:pPr>
        <w:numPr>
          <w:ilvl w:val="0"/>
          <w:numId w:val="15"/>
        </w:numPr>
      </w:pPr>
      <w:r w:rsidRPr="007B4C8E">
        <w:t xml:space="preserve">Informar una </w:t>
      </w:r>
      <w:r w:rsidRPr="007B4C8E">
        <w:rPr>
          <w:b/>
          <w:bCs/>
        </w:rPr>
        <w:t>reunión o actividad interna</w:t>
      </w:r>
      <w:r w:rsidRPr="007B4C8E">
        <w:t>.</w:t>
      </w:r>
    </w:p>
    <w:p w14:paraId="52CA4E73" w14:textId="77777777" w:rsidR="007B4C8E" w:rsidRPr="007B4C8E" w:rsidRDefault="007B4C8E" w:rsidP="007B4C8E">
      <w:pPr>
        <w:numPr>
          <w:ilvl w:val="0"/>
          <w:numId w:val="15"/>
        </w:numPr>
      </w:pPr>
      <w:r w:rsidRPr="007B4C8E">
        <w:t xml:space="preserve">Recordar cumplimiento de </w:t>
      </w:r>
      <w:r w:rsidRPr="007B4C8E">
        <w:rPr>
          <w:b/>
          <w:bCs/>
        </w:rPr>
        <w:t>instrucciones administrativas</w:t>
      </w:r>
      <w:r w:rsidRPr="007B4C8E">
        <w:t>.</w:t>
      </w:r>
    </w:p>
    <w:p w14:paraId="363082C5" w14:textId="77777777" w:rsidR="007B4C8E" w:rsidRPr="007B4C8E" w:rsidRDefault="007B4C8E" w:rsidP="007B4C8E">
      <w:pPr>
        <w:numPr>
          <w:ilvl w:val="0"/>
          <w:numId w:val="15"/>
        </w:numPr>
      </w:pPr>
      <w:r w:rsidRPr="007B4C8E">
        <w:t>Solicitar antecedentes dentro de un departamento.</w:t>
      </w:r>
    </w:p>
    <w:p w14:paraId="7E15961B" w14:textId="77777777" w:rsidR="007B4C8E" w:rsidRPr="007B4C8E" w:rsidRDefault="007B4C8E" w:rsidP="007B4C8E">
      <w:r w:rsidRPr="007B4C8E">
        <w:t>En términos simples para los cadetes:</w:t>
      </w:r>
    </w:p>
    <w:p w14:paraId="1D2C8225" w14:textId="77777777" w:rsidR="007B4C8E" w:rsidRPr="007B4C8E" w:rsidRDefault="007B4C8E" w:rsidP="007B4C8E">
      <w:r w:rsidRPr="007B4C8E">
        <w:rPr>
          <w:b/>
          <w:bCs/>
        </w:rPr>
        <w:t>El memorándum responde a la pregunta:</w:t>
      </w:r>
      <w:r w:rsidRPr="007B4C8E">
        <w:br/>
      </w:r>
      <w:r w:rsidRPr="007B4C8E">
        <w:rPr>
          <w:rFonts w:ascii="Segoe UI Emoji" w:hAnsi="Segoe UI Emoji" w:cs="Segoe UI Emoji"/>
        </w:rPr>
        <w:t>👉</w:t>
      </w:r>
      <w:r w:rsidRPr="007B4C8E">
        <w:t xml:space="preserve"> </w:t>
      </w:r>
      <w:r w:rsidRPr="007B4C8E">
        <w:rPr>
          <w:i/>
          <w:iCs/>
        </w:rPr>
        <w:t>¿Qué información o instrucción interna debo comunicar?</w:t>
      </w:r>
    </w:p>
    <w:p w14:paraId="4F89947D" w14:textId="77777777" w:rsidR="007B4C8E" w:rsidRPr="007B4C8E" w:rsidRDefault="007B4C8E" w:rsidP="007B4C8E">
      <w:r w:rsidRPr="007B4C8E">
        <w:pict w14:anchorId="52106834">
          <v:rect id="_x0000_i1165" style="width:0;height:1.5pt" o:hralign="center" o:hrstd="t" o:hr="t" fillcolor="#a0a0a0" stroked="f"/>
        </w:pict>
      </w:r>
    </w:p>
    <w:p w14:paraId="6C127173" w14:textId="77777777" w:rsidR="007B4C8E" w:rsidRPr="007B4C8E" w:rsidRDefault="007B4C8E" w:rsidP="007B4C8E">
      <w:pPr>
        <w:rPr>
          <w:b/>
          <w:bCs/>
        </w:rPr>
      </w:pPr>
      <w:r w:rsidRPr="007B4C8E">
        <w:rPr>
          <w:b/>
          <w:bCs/>
        </w:rPr>
        <w:t>Comparación simple para cadetes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14"/>
        <w:gridCol w:w="1697"/>
        <w:gridCol w:w="1197"/>
        <w:gridCol w:w="1930"/>
      </w:tblGrid>
      <w:tr w:rsidR="007B4C8E" w:rsidRPr="007B4C8E" w14:paraId="29B6503E" w14:textId="77777777">
        <w:trPr>
          <w:tblHeader/>
          <w:tblCellSpacing w:w="15" w:type="dxa"/>
        </w:trPr>
        <w:tc>
          <w:tcPr>
            <w:tcW w:w="0" w:type="auto"/>
            <w:vAlign w:val="center"/>
            <w:hideMark/>
          </w:tcPr>
          <w:p w14:paraId="1A973427" w14:textId="77777777" w:rsidR="007B4C8E" w:rsidRPr="007B4C8E" w:rsidRDefault="007B4C8E" w:rsidP="007B4C8E">
            <w:pPr>
              <w:rPr>
                <w:b/>
                <w:bCs/>
              </w:rPr>
            </w:pPr>
            <w:r w:rsidRPr="007B4C8E">
              <w:rPr>
                <w:b/>
                <w:bCs/>
              </w:rPr>
              <w:t>Documento</w:t>
            </w:r>
          </w:p>
        </w:tc>
        <w:tc>
          <w:tcPr>
            <w:tcW w:w="0" w:type="auto"/>
            <w:vAlign w:val="center"/>
            <w:hideMark/>
          </w:tcPr>
          <w:p w14:paraId="35B87AE2" w14:textId="77777777" w:rsidR="007B4C8E" w:rsidRPr="007B4C8E" w:rsidRDefault="007B4C8E" w:rsidP="007B4C8E">
            <w:pPr>
              <w:rPr>
                <w:b/>
                <w:bCs/>
              </w:rPr>
            </w:pPr>
            <w:r w:rsidRPr="007B4C8E">
              <w:rPr>
                <w:b/>
                <w:bCs/>
              </w:rPr>
              <w:t>Finalidad</w:t>
            </w:r>
          </w:p>
        </w:tc>
        <w:tc>
          <w:tcPr>
            <w:tcW w:w="0" w:type="auto"/>
            <w:vAlign w:val="center"/>
            <w:hideMark/>
          </w:tcPr>
          <w:p w14:paraId="014F0B38" w14:textId="77777777" w:rsidR="007B4C8E" w:rsidRPr="007B4C8E" w:rsidRDefault="007B4C8E" w:rsidP="007B4C8E">
            <w:pPr>
              <w:rPr>
                <w:b/>
                <w:bCs/>
              </w:rPr>
            </w:pPr>
            <w:r w:rsidRPr="007B4C8E">
              <w:rPr>
                <w:b/>
                <w:bCs/>
              </w:rPr>
              <w:t>Nivel de formalidad</w:t>
            </w:r>
          </w:p>
        </w:tc>
        <w:tc>
          <w:tcPr>
            <w:tcW w:w="0" w:type="auto"/>
            <w:vAlign w:val="center"/>
            <w:hideMark/>
          </w:tcPr>
          <w:p w14:paraId="506E1206" w14:textId="77777777" w:rsidR="007B4C8E" w:rsidRPr="007B4C8E" w:rsidRDefault="007B4C8E" w:rsidP="007B4C8E">
            <w:pPr>
              <w:rPr>
                <w:b/>
                <w:bCs/>
              </w:rPr>
            </w:pPr>
            <w:r w:rsidRPr="007B4C8E">
              <w:rPr>
                <w:b/>
                <w:bCs/>
              </w:rPr>
              <w:t>Uso común</w:t>
            </w:r>
          </w:p>
        </w:tc>
      </w:tr>
      <w:tr w:rsidR="007B4C8E" w:rsidRPr="007B4C8E" w14:paraId="5D289053" w14:textId="77777777">
        <w:trPr>
          <w:tblCellSpacing w:w="15" w:type="dxa"/>
        </w:trPr>
        <w:tc>
          <w:tcPr>
            <w:tcW w:w="0" w:type="auto"/>
            <w:vAlign w:val="center"/>
            <w:hideMark/>
          </w:tcPr>
          <w:p w14:paraId="52311438" w14:textId="77777777" w:rsidR="007B4C8E" w:rsidRPr="007B4C8E" w:rsidRDefault="007B4C8E" w:rsidP="007B4C8E">
            <w:r w:rsidRPr="007B4C8E">
              <w:rPr>
                <w:b/>
                <w:bCs/>
              </w:rPr>
              <w:t>Parte</w:t>
            </w:r>
          </w:p>
        </w:tc>
        <w:tc>
          <w:tcPr>
            <w:tcW w:w="0" w:type="auto"/>
            <w:vAlign w:val="center"/>
            <w:hideMark/>
          </w:tcPr>
          <w:p w14:paraId="3FE17CF0" w14:textId="77777777" w:rsidR="007B4C8E" w:rsidRPr="007B4C8E" w:rsidRDefault="007B4C8E" w:rsidP="007B4C8E">
            <w:r w:rsidRPr="007B4C8E">
              <w:t>Informar un hecho ocurrido</w:t>
            </w:r>
          </w:p>
        </w:tc>
        <w:tc>
          <w:tcPr>
            <w:tcW w:w="0" w:type="auto"/>
            <w:vAlign w:val="center"/>
            <w:hideMark/>
          </w:tcPr>
          <w:p w14:paraId="4882DFCC" w14:textId="77777777" w:rsidR="007B4C8E" w:rsidRPr="007B4C8E" w:rsidRDefault="007B4C8E" w:rsidP="007B4C8E">
            <w:r w:rsidRPr="007B4C8E">
              <w:t>Media</w:t>
            </w:r>
          </w:p>
        </w:tc>
        <w:tc>
          <w:tcPr>
            <w:tcW w:w="0" w:type="auto"/>
            <w:vAlign w:val="center"/>
            <w:hideMark/>
          </w:tcPr>
          <w:p w14:paraId="5FD0826E" w14:textId="77777777" w:rsidR="007B4C8E" w:rsidRPr="007B4C8E" w:rsidRDefault="007B4C8E" w:rsidP="007B4C8E">
            <w:r w:rsidRPr="007B4C8E">
              <w:t>Novedades, accidentes, disciplina</w:t>
            </w:r>
          </w:p>
        </w:tc>
      </w:tr>
      <w:tr w:rsidR="007B4C8E" w:rsidRPr="007B4C8E" w14:paraId="2AA57623" w14:textId="77777777">
        <w:trPr>
          <w:tblCellSpacing w:w="15" w:type="dxa"/>
        </w:trPr>
        <w:tc>
          <w:tcPr>
            <w:tcW w:w="0" w:type="auto"/>
            <w:vAlign w:val="center"/>
            <w:hideMark/>
          </w:tcPr>
          <w:p w14:paraId="78359C3C" w14:textId="77777777" w:rsidR="007B4C8E" w:rsidRPr="007B4C8E" w:rsidRDefault="007B4C8E" w:rsidP="007B4C8E">
            <w:r w:rsidRPr="007B4C8E">
              <w:rPr>
                <w:b/>
                <w:bCs/>
              </w:rPr>
              <w:t>Memorándum</w:t>
            </w:r>
          </w:p>
        </w:tc>
        <w:tc>
          <w:tcPr>
            <w:tcW w:w="0" w:type="auto"/>
            <w:vAlign w:val="center"/>
            <w:hideMark/>
          </w:tcPr>
          <w:p w14:paraId="3BB7B311" w14:textId="77777777" w:rsidR="007B4C8E" w:rsidRPr="007B4C8E" w:rsidRDefault="007B4C8E" w:rsidP="007B4C8E">
            <w:r w:rsidRPr="007B4C8E">
              <w:t>Comunicación interna</w:t>
            </w:r>
          </w:p>
        </w:tc>
        <w:tc>
          <w:tcPr>
            <w:tcW w:w="0" w:type="auto"/>
            <w:vAlign w:val="center"/>
            <w:hideMark/>
          </w:tcPr>
          <w:p w14:paraId="115D6407" w14:textId="77777777" w:rsidR="007B4C8E" w:rsidRPr="007B4C8E" w:rsidRDefault="007B4C8E" w:rsidP="007B4C8E">
            <w:r w:rsidRPr="007B4C8E">
              <w:t>Media-baja</w:t>
            </w:r>
          </w:p>
        </w:tc>
        <w:tc>
          <w:tcPr>
            <w:tcW w:w="0" w:type="auto"/>
            <w:vAlign w:val="center"/>
            <w:hideMark/>
          </w:tcPr>
          <w:p w14:paraId="46D313A5" w14:textId="77777777" w:rsidR="007B4C8E" w:rsidRPr="007B4C8E" w:rsidRDefault="007B4C8E" w:rsidP="007B4C8E">
            <w:r w:rsidRPr="007B4C8E">
              <w:t>Instrucciones o avisos dentro de la unidad</w:t>
            </w:r>
          </w:p>
        </w:tc>
      </w:tr>
      <w:tr w:rsidR="007B4C8E" w:rsidRPr="007B4C8E" w14:paraId="11E54BF7" w14:textId="77777777">
        <w:trPr>
          <w:tblCellSpacing w:w="15" w:type="dxa"/>
        </w:trPr>
        <w:tc>
          <w:tcPr>
            <w:tcW w:w="0" w:type="auto"/>
            <w:vAlign w:val="center"/>
            <w:hideMark/>
          </w:tcPr>
          <w:p w14:paraId="28B1E459" w14:textId="77777777" w:rsidR="007B4C8E" w:rsidRPr="007B4C8E" w:rsidRDefault="007B4C8E" w:rsidP="007B4C8E">
            <w:r w:rsidRPr="007B4C8E">
              <w:rPr>
                <w:b/>
                <w:bCs/>
              </w:rPr>
              <w:t>Oficio</w:t>
            </w:r>
          </w:p>
        </w:tc>
        <w:tc>
          <w:tcPr>
            <w:tcW w:w="0" w:type="auto"/>
            <w:vAlign w:val="center"/>
            <w:hideMark/>
          </w:tcPr>
          <w:p w14:paraId="4B91F6AF" w14:textId="77777777" w:rsidR="007B4C8E" w:rsidRPr="007B4C8E" w:rsidRDefault="007B4C8E" w:rsidP="007B4C8E">
            <w:r w:rsidRPr="007B4C8E">
              <w:t>Comunicación oficial entre autoridades</w:t>
            </w:r>
          </w:p>
        </w:tc>
        <w:tc>
          <w:tcPr>
            <w:tcW w:w="0" w:type="auto"/>
            <w:vAlign w:val="center"/>
            <w:hideMark/>
          </w:tcPr>
          <w:p w14:paraId="39B174F0" w14:textId="77777777" w:rsidR="007B4C8E" w:rsidRPr="007B4C8E" w:rsidRDefault="007B4C8E" w:rsidP="007B4C8E">
            <w:r w:rsidRPr="007B4C8E">
              <w:t>Alta</w:t>
            </w:r>
          </w:p>
        </w:tc>
        <w:tc>
          <w:tcPr>
            <w:tcW w:w="0" w:type="auto"/>
            <w:vAlign w:val="center"/>
            <w:hideMark/>
          </w:tcPr>
          <w:p w14:paraId="67DFDB19" w14:textId="77777777" w:rsidR="007B4C8E" w:rsidRPr="007B4C8E" w:rsidRDefault="007B4C8E" w:rsidP="007B4C8E">
            <w:r w:rsidRPr="007B4C8E">
              <w:t>Solicitudes o comunicaciones institucionales</w:t>
            </w:r>
          </w:p>
        </w:tc>
      </w:tr>
      <w:tr w:rsidR="007978DB" w:rsidRPr="007B4C8E" w14:paraId="4C97BF34" w14:textId="77777777">
        <w:trPr>
          <w:tblCellSpacing w:w="15" w:type="dxa"/>
        </w:trPr>
        <w:tc>
          <w:tcPr>
            <w:tcW w:w="0" w:type="auto"/>
            <w:vAlign w:val="center"/>
          </w:tcPr>
          <w:p w14:paraId="2E144383" w14:textId="77777777" w:rsidR="007978DB" w:rsidRDefault="007978DB" w:rsidP="007B4C8E">
            <w:pPr>
              <w:rPr>
                <w:b/>
                <w:bCs/>
              </w:rPr>
            </w:pPr>
          </w:p>
          <w:p w14:paraId="671028B4" w14:textId="77777777" w:rsidR="007978DB" w:rsidRDefault="007978DB" w:rsidP="007B4C8E">
            <w:pPr>
              <w:rPr>
                <w:b/>
                <w:bCs/>
              </w:rPr>
            </w:pPr>
          </w:p>
          <w:p w14:paraId="6EB503B0" w14:textId="77777777" w:rsidR="007978DB" w:rsidRPr="007978DB" w:rsidRDefault="007978DB" w:rsidP="007978DB">
            <w:pPr>
              <w:rPr>
                <w:b/>
                <w:bCs/>
              </w:rPr>
            </w:pPr>
            <w:r w:rsidRPr="007978DB">
              <w:rPr>
                <w:b/>
                <w:bCs/>
              </w:rPr>
              <w:t>1. Errores comunes al redactar un Parte</w:t>
            </w:r>
          </w:p>
          <w:p w14:paraId="315B7C89" w14:textId="77777777" w:rsidR="007978DB" w:rsidRPr="007978DB" w:rsidRDefault="007978DB" w:rsidP="007978DB">
            <w:pPr>
              <w:rPr>
                <w:b/>
                <w:bCs/>
              </w:rPr>
            </w:pPr>
            <w:r w:rsidRPr="007978DB">
              <w:rPr>
                <w:b/>
                <w:bCs/>
              </w:rPr>
              <w:lastRenderedPageBreak/>
              <w:t>El parte debe ser objetivo, claro y cronológico, ya que su finalidad es informar hechos.</w:t>
            </w:r>
          </w:p>
          <w:p w14:paraId="1DC56884" w14:textId="77777777" w:rsidR="007978DB" w:rsidRPr="007978DB" w:rsidRDefault="007978DB" w:rsidP="007978DB">
            <w:pPr>
              <w:rPr>
                <w:b/>
                <w:bCs/>
              </w:rPr>
            </w:pPr>
            <w:r w:rsidRPr="007978DB">
              <w:rPr>
                <w:b/>
                <w:bCs/>
              </w:rPr>
              <w:t>Errores más frecuentes</w:t>
            </w:r>
          </w:p>
          <w:p w14:paraId="39475423" w14:textId="77777777" w:rsidR="007978DB" w:rsidRPr="007978DB" w:rsidRDefault="007978DB" w:rsidP="007978DB">
            <w:pPr>
              <w:rPr>
                <w:b/>
                <w:bCs/>
              </w:rPr>
            </w:pPr>
            <w:r w:rsidRPr="007978DB">
              <w:rPr>
                <w:b/>
                <w:bCs/>
              </w:rPr>
              <w:t>1. Incluir opiniones personales</w:t>
            </w:r>
            <w:r w:rsidRPr="007978DB">
              <w:rPr>
                <w:b/>
                <w:bCs/>
              </w:rPr>
              <w:br/>
              <w:t>El redactor emite juicios o interpretaciones.</w:t>
            </w:r>
          </w:p>
          <w:p w14:paraId="0073A7CC" w14:textId="77777777" w:rsidR="007978DB" w:rsidRPr="007978DB" w:rsidRDefault="007978DB" w:rsidP="007978DB">
            <w:pPr>
              <w:rPr>
                <w:b/>
                <w:bCs/>
              </w:rPr>
            </w:pPr>
            <w:r w:rsidRPr="007978DB">
              <w:rPr>
                <w:rFonts w:ascii="Segoe UI Emoji" w:hAnsi="Segoe UI Emoji" w:cs="Segoe UI Emoji"/>
                <w:b/>
                <w:bCs/>
              </w:rPr>
              <w:t>❌</w:t>
            </w:r>
            <w:r w:rsidRPr="007978DB">
              <w:rPr>
                <w:b/>
                <w:bCs/>
              </w:rPr>
              <w:t xml:space="preserve"> </w:t>
            </w:r>
            <w:r w:rsidRPr="007978DB">
              <w:rPr>
                <w:b/>
                <w:bCs/>
                <w:i/>
                <w:iCs/>
              </w:rPr>
              <w:t>“El cadete actuó irresponsablemente y de forma inaceptable.”</w:t>
            </w:r>
            <w:r w:rsidRPr="007978DB">
              <w:rPr>
                <w:b/>
                <w:bCs/>
              </w:rPr>
              <w:br/>
            </w:r>
            <w:r w:rsidRPr="007978DB">
              <w:rPr>
                <w:rFonts w:ascii="Segoe UI Emoji" w:hAnsi="Segoe UI Emoji" w:cs="Segoe UI Emoji"/>
                <w:b/>
                <w:bCs/>
              </w:rPr>
              <w:t>✅</w:t>
            </w:r>
            <w:r w:rsidRPr="007978DB">
              <w:rPr>
                <w:b/>
                <w:bCs/>
              </w:rPr>
              <w:t xml:space="preserve"> </w:t>
            </w:r>
            <w:r w:rsidRPr="007978DB">
              <w:rPr>
                <w:b/>
                <w:bCs/>
                <w:i/>
                <w:iCs/>
              </w:rPr>
              <w:t>“El cadete ingresó a la repartición a las 03:00 horas en evidente estado de ebriedad.”</w:t>
            </w:r>
          </w:p>
          <w:p w14:paraId="6FF8F1DB" w14:textId="77777777" w:rsidR="007978DB" w:rsidRPr="007978DB" w:rsidRDefault="007978DB" w:rsidP="007978DB">
            <w:pPr>
              <w:rPr>
                <w:b/>
                <w:bCs/>
              </w:rPr>
            </w:pPr>
            <w:r w:rsidRPr="007978DB">
              <w:rPr>
                <w:b/>
                <w:bCs/>
              </w:rPr>
              <w:pict w14:anchorId="3C9EDB8A">
                <v:rect id="_x0000_i1271" style="width:0;height:1.5pt" o:hralign="center" o:hrstd="t" o:hr="t" fillcolor="#a0a0a0" stroked="f"/>
              </w:pict>
            </w:r>
          </w:p>
          <w:p w14:paraId="3C6359F8" w14:textId="77777777" w:rsidR="007978DB" w:rsidRPr="007978DB" w:rsidRDefault="007978DB" w:rsidP="007978DB">
            <w:pPr>
              <w:rPr>
                <w:b/>
                <w:bCs/>
              </w:rPr>
            </w:pPr>
            <w:r w:rsidRPr="007978DB">
              <w:rPr>
                <w:b/>
                <w:bCs/>
              </w:rPr>
              <w:t>2. No respetar el orden cronológico de los hechos</w:t>
            </w:r>
          </w:p>
          <w:p w14:paraId="4A7F4467" w14:textId="77777777" w:rsidR="007978DB" w:rsidRPr="007978DB" w:rsidRDefault="007978DB" w:rsidP="007978DB">
            <w:pPr>
              <w:rPr>
                <w:b/>
                <w:bCs/>
              </w:rPr>
            </w:pPr>
            <w:r w:rsidRPr="007978DB">
              <w:rPr>
                <w:rFonts w:ascii="Segoe UI Emoji" w:hAnsi="Segoe UI Emoji" w:cs="Segoe UI Emoji"/>
                <w:b/>
                <w:bCs/>
              </w:rPr>
              <w:t>❌</w:t>
            </w:r>
            <w:r w:rsidRPr="007978DB">
              <w:rPr>
                <w:b/>
                <w:bCs/>
              </w:rPr>
              <w:t xml:space="preserve"> Se mezclan hechos o se narran desordenadamente.</w:t>
            </w:r>
            <w:r w:rsidRPr="007978DB">
              <w:rPr>
                <w:b/>
                <w:bCs/>
              </w:rPr>
              <w:br/>
            </w:r>
            <w:r w:rsidRPr="007978DB">
              <w:rPr>
                <w:rFonts w:ascii="Segoe UI Emoji" w:hAnsi="Segoe UI Emoji" w:cs="Segoe UI Emoji"/>
                <w:b/>
                <w:bCs/>
              </w:rPr>
              <w:t>✅</w:t>
            </w:r>
            <w:r w:rsidRPr="007978DB">
              <w:rPr>
                <w:b/>
                <w:bCs/>
              </w:rPr>
              <w:t xml:space="preserve"> Los hechos deben contarse tal como ocurrieron en el tiempo.</w:t>
            </w:r>
          </w:p>
          <w:p w14:paraId="0F6FFDEF" w14:textId="77777777" w:rsidR="007978DB" w:rsidRPr="007978DB" w:rsidRDefault="007978DB" w:rsidP="007978DB">
            <w:pPr>
              <w:rPr>
                <w:b/>
                <w:bCs/>
              </w:rPr>
            </w:pPr>
            <w:r w:rsidRPr="007978DB">
              <w:rPr>
                <w:b/>
                <w:bCs/>
              </w:rPr>
              <w:pict w14:anchorId="3559170C">
                <v:rect id="_x0000_i1272" style="width:0;height:1.5pt" o:hralign="center" o:hrstd="t" o:hr="t" fillcolor="#a0a0a0" stroked="f"/>
              </w:pict>
            </w:r>
          </w:p>
          <w:p w14:paraId="566D7D7C" w14:textId="77777777" w:rsidR="007978DB" w:rsidRPr="007978DB" w:rsidRDefault="007978DB" w:rsidP="007978DB">
            <w:pPr>
              <w:rPr>
                <w:b/>
                <w:bCs/>
              </w:rPr>
            </w:pPr>
            <w:r w:rsidRPr="007978DB">
              <w:rPr>
                <w:b/>
                <w:bCs/>
              </w:rPr>
              <w:t>3. Falta de antecedentes básicos</w:t>
            </w:r>
          </w:p>
          <w:p w14:paraId="4173D8B6" w14:textId="77777777" w:rsidR="007978DB" w:rsidRPr="007978DB" w:rsidRDefault="007978DB" w:rsidP="007978DB">
            <w:pPr>
              <w:rPr>
                <w:b/>
                <w:bCs/>
              </w:rPr>
            </w:pPr>
            <w:r w:rsidRPr="007978DB">
              <w:rPr>
                <w:b/>
                <w:bCs/>
              </w:rPr>
              <w:t>Muchos partes omiten datos esenciales como:</w:t>
            </w:r>
          </w:p>
          <w:p w14:paraId="144D8FB8" w14:textId="77777777" w:rsidR="007978DB" w:rsidRPr="007978DB" w:rsidRDefault="007978DB" w:rsidP="007978DB">
            <w:pPr>
              <w:numPr>
                <w:ilvl w:val="0"/>
                <w:numId w:val="16"/>
              </w:numPr>
              <w:rPr>
                <w:b/>
                <w:bCs/>
              </w:rPr>
            </w:pPr>
            <w:r w:rsidRPr="007978DB">
              <w:rPr>
                <w:b/>
                <w:bCs/>
              </w:rPr>
              <w:t>hora</w:t>
            </w:r>
          </w:p>
          <w:p w14:paraId="7E8F31E6" w14:textId="77777777" w:rsidR="007978DB" w:rsidRPr="007978DB" w:rsidRDefault="007978DB" w:rsidP="007978DB">
            <w:pPr>
              <w:numPr>
                <w:ilvl w:val="0"/>
                <w:numId w:val="16"/>
              </w:numPr>
              <w:rPr>
                <w:b/>
                <w:bCs/>
              </w:rPr>
            </w:pPr>
            <w:r w:rsidRPr="007978DB">
              <w:rPr>
                <w:b/>
                <w:bCs/>
              </w:rPr>
              <w:t>lugar</w:t>
            </w:r>
          </w:p>
          <w:p w14:paraId="567A3D43" w14:textId="77777777" w:rsidR="007978DB" w:rsidRPr="007978DB" w:rsidRDefault="007978DB" w:rsidP="007978DB">
            <w:pPr>
              <w:numPr>
                <w:ilvl w:val="0"/>
                <w:numId w:val="16"/>
              </w:numPr>
              <w:rPr>
                <w:b/>
                <w:bCs/>
              </w:rPr>
            </w:pPr>
            <w:r w:rsidRPr="007978DB">
              <w:rPr>
                <w:b/>
                <w:bCs/>
              </w:rPr>
              <w:t>personas involucradas</w:t>
            </w:r>
          </w:p>
          <w:p w14:paraId="2A8D2528" w14:textId="77777777" w:rsidR="007978DB" w:rsidRPr="007978DB" w:rsidRDefault="007978DB" w:rsidP="007978DB">
            <w:pPr>
              <w:numPr>
                <w:ilvl w:val="0"/>
                <w:numId w:val="16"/>
              </w:numPr>
              <w:rPr>
                <w:b/>
                <w:bCs/>
              </w:rPr>
            </w:pPr>
            <w:r w:rsidRPr="007978DB">
              <w:rPr>
                <w:b/>
                <w:bCs/>
              </w:rPr>
              <w:t>acciones realizadas</w:t>
            </w:r>
          </w:p>
          <w:p w14:paraId="03D74601" w14:textId="77777777" w:rsidR="007978DB" w:rsidRPr="007978DB" w:rsidRDefault="007978DB" w:rsidP="007978DB">
            <w:pPr>
              <w:rPr>
                <w:b/>
                <w:bCs/>
              </w:rPr>
            </w:pPr>
            <w:r w:rsidRPr="007978DB">
              <w:rPr>
                <w:b/>
                <w:bCs/>
              </w:rPr>
              <w:pict w14:anchorId="35D60000">
                <v:rect id="_x0000_i1273" style="width:0;height:1.5pt" o:hralign="center" o:hrstd="t" o:hr="t" fillcolor="#a0a0a0" stroked="f"/>
              </w:pict>
            </w:r>
          </w:p>
          <w:p w14:paraId="74A53900" w14:textId="77777777" w:rsidR="007978DB" w:rsidRPr="007978DB" w:rsidRDefault="007978DB" w:rsidP="007978DB">
            <w:pPr>
              <w:rPr>
                <w:b/>
                <w:bCs/>
              </w:rPr>
            </w:pPr>
            <w:r w:rsidRPr="007978DB">
              <w:rPr>
                <w:b/>
                <w:bCs/>
              </w:rPr>
              <w:t>4. Redacción demasiado extensa</w:t>
            </w:r>
          </w:p>
          <w:p w14:paraId="0188AE63" w14:textId="77777777" w:rsidR="007978DB" w:rsidRPr="007978DB" w:rsidRDefault="007978DB" w:rsidP="007978DB">
            <w:pPr>
              <w:rPr>
                <w:b/>
                <w:bCs/>
              </w:rPr>
            </w:pPr>
            <w:r w:rsidRPr="007978DB">
              <w:rPr>
                <w:b/>
                <w:bCs/>
              </w:rPr>
              <w:t>Un parte no es un relato largo, debe ser breve y preciso.</w:t>
            </w:r>
          </w:p>
          <w:p w14:paraId="7396C954" w14:textId="77777777" w:rsidR="007978DB" w:rsidRPr="007978DB" w:rsidRDefault="007978DB" w:rsidP="007978DB">
            <w:pPr>
              <w:rPr>
                <w:b/>
                <w:bCs/>
              </w:rPr>
            </w:pPr>
            <w:r w:rsidRPr="007978DB">
              <w:rPr>
                <w:b/>
                <w:bCs/>
              </w:rPr>
              <w:lastRenderedPageBreak/>
              <w:pict w14:anchorId="6DCAD544">
                <v:rect id="_x0000_i1274" style="width:0;height:1.5pt" o:hralign="center" o:hrstd="t" o:hr="t" fillcolor="#a0a0a0" stroked="f"/>
              </w:pict>
            </w:r>
          </w:p>
          <w:p w14:paraId="7AB692A6" w14:textId="77777777" w:rsidR="007978DB" w:rsidRPr="007978DB" w:rsidRDefault="007978DB" w:rsidP="007978DB">
            <w:pPr>
              <w:rPr>
                <w:b/>
                <w:bCs/>
              </w:rPr>
            </w:pPr>
            <w:r w:rsidRPr="007978DB">
              <w:rPr>
                <w:b/>
                <w:bCs/>
              </w:rPr>
              <w:t>5. Uso de lenguaje informal</w:t>
            </w:r>
          </w:p>
          <w:p w14:paraId="4924EEB4" w14:textId="77777777" w:rsidR="007978DB" w:rsidRPr="007978DB" w:rsidRDefault="007978DB" w:rsidP="007978DB">
            <w:pPr>
              <w:rPr>
                <w:b/>
                <w:bCs/>
              </w:rPr>
            </w:pPr>
            <w:r w:rsidRPr="007978DB">
              <w:rPr>
                <w:rFonts w:ascii="Segoe UI Emoji" w:hAnsi="Segoe UI Emoji" w:cs="Segoe UI Emoji"/>
                <w:b/>
                <w:bCs/>
              </w:rPr>
              <w:t>❌</w:t>
            </w:r>
            <w:r w:rsidRPr="007978DB">
              <w:rPr>
                <w:b/>
                <w:bCs/>
              </w:rPr>
              <w:t xml:space="preserve"> </w:t>
            </w:r>
            <w:r w:rsidRPr="007978DB">
              <w:rPr>
                <w:b/>
                <w:bCs/>
                <w:i/>
                <w:iCs/>
              </w:rPr>
              <w:t>“El cadete estaba súper curado.”</w:t>
            </w:r>
            <w:r w:rsidRPr="007978DB">
              <w:rPr>
                <w:b/>
                <w:bCs/>
              </w:rPr>
              <w:br/>
            </w:r>
            <w:r w:rsidRPr="007978DB">
              <w:rPr>
                <w:rFonts w:ascii="Segoe UI Emoji" w:hAnsi="Segoe UI Emoji" w:cs="Segoe UI Emoji"/>
                <w:b/>
                <w:bCs/>
              </w:rPr>
              <w:t>✅</w:t>
            </w:r>
            <w:r w:rsidRPr="007978DB">
              <w:rPr>
                <w:b/>
                <w:bCs/>
              </w:rPr>
              <w:t xml:space="preserve"> </w:t>
            </w:r>
            <w:r w:rsidRPr="007978DB">
              <w:rPr>
                <w:b/>
                <w:bCs/>
                <w:i/>
                <w:iCs/>
              </w:rPr>
              <w:t>“El cadete presentaba signos evidentes de ingesta de alcohol.”</w:t>
            </w:r>
          </w:p>
          <w:p w14:paraId="28E647BC" w14:textId="77777777" w:rsidR="007978DB" w:rsidRPr="007978DB" w:rsidRDefault="007978DB" w:rsidP="007978DB">
            <w:pPr>
              <w:rPr>
                <w:b/>
                <w:bCs/>
              </w:rPr>
            </w:pPr>
            <w:r w:rsidRPr="007978DB">
              <w:rPr>
                <w:b/>
                <w:bCs/>
              </w:rPr>
              <w:pict w14:anchorId="196486AB">
                <v:rect id="_x0000_i1275" style="width:0;height:1.5pt" o:hralign="center" o:hrstd="t" o:hr="t" fillcolor="#a0a0a0" stroked="f"/>
              </w:pict>
            </w:r>
          </w:p>
          <w:p w14:paraId="255AB0B2" w14:textId="77777777" w:rsidR="007978DB" w:rsidRPr="007978DB" w:rsidRDefault="007978DB" w:rsidP="007978DB">
            <w:pPr>
              <w:rPr>
                <w:b/>
                <w:bCs/>
              </w:rPr>
            </w:pPr>
            <w:r w:rsidRPr="007978DB">
              <w:rPr>
                <w:b/>
                <w:bCs/>
              </w:rPr>
              <w:t>2. Errores comunes al redactar un Oficio</w:t>
            </w:r>
          </w:p>
          <w:p w14:paraId="23395563" w14:textId="77777777" w:rsidR="007978DB" w:rsidRPr="007978DB" w:rsidRDefault="007978DB" w:rsidP="007978DB">
            <w:pPr>
              <w:rPr>
                <w:b/>
                <w:bCs/>
              </w:rPr>
            </w:pPr>
            <w:r w:rsidRPr="007978DB">
              <w:rPr>
                <w:b/>
                <w:bCs/>
              </w:rPr>
              <w:t>El oficio es el documento más formal, por lo que los errores suelen ser de estructura y protocolo.</w:t>
            </w:r>
          </w:p>
          <w:p w14:paraId="698D7DB2" w14:textId="77777777" w:rsidR="007978DB" w:rsidRPr="007978DB" w:rsidRDefault="007978DB" w:rsidP="007978DB">
            <w:pPr>
              <w:rPr>
                <w:b/>
                <w:bCs/>
              </w:rPr>
            </w:pPr>
            <w:r w:rsidRPr="007978DB">
              <w:rPr>
                <w:b/>
                <w:bCs/>
              </w:rPr>
              <w:t>Errores más frecuentes</w:t>
            </w:r>
          </w:p>
          <w:p w14:paraId="741C017C" w14:textId="77777777" w:rsidR="007978DB" w:rsidRPr="007978DB" w:rsidRDefault="007978DB" w:rsidP="007978DB">
            <w:pPr>
              <w:rPr>
                <w:b/>
                <w:bCs/>
              </w:rPr>
            </w:pPr>
            <w:r w:rsidRPr="007978DB">
              <w:rPr>
                <w:b/>
                <w:bCs/>
              </w:rPr>
              <w:t>1. No respetar la estructura formal</w:t>
            </w:r>
          </w:p>
          <w:p w14:paraId="7171DA7F" w14:textId="77777777" w:rsidR="007978DB" w:rsidRPr="007978DB" w:rsidRDefault="007978DB" w:rsidP="007978DB">
            <w:pPr>
              <w:rPr>
                <w:b/>
                <w:bCs/>
              </w:rPr>
            </w:pPr>
            <w:r w:rsidRPr="007978DB">
              <w:rPr>
                <w:b/>
                <w:bCs/>
              </w:rPr>
              <w:t>Un oficio debe incluir:</w:t>
            </w:r>
          </w:p>
          <w:p w14:paraId="37D81C12" w14:textId="77777777" w:rsidR="007978DB" w:rsidRPr="007978DB" w:rsidRDefault="007978DB" w:rsidP="007978DB">
            <w:pPr>
              <w:numPr>
                <w:ilvl w:val="0"/>
                <w:numId w:val="17"/>
              </w:numPr>
              <w:rPr>
                <w:b/>
                <w:bCs/>
              </w:rPr>
            </w:pPr>
            <w:r w:rsidRPr="007978DB">
              <w:rPr>
                <w:b/>
                <w:bCs/>
              </w:rPr>
              <w:t>encabezado</w:t>
            </w:r>
          </w:p>
          <w:p w14:paraId="78B9A199" w14:textId="77777777" w:rsidR="007978DB" w:rsidRPr="007978DB" w:rsidRDefault="007978DB" w:rsidP="007978DB">
            <w:pPr>
              <w:numPr>
                <w:ilvl w:val="0"/>
                <w:numId w:val="17"/>
              </w:numPr>
              <w:rPr>
                <w:b/>
                <w:bCs/>
              </w:rPr>
            </w:pPr>
            <w:r w:rsidRPr="007978DB">
              <w:rPr>
                <w:b/>
                <w:bCs/>
              </w:rPr>
              <w:t>número de oficio</w:t>
            </w:r>
          </w:p>
          <w:p w14:paraId="04795A3B" w14:textId="77777777" w:rsidR="007978DB" w:rsidRPr="007978DB" w:rsidRDefault="007978DB" w:rsidP="007978DB">
            <w:pPr>
              <w:numPr>
                <w:ilvl w:val="0"/>
                <w:numId w:val="17"/>
              </w:numPr>
              <w:rPr>
                <w:b/>
                <w:bCs/>
              </w:rPr>
            </w:pPr>
            <w:r w:rsidRPr="007978DB">
              <w:rPr>
                <w:b/>
                <w:bCs/>
              </w:rPr>
              <w:t>destinatario</w:t>
            </w:r>
          </w:p>
          <w:p w14:paraId="3E872F6C" w14:textId="77777777" w:rsidR="007978DB" w:rsidRPr="007978DB" w:rsidRDefault="007978DB" w:rsidP="007978DB">
            <w:pPr>
              <w:numPr>
                <w:ilvl w:val="0"/>
                <w:numId w:val="17"/>
              </w:numPr>
              <w:rPr>
                <w:b/>
                <w:bCs/>
              </w:rPr>
            </w:pPr>
            <w:r w:rsidRPr="007978DB">
              <w:rPr>
                <w:b/>
                <w:bCs/>
              </w:rPr>
              <w:t>materia o asunto</w:t>
            </w:r>
          </w:p>
          <w:p w14:paraId="63331F98" w14:textId="77777777" w:rsidR="007978DB" w:rsidRPr="007978DB" w:rsidRDefault="007978DB" w:rsidP="007978DB">
            <w:pPr>
              <w:numPr>
                <w:ilvl w:val="0"/>
                <w:numId w:val="17"/>
              </w:numPr>
              <w:rPr>
                <w:b/>
                <w:bCs/>
              </w:rPr>
            </w:pPr>
            <w:r w:rsidRPr="007978DB">
              <w:rPr>
                <w:b/>
                <w:bCs/>
              </w:rPr>
              <w:t>cuerpo del documento</w:t>
            </w:r>
          </w:p>
          <w:p w14:paraId="3B4FF07F" w14:textId="77777777" w:rsidR="007978DB" w:rsidRPr="007978DB" w:rsidRDefault="007978DB" w:rsidP="007978DB">
            <w:pPr>
              <w:numPr>
                <w:ilvl w:val="0"/>
                <w:numId w:val="17"/>
              </w:numPr>
              <w:rPr>
                <w:b/>
                <w:bCs/>
              </w:rPr>
            </w:pPr>
            <w:r w:rsidRPr="007978DB">
              <w:rPr>
                <w:b/>
                <w:bCs/>
              </w:rPr>
              <w:t>despedida protocolar</w:t>
            </w:r>
          </w:p>
          <w:p w14:paraId="04CA0FA8" w14:textId="77777777" w:rsidR="007978DB" w:rsidRPr="007978DB" w:rsidRDefault="007978DB" w:rsidP="007978DB">
            <w:pPr>
              <w:rPr>
                <w:b/>
                <w:bCs/>
              </w:rPr>
            </w:pPr>
            <w:r w:rsidRPr="007978DB">
              <w:rPr>
                <w:b/>
                <w:bCs/>
              </w:rPr>
              <w:pict w14:anchorId="408F166D">
                <v:rect id="_x0000_i1276" style="width:0;height:1.5pt" o:hralign="center" o:hrstd="t" o:hr="t" fillcolor="#a0a0a0" stroked="f"/>
              </w:pict>
            </w:r>
          </w:p>
          <w:p w14:paraId="56C75980" w14:textId="77777777" w:rsidR="007978DB" w:rsidRPr="007978DB" w:rsidRDefault="007978DB" w:rsidP="007978DB">
            <w:pPr>
              <w:rPr>
                <w:b/>
                <w:bCs/>
              </w:rPr>
            </w:pPr>
            <w:r w:rsidRPr="007978DB">
              <w:rPr>
                <w:b/>
                <w:bCs/>
              </w:rPr>
              <w:t>2. Uso incorrecto del tratamiento de autoridad</w:t>
            </w:r>
          </w:p>
          <w:p w14:paraId="38C1698E" w14:textId="77777777" w:rsidR="007978DB" w:rsidRPr="007978DB" w:rsidRDefault="007978DB" w:rsidP="007978DB">
            <w:pPr>
              <w:rPr>
                <w:b/>
                <w:bCs/>
              </w:rPr>
            </w:pPr>
            <w:r w:rsidRPr="007978DB">
              <w:rPr>
                <w:rFonts w:ascii="Segoe UI Emoji" w:hAnsi="Segoe UI Emoji" w:cs="Segoe UI Emoji"/>
                <w:b/>
                <w:bCs/>
              </w:rPr>
              <w:t>❌</w:t>
            </w:r>
            <w:r w:rsidRPr="007978DB">
              <w:rPr>
                <w:b/>
                <w:bCs/>
              </w:rPr>
              <w:t xml:space="preserve"> </w:t>
            </w:r>
            <w:r w:rsidRPr="007978DB">
              <w:rPr>
                <w:b/>
                <w:bCs/>
                <w:i/>
                <w:iCs/>
              </w:rPr>
              <w:t>“Hola señor comandante…”</w:t>
            </w:r>
            <w:r w:rsidRPr="007978DB">
              <w:rPr>
                <w:b/>
                <w:bCs/>
              </w:rPr>
              <w:br/>
            </w:r>
            <w:r w:rsidRPr="007978DB">
              <w:rPr>
                <w:rFonts w:ascii="Segoe UI Emoji" w:hAnsi="Segoe UI Emoji" w:cs="Segoe UI Emoji"/>
                <w:b/>
                <w:bCs/>
              </w:rPr>
              <w:t>✅</w:t>
            </w:r>
            <w:r w:rsidRPr="007978DB">
              <w:rPr>
                <w:b/>
                <w:bCs/>
              </w:rPr>
              <w:t xml:space="preserve"> </w:t>
            </w:r>
            <w:r w:rsidRPr="007978DB">
              <w:rPr>
                <w:b/>
                <w:bCs/>
                <w:i/>
                <w:iCs/>
              </w:rPr>
              <w:t xml:space="preserve">“Al señor </w:t>
            </w:r>
            <w:proofErr w:type="gramStart"/>
            <w:r w:rsidRPr="007978DB">
              <w:rPr>
                <w:b/>
                <w:bCs/>
                <w:i/>
                <w:iCs/>
              </w:rPr>
              <w:t>Comandante</w:t>
            </w:r>
            <w:proofErr w:type="gramEnd"/>
            <w:r w:rsidRPr="007978DB">
              <w:rPr>
                <w:b/>
                <w:bCs/>
                <w:i/>
                <w:iCs/>
              </w:rPr>
              <w:t>…”</w:t>
            </w:r>
          </w:p>
          <w:p w14:paraId="6EFB2F32" w14:textId="77777777" w:rsidR="007978DB" w:rsidRPr="007978DB" w:rsidRDefault="007978DB" w:rsidP="007978DB">
            <w:pPr>
              <w:rPr>
                <w:b/>
                <w:bCs/>
              </w:rPr>
            </w:pPr>
            <w:r w:rsidRPr="007978DB">
              <w:rPr>
                <w:b/>
                <w:bCs/>
              </w:rPr>
              <w:pict w14:anchorId="4C5C384D">
                <v:rect id="_x0000_i1277" style="width:0;height:1.5pt" o:hralign="center" o:hrstd="t" o:hr="t" fillcolor="#a0a0a0" stroked="f"/>
              </w:pict>
            </w:r>
          </w:p>
          <w:p w14:paraId="354E7D5D" w14:textId="77777777" w:rsidR="007978DB" w:rsidRPr="007978DB" w:rsidRDefault="007978DB" w:rsidP="007978DB">
            <w:pPr>
              <w:rPr>
                <w:b/>
                <w:bCs/>
              </w:rPr>
            </w:pPr>
            <w:r w:rsidRPr="007978DB">
              <w:rPr>
                <w:b/>
                <w:bCs/>
              </w:rPr>
              <w:t>3. Redacción poco formal</w:t>
            </w:r>
          </w:p>
          <w:p w14:paraId="1F2C175A" w14:textId="77777777" w:rsidR="007978DB" w:rsidRPr="007978DB" w:rsidRDefault="007978DB" w:rsidP="007978DB">
            <w:pPr>
              <w:rPr>
                <w:b/>
                <w:bCs/>
              </w:rPr>
            </w:pPr>
            <w:r w:rsidRPr="007978DB">
              <w:rPr>
                <w:b/>
                <w:bCs/>
              </w:rPr>
              <w:t>El oficio exige lenguaje institucional y respetuoso.</w:t>
            </w:r>
          </w:p>
          <w:p w14:paraId="7988A4DE" w14:textId="77777777" w:rsidR="007978DB" w:rsidRPr="007978DB" w:rsidRDefault="007978DB" w:rsidP="007978DB">
            <w:pPr>
              <w:rPr>
                <w:b/>
                <w:bCs/>
              </w:rPr>
            </w:pPr>
            <w:r w:rsidRPr="007978DB">
              <w:rPr>
                <w:rFonts w:ascii="Segoe UI Emoji" w:hAnsi="Segoe UI Emoji" w:cs="Segoe UI Emoji"/>
                <w:b/>
                <w:bCs/>
              </w:rPr>
              <w:lastRenderedPageBreak/>
              <w:t>❌</w:t>
            </w:r>
            <w:r w:rsidRPr="007978DB">
              <w:rPr>
                <w:b/>
                <w:bCs/>
              </w:rPr>
              <w:t xml:space="preserve"> </w:t>
            </w:r>
            <w:r w:rsidRPr="007978DB">
              <w:rPr>
                <w:b/>
                <w:bCs/>
                <w:i/>
                <w:iCs/>
              </w:rPr>
              <w:t>“Le escribo para pedirle si nos puede ayudar.”</w:t>
            </w:r>
            <w:r w:rsidRPr="007978DB">
              <w:rPr>
                <w:b/>
                <w:bCs/>
              </w:rPr>
              <w:br/>
            </w:r>
            <w:r w:rsidRPr="007978DB">
              <w:rPr>
                <w:rFonts w:ascii="Segoe UI Emoji" w:hAnsi="Segoe UI Emoji" w:cs="Segoe UI Emoji"/>
                <w:b/>
                <w:bCs/>
              </w:rPr>
              <w:t>✅</w:t>
            </w:r>
            <w:r w:rsidRPr="007978DB">
              <w:rPr>
                <w:b/>
                <w:bCs/>
              </w:rPr>
              <w:t xml:space="preserve"> </w:t>
            </w:r>
            <w:r w:rsidRPr="007978DB">
              <w:rPr>
                <w:b/>
                <w:bCs/>
                <w:i/>
                <w:iCs/>
              </w:rPr>
              <w:t xml:space="preserve">“Tengo a bien solicitar a </w:t>
            </w:r>
            <w:proofErr w:type="spellStart"/>
            <w:r w:rsidRPr="007978DB">
              <w:rPr>
                <w:b/>
                <w:bCs/>
                <w:i/>
                <w:iCs/>
              </w:rPr>
              <w:t>Ud</w:t>
            </w:r>
            <w:proofErr w:type="spellEnd"/>
            <w:r w:rsidRPr="007978DB">
              <w:rPr>
                <w:b/>
                <w:bCs/>
                <w:i/>
                <w:iCs/>
              </w:rPr>
              <w:t>…”</w:t>
            </w:r>
          </w:p>
          <w:p w14:paraId="0A29DC4D" w14:textId="77777777" w:rsidR="007978DB" w:rsidRPr="007978DB" w:rsidRDefault="007978DB" w:rsidP="007978DB">
            <w:pPr>
              <w:rPr>
                <w:b/>
                <w:bCs/>
              </w:rPr>
            </w:pPr>
            <w:r w:rsidRPr="007978DB">
              <w:rPr>
                <w:b/>
                <w:bCs/>
              </w:rPr>
              <w:pict w14:anchorId="08E8C09C">
                <v:rect id="_x0000_i1278" style="width:0;height:1.5pt" o:hralign="center" o:hrstd="t" o:hr="t" fillcolor="#a0a0a0" stroked="f"/>
              </w:pict>
            </w:r>
          </w:p>
          <w:p w14:paraId="02F52EFF" w14:textId="77777777" w:rsidR="007978DB" w:rsidRPr="007978DB" w:rsidRDefault="007978DB" w:rsidP="007978DB">
            <w:pPr>
              <w:rPr>
                <w:b/>
                <w:bCs/>
              </w:rPr>
            </w:pPr>
            <w:r w:rsidRPr="007978DB">
              <w:rPr>
                <w:b/>
                <w:bCs/>
              </w:rPr>
              <w:t>4. Falta de claridad en la solicitud</w:t>
            </w:r>
          </w:p>
          <w:p w14:paraId="1318A8E2" w14:textId="77777777" w:rsidR="007978DB" w:rsidRPr="007978DB" w:rsidRDefault="007978DB" w:rsidP="007978DB">
            <w:pPr>
              <w:rPr>
                <w:b/>
                <w:bCs/>
              </w:rPr>
            </w:pPr>
            <w:r w:rsidRPr="007978DB">
              <w:rPr>
                <w:b/>
                <w:bCs/>
              </w:rPr>
              <w:t>El oficio debe dejar muy claro qué se solicita o informa.</w:t>
            </w:r>
          </w:p>
          <w:p w14:paraId="34139B14" w14:textId="77777777" w:rsidR="007978DB" w:rsidRPr="007978DB" w:rsidRDefault="007978DB" w:rsidP="007978DB">
            <w:pPr>
              <w:rPr>
                <w:b/>
                <w:bCs/>
              </w:rPr>
            </w:pPr>
            <w:r w:rsidRPr="007978DB">
              <w:rPr>
                <w:b/>
                <w:bCs/>
              </w:rPr>
              <w:pict w14:anchorId="6431E3F5">
                <v:rect id="_x0000_i1279" style="width:0;height:1.5pt" o:hralign="center" o:hrstd="t" o:hr="t" fillcolor="#a0a0a0" stroked="f"/>
              </w:pict>
            </w:r>
          </w:p>
          <w:p w14:paraId="6F3128DA" w14:textId="77777777" w:rsidR="007978DB" w:rsidRPr="007978DB" w:rsidRDefault="007978DB" w:rsidP="007978DB">
            <w:pPr>
              <w:rPr>
                <w:b/>
                <w:bCs/>
              </w:rPr>
            </w:pPr>
            <w:r w:rsidRPr="007978DB">
              <w:rPr>
                <w:b/>
                <w:bCs/>
              </w:rPr>
              <w:t>5. Exceso de información innecesaria</w:t>
            </w:r>
          </w:p>
          <w:p w14:paraId="4BF92430" w14:textId="77777777" w:rsidR="007978DB" w:rsidRPr="007978DB" w:rsidRDefault="007978DB" w:rsidP="007978DB">
            <w:pPr>
              <w:rPr>
                <w:b/>
                <w:bCs/>
              </w:rPr>
            </w:pPr>
            <w:r w:rsidRPr="007978DB">
              <w:rPr>
                <w:b/>
                <w:bCs/>
              </w:rPr>
              <w:t>El documento debe ser preciso y directo al objetivo.</w:t>
            </w:r>
          </w:p>
          <w:p w14:paraId="2FEE1BFB" w14:textId="77777777" w:rsidR="007978DB" w:rsidRPr="007978DB" w:rsidRDefault="007978DB" w:rsidP="007978DB">
            <w:pPr>
              <w:rPr>
                <w:b/>
                <w:bCs/>
              </w:rPr>
            </w:pPr>
            <w:r w:rsidRPr="007978DB">
              <w:rPr>
                <w:b/>
                <w:bCs/>
              </w:rPr>
              <w:pict w14:anchorId="69030C30">
                <v:rect id="_x0000_i1280" style="width:0;height:1.5pt" o:hralign="center" o:hrstd="t" o:hr="t" fillcolor="#a0a0a0" stroked="f"/>
              </w:pict>
            </w:r>
          </w:p>
          <w:p w14:paraId="5CB43E27" w14:textId="77777777" w:rsidR="007978DB" w:rsidRPr="007978DB" w:rsidRDefault="007978DB" w:rsidP="007978DB">
            <w:pPr>
              <w:rPr>
                <w:b/>
                <w:bCs/>
              </w:rPr>
            </w:pPr>
            <w:r w:rsidRPr="007978DB">
              <w:rPr>
                <w:b/>
                <w:bCs/>
              </w:rPr>
              <w:t>3. Errores comunes al redactar un Memorándum</w:t>
            </w:r>
          </w:p>
          <w:p w14:paraId="09C1536F" w14:textId="77777777" w:rsidR="007978DB" w:rsidRPr="007978DB" w:rsidRDefault="007978DB" w:rsidP="007978DB">
            <w:pPr>
              <w:rPr>
                <w:b/>
                <w:bCs/>
              </w:rPr>
            </w:pPr>
            <w:r w:rsidRPr="007978DB">
              <w:rPr>
                <w:b/>
                <w:bCs/>
              </w:rPr>
              <w:t>El memorándum se usa para comunicación interna, por lo que los errores suelen ser de claridad y brevedad.</w:t>
            </w:r>
          </w:p>
          <w:p w14:paraId="58AA8710" w14:textId="77777777" w:rsidR="007978DB" w:rsidRPr="007978DB" w:rsidRDefault="007978DB" w:rsidP="007978DB">
            <w:pPr>
              <w:rPr>
                <w:b/>
                <w:bCs/>
              </w:rPr>
            </w:pPr>
            <w:r w:rsidRPr="007978DB">
              <w:rPr>
                <w:b/>
                <w:bCs/>
              </w:rPr>
              <w:t>Errores más frecuentes</w:t>
            </w:r>
          </w:p>
          <w:p w14:paraId="210C646E" w14:textId="77777777" w:rsidR="007978DB" w:rsidRPr="007978DB" w:rsidRDefault="007978DB" w:rsidP="007978DB">
            <w:pPr>
              <w:rPr>
                <w:b/>
                <w:bCs/>
              </w:rPr>
            </w:pPr>
            <w:r w:rsidRPr="007978DB">
              <w:rPr>
                <w:b/>
                <w:bCs/>
              </w:rPr>
              <w:t>1. Convertir el memorándum en un oficio</w:t>
            </w:r>
          </w:p>
          <w:p w14:paraId="73758DD9" w14:textId="77777777" w:rsidR="007978DB" w:rsidRPr="007978DB" w:rsidRDefault="007978DB" w:rsidP="007978DB">
            <w:pPr>
              <w:rPr>
                <w:b/>
                <w:bCs/>
              </w:rPr>
            </w:pPr>
            <w:r w:rsidRPr="007978DB">
              <w:rPr>
                <w:b/>
                <w:bCs/>
              </w:rPr>
              <w:t>Muchos cadetes usan exceso de formalidad innecesaria.</w:t>
            </w:r>
          </w:p>
          <w:p w14:paraId="7FCFBF61" w14:textId="77777777" w:rsidR="007978DB" w:rsidRPr="007978DB" w:rsidRDefault="007978DB" w:rsidP="007978DB">
            <w:pPr>
              <w:rPr>
                <w:b/>
                <w:bCs/>
              </w:rPr>
            </w:pPr>
            <w:r w:rsidRPr="007978DB">
              <w:rPr>
                <w:b/>
                <w:bCs/>
              </w:rPr>
              <w:pict w14:anchorId="34F773A4">
                <v:rect id="_x0000_i1281" style="width:0;height:1.5pt" o:hralign="center" o:hrstd="t" o:hr="t" fillcolor="#a0a0a0" stroked="f"/>
              </w:pict>
            </w:r>
          </w:p>
          <w:p w14:paraId="5FEDEEB0" w14:textId="77777777" w:rsidR="007978DB" w:rsidRPr="007978DB" w:rsidRDefault="007978DB" w:rsidP="007978DB">
            <w:pPr>
              <w:rPr>
                <w:b/>
                <w:bCs/>
              </w:rPr>
            </w:pPr>
            <w:r w:rsidRPr="007978DB">
              <w:rPr>
                <w:b/>
                <w:bCs/>
              </w:rPr>
              <w:t>2. No indicar claramente la finalidad</w:t>
            </w:r>
          </w:p>
          <w:p w14:paraId="45EAB8EB" w14:textId="77777777" w:rsidR="007978DB" w:rsidRPr="007978DB" w:rsidRDefault="007978DB" w:rsidP="007978DB">
            <w:pPr>
              <w:rPr>
                <w:b/>
                <w:bCs/>
              </w:rPr>
            </w:pPr>
            <w:r w:rsidRPr="007978DB">
              <w:rPr>
                <w:b/>
                <w:bCs/>
              </w:rPr>
              <w:t>Debe quedar claro si el memorándum es para:</w:t>
            </w:r>
          </w:p>
          <w:p w14:paraId="58C4E730" w14:textId="77777777" w:rsidR="007978DB" w:rsidRPr="007978DB" w:rsidRDefault="007978DB" w:rsidP="007978DB">
            <w:pPr>
              <w:numPr>
                <w:ilvl w:val="0"/>
                <w:numId w:val="18"/>
              </w:numPr>
              <w:rPr>
                <w:b/>
                <w:bCs/>
              </w:rPr>
            </w:pPr>
            <w:r w:rsidRPr="007978DB">
              <w:rPr>
                <w:b/>
                <w:bCs/>
              </w:rPr>
              <w:t>informar</w:t>
            </w:r>
          </w:p>
          <w:p w14:paraId="14E5F1C9" w14:textId="77777777" w:rsidR="007978DB" w:rsidRPr="007978DB" w:rsidRDefault="007978DB" w:rsidP="007978DB">
            <w:pPr>
              <w:numPr>
                <w:ilvl w:val="0"/>
                <w:numId w:val="18"/>
              </w:numPr>
              <w:rPr>
                <w:b/>
                <w:bCs/>
              </w:rPr>
            </w:pPr>
            <w:r w:rsidRPr="007978DB">
              <w:rPr>
                <w:b/>
                <w:bCs/>
              </w:rPr>
              <w:t>instruir</w:t>
            </w:r>
          </w:p>
          <w:p w14:paraId="54795B39" w14:textId="77777777" w:rsidR="007978DB" w:rsidRPr="007978DB" w:rsidRDefault="007978DB" w:rsidP="007978DB">
            <w:pPr>
              <w:numPr>
                <w:ilvl w:val="0"/>
                <w:numId w:val="18"/>
              </w:numPr>
              <w:rPr>
                <w:b/>
                <w:bCs/>
              </w:rPr>
            </w:pPr>
            <w:r w:rsidRPr="007978DB">
              <w:rPr>
                <w:b/>
                <w:bCs/>
              </w:rPr>
              <w:t>recordar</w:t>
            </w:r>
          </w:p>
          <w:p w14:paraId="4EAD842E" w14:textId="77777777" w:rsidR="007978DB" w:rsidRPr="007978DB" w:rsidRDefault="007978DB" w:rsidP="007978DB">
            <w:pPr>
              <w:numPr>
                <w:ilvl w:val="0"/>
                <w:numId w:val="18"/>
              </w:numPr>
              <w:rPr>
                <w:b/>
                <w:bCs/>
              </w:rPr>
            </w:pPr>
            <w:r w:rsidRPr="007978DB">
              <w:rPr>
                <w:b/>
                <w:bCs/>
              </w:rPr>
              <w:t>solicitar antecedentes</w:t>
            </w:r>
          </w:p>
          <w:p w14:paraId="71B4B6D1" w14:textId="77777777" w:rsidR="007978DB" w:rsidRPr="007978DB" w:rsidRDefault="007978DB" w:rsidP="007978DB">
            <w:pPr>
              <w:rPr>
                <w:b/>
                <w:bCs/>
              </w:rPr>
            </w:pPr>
            <w:r w:rsidRPr="007978DB">
              <w:rPr>
                <w:b/>
                <w:bCs/>
              </w:rPr>
              <w:pict w14:anchorId="141C2B21">
                <v:rect id="_x0000_i1282" style="width:0;height:1.5pt" o:hralign="center" o:hrstd="t" o:hr="t" fillcolor="#a0a0a0" stroked="f"/>
              </w:pict>
            </w:r>
          </w:p>
          <w:p w14:paraId="3CD67586" w14:textId="77777777" w:rsidR="007978DB" w:rsidRPr="007978DB" w:rsidRDefault="007978DB" w:rsidP="007978DB">
            <w:pPr>
              <w:rPr>
                <w:b/>
                <w:bCs/>
              </w:rPr>
            </w:pPr>
            <w:r w:rsidRPr="007978DB">
              <w:rPr>
                <w:b/>
                <w:bCs/>
              </w:rPr>
              <w:lastRenderedPageBreak/>
              <w:t>3. Redacción confusa</w:t>
            </w:r>
          </w:p>
          <w:p w14:paraId="0A676A6D" w14:textId="77777777" w:rsidR="007978DB" w:rsidRPr="007978DB" w:rsidRDefault="007978DB" w:rsidP="007978DB">
            <w:pPr>
              <w:rPr>
                <w:b/>
                <w:bCs/>
              </w:rPr>
            </w:pPr>
            <w:r w:rsidRPr="007978DB">
              <w:rPr>
                <w:b/>
                <w:bCs/>
              </w:rPr>
              <w:t>El memorándum debe ser directo y breve.</w:t>
            </w:r>
          </w:p>
          <w:p w14:paraId="3C6A9BC8" w14:textId="77777777" w:rsidR="007978DB" w:rsidRPr="007978DB" w:rsidRDefault="007978DB" w:rsidP="007978DB">
            <w:pPr>
              <w:rPr>
                <w:b/>
                <w:bCs/>
              </w:rPr>
            </w:pPr>
            <w:r w:rsidRPr="007978DB">
              <w:rPr>
                <w:b/>
                <w:bCs/>
              </w:rPr>
              <w:pict w14:anchorId="17AF4E95">
                <v:rect id="_x0000_i1283" style="width:0;height:1.5pt" o:hralign="center" o:hrstd="t" o:hr="t" fillcolor="#a0a0a0" stroked="f"/>
              </w:pict>
            </w:r>
          </w:p>
          <w:p w14:paraId="60E72CBC" w14:textId="77777777" w:rsidR="007978DB" w:rsidRPr="007978DB" w:rsidRDefault="007978DB" w:rsidP="007978DB">
            <w:pPr>
              <w:rPr>
                <w:b/>
                <w:bCs/>
              </w:rPr>
            </w:pPr>
            <w:r w:rsidRPr="007978DB">
              <w:rPr>
                <w:b/>
                <w:bCs/>
              </w:rPr>
              <w:t>4. Falta de identificación del remitente y destinatario</w:t>
            </w:r>
          </w:p>
          <w:p w14:paraId="1FAC0369" w14:textId="77777777" w:rsidR="007978DB" w:rsidRPr="007978DB" w:rsidRDefault="007978DB" w:rsidP="007978DB">
            <w:pPr>
              <w:rPr>
                <w:b/>
                <w:bCs/>
              </w:rPr>
            </w:pPr>
            <w:r w:rsidRPr="007978DB">
              <w:rPr>
                <w:b/>
                <w:bCs/>
              </w:rPr>
              <w:t>Es común olvidar:</w:t>
            </w:r>
          </w:p>
          <w:p w14:paraId="250BA831" w14:textId="77777777" w:rsidR="007978DB" w:rsidRPr="007978DB" w:rsidRDefault="007978DB" w:rsidP="007978DB">
            <w:pPr>
              <w:numPr>
                <w:ilvl w:val="0"/>
                <w:numId w:val="19"/>
              </w:numPr>
              <w:rPr>
                <w:b/>
                <w:bCs/>
              </w:rPr>
            </w:pPr>
            <w:r w:rsidRPr="007978DB">
              <w:rPr>
                <w:b/>
                <w:bCs/>
              </w:rPr>
              <w:t>quién envía el documento</w:t>
            </w:r>
          </w:p>
          <w:p w14:paraId="4B40197F" w14:textId="77777777" w:rsidR="007978DB" w:rsidRPr="007978DB" w:rsidRDefault="007978DB" w:rsidP="007978DB">
            <w:pPr>
              <w:numPr>
                <w:ilvl w:val="0"/>
                <w:numId w:val="19"/>
              </w:numPr>
              <w:rPr>
                <w:b/>
                <w:bCs/>
              </w:rPr>
            </w:pPr>
            <w:r w:rsidRPr="007978DB">
              <w:rPr>
                <w:b/>
                <w:bCs/>
              </w:rPr>
              <w:t>a quién está dirigido</w:t>
            </w:r>
          </w:p>
          <w:p w14:paraId="751EF1BA" w14:textId="77777777" w:rsidR="007978DB" w:rsidRPr="007978DB" w:rsidRDefault="007978DB" w:rsidP="007978DB">
            <w:pPr>
              <w:rPr>
                <w:b/>
                <w:bCs/>
              </w:rPr>
            </w:pPr>
            <w:r w:rsidRPr="007978DB">
              <w:rPr>
                <w:b/>
                <w:bCs/>
              </w:rPr>
              <w:pict w14:anchorId="3B666972">
                <v:rect id="_x0000_i1284" style="width:0;height:1.5pt" o:hralign="center" o:hrstd="t" o:hr="t" fillcolor="#a0a0a0" stroked="f"/>
              </w:pict>
            </w:r>
          </w:p>
          <w:p w14:paraId="3F2C6F8C" w14:textId="77777777" w:rsidR="007978DB" w:rsidRPr="007978DB" w:rsidRDefault="007978DB" w:rsidP="007978DB">
            <w:pPr>
              <w:rPr>
                <w:b/>
                <w:bCs/>
              </w:rPr>
            </w:pPr>
            <w:r w:rsidRPr="007978DB">
              <w:rPr>
                <w:b/>
                <w:bCs/>
              </w:rPr>
              <w:t>5. Uso de lenguaje demasiado informal</w:t>
            </w:r>
          </w:p>
          <w:p w14:paraId="26C014D1" w14:textId="77777777" w:rsidR="007978DB" w:rsidRPr="007978DB" w:rsidRDefault="007978DB" w:rsidP="007978DB">
            <w:pPr>
              <w:rPr>
                <w:b/>
                <w:bCs/>
              </w:rPr>
            </w:pPr>
            <w:r w:rsidRPr="007978DB">
              <w:rPr>
                <w:b/>
                <w:bCs/>
              </w:rPr>
              <w:t>Aunque es interno, sigue siendo un documento institucional.</w:t>
            </w:r>
          </w:p>
          <w:p w14:paraId="31EB704A" w14:textId="77777777" w:rsidR="007978DB" w:rsidRPr="007978DB" w:rsidRDefault="007978DB" w:rsidP="007978DB">
            <w:pPr>
              <w:rPr>
                <w:b/>
                <w:bCs/>
              </w:rPr>
            </w:pPr>
            <w:r w:rsidRPr="007978DB">
              <w:rPr>
                <w:b/>
                <w:bCs/>
              </w:rPr>
              <w:pict w14:anchorId="62E8008C">
                <v:rect id="_x0000_i1285" style="width:0;height:1.5pt" o:hralign="center" o:hrstd="t" o:hr="t" fillcolor="#a0a0a0" stroked="f"/>
              </w:pict>
            </w:r>
          </w:p>
          <w:p w14:paraId="303FA2F9" w14:textId="77777777" w:rsidR="007978DB" w:rsidRPr="007978DB" w:rsidRDefault="007978DB" w:rsidP="007978DB">
            <w:pPr>
              <w:rPr>
                <w:b/>
                <w:bCs/>
              </w:rPr>
            </w:pPr>
            <w:r w:rsidRPr="007978DB">
              <w:rPr>
                <w:b/>
                <w:bCs/>
              </w:rPr>
              <w:t>Error muy común en los tres documentos</w:t>
            </w:r>
          </w:p>
          <w:p w14:paraId="145BE701" w14:textId="77777777" w:rsidR="007978DB" w:rsidRPr="007978DB" w:rsidRDefault="007978DB" w:rsidP="007978DB">
            <w:pPr>
              <w:rPr>
                <w:b/>
                <w:bCs/>
              </w:rPr>
            </w:pPr>
            <w:r w:rsidRPr="007978DB">
              <w:rPr>
                <w:b/>
                <w:bCs/>
              </w:rPr>
              <w:t>Confundir el tipo de documento</w:t>
            </w:r>
          </w:p>
          <w:p w14:paraId="24B9BBDA" w14:textId="77777777" w:rsidR="007978DB" w:rsidRPr="007978DB" w:rsidRDefault="007978DB" w:rsidP="007978DB">
            <w:pPr>
              <w:rPr>
                <w:b/>
                <w:bCs/>
              </w:rPr>
            </w:pPr>
            <w:r w:rsidRPr="007978DB">
              <w:rPr>
                <w:b/>
                <w:bCs/>
              </w:rPr>
              <w:t>Muchos cadetes:</w:t>
            </w:r>
          </w:p>
          <w:p w14:paraId="04684D4D" w14:textId="77777777" w:rsidR="007978DB" w:rsidRPr="007978DB" w:rsidRDefault="007978DB" w:rsidP="007978DB">
            <w:pPr>
              <w:numPr>
                <w:ilvl w:val="0"/>
                <w:numId w:val="20"/>
              </w:numPr>
              <w:rPr>
                <w:b/>
                <w:bCs/>
              </w:rPr>
            </w:pPr>
            <w:r w:rsidRPr="007978DB">
              <w:rPr>
                <w:b/>
                <w:bCs/>
              </w:rPr>
              <w:t>redactan un parte cuando corresponde un oficio</w:t>
            </w:r>
          </w:p>
          <w:p w14:paraId="306A31CE" w14:textId="77777777" w:rsidR="007978DB" w:rsidRPr="007978DB" w:rsidRDefault="007978DB" w:rsidP="007978DB">
            <w:pPr>
              <w:numPr>
                <w:ilvl w:val="0"/>
                <w:numId w:val="20"/>
              </w:numPr>
              <w:rPr>
                <w:b/>
                <w:bCs/>
              </w:rPr>
            </w:pPr>
            <w:r w:rsidRPr="007978DB">
              <w:rPr>
                <w:b/>
                <w:bCs/>
              </w:rPr>
              <w:t>usan un memorándum para informar hechos disciplinarios</w:t>
            </w:r>
          </w:p>
          <w:p w14:paraId="75057377" w14:textId="77777777" w:rsidR="007978DB" w:rsidRPr="007978DB" w:rsidRDefault="007978DB" w:rsidP="007978DB">
            <w:pPr>
              <w:rPr>
                <w:b/>
                <w:bCs/>
              </w:rPr>
            </w:pPr>
            <w:r w:rsidRPr="007978DB">
              <w:rPr>
                <w:b/>
                <w:bCs/>
              </w:rPr>
              <w:t>Esto ocurre porque no identifican correctamente la finalidad del documento.</w:t>
            </w:r>
          </w:p>
          <w:p w14:paraId="6D2B8EF1" w14:textId="77777777" w:rsidR="007978DB" w:rsidRPr="007978DB" w:rsidRDefault="007978DB" w:rsidP="007978DB">
            <w:pPr>
              <w:rPr>
                <w:b/>
                <w:bCs/>
              </w:rPr>
            </w:pPr>
            <w:r w:rsidRPr="007978DB">
              <w:rPr>
                <w:b/>
                <w:bCs/>
              </w:rPr>
              <w:pict w14:anchorId="7969D54B">
                <v:rect id="_x0000_i1286" style="width:0;height:1.5pt" o:hralign="center" o:hrstd="t" o:hr="t" fillcolor="#a0a0a0" stroked="f"/>
              </w:pict>
            </w:r>
          </w:p>
          <w:p w14:paraId="3B17B75A" w14:textId="77777777" w:rsidR="007978DB" w:rsidRPr="007978DB" w:rsidRDefault="007978DB" w:rsidP="007978DB">
            <w:pPr>
              <w:rPr>
                <w:b/>
                <w:bCs/>
              </w:rPr>
            </w:pPr>
            <w:r w:rsidRPr="007978DB">
              <w:rPr>
                <w:b/>
                <w:bCs/>
              </w:rPr>
              <w:t>Regla simple para los cadetes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1"/>
              <w:gridCol w:w="2548"/>
            </w:tblGrid>
            <w:tr w:rsidR="007978DB" w:rsidRPr="007978DB" w14:paraId="42BAF9FE" w14:textId="77777777">
              <w:trPr>
                <w:tblHeader/>
                <w:tblCellSpacing w:w="15" w:type="dxa"/>
              </w:trPr>
              <w:tc>
                <w:tcPr>
                  <w:tcW w:w="0" w:type="auto"/>
                  <w:vAlign w:val="center"/>
                  <w:hideMark/>
                </w:tcPr>
                <w:p w14:paraId="17E1BEA8" w14:textId="77777777" w:rsidR="007978DB" w:rsidRPr="007978DB" w:rsidRDefault="007978DB" w:rsidP="007978DB">
                  <w:pPr>
                    <w:rPr>
                      <w:b/>
                      <w:bCs/>
                    </w:rPr>
                  </w:pPr>
                  <w:r w:rsidRPr="007978DB">
                    <w:rPr>
                      <w:b/>
                      <w:bCs/>
                    </w:rPr>
                    <w:t>Documento</w:t>
                  </w:r>
                </w:p>
              </w:tc>
              <w:tc>
                <w:tcPr>
                  <w:tcW w:w="0" w:type="auto"/>
                  <w:vAlign w:val="center"/>
                  <w:hideMark/>
                </w:tcPr>
                <w:p w14:paraId="4A5BE708" w14:textId="77777777" w:rsidR="007978DB" w:rsidRPr="007978DB" w:rsidRDefault="007978DB" w:rsidP="007978DB">
                  <w:pPr>
                    <w:rPr>
                      <w:b/>
                      <w:bCs/>
                    </w:rPr>
                  </w:pPr>
                  <w:r w:rsidRPr="007978DB">
                    <w:rPr>
                      <w:b/>
                      <w:bCs/>
                    </w:rPr>
                    <w:t>Para qué sirve</w:t>
                  </w:r>
                </w:p>
              </w:tc>
            </w:tr>
            <w:tr w:rsidR="007978DB" w:rsidRPr="007978DB" w14:paraId="3EBFB06A" w14:textId="77777777">
              <w:trPr>
                <w:tblCellSpacing w:w="15" w:type="dxa"/>
              </w:trPr>
              <w:tc>
                <w:tcPr>
                  <w:tcW w:w="0" w:type="auto"/>
                  <w:vAlign w:val="center"/>
                  <w:hideMark/>
                </w:tcPr>
                <w:p w14:paraId="1A15682E" w14:textId="77777777" w:rsidR="007978DB" w:rsidRPr="007978DB" w:rsidRDefault="007978DB" w:rsidP="007978DB">
                  <w:pPr>
                    <w:rPr>
                      <w:b/>
                      <w:bCs/>
                    </w:rPr>
                  </w:pPr>
                  <w:r w:rsidRPr="007978DB">
                    <w:rPr>
                      <w:b/>
                      <w:bCs/>
                    </w:rPr>
                    <w:t>Parte</w:t>
                  </w:r>
                </w:p>
              </w:tc>
              <w:tc>
                <w:tcPr>
                  <w:tcW w:w="0" w:type="auto"/>
                  <w:vAlign w:val="center"/>
                  <w:hideMark/>
                </w:tcPr>
                <w:p w14:paraId="424A7D8F" w14:textId="77777777" w:rsidR="007978DB" w:rsidRPr="007978DB" w:rsidRDefault="007978DB" w:rsidP="007978DB">
                  <w:pPr>
                    <w:rPr>
                      <w:b/>
                      <w:bCs/>
                    </w:rPr>
                  </w:pPr>
                  <w:r w:rsidRPr="007978DB">
                    <w:rPr>
                      <w:b/>
                      <w:bCs/>
                    </w:rPr>
                    <w:t>Informar un hecho ocurrido</w:t>
                  </w:r>
                </w:p>
              </w:tc>
            </w:tr>
            <w:tr w:rsidR="007978DB" w:rsidRPr="007978DB" w14:paraId="7009EE87" w14:textId="77777777">
              <w:trPr>
                <w:tblCellSpacing w:w="15" w:type="dxa"/>
              </w:trPr>
              <w:tc>
                <w:tcPr>
                  <w:tcW w:w="0" w:type="auto"/>
                  <w:vAlign w:val="center"/>
                  <w:hideMark/>
                </w:tcPr>
                <w:p w14:paraId="5ADFA7B3" w14:textId="77777777" w:rsidR="007978DB" w:rsidRPr="007978DB" w:rsidRDefault="007978DB" w:rsidP="007978DB">
                  <w:pPr>
                    <w:rPr>
                      <w:b/>
                      <w:bCs/>
                    </w:rPr>
                  </w:pPr>
                  <w:r w:rsidRPr="007978DB">
                    <w:rPr>
                      <w:b/>
                      <w:bCs/>
                    </w:rPr>
                    <w:t>Memorándum</w:t>
                  </w:r>
                </w:p>
              </w:tc>
              <w:tc>
                <w:tcPr>
                  <w:tcW w:w="0" w:type="auto"/>
                  <w:vAlign w:val="center"/>
                  <w:hideMark/>
                </w:tcPr>
                <w:p w14:paraId="51316C05" w14:textId="77777777" w:rsidR="007978DB" w:rsidRPr="007978DB" w:rsidRDefault="007978DB" w:rsidP="007978DB">
                  <w:pPr>
                    <w:rPr>
                      <w:b/>
                      <w:bCs/>
                    </w:rPr>
                  </w:pPr>
                  <w:r w:rsidRPr="007978DB">
                    <w:rPr>
                      <w:b/>
                      <w:bCs/>
                    </w:rPr>
                    <w:t>Comunicación interna</w:t>
                  </w:r>
                </w:p>
              </w:tc>
            </w:tr>
            <w:tr w:rsidR="007978DB" w:rsidRPr="007978DB" w14:paraId="75BF6AF0" w14:textId="77777777">
              <w:trPr>
                <w:tblCellSpacing w:w="15" w:type="dxa"/>
              </w:trPr>
              <w:tc>
                <w:tcPr>
                  <w:tcW w:w="0" w:type="auto"/>
                  <w:vAlign w:val="center"/>
                  <w:hideMark/>
                </w:tcPr>
                <w:p w14:paraId="4810B4C4" w14:textId="77777777" w:rsidR="007978DB" w:rsidRPr="007978DB" w:rsidRDefault="007978DB" w:rsidP="007978DB">
                  <w:pPr>
                    <w:rPr>
                      <w:b/>
                      <w:bCs/>
                    </w:rPr>
                  </w:pPr>
                  <w:r w:rsidRPr="007978DB">
                    <w:rPr>
                      <w:b/>
                      <w:bCs/>
                    </w:rPr>
                    <w:lastRenderedPageBreak/>
                    <w:t>Oficio</w:t>
                  </w:r>
                </w:p>
              </w:tc>
              <w:tc>
                <w:tcPr>
                  <w:tcW w:w="0" w:type="auto"/>
                  <w:vAlign w:val="center"/>
                  <w:hideMark/>
                </w:tcPr>
                <w:p w14:paraId="43F3A9A1" w14:textId="77777777" w:rsidR="007978DB" w:rsidRPr="007978DB" w:rsidRDefault="007978DB" w:rsidP="007978DB">
                  <w:pPr>
                    <w:rPr>
                      <w:b/>
                      <w:bCs/>
                    </w:rPr>
                  </w:pPr>
                  <w:r w:rsidRPr="007978DB">
                    <w:rPr>
                      <w:b/>
                      <w:bCs/>
                    </w:rPr>
                    <w:t>Comunicación formal entre autoridades o instituciones</w:t>
                  </w:r>
                </w:p>
              </w:tc>
            </w:tr>
          </w:tbl>
          <w:p w14:paraId="4B767724" w14:textId="77777777" w:rsidR="007978DB" w:rsidRPr="007978DB" w:rsidRDefault="007978DB" w:rsidP="007978DB">
            <w:pPr>
              <w:rPr>
                <w:b/>
                <w:bCs/>
              </w:rPr>
            </w:pPr>
            <w:r w:rsidRPr="007978DB">
              <w:rPr>
                <w:b/>
                <w:bCs/>
              </w:rPr>
              <w:pict w14:anchorId="6C28A7AA">
                <v:rect id="_x0000_i1287" style="width:0;height:1.5pt" o:hralign="center" o:hrstd="t" o:hr="t" fillcolor="#a0a0a0" stroked="f"/>
              </w:pict>
            </w:r>
          </w:p>
          <w:p w14:paraId="1AC586F5" w14:textId="77777777" w:rsidR="007978DB" w:rsidRPr="007978DB" w:rsidRDefault="007978DB" w:rsidP="007978DB">
            <w:pPr>
              <w:rPr>
                <w:b/>
                <w:bCs/>
              </w:rPr>
            </w:pPr>
            <w:r w:rsidRPr="007978DB">
              <w:rPr>
                <w:rFonts w:ascii="Segoe UI Emoji" w:hAnsi="Segoe UI Emoji" w:cs="Segoe UI Emoji"/>
                <w:b/>
                <w:bCs/>
              </w:rPr>
              <w:t>✅</w:t>
            </w:r>
            <w:r w:rsidRPr="007978DB">
              <w:rPr>
                <w:b/>
                <w:bCs/>
              </w:rPr>
              <w:t xml:space="preserve"> Consejo práctico para los cadetes</w:t>
            </w:r>
          </w:p>
          <w:p w14:paraId="26D7278B" w14:textId="77777777" w:rsidR="007978DB" w:rsidRPr="007978DB" w:rsidRDefault="007978DB" w:rsidP="007978DB">
            <w:pPr>
              <w:rPr>
                <w:b/>
                <w:bCs/>
              </w:rPr>
            </w:pPr>
            <w:r w:rsidRPr="007978DB">
              <w:rPr>
                <w:b/>
                <w:bCs/>
              </w:rPr>
              <w:t>Antes de escribir, siempre deben preguntarse:</w:t>
            </w:r>
          </w:p>
          <w:p w14:paraId="2714BE5D" w14:textId="77777777" w:rsidR="007978DB" w:rsidRPr="007978DB" w:rsidRDefault="007978DB" w:rsidP="007978DB">
            <w:pPr>
              <w:numPr>
                <w:ilvl w:val="0"/>
                <w:numId w:val="21"/>
              </w:numPr>
              <w:rPr>
                <w:b/>
                <w:bCs/>
              </w:rPr>
            </w:pPr>
            <w:r w:rsidRPr="007978DB">
              <w:rPr>
                <w:b/>
                <w:bCs/>
              </w:rPr>
              <w:t>¿Qué quiero comunicar?</w:t>
            </w:r>
          </w:p>
          <w:p w14:paraId="61D7B878" w14:textId="77777777" w:rsidR="007978DB" w:rsidRPr="007978DB" w:rsidRDefault="007978DB" w:rsidP="007978DB">
            <w:pPr>
              <w:numPr>
                <w:ilvl w:val="0"/>
                <w:numId w:val="21"/>
              </w:numPr>
              <w:rPr>
                <w:b/>
                <w:bCs/>
              </w:rPr>
            </w:pPr>
            <w:r w:rsidRPr="007978DB">
              <w:rPr>
                <w:b/>
                <w:bCs/>
              </w:rPr>
              <w:t>¿A quién va dirigido?</w:t>
            </w:r>
          </w:p>
          <w:p w14:paraId="2BCCC6C3" w14:textId="77777777" w:rsidR="007978DB" w:rsidRPr="007978DB" w:rsidRDefault="007978DB" w:rsidP="007978DB">
            <w:pPr>
              <w:numPr>
                <w:ilvl w:val="0"/>
                <w:numId w:val="21"/>
              </w:numPr>
              <w:rPr>
                <w:b/>
                <w:bCs/>
              </w:rPr>
            </w:pPr>
            <w:r w:rsidRPr="007978DB">
              <w:rPr>
                <w:b/>
                <w:bCs/>
              </w:rPr>
              <w:t>¿Qué tipo de documento corresponde?</w:t>
            </w:r>
          </w:p>
          <w:p w14:paraId="70348FFB" w14:textId="77777777" w:rsidR="007978DB" w:rsidRPr="007B4C8E" w:rsidRDefault="007978DB" w:rsidP="007B4C8E">
            <w:pPr>
              <w:rPr>
                <w:b/>
                <w:bCs/>
              </w:rPr>
            </w:pPr>
          </w:p>
        </w:tc>
        <w:tc>
          <w:tcPr>
            <w:tcW w:w="0" w:type="auto"/>
            <w:vAlign w:val="center"/>
          </w:tcPr>
          <w:p w14:paraId="2B848A65" w14:textId="77777777" w:rsidR="007978DB" w:rsidRPr="007B4C8E" w:rsidRDefault="007978DB" w:rsidP="007B4C8E"/>
        </w:tc>
        <w:tc>
          <w:tcPr>
            <w:tcW w:w="0" w:type="auto"/>
            <w:vAlign w:val="center"/>
          </w:tcPr>
          <w:p w14:paraId="16BE020F" w14:textId="77777777" w:rsidR="007978DB" w:rsidRPr="007B4C8E" w:rsidRDefault="007978DB" w:rsidP="007B4C8E"/>
        </w:tc>
        <w:tc>
          <w:tcPr>
            <w:tcW w:w="0" w:type="auto"/>
            <w:vAlign w:val="center"/>
          </w:tcPr>
          <w:p w14:paraId="1261CA3A" w14:textId="77777777" w:rsidR="007978DB" w:rsidRPr="007B4C8E" w:rsidRDefault="007978DB" w:rsidP="007B4C8E"/>
        </w:tc>
      </w:tr>
    </w:tbl>
    <w:p w14:paraId="7F562854" w14:textId="77777777" w:rsidR="007B4C8E" w:rsidRDefault="007B4C8E" w:rsidP="007B4C8E">
      <w:pPr>
        <w:rPr>
          <w:lang w:val="es-MX"/>
        </w:rPr>
      </w:pPr>
    </w:p>
    <w:p w14:paraId="08BF710D" w14:textId="77777777" w:rsidR="008C3EC7" w:rsidRDefault="008C3EC7" w:rsidP="007B4C8E">
      <w:pPr>
        <w:rPr>
          <w:lang w:val="es-MX"/>
        </w:rPr>
      </w:pPr>
    </w:p>
    <w:p w14:paraId="1DE492EE" w14:textId="77777777" w:rsidR="008C3EC7" w:rsidRDefault="008C3EC7" w:rsidP="007B4C8E">
      <w:pPr>
        <w:rPr>
          <w:lang w:val="es-MX"/>
        </w:rPr>
      </w:pPr>
    </w:p>
    <w:p w14:paraId="5004F188" w14:textId="77777777" w:rsidR="008C3EC7" w:rsidRDefault="008C3EC7" w:rsidP="007B4C8E">
      <w:pPr>
        <w:rPr>
          <w:lang w:val="es-MX"/>
        </w:rPr>
      </w:pPr>
    </w:p>
    <w:p w14:paraId="2E0966F0" w14:textId="77777777" w:rsidR="008C3EC7" w:rsidRDefault="008C3EC7" w:rsidP="007B4C8E">
      <w:pPr>
        <w:rPr>
          <w:lang w:val="es-MX"/>
        </w:rPr>
      </w:pPr>
    </w:p>
    <w:p w14:paraId="6A622281" w14:textId="77777777" w:rsidR="008C3EC7" w:rsidRDefault="008C3EC7" w:rsidP="007B4C8E">
      <w:pPr>
        <w:rPr>
          <w:lang w:val="es-MX"/>
        </w:rPr>
      </w:pPr>
    </w:p>
    <w:p w14:paraId="1AEEECB6" w14:textId="77777777" w:rsidR="008C3EC7" w:rsidRDefault="008C3EC7" w:rsidP="007B4C8E">
      <w:pPr>
        <w:rPr>
          <w:lang w:val="es-MX"/>
        </w:rPr>
      </w:pPr>
    </w:p>
    <w:p w14:paraId="089CF56D" w14:textId="77777777" w:rsidR="008C3EC7" w:rsidRDefault="008C3EC7" w:rsidP="007B4C8E">
      <w:pPr>
        <w:rPr>
          <w:lang w:val="es-MX"/>
        </w:rPr>
      </w:pPr>
    </w:p>
    <w:p w14:paraId="314EE0C0" w14:textId="77777777" w:rsidR="008C3EC7" w:rsidRDefault="008C3EC7" w:rsidP="007B4C8E">
      <w:pPr>
        <w:rPr>
          <w:lang w:val="es-MX"/>
        </w:rPr>
      </w:pPr>
    </w:p>
    <w:p w14:paraId="37B46657" w14:textId="77777777" w:rsidR="008C3EC7" w:rsidRDefault="008C3EC7" w:rsidP="007B4C8E">
      <w:pPr>
        <w:rPr>
          <w:lang w:val="es-MX"/>
        </w:rPr>
      </w:pPr>
    </w:p>
    <w:p w14:paraId="50E47730" w14:textId="77777777" w:rsidR="008C3EC7" w:rsidRDefault="008C3EC7" w:rsidP="007B4C8E">
      <w:pPr>
        <w:rPr>
          <w:lang w:val="es-MX"/>
        </w:rPr>
      </w:pPr>
    </w:p>
    <w:p w14:paraId="667F7DF5" w14:textId="77777777" w:rsidR="008C3EC7" w:rsidRDefault="008C3EC7" w:rsidP="007B4C8E">
      <w:pPr>
        <w:rPr>
          <w:lang w:val="es-MX"/>
        </w:rPr>
      </w:pPr>
    </w:p>
    <w:p w14:paraId="38BEEDCA" w14:textId="77777777" w:rsidR="008C3EC7" w:rsidRDefault="008C3EC7" w:rsidP="007B4C8E">
      <w:pPr>
        <w:rPr>
          <w:lang w:val="es-MX"/>
        </w:rPr>
      </w:pPr>
    </w:p>
    <w:p w14:paraId="364BF39B" w14:textId="77777777" w:rsidR="008C3EC7" w:rsidRDefault="008C3EC7" w:rsidP="007B4C8E">
      <w:pPr>
        <w:rPr>
          <w:lang w:val="es-MX"/>
        </w:rPr>
      </w:pPr>
    </w:p>
    <w:p w14:paraId="4F68BDEE" w14:textId="77777777" w:rsidR="008C3EC7" w:rsidRDefault="008C3EC7" w:rsidP="007B4C8E">
      <w:pPr>
        <w:rPr>
          <w:lang w:val="es-MX"/>
        </w:rPr>
      </w:pPr>
    </w:p>
    <w:p w14:paraId="5F8E6F36" w14:textId="77777777" w:rsidR="008C3EC7" w:rsidRDefault="008C3EC7" w:rsidP="007B4C8E">
      <w:pPr>
        <w:rPr>
          <w:lang w:val="es-MX"/>
        </w:rPr>
      </w:pPr>
    </w:p>
    <w:p w14:paraId="3EE33EAE" w14:textId="4F2B39A4" w:rsidR="008C3EC7" w:rsidRPr="008C3EC7" w:rsidRDefault="008C3EC7" w:rsidP="008C3EC7">
      <w:pPr>
        <w:jc w:val="center"/>
        <w:rPr>
          <w:b/>
          <w:bCs/>
          <w:sz w:val="24"/>
          <w:szCs w:val="24"/>
        </w:rPr>
      </w:pPr>
      <w:r w:rsidRPr="008C3EC7">
        <w:rPr>
          <w:b/>
          <w:bCs/>
          <w:sz w:val="24"/>
          <w:szCs w:val="24"/>
        </w:rPr>
        <w:lastRenderedPageBreak/>
        <w:t>C.U.C.</w:t>
      </w:r>
    </w:p>
    <w:p w14:paraId="2EE8699C" w14:textId="2085BFD0" w:rsidR="008C3EC7" w:rsidRPr="008C3EC7" w:rsidRDefault="008C3EC7" w:rsidP="008C3EC7">
      <w:r w:rsidRPr="008C3EC7">
        <w:rPr>
          <w:b/>
          <w:bCs/>
        </w:rPr>
        <w:t>Asignatura:</w:t>
      </w:r>
      <w:r w:rsidRPr="008C3EC7">
        <w:t xml:space="preserve"> Reglamentación Naval</w:t>
      </w:r>
      <w:r w:rsidRPr="008C3EC7">
        <w:br/>
      </w:r>
      <w:r w:rsidRPr="008C3EC7">
        <w:rPr>
          <w:b/>
          <w:bCs/>
        </w:rPr>
        <w:t>Tema:</w:t>
      </w:r>
      <w:r w:rsidRPr="008C3EC7">
        <w:t xml:space="preserve"> Reglamento de Disciplina, Documentación Naval y Jerarquía Normativa</w:t>
      </w:r>
      <w:r>
        <w:t>.</w:t>
      </w:r>
      <w:r w:rsidRPr="008C3EC7">
        <w:br/>
      </w:r>
      <w:r w:rsidRPr="008C3EC7">
        <w:rPr>
          <w:b/>
          <w:bCs/>
        </w:rPr>
        <w:t>Tiempo:</w:t>
      </w:r>
      <w:r w:rsidRPr="008C3EC7">
        <w:t xml:space="preserve"> 25 minutos</w:t>
      </w:r>
      <w:r w:rsidRPr="008C3EC7">
        <w:br/>
      </w:r>
      <w:r w:rsidRPr="008C3EC7">
        <w:rPr>
          <w:b/>
          <w:bCs/>
        </w:rPr>
        <w:t>Nombre:</w:t>
      </w:r>
      <w:r w:rsidRPr="008C3EC7">
        <w:t xml:space="preserve"> __________________________</w:t>
      </w:r>
      <w:r w:rsidRPr="008C3EC7">
        <w:br/>
      </w:r>
      <w:proofErr w:type="spellStart"/>
      <w:r>
        <w:rPr>
          <w:b/>
          <w:bCs/>
        </w:rPr>
        <w:t>N°</w:t>
      </w:r>
      <w:proofErr w:type="spellEnd"/>
      <w:r>
        <w:rPr>
          <w:b/>
          <w:bCs/>
        </w:rPr>
        <w:t xml:space="preserve"> Cadete</w:t>
      </w:r>
      <w:r w:rsidRPr="008C3EC7">
        <w:rPr>
          <w:b/>
          <w:bCs/>
        </w:rPr>
        <w:t>:</w:t>
      </w:r>
      <w:r w:rsidRPr="008C3EC7">
        <w:t xml:space="preserve"> _____________________</w:t>
      </w:r>
      <w:r w:rsidRPr="008C3EC7">
        <w:br/>
      </w:r>
      <w:r w:rsidRPr="008C3EC7">
        <w:rPr>
          <w:b/>
          <w:bCs/>
        </w:rPr>
        <w:t>Fecha:</w:t>
      </w:r>
      <w:r w:rsidRPr="008C3EC7">
        <w:t xml:space="preserve"> ____________________________</w:t>
      </w:r>
    </w:p>
    <w:p w14:paraId="25285BB1" w14:textId="77777777" w:rsidR="008C3EC7" w:rsidRPr="008C3EC7" w:rsidRDefault="008C3EC7" w:rsidP="008C3EC7">
      <w:r w:rsidRPr="008C3EC7">
        <w:pict w14:anchorId="639BD3F0">
          <v:rect id="_x0000_i1389" style="width:0;height:1.5pt" o:hralign="center" o:hrstd="t" o:hr="t" fillcolor="#a0a0a0" stroked="f"/>
        </w:pict>
      </w:r>
    </w:p>
    <w:p w14:paraId="18525CDC" w14:textId="77777777" w:rsidR="008C3EC7" w:rsidRPr="008C3EC7" w:rsidRDefault="008C3EC7" w:rsidP="008C3EC7">
      <w:pPr>
        <w:rPr>
          <w:b/>
          <w:bCs/>
        </w:rPr>
      </w:pPr>
      <w:r w:rsidRPr="008C3EC7">
        <w:rPr>
          <w:b/>
          <w:bCs/>
        </w:rPr>
        <w:t>I. Selección múltiple (1 punto c/u)</w:t>
      </w:r>
    </w:p>
    <w:p w14:paraId="0E4A4789" w14:textId="52A6FEE7" w:rsidR="008C3EC7" w:rsidRDefault="008C3EC7" w:rsidP="008C3EC7">
      <w:pPr>
        <w:numPr>
          <w:ilvl w:val="0"/>
          <w:numId w:val="23"/>
        </w:numPr>
      </w:pPr>
      <w:r w:rsidRPr="008C3EC7">
        <w:t>La documentación cuya divulgación podría causar grave daño a la seguridad institucional se clasifica como:</w:t>
      </w:r>
      <w:r w:rsidRPr="008C3EC7">
        <w:br/>
        <w:t>a) Confidencial</w:t>
      </w:r>
      <w:r w:rsidRPr="008C3EC7">
        <w:br/>
        <w:t>b) Secreta</w:t>
      </w:r>
      <w:r w:rsidRPr="008C3EC7">
        <w:br/>
        <w:t>c) Pública</w:t>
      </w:r>
      <w:r w:rsidRPr="008C3EC7">
        <w:br/>
        <w:t>d) Administrativa</w:t>
      </w:r>
      <w:r w:rsidRPr="008C3EC7">
        <w:t xml:space="preserve"> </w:t>
      </w:r>
    </w:p>
    <w:p w14:paraId="4F5A76D1" w14:textId="7CB030BA" w:rsidR="008C3EC7" w:rsidRPr="008C3EC7" w:rsidRDefault="008C3EC7" w:rsidP="008C3EC7">
      <w:pPr>
        <w:numPr>
          <w:ilvl w:val="0"/>
          <w:numId w:val="23"/>
        </w:numPr>
      </w:pPr>
      <w:r w:rsidRPr="008C3EC7">
        <w:t xml:space="preserve">El </w:t>
      </w:r>
      <w:r w:rsidRPr="008C3EC7">
        <w:rPr>
          <w:b/>
          <w:bCs/>
        </w:rPr>
        <w:t>Reglamento de Disciplina de la Armada</w:t>
      </w:r>
      <w:r w:rsidRPr="008C3EC7">
        <w:t xml:space="preserve"> establece principalmente:</w:t>
      </w:r>
      <w:r w:rsidRPr="008C3EC7">
        <w:br/>
        <w:t>a) La organización del Ministerio de Defensa</w:t>
      </w:r>
      <w:r w:rsidRPr="008C3EC7">
        <w:br/>
        <w:t>b) Las normas de conducta, faltas disciplinarias y sanciones del personal naval</w:t>
      </w:r>
      <w:r w:rsidRPr="008C3EC7">
        <w:br/>
        <w:t>c) Los procedimientos judiciales civiles</w:t>
      </w:r>
      <w:r w:rsidRPr="008C3EC7">
        <w:br/>
        <w:t>d) La planificación estratégica naval</w:t>
      </w:r>
    </w:p>
    <w:p w14:paraId="5C8D15D4" w14:textId="77777777" w:rsidR="008C3EC7" w:rsidRPr="008C3EC7" w:rsidRDefault="008C3EC7" w:rsidP="008C3EC7">
      <w:pPr>
        <w:numPr>
          <w:ilvl w:val="0"/>
          <w:numId w:val="23"/>
        </w:numPr>
      </w:pPr>
      <w:r w:rsidRPr="008C3EC7">
        <w:t>La potestad disciplinaria dentro de la institución corresponde principalmente a:</w:t>
      </w:r>
      <w:r w:rsidRPr="008C3EC7">
        <w:br/>
        <w:t>a) Todo funcionario público</w:t>
      </w:r>
      <w:r w:rsidRPr="008C3EC7">
        <w:br/>
        <w:t>b) Las autoridades con mando o facultad disciplinaria</w:t>
      </w:r>
      <w:r w:rsidRPr="008C3EC7">
        <w:br/>
        <w:t>c) Solo al Ministerio de Defensa</w:t>
      </w:r>
      <w:r w:rsidRPr="008C3EC7">
        <w:br/>
        <w:t>d) Únicamente a tribunales civiles</w:t>
      </w:r>
    </w:p>
    <w:p w14:paraId="2B8B410E" w14:textId="77777777" w:rsidR="008C3EC7" w:rsidRPr="008C3EC7" w:rsidRDefault="008C3EC7" w:rsidP="008C3EC7">
      <w:pPr>
        <w:numPr>
          <w:ilvl w:val="0"/>
          <w:numId w:val="23"/>
        </w:numPr>
      </w:pPr>
      <w:r w:rsidRPr="008C3EC7">
        <w:t xml:space="preserve">¿Cuál de los siguientes documentos se utiliza principalmente para informar una </w:t>
      </w:r>
      <w:r w:rsidRPr="008C3EC7">
        <w:rPr>
          <w:b/>
          <w:bCs/>
        </w:rPr>
        <w:t>novedad o falta disciplinaria</w:t>
      </w:r>
      <w:r w:rsidRPr="008C3EC7">
        <w:t>?</w:t>
      </w:r>
      <w:r w:rsidRPr="008C3EC7">
        <w:br/>
        <w:t>a) Oficio</w:t>
      </w:r>
      <w:r w:rsidRPr="008C3EC7">
        <w:br/>
        <w:t>b) Memorándum</w:t>
      </w:r>
      <w:r w:rsidRPr="008C3EC7">
        <w:br/>
        <w:t>c) Parte</w:t>
      </w:r>
      <w:r w:rsidRPr="008C3EC7">
        <w:br/>
        <w:t>d) Circular</w:t>
      </w:r>
    </w:p>
    <w:p w14:paraId="184B842A" w14:textId="77777777" w:rsidR="008C3EC7" w:rsidRPr="008C3EC7" w:rsidRDefault="008C3EC7" w:rsidP="008C3EC7">
      <w:pPr>
        <w:numPr>
          <w:ilvl w:val="0"/>
          <w:numId w:val="23"/>
        </w:numPr>
      </w:pPr>
      <w:r w:rsidRPr="008C3EC7">
        <w:t xml:space="preserve">El documento que se utiliza para </w:t>
      </w:r>
      <w:r w:rsidRPr="008C3EC7">
        <w:rPr>
          <w:b/>
          <w:bCs/>
        </w:rPr>
        <w:t>comunicaciones formales entre reparticiones o autoridades</w:t>
      </w:r>
      <w:r w:rsidRPr="008C3EC7">
        <w:t xml:space="preserve"> es:</w:t>
      </w:r>
      <w:r w:rsidRPr="008C3EC7">
        <w:br/>
        <w:t>a) Parte</w:t>
      </w:r>
      <w:r w:rsidRPr="008C3EC7">
        <w:br/>
        <w:t>b) Oficio</w:t>
      </w:r>
      <w:r w:rsidRPr="008C3EC7">
        <w:br/>
        <w:t>c) Memorándum</w:t>
      </w:r>
      <w:r w:rsidRPr="008C3EC7">
        <w:br/>
        <w:t>d) Nota interna</w:t>
      </w:r>
    </w:p>
    <w:p w14:paraId="2419FD13" w14:textId="77777777" w:rsidR="008C3EC7" w:rsidRPr="008C3EC7" w:rsidRDefault="008C3EC7" w:rsidP="008C3EC7">
      <w:r w:rsidRPr="008C3EC7">
        <w:pict w14:anchorId="6C1E89B5">
          <v:rect id="_x0000_i1390" style="width:0;height:1.5pt" o:hralign="center" o:hrstd="t" o:hr="t" fillcolor="#a0a0a0" stroked="f"/>
        </w:pict>
      </w:r>
    </w:p>
    <w:p w14:paraId="140E9620" w14:textId="77777777" w:rsidR="008C3EC7" w:rsidRPr="008C3EC7" w:rsidRDefault="008C3EC7" w:rsidP="008C3EC7">
      <w:pPr>
        <w:rPr>
          <w:b/>
          <w:bCs/>
        </w:rPr>
      </w:pPr>
      <w:r w:rsidRPr="008C3EC7">
        <w:rPr>
          <w:b/>
          <w:bCs/>
        </w:rPr>
        <w:t>II. Verdadero o Falso (1 punto c/u)</w:t>
      </w:r>
    </w:p>
    <w:p w14:paraId="0EA20366" w14:textId="77777777" w:rsidR="008C3EC7" w:rsidRPr="008C3EC7" w:rsidRDefault="008C3EC7" w:rsidP="008C3EC7">
      <w:r w:rsidRPr="008C3EC7">
        <w:lastRenderedPageBreak/>
        <w:t xml:space="preserve">Indique </w:t>
      </w:r>
      <w:r w:rsidRPr="008C3EC7">
        <w:rPr>
          <w:b/>
          <w:bCs/>
        </w:rPr>
        <w:t>V o F</w:t>
      </w:r>
      <w:r w:rsidRPr="008C3EC7">
        <w:t xml:space="preserve"> según corresponda.</w:t>
      </w:r>
    </w:p>
    <w:p w14:paraId="78691540" w14:textId="77777777" w:rsidR="008C3EC7" w:rsidRPr="008C3EC7" w:rsidRDefault="008C3EC7" w:rsidP="008C3EC7">
      <w:pPr>
        <w:numPr>
          <w:ilvl w:val="0"/>
          <w:numId w:val="24"/>
        </w:numPr>
      </w:pPr>
      <w:r w:rsidRPr="008C3EC7">
        <w:t>___ La disciplina militar es esencial para mantener el orden y la eficacia en las Fuerzas Armadas.</w:t>
      </w:r>
    </w:p>
    <w:p w14:paraId="7261371A" w14:textId="77777777" w:rsidR="008C3EC7" w:rsidRPr="008C3EC7" w:rsidRDefault="008C3EC7" w:rsidP="008C3EC7">
      <w:pPr>
        <w:numPr>
          <w:ilvl w:val="0"/>
          <w:numId w:val="24"/>
        </w:numPr>
      </w:pPr>
      <w:r w:rsidRPr="008C3EC7">
        <w:t>___ El memorándum se utiliza principalmente para comunicaciones internas dentro de una misma repartición.</w:t>
      </w:r>
    </w:p>
    <w:p w14:paraId="168BCE38" w14:textId="77777777" w:rsidR="008C3EC7" w:rsidRPr="008C3EC7" w:rsidRDefault="008C3EC7" w:rsidP="008C3EC7">
      <w:pPr>
        <w:numPr>
          <w:ilvl w:val="0"/>
          <w:numId w:val="24"/>
        </w:numPr>
      </w:pPr>
      <w:r w:rsidRPr="008C3EC7">
        <w:t>___ El parte se utiliza para informar hechos, novedades o situaciones ocurridas.</w:t>
      </w:r>
    </w:p>
    <w:p w14:paraId="0C72F1DE" w14:textId="77777777" w:rsidR="008C3EC7" w:rsidRPr="008C3EC7" w:rsidRDefault="008C3EC7" w:rsidP="008C3EC7">
      <w:pPr>
        <w:numPr>
          <w:ilvl w:val="0"/>
          <w:numId w:val="24"/>
        </w:numPr>
      </w:pPr>
      <w:r w:rsidRPr="008C3EC7">
        <w:t>___ El oficio es un documento informal utilizado entre compañeros de trabajo.</w:t>
      </w:r>
    </w:p>
    <w:p w14:paraId="30B59BFB" w14:textId="77777777" w:rsidR="008C3EC7" w:rsidRPr="008C3EC7" w:rsidRDefault="008C3EC7" w:rsidP="008C3EC7">
      <w:pPr>
        <w:numPr>
          <w:ilvl w:val="0"/>
          <w:numId w:val="24"/>
        </w:numPr>
      </w:pPr>
      <w:r w:rsidRPr="008C3EC7">
        <w:t>___ La Constitución es la norma de mayor jerarquía dentro del ordenamiento jurídico chileno.</w:t>
      </w:r>
    </w:p>
    <w:p w14:paraId="422DA6DA" w14:textId="77777777" w:rsidR="008C3EC7" w:rsidRPr="008C3EC7" w:rsidRDefault="008C3EC7" w:rsidP="008C3EC7">
      <w:r w:rsidRPr="008C3EC7">
        <w:pict w14:anchorId="6A95D7B1">
          <v:rect id="_x0000_i1391" style="width:0;height:1.5pt" o:hralign="center" o:hrstd="t" o:hr="t" fillcolor="#a0a0a0" stroked="f"/>
        </w:pict>
      </w:r>
    </w:p>
    <w:p w14:paraId="6C66DBA6" w14:textId="2FD68C9D" w:rsidR="008C3EC7" w:rsidRPr="008C3EC7" w:rsidRDefault="008C3EC7" w:rsidP="008C3EC7">
      <w:pPr>
        <w:rPr>
          <w:b/>
          <w:bCs/>
        </w:rPr>
      </w:pPr>
      <w:r w:rsidRPr="008C3EC7">
        <w:rPr>
          <w:b/>
          <w:bCs/>
        </w:rPr>
        <w:t>III. Desarrollo breve (</w:t>
      </w:r>
      <w:r>
        <w:rPr>
          <w:b/>
          <w:bCs/>
        </w:rPr>
        <w:t>3</w:t>
      </w:r>
      <w:r w:rsidRPr="008C3EC7">
        <w:rPr>
          <w:b/>
          <w:bCs/>
        </w:rPr>
        <w:t xml:space="preserve"> puntos c/u)</w:t>
      </w:r>
    </w:p>
    <w:p w14:paraId="41056312" w14:textId="77777777" w:rsidR="008C3EC7" w:rsidRPr="008C3EC7" w:rsidRDefault="008C3EC7" w:rsidP="008C3EC7">
      <w:pPr>
        <w:numPr>
          <w:ilvl w:val="0"/>
          <w:numId w:val="25"/>
        </w:numPr>
      </w:pPr>
      <w:r w:rsidRPr="008C3EC7">
        <w:t xml:space="preserve">Explique brevemente </w:t>
      </w:r>
      <w:r w:rsidRPr="008C3EC7">
        <w:rPr>
          <w:b/>
          <w:bCs/>
        </w:rPr>
        <w:t>qué es la disciplina militar</w:t>
      </w:r>
      <w:r w:rsidRPr="008C3EC7">
        <w:t>.</w:t>
      </w:r>
    </w:p>
    <w:p w14:paraId="06B67572" w14:textId="77777777" w:rsidR="008C3EC7" w:rsidRPr="008C3EC7" w:rsidRDefault="008C3EC7" w:rsidP="008C3EC7">
      <w:r w:rsidRPr="008C3EC7">
        <w:pict w14:anchorId="118093B8">
          <v:rect id="_x0000_i1392" style="width:0;height:1.5pt" o:hralign="center" o:hrstd="t" o:hr="t" fillcolor="#a0a0a0" stroked="f"/>
        </w:pict>
      </w:r>
    </w:p>
    <w:p w14:paraId="20C449F8" w14:textId="77777777" w:rsidR="008C3EC7" w:rsidRPr="008C3EC7" w:rsidRDefault="008C3EC7" w:rsidP="008C3EC7">
      <w:pPr>
        <w:numPr>
          <w:ilvl w:val="0"/>
          <w:numId w:val="26"/>
        </w:numPr>
      </w:pPr>
      <w:r w:rsidRPr="008C3EC7">
        <w:t xml:space="preserve">Señale </w:t>
      </w:r>
      <w:r w:rsidRPr="008C3EC7">
        <w:rPr>
          <w:b/>
          <w:bCs/>
        </w:rPr>
        <w:t>dos características del documento “parte”</w:t>
      </w:r>
      <w:r w:rsidRPr="008C3EC7">
        <w:t>.</w:t>
      </w:r>
    </w:p>
    <w:p w14:paraId="2556615F" w14:textId="77777777" w:rsidR="008C3EC7" w:rsidRPr="008C3EC7" w:rsidRDefault="008C3EC7" w:rsidP="008C3EC7">
      <w:r w:rsidRPr="008C3EC7">
        <w:pict w14:anchorId="0CAFBB56">
          <v:rect id="_x0000_i1393" style="width:0;height:1.5pt" o:hralign="center" o:hrstd="t" o:hr="t" fillcolor="#a0a0a0" stroked="f"/>
        </w:pict>
      </w:r>
    </w:p>
    <w:p w14:paraId="7DE24EC7" w14:textId="77777777" w:rsidR="008C3EC7" w:rsidRPr="008C3EC7" w:rsidRDefault="008C3EC7" w:rsidP="008C3EC7">
      <w:pPr>
        <w:numPr>
          <w:ilvl w:val="0"/>
          <w:numId w:val="27"/>
        </w:numPr>
      </w:pPr>
      <w:r w:rsidRPr="008C3EC7">
        <w:t xml:space="preserve">Indique </w:t>
      </w:r>
      <w:r w:rsidRPr="008C3EC7">
        <w:rPr>
          <w:b/>
          <w:bCs/>
        </w:rPr>
        <w:t>dos diferencias entre oficio y memorándum</w:t>
      </w:r>
      <w:r w:rsidRPr="008C3EC7">
        <w:t>.</w:t>
      </w:r>
    </w:p>
    <w:p w14:paraId="6DF51D41" w14:textId="77777777" w:rsidR="008C3EC7" w:rsidRPr="008C3EC7" w:rsidRDefault="008C3EC7" w:rsidP="008C3EC7">
      <w:r w:rsidRPr="008C3EC7">
        <w:pict w14:anchorId="4CB27C47">
          <v:rect id="_x0000_i1394" style="width:0;height:1.5pt" o:hralign="center" o:hrstd="t" o:hr="t" fillcolor="#a0a0a0" stroked="f"/>
        </w:pict>
      </w:r>
    </w:p>
    <w:p w14:paraId="6F703548" w14:textId="77777777" w:rsidR="008C3EC7" w:rsidRPr="008C3EC7" w:rsidRDefault="008C3EC7" w:rsidP="008C3EC7">
      <w:pPr>
        <w:rPr>
          <w:b/>
          <w:bCs/>
        </w:rPr>
      </w:pPr>
      <w:r w:rsidRPr="008C3EC7">
        <w:rPr>
          <w:b/>
          <w:bCs/>
        </w:rPr>
        <w:t>IV. Jerarquía normativa (4 puntos)</w:t>
      </w:r>
    </w:p>
    <w:p w14:paraId="3EB8EFEF" w14:textId="77777777" w:rsidR="008C3EC7" w:rsidRPr="008C3EC7" w:rsidRDefault="008C3EC7" w:rsidP="008C3EC7">
      <w:r w:rsidRPr="008C3EC7">
        <w:t xml:space="preserve">Ordene </w:t>
      </w:r>
      <w:r w:rsidRPr="008C3EC7">
        <w:rPr>
          <w:b/>
          <w:bCs/>
        </w:rPr>
        <w:t>de mayor a menor jerarquía</w:t>
      </w:r>
      <w:r w:rsidRPr="008C3EC7">
        <w:t xml:space="preserve"> las siguientes normas:</w:t>
      </w:r>
    </w:p>
    <w:p w14:paraId="57D98980" w14:textId="77777777" w:rsidR="008C3EC7" w:rsidRPr="008C3EC7" w:rsidRDefault="008C3EC7" w:rsidP="008C3EC7">
      <w:pPr>
        <w:numPr>
          <w:ilvl w:val="0"/>
          <w:numId w:val="28"/>
        </w:numPr>
      </w:pPr>
      <w:r w:rsidRPr="008C3EC7">
        <w:t>Reglamentos</w:t>
      </w:r>
    </w:p>
    <w:p w14:paraId="4F7CDFFF" w14:textId="77777777" w:rsidR="008C3EC7" w:rsidRPr="008C3EC7" w:rsidRDefault="008C3EC7" w:rsidP="008C3EC7">
      <w:pPr>
        <w:numPr>
          <w:ilvl w:val="0"/>
          <w:numId w:val="28"/>
        </w:numPr>
      </w:pPr>
      <w:r w:rsidRPr="008C3EC7">
        <w:t>Constitución</w:t>
      </w:r>
    </w:p>
    <w:p w14:paraId="04AA1414" w14:textId="77777777" w:rsidR="008C3EC7" w:rsidRPr="008C3EC7" w:rsidRDefault="008C3EC7" w:rsidP="008C3EC7">
      <w:pPr>
        <w:numPr>
          <w:ilvl w:val="0"/>
          <w:numId w:val="28"/>
        </w:numPr>
      </w:pPr>
      <w:r w:rsidRPr="008C3EC7">
        <w:t>Manuales</w:t>
      </w:r>
    </w:p>
    <w:p w14:paraId="0BD0FFF6" w14:textId="77777777" w:rsidR="008C3EC7" w:rsidRPr="008C3EC7" w:rsidRDefault="008C3EC7" w:rsidP="008C3EC7">
      <w:pPr>
        <w:numPr>
          <w:ilvl w:val="0"/>
          <w:numId w:val="28"/>
        </w:numPr>
      </w:pPr>
      <w:r w:rsidRPr="008C3EC7">
        <w:t>Leyes</w:t>
      </w:r>
    </w:p>
    <w:p w14:paraId="6BF838C9" w14:textId="1DBFB0E2" w:rsidR="008C3EC7" w:rsidRPr="008C3EC7" w:rsidRDefault="00175AC3" w:rsidP="008C3EC7">
      <w:pPr>
        <w:numPr>
          <w:ilvl w:val="0"/>
          <w:numId w:val="28"/>
        </w:numPr>
      </w:pPr>
      <w:r>
        <w:t>Ordenanza de la Armada</w:t>
      </w:r>
    </w:p>
    <w:p w14:paraId="2CA76E9B" w14:textId="77777777" w:rsidR="008C3EC7" w:rsidRPr="008C3EC7" w:rsidRDefault="008C3EC7" w:rsidP="008C3EC7">
      <w:r w:rsidRPr="008C3EC7">
        <w:rPr>
          <w:b/>
          <w:bCs/>
        </w:rPr>
        <w:t>Respuesta correcta:</w:t>
      </w:r>
    </w:p>
    <w:p w14:paraId="2E4B0641" w14:textId="77777777" w:rsidR="008C3EC7" w:rsidRPr="008C3EC7" w:rsidRDefault="008C3EC7" w:rsidP="008C3EC7">
      <w:pPr>
        <w:numPr>
          <w:ilvl w:val="0"/>
          <w:numId w:val="29"/>
        </w:numPr>
      </w:pPr>
      <w:r w:rsidRPr="008C3EC7">
        <w:pict w14:anchorId="765685CF">
          <v:rect id="_x0000_i1395" style="width:0;height:1.5pt" o:hralign="center" o:hrstd="t" o:hr="t" fillcolor="#a0a0a0" stroked="f"/>
        </w:pict>
      </w:r>
    </w:p>
    <w:p w14:paraId="0F3BAC34" w14:textId="77777777" w:rsidR="008C3EC7" w:rsidRPr="008C3EC7" w:rsidRDefault="008C3EC7" w:rsidP="008C3EC7">
      <w:pPr>
        <w:numPr>
          <w:ilvl w:val="0"/>
          <w:numId w:val="29"/>
        </w:numPr>
      </w:pPr>
      <w:r w:rsidRPr="008C3EC7">
        <w:pict w14:anchorId="7058441E">
          <v:rect id="_x0000_i1396" style="width:0;height:1.5pt" o:hralign="center" o:hrstd="t" o:hr="t" fillcolor="#a0a0a0" stroked="f"/>
        </w:pict>
      </w:r>
    </w:p>
    <w:p w14:paraId="7F4A1064" w14:textId="77777777" w:rsidR="008C3EC7" w:rsidRPr="008C3EC7" w:rsidRDefault="008C3EC7" w:rsidP="008C3EC7">
      <w:pPr>
        <w:numPr>
          <w:ilvl w:val="0"/>
          <w:numId w:val="29"/>
        </w:numPr>
      </w:pPr>
      <w:r w:rsidRPr="008C3EC7">
        <w:pict w14:anchorId="053A1EB9">
          <v:rect id="_x0000_i1397" style="width:0;height:1.5pt" o:hralign="center" o:hrstd="t" o:hr="t" fillcolor="#a0a0a0" stroked="f"/>
        </w:pict>
      </w:r>
    </w:p>
    <w:p w14:paraId="5763D3CC" w14:textId="77777777" w:rsidR="008C3EC7" w:rsidRPr="008C3EC7" w:rsidRDefault="008C3EC7" w:rsidP="008C3EC7">
      <w:pPr>
        <w:numPr>
          <w:ilvl w:val="0"/>
          <w:numId w:val="29"/>
        </w:numPr>
      </w:pPr>
      <w:r w:rsidRPr="008C3EC7">
        <w:pict w14:anchorId="21B9615F">
          <v:rect id="_x0000_i1398" style="width:0;height:1.5pt" o:hralign="center" o:hrstd="t" o:hr="t" fillcolor="#a0a0a0" stroked="f"/>
        </w:pict>
      </w:r>
    </w:p>
    <w:p w14:paraId="2BC12289" w14:textId="77777777" w:rsidR="008C3EC7" w:rsidRPr="008C3EC7" w:rsidRDefault="008C3EC7" w:rsidP="008C3EC7">
      <w:pPr>
        <w:numPr>
          <w:ilvl w:val="0"/>
          <w:numId w:val="29"/>
        </w:numPr>
      </w:pPr>
      <w:r w:rsidRPr="008C3EC7">
        <w:pict w14:anchorId="5FD93BE6">
          <v:rect id="_x0000_i1399" style="width:0;height:1.5pt" o:hralign="center" o:hrstd="t" o:hr="t" fillcolor="#a0a0a0" stroked="f"/>
        </w:pict>
      </w:r>
    </w:p>
    <w:p w14:paraId="2B56AB0D" w14:textId="77777777" w:rsidR="008C3EC7" w:rsidRPr="008C3EC7" w:rsidRDefault="008C3EC7" w:rsidP="008C3EC7">
      <w:r w:rsidRPr="008C3EC7">
        <w:rPr>
          <w:b/>
          <w:bCs/>
        </w:rPr>
        <w:lastRenderedPageBreak/>
        <w:t>Respuesta esperada:</w:t>
      </w:r>
    </w:p>
    <w:p w14:paraId="36ECDDED" w14:textId="77777777" w:rsidR="008C3EC7" w:rsidRPr="008C3EC7" w:rsidRDefault="008C3EC7" w:rsidP="008C3EC7">
      <w:pPr>
        <w:numPr>
          <w:ilvl w:val="0"/>
          <w:numId w:val="30"/>
        </w:numPr>
      </w:pPr>
      <w:r w:rsidRPr="008C3EC7">
        <w:t>Constitución</w:t>
      </w:r>
    </w:p>
    <w:p w14:paraId="380A9C86" w14:textId="77777777" w:rsidR="008C3EC7" w:rsidRPr="008C3EC7" w:rsidRDefault="008C3EC7" w:rsidP="008C3EC7">
      <w:pPr>
        <w:numPr>
          <w:ilvl w:val="0"/>
          <w:numId w:val="30"/>
        </w:numPr>
      </w:pPr>
      <w:r w:rsidRPr="008C3EC7">
        <w:t>Leyes</w:t>
      </w:r>
    </w:p>
    <w:p w14:paraId="0A2388D7" w14:textId="77777777" w:rsidR="008C3EC7" w:rsidRPr="008C3EC7" w:rsidRDefault="008C3EC7" w:rsidP="008C3EC7">
      <w:pPr>
        <w:numPr>
          <w:ilvl w:val="0"/>
          <w:numId w:val="30"/>
        </w:numPr>
      </w:pPr>
      <w:r w:rsidRPr="008C3EC7">
        <w:t>Decretos</w:t>
      </w:r>
    </w:p>
    <w:p w14:paraId="10455083" w14:textId="77777777" w:rsidR="008C3EC7" w:rsidRPr="008C3EC7" w:rsidRDefault="008C3EC7" w:rsidP="008C3EC7">
      <w:pPr>
        <w:numPr>
          <w:ilvl w:val="0"/>
          <w:numId w:val="30"/>
        </w:numPr>
      </w:pPr>
      <w:r w:rsidRPr="008C3EC7">
        <w:t>Reglamentos</w:t>
      </w:r>
    </w:p>
    <w:p w14:paraId="4E2E721A" w14:textId="77777777" w:rsidR="008C3EC7" w:rsidRPr="008C3EC7" w:rsidRDefault="008C3EC7" w:rsidP="008C3EC7">
      <w:pPr>
        <w:numPr>
          <w:ilvl w:val="0"/>
          <w:numId w:val="30"/>
        </w:numPr>
      </w:pPr>
      <w:r w:rsidRPr="008C3EC7">
        <w:t>Manuales</w:t>
      </w:r>
    </w:p>
    <w:p w14:paraId="66DC3858" w14:textId="77777777" w:rsidR="008C3EC7" w:rsidRPr="008C3EC7" w:rsidRDefault="008C3EC7" w:rsidP="008C3EC7">
      <w:r w:rsidRPr="008C3EC7">
        <w:t xml:space="preserve">La </w:t>
      </w:r>
      <w:r w:rsidRPr="008C3EC7">
        <w:rPr>
          <w:b/>
          <w:bCs/>
        </w:rPr>
        <w:t>Constitución Política de la República de Chile</w:t>
      </w:r>
      <w:r w:rsidRPr="008C3EC7">
        <w:t xml:space="preserve"> es la norma suprema del ordenamiento jurídico y todas las demás disposiciones deben ajustarse a ella. </w:t>
      </w:r>
    </w:p>
    <w:p w14:paraId="296A6D33" w14:textId="77777777" w:rsidR="008C3EC7" w:rsidRPr="008C3EC7" w:rsidRDefault="008C3EC7" w:rsidP="008C3EC7">
      <w:r w:rsidRPr="008C3EC7">
        <w:pict w14:anchorId="2BDBBDD9">
          <v:rect id="_x0000_i1400" style="width:0;height:1.5pt" o:hralign="center" o:hrstd="t" o:hr="t" fillcolor="#a0a0a0" stroked="f"/>
        </w:pict>
      </w:r>
    </w:p>
    <w:p w14:paraId="72EC0036" w14:textId="77777777" w:rsidR="008C3EC7" w:rsidRPr="008C3EC7" w:rsidRDefault="008C3EC7" w:rsidP="008C3EC7">
      <w:pPr>
        <w:rPr>
          <w:b/>
          <w:bCs/>
        </w:rPr>
      </w:pPr>
      <w:r w:rsidRPr="008C3EC7">
        <w:rPr>
          <w:b/>
          <w:bCs/>
        </w:rPr>
        <w:t>V. Pregunta de aplicación (3 puntos)</w:t>
      </w:r>
    </w:p>
    <w:p w14:paraId="62D10AC8" w14:textId="77777777" w:rsidR="008C3EC7" w:rsidRPr="008C3EC7" w:rsidRDefault="008C3EC7" w:rsidP="008C3EC7">
      <w:r w:rsidRPr="008C3EC7">
        <w:t>Un subalterno informa a su superior que durante una guardia ocurrió una novedad disciplinaria que debe quedar registrada formalmente.</w:t>
      </w:r>
    </w:p>
    <w:p w14:paraId="08977B8B" w14:textId="77777777" w:rsidR="008C3EC7" w:rsidRPr="008C3EC7" w:rsidRDefault="008C3EC7" w:rsidP="008C3EC7">
      <w:r w:rsidRPr="008C3EC7">
        <w:rPr>
          <w:b/>
          <w:bCs/>
        </w:rPr>
        <w:t>¿Qué documento corresponde utilizar y por qué?</w:t>
      </w:r>
    </w:p>
    <w:p w14:paraId="366B31A7" w14:textId="77777777" w:rsidR="008C3EC7" w:rsidRPr="008C3EC7" w:rsidRDefault="008C3EC7" w:rsidP="008C3EC7">
      <w:r w:rsidRPr="008C3EC7">
        <w:pict w14:anchorId="280EF8C3">
          <v:rect id="_x0000_i1401" style="width:0;height:1.5pt" o:hralign="center" o:hrstd="t" o:hr="t" fillcolor="#a0a0a0" stroked="f"/>
        </w:pict>
      </w:r>
    </w:p>
    <w:p w14:paraId="495CA950" w14:textId="77777777" w:rsidR="008C3EC7" w:rsidRPr="008C3EC7" w:rsidRDefault="008C3EC7" w:rsidP="008C3EC7">
      <w:r w:rsidRPr="008C3EC7">
        <w:rPr>
          <w:rFonts w:ascii="Segoe UI Symbol" w:hAnsi="Segoe UI Symbol" w:cs="Segoe UI Symbol"/>
        </w:rPr>
        <w:t>✔</w:t>
      </w:r>
      <w:r w:rsidRPr="008C3EC7">
        <w:t xml:space="preserve"> </w:t>
      </w:r>
      <w:r w:rsidRPr="008C3EC7">
        <w:rPr>
          <w:b/>
          <w:bCs/>
        </w:rPr>
        <w:t>Respuesta esperada:</w:t>
      </w:r>
      <w:r w:rsidRPr="008C3EC7">
        <w:br/>
        <w:t xml:space="preserve">Un </w:t>
      </w:r>
      <w:r w:rsidRPr="008C3EC7">
        <w:rPr>
          <w:b/>
          <w:bCs/>
        </w:rPr>
        <w:t>parte</w:t>
      </w:r>
      <w:r w:rsidRPr="008C3EC7">
        <w:t>, porque es el documento utilizado para informar hechos, novedades o situaciones ocurridas durante el servicio.</w:t>
      </w:r>
    </w:p>
    <w:p w14:paraId="02D82D25" w14:textId="77777777" w:rsidR="008C3EC7" w:rsidRPr="008C3EC7" w:rsidRDefault="008C3EC7" w:rsidP="008C3EC7">
      <w:r w:rsidRPr="008C3EC7">
        <w:pict w14:anchorId="616A1CE4">
          <v:rect id="_x0000_i1402" style="width:0;height:1.5pt" o:hralign="center" o:hrstd="t" o:hr="t" fillcolor="#a0a0a0" stroked="f"/>
        </w:pict>
      </w:r>
    </w:p>
    <w:p w14:paraId="10057D02" w14:textId="4E4E08F0" w:rsidR="008C3EC7" w:rsidRDefault="008C3EC7" w:rsidP="007B4C8E">
      <w:pPr>
        <w:rPr>
          <w:rFonts w:ascii="Segoe UI Emoji" w:hAnsi="Segoe UI Emoji" w:cs="Segoe UI Emoji"/>
        </w:rPr>
      </w:pPr>
      <w:r>
        <w:rPr>
          <w:rFonts w:ascii="Segoe UI Emoji" w:hAnsi="Segoe UI Emoji" w:cs="Segoe UI Emoji"/>
        </w:rPr>
        <w:t>VI. De las presentaciones efectuadas en clases, nombre 3 directivas y explique brevemente de que trata cada una. (indicar número y nombre).</w:t>
      </w:r>
    </w:p>
    <w:p w14:paraId="23838628" w14:textId="2FA5FD89" w:rsidR="00175AC3" w:rsidRDefault="00175AC3" w:rsidP="007B4C8E">
      <w:pPr>
        <w:rPr>
          <w:lang w:val="es-MX"/>
        </w:rPr>
      </w:pPr>
      <w:r>
        <w:rPr>
          <w:rFonts w:ascii="Segoe UI Emoji" w:hAnsi="Segoe UI Emoji" w:cs="Segoe UI Emoji"/>
        </w:rPr>
        <w:t xml:space="preserve">VII. Indique </w:t>
      </w:r>
      <w:proofErr w:type="gramStart"/>
      <w:r>
        <w:rPr>
          <w:rFonts w:ascii="Segoe UI Emoji" w:hAnsi="Segoe UI Emoji" w:cs="Segoe UI Emoji"/>
        </w:rPr>
        <w:t>los documento</w:t>
      </w:r>
      <w:proofErr w:type="gramEnd"/>
      <w:r>
        <w:rPr>
          <w:rFonts w:ascii="Segoe UI Emoji" w:hAnsi="Segoe UI Emoji" w:cs="Segoe UI Emoji"/>
        </w:rPr>
        <w:t xml:space="preserve"> que rigen y son propias a una repartición.</w:t>
      </w:r>
    </w:p>
    <w:p w14:paraId="452B961C" w14:textId="498B4069" w:rsidR="008C3EC7" w:rsidRDefault="00175AC3" w:rsidP="007B4C8E">
      <w:pPr>
        <w:rPr>
          <w:lang w:val="es-MX"/>
        </w:rPr>
      </w:pPr>
      <w:r>
        <w:rPr>
          <w:lang w:val="es-MX"/>
        </w:rPr>
        <w:t>VII. Indique que significa cada sigla de acuerdo a la agrupación de los Reglamentos:</w:t>
      </w:r>
    </w:p>
    <w:p w14:paraId="5C88A65D" w14:textId="77777777" w:rsidR="00175AC3" w:rsidRDefault="00175AC3" w:rsidP="007B4C8E">
      <w:r w:rsidRPr="00175AC3">
        <w:t>a. GO (General Ordinario)</w:t>
      </w:r>
    </w:p>
    <w:p w14:paraId="435C4C12" w14:textId="77777777" w:rsidR="00175AC3" w:rsidRDefault="00175AC3" w:rsidP="007B4C8E">
      <w:r w:rsidRPr="00175AC3">
        <w:t xml:space="preserve">b. P(Personal) </w:t>
      </w:r>
    </w:p>
    <w:p w14:paraId="7998A8DB" w14:textId="77777777" w:rsidR="00175AC3" w:rsidRDefault="00175AC3" w:rsidP="007B4C8E">
      <w:r w:rsidRPr="00175AC3">
        <w:t xml:space="preserve">c. I (Instrucción –Educación) </w:t>
      </w:r>
    </w:p>
    <w:p w14:paraId="4C51643E" w14:textId="77777777" w:rsidR="00175AC3" w:rsidRDefault="00175AC3" w:rsidP="007B4C8E">
      <w:r w:rsidRPr="00175AC3">
        <w:t xml:space="preserve">d. S (De </w:t>
      </w:r>
      <w:proofErr w:type="spellStart"/>
      <w:r w:rsidRPr="00175AC3">
        <w:t>losServicios</w:t>
      </w:r>
      <w:proofErr w:type="spellEnd"/>
      <w:r w:rsidRPr="00175AC3">
        <w:t xml:space="preserve">) </w:t>
      </w:r>
    </w:p>
    <w:p w14:paraId="5A72D6DF" w14:textId="77777777" w:rsidR="00175AC3" w:rsidRDefault="00175AC3" w:rsidP="007B4C8E">
      <w:r w:rsidRPr="00175AC3">
        <w:t>e. SN (Sanidad naval)</w:t>
      </w:r>
    </w:p>
    <w:p w14:paraId="1DE40C68" w14:textId="697F79DC" w:rsidR="00175AC3" w:rsidRDefault="00175AC3" w:rsidP="007B4C8E">
      <w:r w:rsidRPr="00175AC3">
        <w:t xml:space="preserve"> f. A (Agregados Navales.</w:t>
      </w:r>
    </w:p>
    <w:p w14:paraId="65E3C55F" w14:textId="77777777" w:rsidR="003A2B55" w:rsidRDefault="003A2B55" w:rsidP="007B4C8E"/>
    <w:p w14:paraId="203C0E2D" w14:textId="77777777" w:rsidR="003A2B55" w:rsidRDefault="003A2B55" w:rsidP="007B4C8E"/>
    <w:p w14:paraId="6C207414" w14:textId="1905BFB6" w:rsidR="003A2B55" w:rsidRDefault="003A2B55" w:rsidP="007B4C8E">
      <w:r>
        <w:lastRenderedPageBreak/>
        <w:t>CUC COS</w:t>
      </w:r>
    </w:p>
    <w:p w14:paraId="39A50200" w14:textId="77777777" w:rsidR="003A2B55" w:rsidRPr="003A2B55" w:rsidRDefault="003A2B55" w:rsidP="003A2B55">
      <w:r w:rsidRPr="003A2B55">
        <w:t>Según el Reglamento de Disciplina de la Armada, ¿cuándo se considera que existe una falta a la disciplina?</w:t>
      </w:r>
    </w:p>
    <w:p w14:paraId="0A4A83BC" w14:textId="0632A7D5" w:rsidR="003A2B55" w:rsidRDefault="003A2B55" w:rsidP="003A2B55">
      <w:pPr>
        <w:pStyle w:val="Prrafodelista"/>
        <w:numPr>
          <w:ilvl w:val="1"/>
          <w:numId w:val="29"/>
        </w:numPr>
        <w:tabs>
          <w:tab w:val="left" w:pos="993"/>
        </w:tabs>
        <w:ind w:left="709" w:firstLine="0"/>
      </w:pPr>
      <w:r w:rsidRPr="003A2B55">
        <w:t>Cuando se comete cualquier delito tipificado en el Código Penal</w:t>
      </w:r>
      <w:r w:rsidRPr="003A2B55">
        <w:br/>
        <w:t>b) Cuando existen acciones u omisiones que quebrantan deberes u obligaciones, o incumplen órdenes sin constituir delito</w:t>
      </w:r>
      <w:r w:rsidRPr="003A2B55">
        <w:br/>
        <w:t>c) Solo cuando se desobedece una orden directa de un superior</w:t>
      </w:r>
      <w:r w:rsidRPr="003A2B55">
        <w:br/>
        <w:t>d) Únicamente cuando se afecta la imagen institucional</w:t>
      </w:r>
    </w:p>
    <w:p w14:paraId="1E48463C" w14:textId="77777777" w:rsidR="003A2B55" w:rsidRDefault="003A2B55" w:rsidP="003A2B55">
      <w:pPr>
        <w:pStyle w:val="NormalWeb"/>
      </w:pPr>
      <w:r>
        <w:t>Según el Reglamento de Disciplina de la Armada, ¿cuál de las siguientes alternativas describe correctamente la diferencia entre faltas leves, graves y gravísimas?</w:t>
      </w:r>
    </w:p>
    <w:p w14:paraId="55BB32FA" w14:textId="77777777" w:rsidR="003A2B55" w:rsidRDefault="003A2B55" w:rsidP="003A2B55">
      <w:pPr>
        <w:pStyle w:val="NormalWeb"/>
        <w:ind w:left="720"/>
      </w:pPr>
      <w:r>
        <w:t>a) Las faltas leves afectan gravemente la disciplina, las graves no tienen impacto y las gravísimas son solo administrativas</w:t>
      </w:r>
      <w:r>
        <w:br/>
        <w:t>b) Las faltas leves no afectan seriamente la disciplina, las graves la afectan seriamente y las gravísimas provocan un serio quebranto incluso pudiendo constituir delito</w:t>
      </w:r>
      <w:r>
        <w:br/>
        <w:t>c) Las faltas leves y graves son iguales, pero las gravísimas solo aplican en tiempos de guerra</w:t>
      </w:r>
      <w:r>
        <w:br/>
        <w:t>d) Las faltas gravísimas no requieren sanción, mientras que las leves y graves sí</w:t>
      </w:r>
    </w:p>
    <w:p w14:paraId="4E900593" w14:textId="7BE7D700" w:rsidR="003A2B55" w:rsidRPr="003A2B55" w:rsidRDefault="003A2B55" w:rsidP="003A2B55">
      <w:r w:rsidRPr="003A2B55">
        <w:t xml:space="preserve">Relacione correctamente cada </w:t>
      </w:r>
      <w:r w:rsidRPr="003A2B55">
        <w:rPr>
          <w:b/>
          <w:bCs/>
        </w:rPr>
        <w:t>grado de autoridad disciplinaria</w:t>
      </w:r>
      <w:r w:rsidRPr="003A2B55">
        <w:t xml:space="preserve"> con su </w:t>
      </w:r>
      <w:r w:rsidRPr="003A2B55">
        <w:rPr>
          <w:b/>
          <w:bCs/>
        </w:rPr>
        <w:t>descripción correspondiente</w:t>
      </w:r>
    </w:p>
    <w:tbl>
      <w:tblPr>
        <w:tblStyle w:val="Tablaconcuadrcula"/>
        <w:tblW w:w="9209" w:type="dxa"/>
        <w:tblLook w:val="04A0" w:firstRow="1" w:lastRow="0" w:firstColumn="1" w:lastColumn="0" w:noHBand="0" w:noVBand="1"/>
      </w:tblPr>
      <w:tblGrid>
        <w:gridCol w:w="2689"/>
        <w:gridCol w:w="6520"/>
      </w:tblGrid>
      <w:tr w:rsidR="003A2B55" w14:paraId="32D92DD0" w14:textId="77777777" w:rsidTr="003A2B55">
        <w:tc>
          <w:tcPr>
            <w:tcW w:w="2689" w:type="dxa"/>
          </w:tcPr>
          <w:p w14:paraId="3A7C3936" w14:textId="78850672" w:rsidR="003A2B55" w:rsidRPr="003A2B55" w:rsidRDefault="003A2B55" w:rsidP="003A2B55">
            <w:pPr>
              <w:spacing w:after="160" w:line="259" w:lineRule="auto"/>
              <w:jc w:val="center"/>
              <w:rPr>
                <w:b/>
                <w:bCs/>
              </w:rPr>
            </w:pPr>
            <w:r w:rsidRPr="003A2B55">
              <w:rPr>
                <w:b/>
                <w:bCs/>
              </w:rPr>
              <w:t>Columna A: Grados</w:t>
            </w:r>
          </w:p>
        </w:tc>
        <w:tc>
          <w:tcPr>
            <w:tcW w:w="6520" w:type="dxa"/>
          </w:tcPr>
          <w:p w14:paraId="4AAB90A7" w14:textId="5AA465CF" w:rsidR="003A2B55" w:rsidRPr="003A2B55" w:rsidRDefault="003A2B55" w:rsidP="003A2B55">
            <w:pPr>
              <w:spacing w:after="160" w:line="259" w:lineRule="auto"/>
              <w:jc w:val="center"/>
              <w:rPr>
                <w:b/>
                <w:bCs/>
              </w:rPr>
            </w:pPr>
            <w:r w:rsidRPr="003A2B55">
              <w:rPr>
                <w:b/>
                <w:bCs/>
              </w:rPr>
              <w:t>Columna B: Descripciones</w:t>
            </w:r>
          </w:p>
        </w:tc>
      </w:tr>
      <w:tr w:rsidR="003A2B55" w14:paraId="1EBB76D8" w14:textId="77777777" w:rsidTr="003A2B55">
        <w:tc>
          <w:tcPr>
            <w:tcW w:w="2689" w:type="dxa"/>
          </w:tcPr>
          <w:p w14:paraId="4A39E55D" w14:textId="77777777" w:rsidR="003A2B55" w:rsidRPr="003A2B55" w:rsidRDefault="003A2B55" w:rsidP="003A2B55">
            <w:pPr>
              <w:numPr>
                <w:ilvl w:val="0"/>
                <w:numId w:val="32"/>
              </w:numPr>
              <w:tabs>
                <w:tab w:val="clear" w:pos="720"/>
                <w:tab w:val="num" w:pos="306"/>
              </w:tabs>
              <w:spacing w:after="160" w:line="259" w:lineRule="auto"/>
              <w:ind w:hanging="720"/>
            </w:pPr>
            <w:r w:rsidRPr="003A2B55">
              <w:t>Primer Grado</w:t>
            </w:r>
          </w:p>
          <w:p w14:paraId="2A210F15" w14:textId="77777777" w:rsidR="003A2B55" w:rsidRPr="003A2B55" w:rsidRDefault="003A2B55" w:rsidP="003A2B55">
            <w:pPr>
              <w:numPr>
                <w:ilvl w:val="0"/>
                <w:numId w:val="32"/>
              </w:numPr>
              <w:tabs>
                <w:tab w:val="clear" w:pos="720"/>
                <w:tab w:val="num" w:pos="306"/>
              </w:tabs>
              <w:spacing w:after="160" w:line="259" w:lineRule="auto"/>
              <w:ind w:hanging="720"/>
            </w:pPr>
            <w:r w:rsidRPr="003A2B55">
              <w:t>Segundo Grado</w:t>
            </w:r>
          </w:p>
          <w:p w14:paraId="514C5A7D" w14:textId="77777777" w:rsidR="003A2B55" w:rsidRPr="003A2B55" w:rsidRDefault="003A2B55" w:rsidP="003A2B55">
            <w:pPr>
              <w:numPr>
                <w:ilvl w:val="0"/>
                <w:numId w:val="32"/>
              </w:numPr>
              <w:tabs>
                <w:tab w:val="clear" w:pos="720"/>
                <w:tab w:val="num" w:pos="306"/>
              </w:tabs>
              <w:spacing w:after="160" w:line="259" w:lineRule="auto"/>
              <w:ind w:hanging="720"/>
            </w:pPr>
            <w:r w:rsidRPr="003A2B55">
              <w:t>Tercer Grado</w:t>
            </w:r>
          </w:p>
          <w:p w14:paraId="793860A6" w14:textId="77777777" w:rsidR="003A2B55" w:rsidRPr="003A2B55" w:rsidRDefault="003A2B55" w:rsidP="003A2B55">
            <w:pPr>
              <w:numPr>
                <w:ilvl w:val="0"/>
                <w:numId w:val="32"/>
              </w:numPr>
              <w:tabs>
                <w:tab w:val="clear" w:pos="720"/>
                <w:tab w:val="num" w:pos="306"/>
              </w:tabs>
              <w:spacing w:after="160" w:line="259" w:lineRule="auto"/>
              <w:ind w:hanging="720"/>
            </w:pPr>
            <w:r w:rsidRPr="003A2B55">
              <w:t>Cuarto Grado</w:t>
            </w:r>
          </w:p>
          <w:p w14:paraId="02E0A816" w14:textId="77777777" w:rsidR="003A2B55" w:rsidRPr="003A2B55" w:rsidRDefault="003A2B55" w:rsidP="003A2B55">
            <w:pPr>
              <w:numPr>
                <w:ilvl w:val="0"/>
                <w:numId w:val="32"/>
              </w:numPr>
              <w:tabs>
                <w:tab w:val="clear" w:pos="720"/>
                <w:tab w:val="num" w:pos="306"/>
              </w:tabs>
              <w:spacing w:after="160" w:line="259" w:lineRule="auto"/>
              <w:ind w:hanging="720"/>
            </w:pPr>
            <w:r w:rsidRPr="003A2B55">
              <w:t>Quinto Grado</w:t>
            </w:r>
          </w:p>
          <w:p w14:paraId="7F9CF721" w14:textId="77777777" w:rsidR="003A2B55" w:rsidRPr="003A2B55" w:rsidRDefault="003A2B55" w:rsidP="003A2B55">
            <w:pPr>
              <w:numPr>
                <w:ilvl w:val="0"/>
                <w:numId w:val="32"/>
              </w:numPr>
              <w:tabs>
                <w:tab w:val="clear" w:pos="720"/>
                <w:tab w:val="num" w:pos="306"/>
              </w:tabs>
              <w:spacing w:after="160" w:line="259" w:lineRule="auto"/>
              <w:ind w:hanging="720"/>
            </w:pPr>
            <w:r w:rsidRPr="003A2B55">
              <w:t>Sexto Grado</w:t>
            </w:r>
          </w:p>
          <w:p w14:paraId="50BF418E" w14:textId="3311EFDD" w:rsidR="003A2B55" w:rsidRPr="003A2B55" w:rsidRDefault="003A2B55" w:rsidP="003A2B55">
            <w:pPr>
              <w:numPr>
                <w:ilvl w:val="0"/>
                <w:numId w:val="32"/>
              </w:numPr>
              <w:tabs>
                <w:tab w:val="clear" w:pos="720"/>
                <w:tab w:val="num" w:pos="306"/>
              </w:tabs>
              <w:spacing w:after="160" w:line="259" w:lineRule="auto"/>
              <w:ind w:hanging="720"/>
            </w:pPr>
            <w:r w:rsidRPr="003A2B55">
              <w:t>Séptimo Grado</w:t>
            </w:r>
          </w:p>
        </w:tc>
        <w:tc>
          <w:tcPr>
            <w:tcW w:w="6520" w:type="dxa"/>
          </w:tcPr>
          <w:p w14:paraId="755B9973" w14:textId="77777777" w:rsidR="003A2B55" w:rsidRPr="003A2B55" w:rsidRDefault="003A2B55" w:rsidP="003A2B55">
            <w:pPr>
              <w:spacing w:after="160" w:line="259" w:lineRule="auto"/>
            </w:pPr>
            <w:r w:rsidRPr="003A2B55">
              <w:t>A. Presidente de la República y Ministro de Defensa Nacional</w:t>
            </w:r>
            <w:r w:rsidRPr="003A2B55">
              <w:br/>
              <w:t>B. Comandante en Jefe de la Armada</w:t>
            </w:r>
            <w:r w:rsidRPr="003A2B55">
              <w:br/>
              <w:t>C. Superiores sobre subordinados y Oficiales de Guardia, Cargo y División</w:t>
            </w:r>
            <w:r w:rsidRPr="003A2B55">
              <w:br/>
              <w:t>D. Comandantes de Buques, Directores, Gobernadores Marítimos y Jefes de Reparticiones</w:t>
            </w:r>
            <w:r w:rsidRPr="003A2B55">
              <w:br/>
              <w:t>E. Altos mandos navales como Comandantes en Jefe de Escuadra, Fuerzas, y Jefes de organismos directivos</w:t>
            </w:r>
            <w:r w:rsidRPr="003A2B55">
              <w:br/>
              <w:t>F. 2° Comandantes, Subdirectores y Capitanes de Puerto</w:t>
            </w:r>
            <w:r w:rsidRPr="003A2B55">
              <w:br/>
              <w:t>G. Jefes de Departamento o Servicio (desde Teniente 1°), por delegación o en comisión</w:t>
            </w:r>
          </w:p>
          <w:p w14:paraId="5442B8E1" w14:textId="77777777" w:rsidR="003A2B55" w:rsidRDefault="003A2B55" w:rsidP="007B4C8E">
            <w:pPr>
              <w:rPr>
                <w:lang w:val="es-MX"/>
              </w:rPr>
            </w:pPr>
          </w:p>
        </w:tc>
      </w:tr>
    </w:tbl>
    <w:p w14:paraId="4FCCAACB" w14:textId="77777777" w:rsidR="003A2B55" w:rsidRDefault="003A2B55" w:rsidP="007B4C8E">
      <w:pPr>
        <w:rPr>
          <w:lang w:val="es-MX"/>
        </w:rPr>
      </w:pPr>
    </w:p>
    <w:p w14:paraId="19ECDCE9" w14:textId="77777777" w:rsidR="003A2B55" w:rsidRPr="003A2B55" w:rsidRDefault="003A2B55" w:rsidP="003A2B55">
      <w:r w:rsidRPr="003A2B55">
        <w:t>Según el Reglamento de Disciplina de la Armada, ¿quiénes están sometidos a sus disposiciones y cuál es su carácter dentro de la instrucción?</w:t>
      </w:r>
    </w:p>
    <w:p w14:paraId="2EE38361" w14:textId="77777777" w:rsidR="003A2B55" w:rsidRPr="003A2B55" w:rsidRDefault="003A2B55" w:rsidP="003A2B55">
      <w:r w:rsidRPr="003A2B55">
        <w:t>a) Solo el personal de planta y a contrata, siendo un reglamento de aplicación secundaria en la instrucción</w:t>
      </w:r>
      <w:r w:rsidRPr="003A2B55">
        <w:br/>
      </w:r>
      <w:r w:rsidRPr="003A2B55">
        <w:lastRenderedPageBreak/>
        <w:t>b) Todo el personal institucional y algunas personas externas en situaciones específicas, siendo además materia preferencial en la instrucción divisional</w:t>
      </w:r>
      <w:r w:rsidRPr="003A2B55">
        <w:br/>
        <w:t>c) Únicamente el personal en servicio activo durante tiempos de guerra, sin relevancia en la instrucción</w:t>
      </w:r>
      <w:r w:rsidRPr="003A2B55">
        <w:br/>
        <w:t>d) Solo oficiales y suboficiales, aplicándose únicamente en unidades operativas</w:t>
      </w:r>
    </w:p>
    <w:p w14:paraId="09891E3C" w14:textId="77777777" w:rsidR="003A2B55" w:rsidRDefault="003A2B55" w:rsidP="007B4C8E">
      <w:pPr>
        <w:rPr>
          <w:lang w:val="es-MX"/>
        </w:rPr>
      </w:pPr>
    </w:p>
    <w:sectPr w:rsidR="003A2B5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25187"/>
    <w:multiLevelType w:val="multilevel"/>
    <w:tmpl w:val="FE26C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A0329"/>
    <w:multiLevelType w:val="multilevel"/>
    <w:tmpl w:val="B9F8D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425145"/>
    <w:multiLevelType w:val="multilevel"/>
    <w:tmpl w:val="1BA2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95A1D"/>
    <w:multiLevelType w:val="multilevel"/>
    <w:tmpl w:val="A8263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508AE"/>
    <w:multiLevelType w:val="multilevel"/>
    <w:tmpl w:val="5C9AD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60ECD"/>
    <w:multiLevelType w:val="multilevel"/>
    <w:tmpl w:val="0560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92999"/>
    <w:multiLevelType w:val="multilevel"/>
    <w:tmpl w:val="139A7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F23B08"/>
    <w:multiLevelType w:val="multilevel"/>
    <w:tmpl w:val="AFCCD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BC0542"/>
    <w:multiLevelType w:val="multilevel"/>
    <w:tmpl w:val="5250368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F608B5"/>
    <w:multiLevelType w:val="multilevel"/>
    <w:tmpl w:val="5754C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120427"/>
    <w:multiLevelType w:val="multilevel"/>
    <w:tmpl w:val="03843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B37E7D"/>
    <w:multiLevelType w:val="multilevel"/>
    <w:tmpl w:val="8C14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E467B7"/>
    <w:multiLevelType w:val="multilevel"/>
    <w:tmpl w:val="6436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3D03D6"/>
    <w:multiLevelType w:val="multilevel"/>
    <w:tmpl w:val="9EC8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995215"/>
    <w:multiLevelType w:val="multilevel"/>
    <w:tmpl w:val="4796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9F2F6D"/>
    <w:multiLevelType w:val="multilevel"/>
    <w:tmpl w:val="5AE813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506B77"/>
    <w:multiLevelType w:val="multilevel"/>
    <w:tmpl w:val="FCB0B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04665F"/>
    <w:multiLevelType w:val="multilevel"/>
    <w:tmpl w:val="12ACA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AE5EEB"/>
    <w:multiLevelType w:val="multilevel"/>
    <w:tmpl w:val="57167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753B13"/>
    <w:multiLevelType w:val="multilevel"/>
    <w:tmpl w:val="1E80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C25624E"/>
    <w:multiLevelType w:val="multilevel"/>
    <w:tmpl w:val="075E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FF0628"/>
    <w:multiLevelType w:val="multilevel"/>
    <w:tmpl w:val="B4B4E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2F2010"/>
    <w:multiLevelType w:val="multilevel"/>
    <w:tmpl w:val="601EB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E07F55"/>
    <w:multiLevelType w:val="multilevel"/>
    <w:tmpl w:val="6852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252820"/>
    <w:multiLevelType w:val="multilevel"/>
    <w:tmpl w:val="FE989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C6455A"/>
    <w:multiLevelType w:val="multilevel"/>
    <w:tmpl w:val="ADE232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A84305"/>
    <w:multiLevelType w:val="multilevel"/>
    <w:tmpl w:val="A2669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844F72"/>
    <w:multiLevelType w:val="multilevel"/>
    <w:tmpl w:val="05841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0F312A"/>
    <w:multiLevelType w:val="multilevel"/>
    <w:tmpl w:val="A33EF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21690D"/>
    <w:multiLevelType w:val="multilevel"/>
    <w:tmpl w:val="E6CCD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A0977B0"/>
    <w:multiLevelType w:val="multilevel"/>
    <w:tmpl w:val="BAE4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F54BD2"/>
    <w:multiLevelType w:val="multilevel"/>
    <w:tmpl w:val="F1168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3183231">
    <w:abstractNumId w:val="29"/>
  </w:num>
  <w:num w:numId="2" w16cid:durableId="1911847288">
    <w:abstractNumId w:val="13"/>
  </w:num>
  <w:num w:numId="3" w16cid:durableId="1864779685">
    <w:abstractNumId w:val="14"/>
  </w:num>
  <w:num w:numId="4" w16cid:durableId="201359106">
    <w:abstractNumId w:val="11"/>
  </w:num>
  <w:num w:numId="5" w16cid:durableId="599992797">
    <w:abstractNumId w:val="19"/>
  </w:num>
  <w:num w:numId="6" w16cid:durableId="1207721024">
    <w:abstractNumId w:val="5"/>
  </w:num>
  <w:num w:numId="7" w16cid:durableId="421071048">
    <w:abstractNumId w:val="23"/>
  </w:num>
  <w:num w:numId="8" w16cid:durableId="197091067">
    <w:abstractNumId w:val="30"/>
  </w:num>
  <w:num w:numId="9" w16cid:durableId="1833986581">
    <w:abstractNumId w:val="31"/>
  </w:num>
  <w:num w:numId="10" w16cid:durableId="2033921854">
    <w:abstractNumId w:val="0"/>
  </w:num>
  <w:num w:numId="11" w16cid:durableId="1234974309">
    <w:abstractNumId w:val="4"/>
  </w:num>
  <w:num w:numId="12" w16cid:durableId="1628124421">
    <w:abstractNumId w:val="26"/>
  </w:num>
  <w:num w:numId="13" w16cid:durableId="1116874451">
    <w:abstractNumId w:val="21"/>
  </w:num>
  <w:num w:numId="14" w16cid:durableId="866941272">
    <w:abstractNumId w:val="3"/>
  </w:num>
  <w:num w:numId="15" w16cid:durableId="1738288150">
    <w:abstractNumId w:val="28"/>
  </w:num>
  <w:num w:numId="16" w16cid:durableId="482430669">
    <w:abstractNumId w:val="27"/>
  </w:num>
  <w:num w:numId="17" w16cid:durableId="589197156">
    <w:abstractNumId w:val="17"/>
  </w:num>
  <w:num w:numId="18" w16cid:durableId="312636278">
    <w:abstractNumId w:val="7"/>
  </w:num>
  <w:num w:numId="19" w16cid:durableId="825508813">
    <w:abstractNumId w:val="10"/>
  </w:num>
  <w:num w:numId="20" w16cid:durableId="1034309387">
    <w:abstractNumId w:val="20"/>
  </w:num>
  <w:num w:numId="21" w16cid:durableId="454449492">
    <w:abstractNumId w:val="16"/>
  </w:num>
  <w:num w:numId="22" w16cid:durableId="988745802">
    <w:abstractNumId w:val="2"/>
  </w:num>
  <w:num w:numId="23" w16cid:durableId="1052315649">
    <w:abstractNumId w:val="6"/>
  </w:num>
  <w:num w:numId="24" w16cid:durableId="1695768074">
    <w:abstractNumId w:val="9"/>
  </w:num>
  <w:num w:numId="25" w16cid:durableId="778335995">
    <w:abstractNumId w:val="24"/>
  </w:num>
  <w:num w:numId="26" w16cid:durableId="167333678">
    <w:abstractNumId w:val="15"/>
  </w:num>
  <w:num w:numId="27" w16cid:durableId="1324040341">
    <w:abstractNumId w:val="25"/>
  </w:num>
  <w:num w:numId="28" w16cid:durableId="1198936100">
    <w:abstractNumId w:val="22"/>
  </w:num>
  <w:num w:numId="29" w16cid:durableId="1692490544">
    <w:abstractNumId w:val="8"/>
  </w:num>
  <w:num w:numId="30" w16cid:durableId="1452243603">
    <w:abstractNumId w:val="1"/>
  </w:num>
  <w:num w:numId="31" w16cid:durableId="1427194674">
    <w:abstractNumId w:val="12"/>
  </w:num>
  <w:num w:numId="32" w16cid:durableId="44008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4CD"/>
    <w:rsid w:val="00023C08"/>
    <w:rsid w:val="000E1E10"/>
    <w:rsid w:val="00175AC3"/>
    <w:rsid w:val="0029404A"/>
    <w:rsid w:val="003A2B55"/>
    <w:rsid w:val="00722CA7"/>
    <w:rsid w:val="007978DB"/>
    <w:rsid w:val="007B4C8E"/>
    <w:rsid w:val="008C3EC7"/>
    <w:rsid w:val="00A903C9"/>
    <w:rsid w:val="00C77EE3"/>
    <w:rsid w:val="00D104C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214B1"/>
  <w15:chartTrackingRefBased/>
  <w15:docId w15:val="{C4D9CFA9-3038-48C5-B4D9-057973602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104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104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104C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104C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104C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104C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104C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104C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104C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104C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104C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104C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104C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104C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104C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104C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104C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104CD"/>
    <w:rPr>
      <w:rFonts w:eastAsiaTheme="majorEastAsia" w:cstheme="majorBidi"/>
      <w:color w:val="272727" w:themeColor="text1" w:themeTint="D8"/>
    </w:rPr>
  </w:style>
  <w:style w:type="paragraph" w:styleId="Ttulo">
    <w:name w:val="Title"/>
    <w:basedOn w:val="Normal"/>
    <w:next w:val="Normal"/>
    <w:link w:val="TtuloCar"/>
    <w:uiPriority w:val="10"/>
    <w:qFormat/>
    <w:rsid w:val="00D104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104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104C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104C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104CD"/>
    <w:pPr>
      <w:spacing w:before="160"/>
      <w:jc w:val="center"/>
    </w:pPr>
    <w:rPr>
      <w:i/>
      <w:iCs/>
      <w:color w:val="404040" w:themeColor="text1" w:themeTint="BF"/>
    </w:rPr>
  </w:style>
  <w:style w:type="character" w:customStyle="1" w:styleId="CitaCar">
    <w:name w:val="Cita Car"/>
    <w:basedOn w:val="Fuentedeprrafopredeter"/>
    <w:link w:val="Cita"/>
    <w:uiPriority w:val="29"/>
    <w:rsid w:val="00D104CD"/>
    <w:rPr>
      <w:i/>
      <w:iCs/>
      <w:color w:val="404040" w:themeColor="text1" w:themeTint="BF"/>
    </w:rPr>
  </w:style>
  <w:style w:type="paragraph" w:styleId="Prrafodelista">
    <w:name w:val="List Paragraph"/>
    <w:basedOn w:val="Normal"/>
    <w:uiPriority w:val="34"/>
    <w:qFormat/>
    <w:rsid w:val="00D104CD"/>
    <w:pPr>
      <w:ind w:left="720"/>
      <w:contextualSpacing/>
    </w:pPr>
  </w:style>
  <w:style w:type="character" w:styleId="nfasisintenso">
    <w:name w:val="Intense Emphasis"/>
    <w:basedOn w:val="Fuentedeprrafopredeter"/>
    <w:uiPriority w:val="21"/>
    <w:qFormat/>
    <w:rsid w:val="00D104CD"/>
    <w:rPr>
      <w:i/>
      <w:iCs/>
      <w:color w:val="2F5496" w:themeColor="accent1" w:themeShade="BF"/>
    </w:rPr>
  </w:style>
  <w:style w:type="paragraph" w:styleId="Citadestacada">
    <w:name w:val="Intense Quote"/>
    <w:basedOn w:val="Normal"/>
    <w:next w:val="Normal"/>
    <w:link w:val="CitadestacadaCar"/>
    <w:uiPriority w:val="30"/>
    <w:qFormat/>
    <w:rsid w:val="00D104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104CD"/>
    <w:rPr>
      <w:i/>
      <w:iCs/>
      <w:color w:val="2F5496" w:themeColor="accent1" w:themeShade="BF"/>
    </w:rPr>
  </w:style>
  <w:style w:type="character" w:styleId="Referenciaintensa">
    <w:name w:val="Intense Reference"/>
    <w:basedOn w:val="Fuentedeprrafopredeter"/>
    <w:uiPriority w:val="32"/>
    <w:qFormat/>
    <w:rsid w:val="00D104CD"/>
    <w:rPr>
      <w:b/>
      <w:bCs/>
      <w:smallCaps/>
      <w:color w:val="2F5496" w:themeColor="accent1" w:themeShade="BF"/>
      <w:spacing w:val="5"/>
    </w:rPr>
  </w:style>
  <w:style w:type="paragraph" w:styleId="NormalWeb">
    <w:name w:val="Normal (Web)"/>
    <w:basedOn w:val="Normal"/>
    <w:uiPriority w:val="99"/>
    <w:semiHidden/>
    <w:unhideWhenUsed/>
    <w:rsid w:val="003A2B55"/>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table" w:styleId="Tablaconcuadrcula">
    <w:name w:val="Table Grid"/>
    <w:basedOn w:val="Tablanormal"/>
    <w:uiPriority w:val="39"/>
    <w:rsid w:val="003A2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20557</TotalTime>
  <Pages>22</Pages>
  <Words>4797</Words>
  <Characters>26389</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Alcayaga Rojas</dc:creator>
  <cp:keywords/>
  <dc:description/>
  <cp:lastModifiedBy>Alexis Alcayaga Rojas</cp:lastModifiedBy>
  <cp:revision>4</cp:revision>
  <dcterms:created xsi:type="dcterms:W3CDTF">2026-03-03T00:07:00Z</dcterms:created>
  <dcterms:modified xsi:type="dcterms:W3CDTF">2026-03-18T12:22:00Z</dcterms:modified>
</cp:coreProperties>
</file>